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AFCFF" w14:textId="77777777" w:rsidR="00420BF3" w:rsidRPr="00D148D2" w:rsidRDefault="00420BF3" w:rsidP="00420BF3">
      <w:pPr>
        <w:rPr>
          <w:color w:val="000000"/>
          <w:lang w:val="fr-BE"/>
        </w:rPr>
      </w:pPr>
      <w:bookmarkStart w:id="0" w:name="_GoBack"/>
      <w:bookmarkEnd w:id="0"/>
    </w:p>
    <w:p w14:paraId="59D8B341" w14:textId="77777777" w:rsidR="00420BF3" w:rsidRPr="00D148D2" w:rsidRDefault="00420BF3" w:rsidP="00420BF3">
      <w:pPr>
        <w:rPr>
          <w:color w:val="000000"/>
          <w:lang w:val="fr-BE"/>
        </w:rPr>
      </w:pPr>
    </w:p>
    <w:p w14:paraId="69619EAD" w14:textId="77777777" w:rsidR="00420BF3" w:rsidRPr="00D148D2" w:rsidRDefault="00420BF3" w:rsidP="00420BF3">
      <w:pPr>
        <w:jc w:val="center"/>
        <w:rPr>
          <w:rStyle w:val="Strong"/>
          <w:rFonts w:ascii="SimSun" w:eastAsia="SimSun"/>
          <w:color w:val="000000"/>
          <w:lang w:val="fr-BE"/>
        </w:rPr>
      </w:pPr>
      <w:r>
        <w:rPr>
          <w:rStyle w:val="Strong"/>
          <w:lang w:val="fr-FR"/>
        </w:rPr>
        <w:t>APPEL À PROPOSITIONS DE JUMELAGE</w:t>
      </w:r>
    </w:p>
    <w:p w14:paraId="6111396C" w14:textId="77777777" w:rsidR="00420BF3" w:rsidRPr="00D148D2" w:rsidRDefault="00420BF3" w:rsidP="00420BF3">
      <w:pPr>
        <w:jc w:val="center"/>
        <w:rPr>
          <w:rStyle w:val="Strong"/>
          <w:rFonts w:ascii="SimSun" w:eastAsia="SimSun"/>
          <w:color w:val="000000"/>
          <w:lang w:val="fr-BE"/>
        </w:rPr>
      </w:pPr>
      <w:proofErr w:type="gramStart"/>
      <w:r>
        <w:rPr>
          <w:rStyle w:val="Strong"/>
          <w:lang w:val="fr-FR"/>
        </w:rPr>
        <w:t>lancé</w:t>
      </w:r>
      <w:proofErr w:type="gramEnd"/>
      <w:r>
        <w:rPr>
          <w:rStyle w:val="Strong"/>
          <w:lang w:val="fr-FR"/>
        </w:rPr>
        <w:t xml:space="preserve"> par la Commission européenne</w:t>
      </w:r>
    </w:p>
    <w:p w14:paraId="6CD4D79F" w14:textId="77777777" w:rsidR="00420BF3" w:rsidRPr="00D148D2" w:rsidRDefault="00420BF3" w:rsidP="00420BF3">
      <w:pPr>
        <w:jc w:val="center"/>
        <w:rPr>
          <w:rStyle w:val="Strong"/>
          <w:color w:val="000000"/>
          <w:lang w:val="fr-BE"/>
        </w:rPr>
      </w:pPr>
    </w:p>
    <w:p w14:paraId="3C60E47A" w14:textId="77777777" w:rsidR="00420BF3" w:rsidRPr="00D148D2" w:rsidRDefault="00420BF3" w:rsidP="00420BF3">
      <w:pPr>
        <w:jc w:val="center"/>
        <w:rPr>
          <w:rStyle w:val="Strong"/>
          <w:color w:val="000000"/>
          <w:lang w:val="fr-BE"/>
        </w:rPr>
      </w:pPr>
    </w:p>
    <w:p w14:paraId="6C29DD95" w14:textId="77777777" w:rsidR="00420BF3" w:rsidRPr="00D148D2" w:rsidRDefault="00420BF3" w:rsidP="00420BF3">
      <w:pPr>
        <w:jc w:val="center"/>
        <w:rPr>
          <w:rStyle w:val="Strong"/>
          <w:color w:val="000000"/>
          <w:lang w:val="fr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2E07774" wp14:editId="78534227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943600" cy="635"/>
                <wp:effectExtent l="13970" t="26670" r="14605" b="2032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46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1D267EFD" w14:textId="77777777" w:rsidR="00420BF3" w:rsidRPr="00D148D2" w:rsidRDefault="00420BF3" w:rsidP="00420BF3">
      <w:pPr>
        <w:tabs>
          <w:tab w:val="left" w:pos="360"/>
          <w:tab w:val="left" w:pos="900"/>
        </w:tabs>
        <w:outlineLvl w:val="0"/>
        <w:rPr>
          <w:rStyle w:val="Strong"/>
          <w:color w:val="000000"/>
          <w:lang w:val="fr-BE"/>
        </w:rPr>
      </w:pPr>
    </w:p>
    <w:p w14:paraId="68E26C13" w14:textId="77777777" w:rsidR="00420BF3" w:rsidRPr="00D148D2" w:rsidRDefault="00420BF3" w:rsidP="00427A09">
      <w:pPr>
        <w:tabs>
          <w:tab w:val="left" w:pos="360"/>
          <w:tab w:val="left" w:pos="900"/>
        </w:tabs>
        <w:jc w:val="both"/>
        <w:outlineLvl w:val="0"/>
        <w:rPr>
          <w:rStyle w:val="Strong"/>
          <w:color w:val="000000"/>
          <w:lang w:val="fr-BE"/>
        </w:rPr>
      </w:pPr>
    </w:p>
    <w:p w14:paraId="51590FA2" w14:textId="77777777" w:rsidR="00420BF3" w:rsidRPr="00D148D2" w:rsidRDefault="00420BF3" w:rsidP="00427A09">
      <w:pPr>
        <w:tabs>
          <w:tab w:val="left" w:pos="360"/>
          <w:tab w:val="left" w:pos="720"/>
          <w:tab w:val="left" w:pos="900"/>
        </w:tabs>
        <w:jc w:val="both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1.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Référence de publication</w:t>
      </w:r>
    </w:p>
    <w:p w14:paraId="60B9A7EB" w14:textId="2A888DD6" w:rsidR="00420BF3" w:rsidRPr="00D148D2" w:rsidRDefault="00420BF3" w:rsidP="00427A09">
      <w:pPr>
        <w:pStyle w:val="Blockquote"/>
        <w:tabs>
          <w:tab w:val="left" w:pos="360"/>
          <w:tab w:val="left" w:pos="720"/>
          <w:tab w:val="left" w:pos="900"/>
        </w:tabs>
        <w:ind w:left="0"/>
        <w:jc w:val="both"/>
        <w:rPr>
          <w:color w:val="000000"/>
          <w:szCs w:val="24"/>
          <w:lang w:val="fr-BE"/>
        </w:rPr>
      </w:pPr>
      <w:r w:rsidRPr="00D148D2">
        <w:rPr>
          <w:color w:val="000000"/>
          <w:szCs w:val="24"/>
          <w:lang w:val="fr-BE"/>
        </w:rPr>
        <w:tab/>
      </w:r>
      <w:r w:rsidR="00FC032A" w:rsidRPr="00FC032A">
        <w:rPr>
          <w:szCs w:val="24"/>
          <w:lang w:val="fr-FR"/>
        </w:rPr>
        <w:t>EuropeAid/136078/DH/ACT/MA</w:t>
      </w:r>
    </w:p>
    <w:p w14:paraId="4D6BDC0E" w14:textId="77777777" w:rsidR="00420BF3" w:rsidRPr="00D148D2" w:rsidRDefault="00420BF3" w:rsidP="00427A09">
      <w:pPr>
        <w:tabs>
          <w:tab w:val="left" w:pos="360"/>
          <w:tab w:val="left" w:pos="720"/>
          <w:tab w:val="left" w:pos="900"/>
        </w:tabs>
        <w:jc w:val="both"/>
        <w:outlineLvl w:val="0"/>
        <w:rPr>
          <w:rStyle w:val="Strong"/>
          <w:color w:val="000000"/>
          <w:lang w:val="fr-BE"/>
        </w:rPr>
      </w:pPr>
    </w:p>
    <w:p w14:paraId="3DE5DE53" w14:textId="77777777" w:rsidR="00420BF3" w:rsidRPr="00AB2757" w:rsidRDefault="00420BF3" w:rsidP="00427A09">
      <w:pPr>
        <w:tabs>
          <w:tab w:val="left" w:pos="360"/>
          <w:tab w:val="left" w:pos="720"/>
          <w:tab w:val="left" w:pos="900"/>
        </w:tabs>
        <w:jc w:val="both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2.</w:t>
      </w:r>
      <w:r w:rsidRPr="00D148D2">
        <w:rPr>
          <w:rStyle w:val="Strong"/>
          <w:color w:val="000000"/>
          <w:lang w:val="fr-BE"/>
        </w:rPr>
        <w:tab/>
      </w:r>
      <w:r w:rsidRPr="00AB2757">
        <w:rPr>
          <w:rStyle w:val="Strong"/>
          <w:lang w:val="fr-FR"/>
        </w:rPr>
        <w:t>Programme et source de financement</w:t>
      </w:r>
    </w:p>
    <w:p w14:paraId="368EFCCE" w14:textId="77777777" w:rsidR="00420BF3" w:rsidRPr="00AB2757" w:rsidRDefault="002A5568" w:rsidP="00AB2757">
      <w:pPr>
        <w:pStyle w:val="Blockquote"/>
        <w:ind w:left="284"/>
        <w:jc w:val="both"/>
        <w:rPr>
          <w:iCs/>
          <w:szCs w:val="24"/>
          <w:lang w:val="fr-FR"/>
        </w:rPr>
      </w:pPr>
      <w:r w:rsidRPr="00AB2757">
        <w:rPr>
          <w:color w:val="000000"/>
          <w:szCs w:val="24"/>
          <w:u w:val="single"/>
          <w:lang w:val="fr-BE"/>
        </w:rPr>
        <w:t>Titre du projet</w:t>
      </w:r>
      <w:r w:rsidRPr="00AB2757">
        <w:rPr>
          <w:color w:val="000000"/>
          <w:szCs w:val="24"/>
          <w:lang w:val="fr-BE"/>
        </w:rPr>
        <w:t>: MA/</w:t>
      </w:r>
      <w:r w:rsidR="00AB2757" w:rsidRPr="00AB2757">
        <w:rPr>
          <w:color w:val="000000"/>
          <w:szCs w:val="24"/>
          <w:lang w:val="fr-BE"/>
        </w:rPr>
        <w:t xml:space="preserve"> 35</w:t>
      </w:r>
      <w:r w:rsidR="00C2787B">
        <w:rPr>
          <w:color w:val="000000"/>
          <w:szCs w:val="24"/>
          <w:lang w:val="fr-BE"/>
        </w:rPr>
        <w:t>b</w:t>
      </w:r>
      <w:r w:rsidRPr="00AB2757">
        <w:rPr>
          <w:color w:val="000000"/>
          <w:szCs w:val="24"/>
          <w:lang w:val="fr-BE"/>
        </w:rPr>
        <w:t xml:space="preserve">: </w:t>
      </w:r>
      <w:r w:rsidR="00AB2757" w:rsidRPr="00AB2757">
        <w:rPr>
          <w:szCs w:val="24"/>
          <w:lang w:val="fr-FR"/>
        </w:rPr>
        <w:t>Sécuriser</w:t>
      </w:r>
      <w:r w:rsidR="00AB2757" w:rsidRPr="00AB2757">
        <w:rPr>
          <w:iCs/>
          <w:szCs w:val="24"/>
          <w:lang w:val="fr-FR"/>
        </w:rPr>
        <w:t xml:space="preserve"> le transport des marchan</w:t>
      </w:r>
      <w:r w:rsidR="00AB2757">
        <w:rPr>
          <w:iCs/>
          <w:szCs w:val="24"/>
          <w:lang w:val="fr-FR"/>
        </w:rPr>
        <w:t xml:space="preserve">dises dangereuses par route sur </w:t>
      </w:r>
      <w:r w:rsidR="00AB2757" w:rsidRPr="00AB2757">
        <w:rPr>
          <w:iCs/>
          <w:szCs w:val="24"/>
          <w:lang w:val="fr-FR"/>
        </w:rPr>
        <w:t>la base du cadre règlementaire international "ADR"</w:t>
      </w:r>
    </w:p>
    <w:p w14:paraId="26853ED5" w14:textId="77777777" w:rsidR="002A5568" w:rsidRPr="00D148D2" w:rsidRDefault="002A5568" w:rsidP="00427A09">
      <w:pPr>
        <w:pStyle w:val="Blockquote"/>
        <w:tabs>
          <w:tab w:val="left" w:pos="360"/>
          <w:tab w:val="left" w:pos="720"/>
          <w:tab w:val="left" w:pos="900"/>
        </w:tabs>
        <w:ind w:left="0"/>
        <w:jc w:val="both"/>
        <w:rPr>
          <w:szCs w:val="24"/>
          <w:lang w:val="fr-BE"/>
        </w:rPr>
      </w:pPr>
      <w:r>
        <w:rPr>
          <w:color w:val="000000"/>
          <w:szCs w:val="24"/>
          <w:lang w:val="fr-BE"/>
        </w:rPr>
        <w:tab/>
      </w:r>
      <w:r w:rsidRPr="002A5568">
        <w:rPr>
          <w:color w:val="000000"/>
          <w:szCs w:val="24"/>
          <w:u w:val="single"/>
          <w:lang w:val="fr-BE"/>
        </w:rPr>
        <w:t>Programme</w:t>
      </w:r>
      <w:r>
        <w:rPr>
          <w:color w:val="000000"/>
          <w:szCs w:val="24"/>
          <w:lang w:val="fr-BE"/>
        </w:rPr>
        <w:t>:</w:t>
      </w:r>
      <w:r w:rsidR="009E026C">
        <w:rPr>
          <w:color w:val="000000"/>
          <w:szCs w:val="24"/>
          <w:lang w:val="fr-BE"/>
        </w:rPr>
        <w:t xml:space="preserve"> Réussir le Statut Avancé - première phase </w:t>
      </w:r>
      <w:r>
        <w:rPr>
          <w:color w:val="000000"/>
          <w:szCs w:val="24"/>
          <w:lang w:val="fr-BE"/>
        </w:rPr>
        <w:t>(RSA</w:t>
      </w:r>
      <w:r w:rsidR="009E026C">
        <w:rPr>
          <w:color w:val="000000"/>
          <w:szCs w:val="24"/>
          <w:lang w:val="fr-BE"/>
        </w:rPr>
        <w:t xml:space="preserve"> I</w:t>
      </w:r>
      <w:r>
        <w:rPr>
          <w:color w:val="000000"/>
          <w:szCs w:val="24"/>
          <w:lang w:val="fr-BE"/>
        </w:rPr>
        <w:t xml:space="preserve">) </w:t>
      </w:r>
    </w:p>
    <w:p w14:paraId="60C83C9B" w14:textId="77777777" w:rsidR="00420BF3" w:rsidRPr="00D148D2" w:rsidRDefault="00420BF3" w:rsidP="00427A09">
      <w:pPr>
        <w:tabs>
          <w:tab w:val="left" w:pos="360"/>
          <w:tab w:val="left" w:pos="720"/>
          <w:tab w:val="left" w:pos="900"/>
        </w:tabs>
        <w:jc w:val="both"/>
        <w:outlineLvl w:val="0"/>
        <w:rPr>
          <w:rStyle w:val="Strong"/>
          <w:color w:val="000000"/>
          <w:lang w:val="fr-BE"/>
        </w:rPr>
      </w:pPr>
    </w:p>
    <w:p w14:paraId="7CC9EE3B" w14:textId="77777777" w:rsidR="00420BF3" w:rsidRPr="00D148D2" w:rsidRDefault="00420BF3" w:rsidP="00427A09">
      <w:pPr>
        <w:tabs>
          <w:tab w:val="left" w:pos="360"/>
          <w:tab w:val="left" w:pos="720"/>
          <w:tab w:val="left" w:pos="900"/>
        </w:tabs>
        <w:jc w:val="both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3.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Nature des activités, zone géographique et durée du projet</w:t>
      </w:r>
    </w:p>
    <w:p w14:paraId="69C54B29" w14:textId="77777777" w:rsidR="00AB2757" w:rsidRPr="00AB2757" w:rsidRDefault="00AB2757" w:rsidP="000163FD">
      <w:pPr>
        <w:pStyle w:val="Blockquote"/>
        <w:tabs>
          <w:tab w:val="left" w:pos="360"/>
          <w:tab w:val="left" w:pos="720"/>
          <w:tab w:val="left" w:pos="900"/>
          <w:tab w:val="left" w:pos="1260"/>
        </w:tabs>
        <w:ind w:left="0" w:right="0"/>
        <w:jc w:val="both"/>
        <w:rPr>
          <w:szCs w:val="24"/>
          <w:lang w:val="fr-FR"/>
        </w:rPr>
      </w:pPr>
      <w:r w:rsidRPr="00AB2757">
        <w:rPr>
          <w:szCs w:val="24"/>
          <w:lang w:val="fr-FR"/>
        </w:rPr>
        <w:t xml:space="preserve">a) Le projet vise à </w:t>
      </w:r>
      <w:r w:rsidRPr="00AB2757">
        <w:rPr>
          <w:lang w:val="fr-FR"/>
        </w:rPr>
        <w:t>améliorer la sécurité du transport et le renforcement des structures et des activités liées au transport de marchandises dangereuses</w:t>
      </w:r>
      <w:r w:rsidRPr="00AB2757">
        <w:rPr>
          <w:sz w:val="20"/>
          <w:lang w:val="fr-FR"/>
        </w:rPr>
        <w:t xml:space="preserve"> </w:t>
      </w:r>
      <w:r w:rsidRPr="00AB2757">
        <w:rPr>
          <w:lang w:val="fr-FR"/>
        </w:rPr>
        <w:t>par route</w:t>
      </w:r>
      <w:r w:rsidR="00A4784C">
        <w:rPr>
          <w:lang w:val="fr-FR"/>
        </w:rPr>
        <w:t>,</w:t>
      </w:r>
      <w:r w:rsidRPr="00AB2757">
        <w:rPr>
          <w:lang w:val="fr-FR"/>
        </w:rPr>
        <w:t xml:space="preserve"> en accompagnant la mise en œuvre et l’application</w:t>
      </w:r>
      <w:r w:rsidR="00A4784C">
        <w:rPr>
          <w:lang w:val="fr-FR"/>
        </w:rPr>
        <w:t>,</w:t>
      </w:r>
      <w:r w:rsidRPr="00AB2757">
        <w:rPr>
          <w:lang w:val="fr-FR"/>
        </w:rPr>
        <w:t xml:space="preserve"> au niveau des transports intérieurs et internationaux, des dispositions de la Loi 30-05, en conformité avec l’ADR (UE-NU), les exigences de l’Acquis et des bonnes pratiques européennes.</w:t>
      </w:r>
    </w:p>
    <w:p w14:paraId="50E15C4E" w14:textId="77777777" w:rsidR="00420BF3" w:rsidRPr="00D148D2" w:rsidRDefault="00420BF3" w:rsidP="00427A09">
      <w:pPr>
        <w:pStyle w:val="Blockquote"/>
        <w:tabs>
          <w:tab w:val="left" w:pos="360"/>
          <w:tab w:val="left" w:pos="720"/>
          <w:tab w:val="left" w:pos="900"/>
          <w:tab w:val="left" w:pos="1260"/>
        </w:tabs>
        <w:ind w:left="0"/>
        <w:jc w:val="both"/>
        <w:rPr>
          <w:szCs w:val="24"/>
          <w:lang w:val="fr-BE"/>
        </w:rPr>
      </w:pPr>
      <w:r>
        <w:rPr>
          <w:szCs w:val="24"/>
          <w:lang w:val="fr-FR"/>
        </w:rPr>
        <w:t>b)</w:t>
      </w:r>
      <w:r w:rsidRPr="00D148D2">
        <w:rPr>
          <w:color w:val="000000"/>
          <w:szCs w:val="24"/>
          <w:lang w:val="fr-BE"/>
        </w:rPr>
        <w:tab/>
      </w:r>
      <w:r>
        <w:rPr>
          <w:szCs w:val="24"/>
          <w:lang w:val="fr-FR"/>
        </w:rPr>
        <w:t>Aire géographique:</w:t>
      </w:r>
      <w:r w:rsidRPr="00D148D2">
        <w:rPr>
          <w:color w:val="000000"/>
          <w:szCs w:val="24"/>
          <w:lang w:val="fr-BE"/>
        </w:rPr>
        <w:t xml:space="preserve"> </w:t>
      </w:r>
      <w:r w:rsidR="002A5568">
        <w:rPr>
          <w:szCs w:val="24"/>
          <w:lang w:val="fr-FR"/>
        </w:rPr>
        <w:t>Maroc</w:t>
      </w:r>
    </w:p>
    <w:p w14:paraId="709EF233" w14:textId="77777777" w:rsidR="00420BF3" w:rsidRPr="00D148D2" w:rsidRDefault="00420BF3" w:rsidP="00427A09">
      <w:pPr>
        <w:pStyle w:val="Blockquote"/>
        <w:tabs>
          <w:tab w:val="left" w:pos="360"/>
          <w:tab w:val="left" w:pos="720"/>
          <w:tab w:val="left" w:pos="900"/>
          <w:tab w:val="left" w:pos="1260"/>
        </w:tabs>
        <w:ind w:left="0"/>
        <w:jc w:val="both"/>
        <w:rPr>
          <w:szCs w:val="24"/>
          <w:lang w:val="fr-BE"/>
        </w:rPr>
      </w:pPr>
      <w:r>
        <w:rPr>
          <w:szCs w:val="24"/>
          <w:lang w:val="fr-FR"/>
        </w:rPr>
        <w:t>c)</w:t>
      </w:r>
      <w:r w:rsidRPr="00D148D2">
        <w:rPr>
          <w:color w:val="000000"/>
          <w:szCs w:val="24"/>
          <w:lang w:val="fr-BE"/>
        </w:rPr>
        <w:tab/>
      </w:r>
      <w:r>
        <w:rPr>
          <w:szCs w:val="24"/>
          <w:lang w:val="fr-FR"/>
        </w:rPr>
        <w:t>Durée maximale du projet:</w:t>
      </w:r>
      <w:r w:rsidRPr="00D148D2">
        <w:rPr>
          <w:color w:val="000000"/>
          <w:szCs w:val="24"/>
          <w:lang w:val="fr-BE"/>
        </w:rPr>
        <w:t xml:space="preserve"> </w:t>
      </w:r>
      <w:r w:rsidR="00AB2757">
        <w:rPr>
          <w:color w:val="000000"/>
          <w:szCs w:val="24"/>
          <w:lang w:val="fr-BE"/>
        </w:rPr>
        <w:t>24</w:t>
      </w:r>
      <w:r w:rsidR="002A5568">
        <w:rPr>
          <w:color w:val="000000"/>
          <w:szCs w:val="24"/>
          <w:lang w:val="fr-BE"/>
        </w:rPr>
        <w:t xml:space="preserve"> mois</w:t>
      </w:r>
    </w:p>
    <w:p w14:paraId="1CBE94E0" w14:textId="77777777" w:rsidR="00420BF3" w:rsidRPr="00D148D2" w:rsidRDefault="00420BF3" w:rsidP="00427A09">
      <w:pPr>
        <w:tabs>
          <w:tab w:val="left" w:pos="360"/>
          <w:tab w:val="left" w:pos="900"/>
        </w:tabs>
        <w:jc w:val="both"/>
        <w:outlineLvl w:val="0"/>
        <w:rPr>
          <w:rStyle w:val="Strong"/>
          <w:color w:val="000000"/>
          <w:lang w:val="fr-BE"/>
        </w:rPr>
      </w:pPr>
    </w:p>
    <w:p w14:paraId="56622313" w14:textId="77777777" w:rsidR="00420BF3" w:rsidRPr="00D148D2" w:rsidRDefault="00420BF3" w:rsidP="00427A09">
      <w:pPr>
        <w:tabs>
          <w:tab w:val="left" w:pos="360"/>
          <w:tab w:val="left" w:pos="900"/>
        </w:tabs>
        <w:ind w:left="360" w:hanging="360"/>
        <w:jc w:val="both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4.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Montant total disponible pour cet appel à propositions et montant maximal de la subvention (en cas de jumelage léger)</w:t>
      </w:r>
    </w:p>
    <w:p w14:paraId="0DE8779B" w14:textId="77777777" w:rsidR="00420BF3" w:rsidRPr="00D148D2" w:rsidRDefault="002809CF" w:rsidP="00427A09">
      <w:pPr>
        <w:pStyle w:val="Blockquote"/>
        <w:tabs>
          <w:tab w:val="left" w:pos="360"/>
          <w:tab w:val="left" w:pos="900"/>
        </w:tabs>
        <w:jc w:val="both"/>
        <w:rPr>
          <w:color w:val="000000"/>
          <w:szCs w:val="24"/>
          <w:lang w:val="fr-BE"/>
        </w:rPr>
      </w:pPr>
      <w:r>
        <w:rPr>
          <w:szCs w:val="24"/>
          <w:lang w:val="fr-FR"/>
        </w:rPr>
        <w:t>1.100.000</w:t>
      </w:r>
      <w:r w:rsidR="00420BF3">
        <w:rPr>
          <w:szCs w:val="24"/>
          <w:lang w:val="fr-FR"/>
        </w:rPr>
        <w:t xml:space="preserve"> EUR</w:t>
      </w:r>
    </w:p>
    <w:p w14:paraId="2A4137C6" w14:textId="77777777" w:rsidR="00420BF3" w:rsidRPr="00D148D2" w:rsidRDefault="00420BF3" w:rsidP="00420BF3">
      <w:pPr>
        <w:pStyle w:val="Blockquote"/>
        <w:rPr>
          <w:color w:val="000000"/>
          <w:szCs w:val="24"/>
          <w:lang w:val="fr-BE"/>
        </w:rPr>
      </w:pPr>
    </w:p>
    <w:p w14:paraId="23055ED4" w14:textId="77777777" w:rsidR="00420BF3" w:rsidRPr="00D148D2" w:rsidRDefault="00420BF3" w:rsidP="00420BF3">
      <w:pPr>
        <w:rPr>
          <w:color w:val="000000"/>
          <w:lang w:val="fr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1DC809" wp14:editId="6A8FC108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13970" t="28575" r="14605" b="18415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2013B1D3" w14:textId="77777777" w:rsidR="00420BF3" w:rsidRPr="00D148D2" w:rsidRDefault="00420BF3" w:rsidP="00420BF3">
      <w:pPr>
        <w:ind w:left="360"/>
        <w:jc w:val="center"/>
        <w:rPr>
          <w:rStyle w:val="Strong"/>
          <w:rFonts w:ascii="SimSun" w:eastAsia="SimSun"/>
          <w:color w:val="000000"/>
          <w:lang w:val="fr-BE"/>
        </w:rPr>
      </w:pPr>
      <w:r>
        <w:rPr>
          <w:rStyle w:val="Strong"/>
          <w:lang w:val="fr-FR"/>
        </w:rPr>
        <w:t>CRITÈRES D’ÉLIGIBILITÉ</w:t>
      </w:r>
    </w:p>
    <w:p w14:paraId="2E99B815" w14:textId="77777777" w:rsidR="00420BF3" w:rsidRPr="00D148D2" w:rsidRDefault="00420BF3" w:rsidP="00427A09">
      <w:pPr>
        <w:ind w:left="284"/>
        <w:jc w:val="both"/>
        <w:outlineLvl w:val="0"/>
        <w:rPr>
          <w:rStyle w:val="Strong"/>
          <w:color w:val="000000"/>
          <w:lang w:val="fr-BE"/>
        </w:rPr>
      </w:pPr>
    </w:p>
    <w:p w14:paraId="5A37BB98" w14:textId="77777777" w:rsidR="00420BF3" w:rsidRPr="00D148D2" w:rsidRDefault="00420BF3" w:rsidP="00427A09">
      <w:pPr>
        <w:ind w:left="360" w:hanging="360"/>
        <w:jc w:val="both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5.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Conditions d’éligibilité applicables aux soumissionnaires</w:t>
      </w:r>
    </w:p>
    <w:p w14:paraId="27249860" w14:textId="77777777" w:rsidR="00420BF3" w:rsidRPr="00D148D2" w:rsidRDefault="00420BF3" w:rsidP="00427A09">
      <w:pPr>
        <w:pStyle w:val="Blockquote"/>
        <w:tabs>
          <w:tab w:val="left" w:pos="9072"/>
        </w:tabs>
        <w:ind w:right="0"/>
        <w:jc w:val="both"/>
        <w:rPr>
          <w:szCs w:val="24"/>
          <w:lang w:val="fr-BE"/>
        </w:rPr>
      </w:pPr>
      <w:r>
        <w:rPr>
          <w:szCs w:val="24"/>
          <w:lang w:val="fr-FR"/>
        </w:rPr>
        <w:t>Les administrations publiques et les organismes mandatés</w:t>
      </w:r>
      <w:r w:rsidR="00A4784C">
        <w:rPr>
          <w:szCs w:val="24"/>
          <w:lang w:val="fr-FR"/>
        </w:rPr>
        <w:t>,</w:t>
      </w:r>
      <w:r>
        <w:rPr>
          <w:szCs w:val="24"/>
          <w:lang w:val="fr-FR"/>
        </w:rPr>
        <w:t xml:space="preserve"> tels qu’ils sont définis dans le manuel de jumelage des États membres de l’Union européenne</w:t>
      </w:r>
      <w:r w:rsidR="00A4784C">
        <w:rPr>
          <w:szCs w:val="24"/>
          <w:lang w:val="fr-FR"/>
        </w:rPr>
        <w:t>,</w:t>
      </w:r>
      <w:r>
        <w:rPr>
          <w:szCs w:val="24"/>
          <w:lang w:val="fr-FR"/>
        </w:rPr>
        <w:t xml:space="preserve"> sont seuls autorisés à présenter une proposition via les points de contact nationaux des États membres de l’Union européenne.</w:t>
      </w:r>
      <w:r w:rsidRPr="00D148D2">
        <w:rPr>
          <w:color w:val="000000"/>
          <w:szCs w:val="24"/>
          <w:lang w:val="fr-BE"/>
        </w:rPr>
        <w:t xml:space="preserve"> </w:t>
      </w:r>
    </w:p>
    <w:p w14:paraId="41F672C4" w14:textId="77777777" w:rsidR="00420BF3" w:rsidRPr="00D148D2" w:rsidRDefault="00420BF3" w:rsidP="00427A09">
      <w:pPr>
        <w:pStyle w:val="Blockquote"/>
        <w:ind w:right="0"/>
        <w:jc w:val="both"/>
        <w:rPr>
          <w:szCs w:val="24"/>
          <w:lang w:val="fr-BE"/>
        </w:rPr>
      </w:pPr>
      <w:r>
        <w:rPr>
          <w:szCs w:val="24"/>
          <w:lang w:val="fr-FR"/>
        </w:rPr>
        <w:t>Voir la section 3 du manuel de jumelage:</w:t>
      </w:r>
      <w:r w:rsidRPr="00D148D2">
        <w:rPr>
          <w:color w:val="000000"/>
          <w:szCs w:val="24"/>
          <w:lang w:val="fr-BE"/>
        </w:rPr>
        <w:t xml:space="preserve"> </w:t>
      </w:r>
      <w:r>
        <w:rPr>
          <w:szCs w:val="24"/>
          <w:lang w:val="fr-FR"/>
        </w:rPr>
        <w:t>Soumission et sélection des propositions.</w:t>
      </w:r>
    </w:p>
    <w:p w14:paraId="269DA584" w14:textId="77777777" w:rsidR="00420BF3" w:rsidRPr="00D148D2" w:rsidRDefault="00420BF3" w:rsidP="00427A09">
      <w:pPr>
        <w:jc w:val="both"/>
        <w:rPr>
          <w:color w:val="000000"/>
          <w:lang w:val="fr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7ED3FDA" wp14:editId="53B74FE8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13970" t="31115" r="14605" b="1587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08E38A67" w14:textId="77777777" w:rsidR="00420BF3" w:rsidRPr="00D148D2" w:rsidRDefault="00420BF3" w:rsidP="00427A09">
      <w:pPr>
        <w:ind w:left="360"/>
        <w:jc w:val="both"/>
        <w:rPr>
          <w:rStyle w:val="Strong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br w:type="page"/>
      </w:r>
    </w:p>
    <w:p w14:paraId="1C4155E8" w14:textId="77777777" w:rsidR="00420BF3" w:rsidRDefault="00420BF3" w:rsidP="00427A09">
      <w:pPr>
        <w:ind w:left="360"/>
        <w:jc w:val="center"/>
        <w:rPr>
          <w:rStyle w:val="Strong"/>
          <w:lang w:val="fr-FR"/>
        </w:rPr>
      </w:pPr>
      <w:r>
        <w:rPr>
          <w:rStyle w:val="Strong"/>
          <w:lang w:val="fr-FR"/>
        </w:rPr>
        <w:lastRenderedPageBreak/>
        <w:t>CALENDRIER PRÉVISIONNEL</w:t>
      </w:r>
    </w:p>
    <w:p w14:paraId="11895982" w14:textId="77777777" w:rsidR="000163FD" w:rsidRPr="00D148D2" w:rsidRDefault="000163FD" w:rsidP="00427A09">
      <w:pPr>
        <w:ind w:left="360"/>
        <w:jc w:val="center"/>
        <w:rPr>
          <w:rStyle w:val="Strong"/>
          <w:rFonts w:ascii="SimSun" w:eastAsia="SimSun"/>
          <w:color w:val="000000"/>
          <w:lang w:val="fr-BE"/>
        </w:rPr>
      </w:pPr>
    </w:p>
    <w:p w14:paraId="5D3B9ADB" w14:textId="77777777" w:rsidR="00420BF3" w:rsidRPr="00D148D2" w:rsidRDefault="00420BF3" w:rsidP="00427A09">
      <w:pPr>
        <w:ind w:left="360" w:hanging="360"/>
        <w:jc w:val="both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6.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Date prévisionnelle de notification des résultats du processus d’attribution</w:t>
      </w:r>
    </w:p>
    <w:p w14:paraId="52B09A1A" w14:textId="77777777" w:rsidR="00420BF3" w:rsidRDefault="00CF1385" w:rsidP="00427A09">
      <w:pPr>
        <w:pStyle w:val="Blockquote"/>
        <w:jc w:val="both"/>
        <w:rPr>
          <w:szCs w:val="24"/>
          <w:lang w:val="fr-FR"/>
        </w:rPr>
      </w:pPr>
      <w:r>
        <w:rPr>
          <w:szCs w:val="24"/>
          <w:lang w:val="fr-FR"/>
        </w:rPr>
        <w:t>5 décem</w:t>
      </w:r>
      <w:r w:rsidR="009E026C">
        <w:rPr>
          <w:szCs w:val="24"/>
          <w:lang w:val="fr-FR"/>
        </w:rPr>
        <w:t>bre 2014</w:t>
      </w:r>
    </w:p>
    <w:p w14:paraId="5C14A96A" w14:textId="77777777" w:rsidR="009E026C" w:rsidRPr="009E026C" w:rsidRDefault="009E026C" w:rsidP="00427A09">
      <w:pPr>
        <w:pStyle w:val="Blockquote"/>
        <w:ind w:left="426" w:right="-108"/>
        <w:jc w:val="both"/>
        <w:rPr>
          <w:szCs w:val="24"/>
          <w:lang w:val="fr-FR"/>
        </w:rPr>
      </w:pPr>
      <w:r w:rsidRPr="009E026C">
        <w:rPr>
          <w:szCs w:val="24"/>
          <w:lang w:val="fr-FR"/>
        </w:rPr>
        <w:t xml:space="preserve">Le contrat de jumelage devrait être signé </w:t>
      </w:r>
      <w:r w:rsidRPr="009E026C">
        <w:rPr>
          <w:b/>
          <w:bCs/>
          <w:szCs w:val="24"/>
          <w:lang w:val="fr-FR"/>
        </w:rPr>
        <w:t xml:space="preserve">au plus tard le </w:t>
      </w:r>
      <w:r w:rsidRPr="009E026C">
        <w:rPr>
          <w:b/>
          <w:bCs/>
          <w:szCs w:val="24"/>
          <w:u w:val="single"/>
          <w:lang w:val="fr-FR"/>
        </w:rPr>
        <w:t>23 février 2015</w:t>
      </w:r>
      <w:r w:rsidRPr="009E026C">
        <w:rPr>
          <w:b/>
          <w:bCs/>
          <w:szCs w:val="24"/>
          <w:lang w:val="fr-FR"/>
        </w:rPr>
        <w:t xml:space="preserve">, </w:t>
      </w:r>
      <w:r w:rsidRPr="009E026C">
        <w:rPr>
          <w:b/>
          <w:bCs/>
          <w:szCs w:val="24"/>
          <w:u w:val="single"/>
          <w:lang w:val="fr-FR"/>
        </w:rPr>
        <w:t xml:space="preserve">date limite de contractualisation des </w:t>
      </w:r>
      <w:r>
        <w:rPr>
          <w:b/>
          <w:bCs/>
          <w:szCs w:val="24"/>
          <w:u w:val="single"/>
          <w:lang w:val="fr-FR"/>
        </w:rPr>
        <w:t>projets financés sous le RSA I</w:t>
      </w:r>
      <w:r w:rsidRPr="009E026C">
        <w:rPr>
          <w:szCs w:val="24"/>
          <w:lang w:val="fr-FR"/>
        </w:rPr>
        <w:t xml:space="preserve">. Au-delà de cette date, le présent projet de jumelage </w:t>
      </w:r>
      <w:r w:rsidRPr="009E026C">
        <w:rPr>
          <w:b/>
          <w:bCs/>
          <w:szCs w:val="24"/>
          <w:u w:val="single"/>
          <w:lang w:val="fr-FR"/>
        </w:rPr>
        <w:t xml:space="preserve">ne pourra </w:t>
      </w:r>
      <w:r w:rsidR="00A4784C">
        <w:rPr>
          <w:b/>
          <w:bCs/>
          <w:szCs w:val="24"/>
          <w:u w:val="single"/>
          <w:lang w:val="fr-FR"/>
        </w:rPr>
        <w:t xml:space="preserve">pas </w:t>
      </w:r>
      <w:r w:rsidRPr="009E026C">
        <w:rPr>
          <w:b/>
          <w:bCs/>
          <w:szCs w:val="24"/>
          <w:u w:val="single"/>
          <w:lang w:val="fr-FR"/>
        </w:rPr>
        <w:t>bénéficier d’un financement</w:t>
      </w:r>
      <w:r w:rsidRPr="009E026C">
        <w:rPr>
          <w:szCs w:val="24"/>
          <w:lang w:val="fr-FR"/>
        </w:rPr>
        <w:t xml:space="preserve">. </w:t>
      </w:r>
    </w:p>
    <w:p w14:paraId="1FB43CC6" w14:textId="77777777" w:rsidR="009E026C" w:rsidRPr="009E026C" w:rsidRDefault="009E026C" w:rsidP="00420BF3">
      <w:pPr>
        <w:pStyle w:val="Blockquote"/>
        <w:rPr>
          <w:color w:val="000000"/>
          <w:szCs w:val="24"/>
          <w:lang w:val="fr-BE"/>
        </w:rPr>
      </w:pPr>
    </w:p>
    <w:p w14:paraId="608C35AB" w14:textId="77777777" w:rsidR="00420BF3" w:rsidRPr="00D148D2" w:rsidRDefault="00420BF3" w:rsidP="00420BF3">
      <w:pPr>
        <w:rPr>
          <w:color w:val="000000"/>
          <w:lang w:val="fr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A815C96" wp14:editId="0FC9B026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13970" t="27305" r="14605" b="1968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7DF3D4BB" w14:textId="77777777" w:rsidR="00420BF3" w:rsidRPr="00D148D2" w:rsidRDefault="00420BF3" w:rsidP="00420BF3">
      <w:pPr>
        <w:ind w:left="360"/>
        <w:jc w:val="center"/>
        <w:rPr>
          <w:rStyle w:val="Strong"/>
          <w:color w:val="000000"/>
          <w:lang w:val="fr-BE"/>
        </w:rPr>
      </w:pPr>
    </w:p>
    <w:p w14:paraId="0E35148E" w14:textId="77777777" w:rsidR="00420BF3" w:rsidRPr="00D148D2" w:rsidRDefault="00420BF3" w:rsidP="00420BF3">
      <w:pPr>
        <w:ind w:left="360"/>
        <w:jc w:val="center"/>
        <w:rPr>
          <w:rStyle w:val="Strong"/>
          <w:color w:val="000000"/>
          <w:lang w:val="fr-BE"/>
        </w:rPr>
      </w:pPr>
    </w:p>
    <w:p w14:paraId="25624090" w14:textId="77777777" w:rsidR="00420BF3" w:rsidRPr="00D148D2" w:rsidRDefault="00420BF3" w:rsidP="00420BF3">
      <w:pPr>
        <w:ind w:left="360"/>
        <w:jc w:val="center"/>
        <w:rPr>
          <w:rStyle w:val="Strong"/>
          <w:rFonts w:ascii="SimSun" w:eastAsia="SimSun"/>
          <w:color w:val="000000"/>
          <w:lang w:val="fr-BE"/>
        </w:rPr>
      </w:pPr>
      <w:r>
        <w:rPr>
          <w:rStyle w:val="Strong"/>
          <w:lang w:val="fr-FR"/>
        </w:rPr>
        <w:t>CRITÈRES D’ATTRIBUTION</w:t>
      </w:r>
    </w:p>
    <w:p w14:paraId="455397E6" w14:textId="77777777" w:rsidR="00420BF3" w:rsidRPr="00D148D2" w:rsidRDefault="00420BF3" w:rsidP="00420BF3">
      <w:pPr>
        <w:ind w:left="360" w:hanging="360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7.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Critères d’attribution</w:t>
      </w:r>
    </w:p>
    <w:p w14:paraId="32F72640" w14:textId="77777777" w:rsidR="00420BF3" w:rsidRPr="00D148D2" w:rsidRDefault="00420BF3" w:rsidP="00427A09">
      <w:pPr>
        <w:pStyle w:val="Blockquote"/>
        <w:jc w:val="both"/>
        <w:rPr>
          <w:szCs w:val="24"/>
          <w:lang w:val="fr-BE"/>
        </w:rPr>
      </w:pPr>
      <w:r>
        <w:rPr>
          <w:szCs w:val="24"/>
          <w:lang w:val="fr-FR"/>
        </w:rPr>
        <w:t>Voir l’annexe C6 du manuel de jumelage:</w:t>
      </w:r>
      <w:r w:rsidRPr="00D148D2">
        <w:rPr>
          <w:color w:val="000000"/>
          <w:szCs w:val="24"/>
          <w:lang w:val="fr-BE"/>
        </w:rPr>
        <w:t xml:space="preserve"> </w:t>
      </w:r>
      <w:r>
        <w:rPr>
          <w:szCs w:val="24"/>
          <w:lang w:val="fr-FR"/>
        </w:rPr>
        <w:t>Grille de conformité administrative et d’éligibilité; et l’annexe C8 du manuel de jumelage:</w:t>
      </w:r>
      <w:r w:rsidRPr="00D148D2">
        <w:rPr>
          <w:color w:val="000000"/>
          <w:szCs w:val="24"/>
          <w:lang w:val="fr-BE"/>
        </w:rPr>
        <w:t xml:space="preserve"> </w:t>
      </w:r>
      <w:r>
        <w:rPr>
          <w:szCs w:val="24"/>
          <w:lang w:val="fr-FR"/>
        </w:rPr>
        <w:t>Grille d’évaluation pour la sélection des propositions de jumelage pour l’IEVP</w:t>
      </w:r>
      <w:r w:rsidR="009D31DD">
        <w:rPr>
          <w:szCs w:val="24"/>
          <w:lang w:val="fr-FR"/>
        </w:rPr>
        <w:t xml:space="preserve"> (ENPI)</w:t>
      </w:r>
      <w:r>
        <w:rPr>
          <w:szCs w:val="24"/>
          <w:lang w:val="fr-FR"/>
        </w:rPr>
        <w:t>.</w:t>
      </w:r>
    </w:p>
    <w:p w14:paraId="4E833AF8" w14:textId="77777777" w:rsidR="00420BF3" w:rsidRPr="00D148D2" w:rsidRDefault="00420BF3" w:rsidP="00420BF3">
      <w:pPr>
        <w:rPr>
          <w:color w:val="000000"/>
          <w:lang w:val="fr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7776A7C" wp14:editId="4B3CF83A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13970" t="29845" r="14605" b="1714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1B7A0E25" w14:textId="77777777" w:rsidR="00420BF3" w:rsidRPr="00D148D2" w:rsidRDefault="00420BF3" w:rsidP="00420BF3">
      <w:pPr>
        <w:ind w:left="360"/>
        <w:jc w:val="center"/>
        <w:rPr>
          <w:rStyle w:val="Strong"/>
          <w:color w:val="000000"/>
          <w:lang w:val="fr-BE"/>
        </w:rPr>
      </w:pPr>
    </w:p>
    <w:p w14:paraId="347D50F2" w14:textId="77777777" w:rsidR="00420BF3" w:rsidRPr="00D148D2" w:rsidRDefault="00420BF3" w:rsidP="00420BF3">
      <w:pPr>
        <w:ind w:left="360"/>
        <w:jc w:val="center"/>
        <w:rPr>
          <w:rStyle w:val="Strong"/>
          <w:rFonts w:ascii="SimSun" w:eastAsia="SimSun"/>
          <w:color w:val="000000"/>
          <w:lang w:val="fr-BE"/>
        </w:rPr>
      </w:pPr>
      <w:r>
        <w:rPr>
          <w:rStyle w:val="Strong"/>
          <w:lang w:val="fr-FR"/>
        </w:rPr>
        <w:t>PRÉSENTATION D’UNE DEMANDE</w:t>
      </w:r>
    </w:p>
    <w:p w14:paraId="469733E6" w14:textId="77777777" w:rsidR="00420BF3" w:rsidRPr="00D148D2" w:rsidRDefault="00420BF3" w:rsidP="00420BF3">
      <w:pPr>
        <w:ind w:left="360"/>
        <w:jc w:val="center"/>
        <w:rPr>
          <w:rStyle w:val="Strong"/>
          <w:color w:val="000000"/>
          <w:lang w:val="fr-BE"/>
        </w:rPr>
      </w:pPr>
    </w:p>
    <w:p w14:paraId="31AECC2E" w14:textId="77777777" w:rsidR="00420BF3" w:rsidRPr="00D148D2" w:rsidRDefault="00420BF3" w:rsidP="00420BF3">
      <w:pPr>
        <w:ind w:left="540" w:hanging="540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8.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Proposition de jumelage et renseignements à fournir</w:t>
      </w:r>
    </w:p>
    <w:p w14:paraId="19DBE172" w14:textId="77777777" w:rsidR="00420BF3" w:rsidRPr="00D148D2" w:rsidRDefault="00420BF3" w:rsidP="00427A09">
      <w:pPr>
        <w:pStyle w:val="Blockquote"/>
        <w:ind w:left="540"/>
        <w:jc w:val="both"/>
        <w:rPr>
          <w:color w:val="000000"/>
          <w:szCs w:val="24"/>
          <w:lang w:val="fr-BE"/>
        </w:rPr>
      </w:pPr>
      <w:r>
        <w:rPr>
          <w:szCs w:val="24"/>
          <w:lang w:val="fr-FR"/>
        </w:rPr>
        <w:t>Les propositions de jumelage doivent être présentées</w:t>
      </w:r>
      <w:r w:rsidR="009E026C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aux </w:t>
      </w:r>
      <w:r>
        <w:rPr>
          <w:b/>
          <w:szCs w:val="24"/>
          <w:lang w:val="fr-FR"/>
        </w:rPr>
        <w:t>points de contact nationaux</w:t>
      </w:r>
      <w:r>
        <w:rPr>
          <w:szCs w:val="24"/>
          <w:lang w:val="fr-FR"/>
        </w:rPr>
        <w:t xml:space="preserve"> pour les jumelages des États membres de l’UE dans le strict respect des instructions du </w:t>
      </w:r>
      <w:r>
        <w:rPr>
          <w:b/>
          <w:szCs w:val="24"/>
          <w:lang w:val="fr-FR"/>
        </w:rPr>
        <w:t>manuel de jumelage</w:t>
      </w:r>
      <w:r>
        <w:rPr>
          <w:szCs w:val="24"/>
          <w:lang w:val="fr-FR"/>
        </w:rPr>
        <w:t xml:space="preserve"> (y compris l’utilisation du modèle).</w:t>
      </w:r>
    </w:p>
    <w:p w14:paraId="23649900" w14:textId="77777777" w:rsidR="00420BF3" w:rsidRPr="00D148D2" w:rsidRDefault="00420BF3" w:rsidP="00427A09">
      <w:pPr>
        <w:pStyle w:val="Blockquote"/>
        <w:ind w:left="540"/>
        <w:jc w:val="both"/>
        <w:rPr>
          <w:szCs w:val="24"/>
          <w:lang w:val="fr-BE"/>
        </w:rPr>
      </w:pPr>
      <w:r>
        <w:rPr>
          <w:szCs w:val="24"/>
          <w:lang w:val="fr-FR"/>
        </w:rPr>
        <w:t>Les points de contact nationaux pour les jumelages sélectionneront ensuite une proposition de jumelage et la soumettront</w:t>
      </w:r>
      <w:r w:rsidR="00582772">
        <w:rPr>
          <w:szCs w:val="24"/>
          <w:lang w:val="fr-FR"/>
        </w:rPr>
        <w:t xml:space="preserve"> </w:t>
      </w:r>
      <w:r>
        <w:rPr>
          <w:szCs w:val="24"/>
          <w:lang w:val="fr-FR"/>
        </w:rPr>
        <w:t>à l’administration contractante dans le délai prévu pour la présentation des demandes.</w:t>
      </w:r>
      <w:r w:rsidR="00582772">
        <w:rPr>
          <w:szCs w:val="24"/>
          <w:lang w:val="fr-FR"/>
        </w:rPr>
        <w:t xml:space="preserve"> Cette demande devra être rédigée dans la langue du projet (la langue française). </w:t>
      </w:r>
      <w:r w:rsidRPr="00D148D2">
        <w:rPr>
          <w:color w:val="000000"/>
          <w:szCs w:val="24"/>
          <w:lang w:val="fr-BE"/>
        </w:rPr>
        <w:t xml:space="preserve"> </w:t>
      </w:r>
    </w:p>
    <w:p w14:paraId="654E4C85" w14:textId="77777777" w:rsidR="00420BF3" w:rsidRPr="00D148D2" w:rsidRDefault="00420BF3" w:rsidP="00427A09">
      <w:pPr>
        <w:pStyle w:val="Blockquote"/>
        <w:ind w:left="540"/>
        <w:jc w:val="both"/>
        <w:rPr>
          <w:color w:val="000000"/>
          <w:szCs w:val="24"/>
          <w:lang w:val="fr-BE"/>
        </w:rPr>
      </w:pPr>
      <w:r>
        <w:rPr>
          <w:b/>
          <w:szCs w:val="24"/>
          <w:lang w:val="fr-FR"/>
        </w:rPr>
        <w:t>Une copie</w:t>
      </w:r>
      <w:r>
        <w:rPr>
          <w:szCs w:val="24"/>
          <w:lang w:val="fr-FR"/>
        </w:rPr>
        <w:t xml:space="preserve"> de chaque demande sera transmise sur support électronique par le point de contact national.</w:t>
      </w:r>
    </w:p>
    <w:p w14:paraId="07DA7B03" w14:textId="77777777" w:rsidR="00420BF3" w:rsidRPr="00D148D2" w:rsidRDefault="00420BF3" w:rsidP="00427A09">
      <w:pPr>
        <w:ind w:left="540" w:hanging="540"/>
        <w:jc w:val="both"/>
        <w:outlineLvl w:val="0"/>
        <w:rPr>
          <w:rStyle w:val="Strong"/>
          <w:color w:val="000000"/>
          <w:lang w:val="fr-BE"/>
        </w:rPr>
      </w:pPr>
    </w:p>
    <w:p w14:paraId="63ADDCC2" w14:textId="77777777" w:rsidR="00420BF3" w:rsidRPr="00D148D2" w:rsidRDefault="00420BF3" w:rsidP="00420BF3">
      <w:pPr>
        <w:ind w:left="540" w:hanging="540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9.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Date limite d’introduction des demandes</w:t>
      </w:r>
    </w:p>
    <w:p w14:paraId="1FFAE0EF" w14:textId="78400143" w:rsidR="00420BF3" w:rsidRPr="00D148D2" w:rsidRDefault="00420BF3" w:rsidP="00427A09">
      <w:pPr>
        <w:pStyle w:val="Blockquote"/>
        <w:ind w:left="540"/>
        <w:jc w:val="both"/>
        <w:rPr>
          <w:szCs w:val="24"/>
          <w:lang w:val="fr-BE"/>
        </w:rPr>
      </w:pPr>
      <w:r>
        <w:rPr>
          <w:szCs w:val="24"/>
          <w:lang w:val="fr-FR"/>
        </w:rPr>
        <w:t>Date limite de présentation des propositions de jumelage à l’administration contractante par les points de contact nationaux:</w:t>
      </w:r>
      <w:r w:rsidRPr="00D148D2">
        <w:rPr>
          <w:color w:val="000000"/>
          <w:szCs w:val="24"/>
          <w:lang w:val="fr-BE"/>
        </w:rPr>
        <w:t xml:space="preserve"> </w:t>
      </w:r>
      <w:r w:rsidR="00E24331" w:rsidRPr="00E24331">
        <w:rPr>
          <w:color w:val="000000"/>
          <w:szCs w:val="24"/>
          <w:lang w:val="fr-BE"/>
        </w:rPr>
        <w:t>le</w:t>
      </w:r>
      <w:r w:rsidR="00CF1385" w:rsidRPr="00E24331">
        <w:rPr>
          <w:b/>
          <w:color w:val="000000"/>
          <w:szCs w:val="24"/>
          <w:lang w:val="fr-BE"/>
        </w:rPr>
        <w:t xml:space="preserve"> jeudi 27 novembre </w:t>
      </w:r>
      <w:r w:rsidR="00582772" w:rsidRPr="00E24331">
        <w:rPr>
          <w:b/>
          <w:color w:val="000000"/>
          <w:szCs w:val="24"/>
          <w:lang w:val="fr-BE"/>
        </w:rPr>
        <w:t>2014</w:t>
      </w:r>
      <w:r w:rsidR="00582772">
        <w:rPr>
          <w:color w:val="000000"/>
          <w:szCs w:val="24"/>
          <w:lang w:val="fr-BE"/>
        </w:rPr>
        <w:t>.</w:t>
      </w:r>
    </w:p>
    <w:p w14:paraId="7693FE39" w14:textId="77777777" w:rsidR="00420BF3" w:rsidRPr="00D148D2" w:rsidRDefault="00420BF3" w:rsidP="00427A09">
      <w:pPr>
        <w:pStyle w:val="Blockquote"/>
        <w:ind w:left="540"/>
        <w:jc w:val="both"/>
        <w:rPr>
          <w:b/>
          <w:color w:val="000000"/>
          <w:szCs w:val="24"/>
          <w:lang w:val="fr-BE"/>
        </w:rPr>
      </w:pPr>
      <w:r>
        <w:rPr>
          <w:szCs w:val="24"/>
          <w:lang w:val="fr-FR"/>
        </w:rPr>
        <w:t>La date limite de présentation des propositions de jumelage par les administrations publiques des États membres de l’UE au point de contact national correspondant est fixée par ce dernier.</w:t>
      </w:r>
    </w:p>
    <w:p w14:paraId="268CC2E6" w14:textId="77777777" w:rsidR="00420BF3" w:rsidRPr="00D148D2" w:rsidRDefault="00420BF3" w:rsidP="00427A09">
      <w:pPr>
        <w:pStyle w:val="Blockquote"/>
        <w:ind w:left="540"/>
        <w:jc w:val="both"/>
        <w:rPr>
          <w:color w:val="000000"/>
          <w:szCs w:val="24"/>
          <w:lang w:val="fr-BE"/>
        </w:rPr>
      </w:pPr>
      <w:r>
        <w:rPr>
          <w:szCs w:val="24"/>
          <w:lang w:val="fr-FR"/>
        </w:rPr>
        <w:t xml:space="preserve">Aucune demande </w:t>
      </w:r>
      <w:r>
        <w:rPr>
          <w:szCs w:val="24"/>
          <w:u w:val="single"/>
          <w:lang w:val="fr-FR"/>
        </w:rPr>
        <w:t>reçue</w:t>
      </w:r>
      <w:r>
        <w:rPr>
          <w:szCs w:val="24"/>
          <w:lang w:val="fr-FR"/>
        </w:rPr>
        <w:t xml:space="preserve"> par l’administration contractante après cette date ne sera prise en considération.</w:t>
      </w:r>
    </w:p>
    <w:p w14:paraId="011DC481" w14:textId="77777777" w:rsidR="00420BF3" w:rsidRPr="00D148D2" w:rsidRDefault="00420BF3" w:rsidP="00420BF3">
      <w:pPr>
        <w:ind w:left="540" w:hanging="540"/>
        <w:outlineLvl w:val="0"/>
        <w:rPr>
          <w:rStyle w:val="Strong"/>
          <w:color w:val="000000"/>
          <w:lang w:val="fr-BE"/>
        </w:rPr>
      </w:pPr>
    </w:p>
    <w:p w14:paraId="6E083F42" w14:textId="77777777" w:rsidR="00420BF3" w:rsidRPr="00D148D2" w:rsidRDefault="00420BF3" w:rsidP="00420BF3">
      <w:pPr>
        <w:ind w:left="540" w:hanging="540"/>
        <w:outlineLvl w:val="0"/>
        <w:rPr>
          <w:rStyle w:val="Strong"/>
          <w:rFonts w:ascii="SimSun" w:eastAsia="SimSun"/>
          <w:color w:val="000000"/>
          <w:lang w:val="fr-BE"/>
        </w:rPr>
      </w:pPr>
      <w:r w:rsidRPr="00D148D2">
        <w:rPr>
          <w:rStyle w:val="Strong"/>
          <w:color w:val="000000"/>
          <w:lang w:val="fr-BE"/>
        </w:rPr>
        <w:t>10.</w:t>
      </w:r>
      <w:r w:rsidRPr="00D148D2">
        <w:rPr>
          <w:rStyle w:val="Strong"/>
          <w:color w:val="000000"/>
          <w:lang w:val="fr-BE"/>
        </w:rPr>
        <w:tab/>
      </w:r>
      <w:r>
        <w:rPr>
          <w:rStyle w:val="Strong"/>
          <w:lang w:val="fr-FR"/>
        </w:rPr>
        <w:t>Informations détaillées</w:t>
      </w:r>
    </w:p>
    <w:p w14:paraId="4D6FC23C" w14:textId="77777777" w:rsidR="00420BF3" w:rsidRDefault="00420BF3" w:rsidP="00427A09">
      <w:pPr>
        <w:pStyle w:val="Blockquote"/>
        <w:ind w:left="540"/>
        <w:jc w:val="both"/>
        <w:rPr>
          <w:color w:val="000000"/>
          <w:szCs w:val="24"/>
          <w:lang w:val="fr-BE"/>
        </w:rPr>
      </w:pPr>
      <w:r>
        <w:rPr>
          <w:szCs w:val="24"/>
          <w:lang w:val="fr-FR"/>
        </w:rPr>
        <w:t xml:space="preserve">Les informations détaillées sur le présent appel à propositions figurent dans le manuel de jumelage et les fiches de projet spécifiques que vous pouvez vous procurer auprès des </w:t>
      </w:r>
      <w:r>
        <w:rPr>
          <w:b/>
          <w:szCs w:val="24"/>
          <w:lang w:val="fr-FR"/>
        </w:rPr>
        <w:t>points de contact nationaux pour les jumelages</w:t>
      </w:r>
      <w:r>
        <w:rPr>
          <w:szCs w:val="24"/>
          <w:lang w:val="fr-FR"/>
        </w:rPr>
        <w:t xml:space="preserve"> des États membres de l’Union européenne.</w:t>
      </w:r>
      <w:r w:rsidRPr="00D148D2">
        <w:rPr>
          <w:color w:val="000000"/>
          <w:szCs w:val="24"/>
          <w:lang w:val="fr-BE"/>
        </w:rPr>
        <w:t xml:space="preserve"> </w:t>
      </w:r>
    </w:p>
    <w:p w14:paraId="537B5588" w14:textId="77777777" w:rsidR="00582772" w:rsidRPr="00582772" w:rsidRDefault="00582772" w:rsidP="00427A09">
      <w:pPr>
        <w:pStyle w:val="Blockquote"/>
        <w:ind w:left="540"/>
        <w:jc w:val="both"/>
        <w:rPr>
          <w:color w:val="000000"/>
          <w:szCs w:val="24"/>
          <w:lang w:val="fr-BE"/>
        </w:rPr>
      </w:pPr>
    </w:p>
    <w:p w14:paraId="3D8D252A" w14:textId="77777777" w:rsidR="00582772" w:rsidRDefault="00582772" w:rsidP="00427A09">
      <w:pPr>
        <w:pStyle w:val="Blockquote"/>
        <w:ind w:left="567" w:right="-108"/>
        <w:jc w:val="both"/>
        <w:rPr>
          <w:color w:val="0000FF"/>
          <w:szCs w:val="24"/>
          <w:lang w:val="fr-FR"/>
        </w:rPr>
      </w:pPr>
      <w:r w:rsidRPr="00582772">
        <w:rPr>
          <w:color w:val="000000"/>
          <w:szCs w:val="24"/>
          <w:lang w:val="fr-FR"/>
        </w:rPr>
        <w:t xml:space="preserve">Des informations supplémentaires sur l’instrument de jumelage sont disponibles sur le site Internet de l’Union européenne à l’adresse suivante : </w:t>
      </w:r>
      <w:hyperlink r:id="rId8" w:history="1">
        <w:r w:rsidRPr="00582772">
          <w:rPr>
            <w:rStyle w:val="Hyperlink"/>
            <w:szCs w:val="24"/>
            <w:lang w:val="fr-FR"/>
          </w:rPr>
          <w:t>http://ec.europa.eu/europeaid/where/neighbourhood/overview/twinning_fr.htm</w:t>
        </w:r>
      </w:hyperlink>
      <w:r w:rsidRPr="00582772">
        <w:rPr>
          <w:color w:val="0000FF"/>
          <w:szCs w:val="24"/>
          <w:lang w:val="fr-FR"/>
        </w:rPr>
        <w:t xml:space="preserve"> </w:t>
      </w:r>
    </w:p>
    <w:p w14:paraId="6AD77F2B" w14:textId="77777777" w:rsidR="00427A09" w:rsidRPr="00582772" w:rsidRDefault="00427A09" w:rsidP="00427A09">
      <w:pPr>
        <w:pStyle w:val="Blockquote"/>
        <w:ind w:left="567" w:right="-108"/>
        <w:jc w:val="both"/>
        <w:rPr>
          <w:szCs w:val="24"/>
          <w:lang w:val="fr-FR"/>
        </w:rPr>
      </w:pPr>
    </w:p>
    <w:p w14:paraId="68367653" w14:textId="77777777" w:rsidR="002169E8" w:rsidRPr="000D1232" w:rsidRDefault="002169E8" w:rsidP="002169E8">
      <w:pPr>
        <w:pStyle w:val="Blockquote"/>
        <w:ind w:left="567" w:right="-108"/>
        <w:jc w:val="both"/>
        <w:rPr>
          <w:szCs w:val="24"/>
          <w:lang w:val="fr-FR"/>
        </w:rPr>
      </w:pPr>
      <w:r w:rsidRPr="00582772">
        <w:rPr>
          <w:color w:val="000000"/>
          <w:szCs w:val="24"/>
          <w:lang w:val="fr-FR"/>
        </w:rPr>
        <w:t xml:space="preserve">Toute demande de clarification concernant le présent appel à propositions devra être adressée par courrier électronique à </w:t>
      </w:r>
      <w:r w:rsidRPr="000163FD">
        <w:rPr>
          <w:color w:val="000000"/>
          <w:lang w:val="fr-BE"/>
        </w:rPr>
        <w:t>la C</w:t>
      </w:r>
      <w:r w:rsidR="00A4784C">
        <w:rPr>
          <w:color w:val="000000"/>
          <w:lang w:val="fr-BE"/>
        </w:rPr>
        <w:t>ellule d'</w:t>
      </w:r>
      <w:r w:rsidRPr="000163FD">
        <w:rPr>
          <w:color w:val="000000"/>
          <w:lang w:val="fr-BE"/>
        </w:rPr>
        <w:t>A</w:t>
      </w:r>
      <w:r w:rsidR="00A4784C">
        <w:rPr>
          <w:color w:val="000000"/>
          <w:lang w:val="fr-BE"/>
        </w:rPr>
        <w:t xml:space="preserve">ppui au </w:t>
      </w:r>
      <w:r w:rsidRPr="000163FD">
        <w:rPr>
          <w:color w:val="000000"/>
          <w:lang w:val="fr-BE"/>
        </w:rPr>
        <w:t>P</w:t>
      </w:r>
      <w:r w:rsidR="00A4784C">
        <w:rPr>
          <w:color w:val="000000"/>
          <w:lang w:val="fr-BE"/>
        </w:rPr>
        <w:t xml:space="preserve">rogramme </w:t>
      </w:r>
      <w:r w:rsidRPr="000163FD">
        <w:rPr>
          <w:color w:val="000000"/>
          <w:lang w:val="fr-BE"/>
        </w:rPr>
        <w:t>RSA</w:t>
      </w:r>
      <w:r w:rsidR="00CF1385">
        <w:rPr>
          <w:color w:val="000000"/>
          <w:lang w:val="fr-BE"/>
        </w:rPr>
        <w:t xml:space="preserve"> (CAP-RSA)</w:t>
      </w:r>
      <w:r w:rsidRPr="000163FD">
        <w:rPr>
          <w:color w:val="000000"/>
          <w:lang w:val="fr-BE"/>
        </w:rPr>
        <w:t xml:space="preserve"> </w:t>
      </w:r>
      <w:r w:rsidR="00A4784C">
        <w:rPr>
          <w:color w:val="000000"/>
          <w:lang w:val="fr-BE"/>
        </w:rPr>
        <w:t>(</w:t>
      </w:r>
      <w:hyperlink r:id="rId9" w:history="1">
        <w:r w:rsidRPr="000163FD">
          <w:rPr>
            <w:rStyle w:val="Hyperlink"/>
            <w:lang w:val="fr-BE"/>
          </w:rPr>
          <w:t>b.chouqui@tresor.finances.gov.ma</w:t>
        </w:r>
      </w:hyperlink>
      <w:r w:rsidRPr="00582772">
        <w:rPr>
          <w:color w:val="000000"/>
          <w:szCs w:val="24"/>
          <w:lang w:val="fr-FR"/>
        </w:rPr>
        <w:t xml:space="preserve">) </w:t>
      </w:r>
      <w:r w:rsidRPr="000D1232">
        <w:rPr>
          <w:szCs w:val="24"/>
          <w:lang w:val="fr-FR"/>
        </w:rPr>
        <w:t xml:space="preserve">au plus tard </w:t>
      </w:r>
      <w:r w:rsidR="00CF1385">
        <w:rPr>
          <w:b/>
          <w:bCs/>
          <w:szCs w:val="24"/>
          <w:lang w:val="fr-FR"/>
        </w:rPr>
        <w:t xml:space="preserve">le lundi </w:t>
      </w:r>
      <w:r w:rsidRPr="000D1232">
        <w:rPr>
          <w:b/>
          <w:bCs/>
          <w:szCs w:val="24"/>
          <w:lang w:val="fr-FR"/>
        </w:rPr>
        <w:t>1</w:t>
      </w:r>
      <w:r w:rsidR="00CF1385">
        <w:rPr>
          <w:b/>
          <w:bCs/>
          <w:szCs w:val="24"/>
          <w:lang w:val="fr-FR"/>
        </w:rPr>
        <w:t>4 novembre</w:t>
      </w:r>
      <w:r w:rsidRPr="000D1232">
        <w:rPr>
          <w:b/>
          <w:bCs/>
          <w:szCs w:val="24"/>
          <w:lang w:val="fr-FR"/>
        </w:rPr>
        <w:t xml:space="preserve"> 2014</w:t>
      </w:r>
      <w:r w:rsidRPr="000D1232">
        <w:rPr>
          <w:szCs w:val="24"/>
          <w:lang w:val="fr-FR"/>
        </w:rPr>
        <w:t xml:space="preserve">. </w:t>
      </w:r>
    </w:p>
    <w:p w14:paraId="0C6648F7" w14:textId="77777777" w:rsidR="000163FD" w:rsidRDefault="000163FD" w:rsidP="00582772">
      <w:pPr>
        <w:pStyle w:val="Blockquote"/>
        <w:ind w:left="567" w:right="-108"/>
        <w:jc w:val="both"/>
        <w:rPr>
          <w:szCs w:val="24"/>
          <w:lang w:val="fr-FR"/>
        </w:rPr>
      </w:pPr>
    </w:p>
    <w:p w14:paraId="4B09D40B" w14:textId="77777777" w:rsidR="00582772" w:rsidRPr="000D1232" w:rsidRDefault="00582772" w:rsidP="00582772">
      <w:pPr>
        <w:pStyle w:val="Blockquote"/>
        <w:ind w:left="567" w:right="-108"/>
        <w:jc w:val="both"/>
        <w:rPr>
          <w:szCs w:val="24"/>
          <w:lang w:val="fr-FR"/>
        </w:rPr>
      </w:pPr>
      <w:r w:rsidRPr="000D1232">
        <w:rPr>
          <w:szCs w:val="24"/>
          <w:lang w:val="fr-FR"/>
        </w:rPr>
        <w:t>L</w:t>
      </w:r>
      <w:r w:rsidR="00CF1385">
        <w:rPr>
          <w:szCs w:val="24"/>
          <w:lang w:val="fr-FR"/>
        </w:rPr>
        <w:t xml:space="preserve">a CAP-RSA </w:t>
      </w:r>
      <w:r w:rsidRPr="000D1232">
        <w:rPr>
          <w:szCs w:val="24"/>
          <w:lang w:val="fr-FR"/>
        </w:rPr>
        <w:t xml:space="preserve">répondra à toutes les questions posées par les </w:t>
      </w:r>
      <w:proofErr w:type="spellStart"/>
      <w:r w:rsidRPr="000D1232">
        <w:rPr>
          <w:szCs w:val="24"/>
          <w:lang w:val="fr-FR"/>
        </w:rPr>
        <w:t>PCNs</w:t>
      </w:r>
      <w:proofErr w:type="spellEnd"/>
      <w:r w:rsidRPr="000D1232">
        <w:rPr>
          <w:szCs w:val="24"/>
          <w:lang w:val="fr-FR"/>
        </w:rPr>
        <w:t xml:space="preserve"> au plus tard </w:t>
      </w:r>
      <w:r w:rsidR="00CF1385">
        <w:rPr>
          <w:b/>
          <w:bCs/>
          <w:szCs w:val="24"/>
          <w:lang w:val="fr-FR"/>
        </w:rPr>
        <w:t>le vendredi 20 novembre</w:t>
      </w:r>
      <w:r w:rsidRPr="000D1232">
        <w:rPr>
          <w:b/>
          <w:bCs/>
          <w:szCs w:val="24"/>
          <w:lang w:val="fr-FR"/>
        </w:rPr>
        <w:t xml:space="preserve"> 201</w:t>
      </w:r>
      <w:r w:rsidR="000D1232" w:rsidRPr="000D1232">
        <w:rPr>
          <w:b/>
          <w:bCs/>
          <w:szCs w:val="24"/>
          <w:lang w:val="fr-FR"/>
        </w:rPr>
        <w:t>4</w:t>
      </w:r>
      <w:r w:rsidRPr="000D1232">
        <w:rPr>
          <w:szCs w:val="24"/>
          <w:lang w:val="fr-FR"/>
        </w:rPr>
        <w:t xml:space="preserve">. </w:t>
      </w:r>
    </w:p>
    <w:p w14:paraId="53187932" w14:textId="77777777" w:rsidR="000163FD" w:rsidRDefault="000163FD" w:rsidP="000D1232">
      <w:pPr>
        <w:pStyle w:val="Blockquote"/>
        <w:ind w:left="567" w:right="0"/>
        <w:jc w:val="both"/>
        <w:rPr>
          <w:szCs w:val="24"/>
          <w:lang w:val="fr-FR"/>
        </w:rPr>
      </w:pPr>
    </w:p>
    <w:p w14:paraId="6CEE4CC7" w14:textId="77777777" w:rsidR="000D1232" w:rsidRPr="000D1232" w:rsidRDefault="00582772" w:rsidP="000D1232">
      <w:pPr>
        <w:pStyle w:val="Blockquote"/>
        <w:ind w:left="567" w:right="0"/>
        <w:jc w:val="both"/>
        <w:rPr>
          <w:szCs w:val="24"/>
          <w:lang w:val="fr-FR"/>
        </w:rPr>
      </w:pPr>
      <w:r w:rsidRPr="000D1232">
        <w:rPr>
          <w:szCs w:val="24"/>
          <w:lang w:val="fr-FR"/>
        </w:rPr>
        <w:t>A titre indicatif</w:t>
      </w:r>
      <w:r w:rsidR="000D1232" w:rsidRPr="000D1232">
        <w:rPr>
          <w:szCs w:val="24"/>
          <w:lang w:val="fr-FR"/>
        </w:rPr>
        <w:t xml:space="preserve"> la/les réunion</w:t>
      </w:r>
      <w:r w:rsidR="009D31DD">
        <w:rPr>
          <w:szCs w:val="24"/>
          <w:lang w:val="fr-FR"/>
        </w:rPr>
        <w:t>(</w:t>
      </w:r>
      <w:r w:rsidR="000D1232" w:rsidRPr="000D1232">
        <w:rPr>
          <w:szCs w:val="24"/>
          <w:lang w:val="fr-FR"/>
        </w:rPr>
        <w:t>s</w:t>
      </w:r>
      <w:r w:rsidR="009D31DD">
        <w:rPr>
          <w:szCs w:val="24"/>
          <w:lang w:val="fr-FR"/>
        </w:rPr>
        <w:t>)</w:t>
      </w:r>
      <w:r w:rsidR="000D1232" w:rsidRPr="000D1232">
        <w:rPr>
          <w:szCs w:val="24"/>
          <w:lang w:val="fr-FR"/>
        </w:rPr>
        <w:t xml:space="preserve"> du comité d’évaluation s</w:t>
      </w:r>
      <w:r w:rsidR="009D31DD">
        <w:rPr>
          <w:szCs w:val="24"/>
          <w:lang w:val="fr-FR"/>
        </w:rPr>
        <w:t>e tiendront entre le</w:t>
      </w:r>
      <w:r w:rsidR="00352F64">
        <w:rPr>
          <w:szCs w:val="24"/>
          <w:lang w:val="fr-FR"/>
        </w:rPr>
        <w:t xml:space="preserve"> 27 novembre</w:t>
      </w:r>
      <w:r w:rsidR="000D1232" w:rsidRPr="000D1232">
        <w:rPr>
          <w:szCs w:val="24"/>
          <w:lang w:val="fr-FR"/>
        </w:rPr>
        <w:t xml:space="preserve"> </w:t>
      </w:r>
      <w:r w:rsidR="009D31DD">
        <w:rPr>
          <w:szCs w:val="24"/>
          <w:lang w:val="fr-FR"/>
        </w:rPr>
        <w:t xml:space="preserve">et le </w:t>
      </w:r>
      <w:r w:rsidR="00352F64">
        <w:rPr>
          <w:szCs w:val="24"/>
          <w:lang w:val="fr-FR"/>
        </w:rPr>
        <w:t xml:space="preserve">3 décembre </w:t>
      </w:r>
      <w:r w:rsidR="000D1232" w:rsidRPr="000D1232">
        <w:rPr>
          <w:szCs w:val="24"/>
          <w:lang w:val="fr-FR"/>
        </w:rPr>
        <w:t xml:space="preserve">2014. </w:t>
      </w:r>
    </w:p>
    <w:p w14:paraId="0D04516D" w14:textId="77777777" w:rsidR="000163FD" w:rsidRDefault="000163FD" w:rsidP="000D1232">
      <w:pPr>
        <w:pStyle w:val="Blockquote"/>
        <w:ind w:left="567" w:right="0"/>
        <w:jc w:val="both"/>
        <w:rPr>
          <w:szCs w:val="24"/>
          <w:lang w:val="fr-FR"/>
        </w:rPr>
      </w:pPr>
    </w:p>
    <w:p w14:paraId="79B4820F" w14:textId="77777777" w:rsidR="00420BF3" w:rsidRPr="000D1232" w:rsidRDefault="000D1232" w:rsidP="000D1232">
      <w:pPr>
        <w:pStyle w:val="Blockquote"/>
        <w:ind w:left="567" w:right="0"/>
        <w:jc w:val="both"/>
        <w:rPr>
          <w:szCs w:val="24"/>
          <w:lang w:val="fr-FR"/>
        </w:rPr>
      </w:pPr>
      <w:r w:rsidRPr="000D1232">
        <w:rPr>
          <w:szCs w:val="24"/>
          <w:lang w:val="fr-FR"/>
        </w:rPr>
        <w:t xml:space="preserve">Quant à la </w:t>
      </w:r>
      <w:r w:rsidR="00582772" w:rsidRPr="000D1232">
        <w:rPr>
          <w:szCs w:val="24"/>
          <w:lang w:val="fr-FR"/>
        </w:rPr>
        <w:t>réunion de sélection durant laquelle le comité d’évaluation procèdera aux inte</w:t>
      </w:r>
      <w:r w:rsidRPr="000D1232">
        <w:rPr>
          <w:szCs w:val="24"/>
          <w:lang w:val="fr-FR"/>
        </w:rPr>
        <w:t xml:space="preserve">rviews, elle se tiendra à Rabat (lieu exact à préciser) de façon indicative </w:t>
      </w:r>
      <w:r w:rsidR="00582772" w:rsidRPr="000D1232">
        <w:rPr>
          <w:b/>
          <w:bCs/>
          <w:szCs w:val="24"/>
          <w:lang w:val="fr-FR"/>
        </w:rPr>
        <w:t xml:space="preserve">le </w:t>
      </w:r>
      <w:r w:rsidR="00352F64">
        <w:rPr>
          <w:b/>
          <w:bCs/>
          <w:szCs w:val="24"/>
          <w:lang w:val="fr-FR"/>
        </w:rPr>
        <w:t>1</w:t>
      </w:r>
      <w:r w:rsidR="00352F64" w:rsidRPr="00352F64">
        <w:rPr>
          <w:b/>
          <w:bCs/>
          <w:szCs w:val="24"/>
          <w:vertAlign w:val="superscript"/>
          <w:lang w:val="fr-FR"/>
        </w:rPr>
        <w:t>er</w:t>
      </w:r>
      <w:r w:rsidR="00352F64">
        <w:rPr>
          <w:b/>
          <w:bCs/>
          <w:szCs w:val="24"/>
          <w:lang w:val="fr-FR"/>
        </w:rPr>
        <w:t xml:space="preserve"> </w:t>
      </w:r>
      <w:r w:rsidR="00582772" w:rsidRPr="000D1232">
        <w:rPr>
          <w:b/>
          <w:bCs/>
          <w:szCs w:val="24"/>
          <w:lang w:val="fr-FR"/>
        </w:rPr>
        <w:t xml:space="preserve"> </w:t>
      </w:r>
      <w:r w:rsidR="00352F64">
        <w:rPr>
          <w:b/>
          <w:bCs/>
          <w:szCs w:val="24"/>
          <w:lang w:val="fr-FR"/>
        </w:rPr>
        <w:t>déc</w:t>
      </w:r>
      <w:r w:rsidRPr="000D1232">
        <w:rPr>
          <w:b/>
          <w:bCs/>
          <w:szCs w:val="24"/>
          <w:lang w:val="fr-FR"/>
        </w:rPr>
        <w:t xml:space="preserve">embre </w:t>
      </w:r>
      <w:r w:rsidR="00582772" w:rsidRPr="000D1232">
        <w:rPr>
          <w:b/>
          <w:bCs/>
          <w:szCs w:val="24"/>
          <w:lang w:val="fr-FR"/>
        </w:rPr>
        <w:t>201</w:t>
      </w:r>
      <w:r w:rsidRPr="000D1232">
        <w:rPr>
          <w:b/>
          <w:bCs/>
          <w:szCs w:val="24"/>
          <w:lang w:val="fr-FR"/>
        </w:rPr>
        <w:t>4</w:t>
      </w:r>
      <w:r w:rsidRPr="000D1232">
        <w:rPr>
          <w:szCs w:val="24"/>
          <w:lang w:val="fr-FR"/>
        </w:rPr>
        <w:t>.</w:t>
      </w:r>
    </w:p>
    <w:p w14:paraId="1CEE73E2" w14:textId="77777777" w:rsidR="00420BF3" w:rsidRPr="000163FD" w:rsidRDefault="00420BF3" w:rsidP="00420BF3">
      <w:pPr>
        <w:rPr>
          <w:lang w:val="fr-BE" w:eastAsia="zh-CN"/>
        </w:rPr>
      </w:pPr>
    </w:p>
    <w:sectPr w:rsidR="00420BF3" w:rsidRPr="0001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3B1E1" w14:textId="77777777" w:rsidR="00CF1385" w:rsidRDefault="00CF1385" w:rsidP="00420BF3">
      <w:r>
        <w:separator/>
      </w:r>
    </w:p>
  </w:endnote>
  <w:endnote w:type="continuationSeparator" w:id="0">
    <w:p w14:paraId="6369E6BB" w14:textId="77777777" w:rsidR="00CF1385" w:rsidRDefault="00CF1385" w:rsidP="0042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BB976" w14:textId="77777777" w:rsidR="00CF1385" w:rsidRDefault="00CF1385" w:rsidP="00420BF3">
      <w:r>
        <w:separator/>
      </w:r>
    </w:p>
  </w:footnote>
  <w:footnote w:type="continuationSeparator" w:id="0">
    <w:p w14:paraId="5CDEFBFA" w14:textId="77777777" w:rsidR="00CF1385" w:rsidRDefault="00CF1385" w:rsidP="00420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E889A44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420BF3"/>
    <w:rsid w:val="000163FD"/>
    <w:rsid w:val="00056110"/>
    <w:rsid w:val="00056BA3"/>
    <w:rsid w:val="000D1232"/>
    <w:rsid w:val="000E219D"/>
    <w:rsid w:val="000E6D97"/>
    <w:rsid w:val="001B24B2"/>
    <w:rsid w:val="002169E8"/>
    <w:rsid w:val="002809CF"/>
    <w:rsid w:val="002A5568"/>
    <w:rsid w:val="00352F64"/>
    <w:rsid w:val="00420BF3"/>
    <w:rsid w:val="00427A09"/>
    <w:rsid w:val="00581218"/>
    <w:rsid w:val="00582772"/>
    <w:rsid w:val="006329B2"/>
    <w:rsid w:val="00665F07"/>
    <w:rsid w:val="0067726A"/>
    <w:rsid w:val="00703F50"/>
    <w:rsid w:val="007A0886"/>
    <w:rsid w:val="007D1B11"/>
    <w:rsid w:val="00920730"/>
    <w:rsid w:val="009D31DD"/>
    <w:rsid w:val="009E026C"/>
    <w:rsid w:val="00A4784C"/>
    <w:rsid w:val="00AB2757"/>
    <w:rsid w:val="00B865BB"/>
    <w:rsid w:val="00C2787B"/>
    <w:rsid w:val="00CF1385"/>
    <w:rsid w:val="00D51254"/>
    <w:rsid w:val="00E24331"/>
    <w:rsid w:val="00E90361"/>
    <w:rsid w:val="00EB45F1"/>
    <w:rsid w:val="00FC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8CD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420BF3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spacing w:before="240" w:after="60"/>
      <w:jc w:val="both"/>
      <w:outlineLvl w:val="0"/>
    </w:pPr>
    <w:rPr>
      <w:rFonts w:eastAsia="SimSun"/>
      <w:b/>
      <w:kern w:val="28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20BF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20BF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0B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uiPriority w:val="9"/>
    <w:rsid w:val="00420B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420BF3"/>
    <w:rPr>
      <w:rFonts w:ascii="Times New Roman" w:eastAsia="SimSun" w:hAnsi="Times New Roman" w:cs="Times New Roman"/>
      <w:b/>
      <w:kern w:val="28"/>
      <w:sz w:val="32"/>
      <w:szCs w:val="20"/>
      <w:shd w:val="pct5" w:color="auto" w:fill="FFFFFF"/>
      <w:lang w:eastAsia="zh-CN"/>
    </w:rPr>
  </w:style>
  <w:style w:type="paragraph" w:customStyle="1" w:styleId="Blockquote">
    <w:name w:val="Blockquote"/>
    <w:basedOn w:val="Normal"/>
    <w:rsid w:val="00420BF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Strong">
    <w:name w:val="Strong"/>
    <w:qFormat/>
    <w:rsid w:val="00420BF3"/>
    <w:rPr>
      <w:b/>
    </w:rPr>
  </w:style>
  <w:style w:type="character" w:styleId="Hyperlink">
    <w:name w:val="Hyperlink"/>
    <w:rsid w:val="0058277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277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8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84C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420BF3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spacing w:before="240" w:after="60"/>
      <w:jc w:val="both"/>
      <w:outlineLvl w:val="0"/>
    </w:pPr>
    <w:rPr>
      <w:rFonts w:eastAsia="SimSun"/>
      <w:b/>
      <w:kern w:val="28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20BF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20BF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0B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uiPriority w:val="9"/>
    <w:rsid w:val="00420B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420BF3"/>
    <w:rPr>
      <w:rFonts w:ascii="Times New Roman" w:eastAsia="SimSun" w:hAnsi="Times New Roman" w:cs="Times New Roman"/>
      <w:b/>
      <w:kern w:val="28"/>
      <w:sz w:val="32"/>
      <w:szCs w:val="20"/>
      <w:shd w:val="pct5" w:color="auto" w:fill="FFFFFF"/>
      <w:lang w:eastAsia="zh-CN"/>
    </w:rPr>
  </w:style>
  <w:style w:type="paragraph" w:customStyle="1" w:styleId="Blockquote">
    <w:name w:val="Blockquote"/>
    <w:basedOn w:val="Normal"/>
    <w:rsid w:val="00420BF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Strong">
    <w:name w:val="Strong"/>
    <w:qFormat/>
    <w:rsid w:val="00420BF3"/>
    <w:rPr>
      <w:b/>
    </w:rPr>
  </w:style>
  <w:style w:type="character" w:styleId="Hyperlink">
    <w:name w:val="Hyperlink"/>
    <w:rsid w:val="0058277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277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8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84C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where/neighbourhood/overview/twinning_fr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.chouqui@tresor.finances.gov.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BIANCONI Fulvio (EEAS-RABAT)</dc:creator>
  <cp:lastModifiedBy>BIANCONI Fulvio (EEAS-RABAT)</cp:lastModifiedBy>
  <cp:revision>2</cp:revision>
  <cp:lastPrinted>2014-06-30T13:02:00Z</cp:lastPrinted>
  <dcterms:created xsi:type="dcterms:W3CDTF">2014-10-29T15:20:00Z</dcterms:created>
  <dcterms:modified xsi:type="dcterms:W3CDTF">2014-10-29T15:20:00Z</dcterms:modified>
</cp:coreProperties>
</file>