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9C" w:rsidRPr="001132B8" w:rsidRDefault="00941A9C" w:rsidP="00BD12C0">
      <w:pPr>
        <w:autoSpaceDE w:val="0"/>
        <w:autoSpaceDN w:val="0"/>
        <w:adjustRightInd w:val="0"/>
        <w:spacing w:after="0" w:line="360" w:lineRule="auto"/>
        <w:jc w:val="both"/>
        <w:rPr>
          <w:b/>
          <w:i/>
          <w:sz w:val="20"/>
        </w:rPr>
      </w:pPr>
    </w:p>
    <w:p w:rsidR="00941A9C" w:rsidRPr="000E6542" w:rsidRDefault="00941A9C" w:rsidP="00BD12C0">
      <w:pPr>
        <w:autoSpaceDE w:val="0"/>
        <w:autoSpaceDN w:val="0"/>
        <w:adjustRightInd w:val="0"/>
        <w:spacing w:after="0" w:line="360" w:lineRule="auto"/>
        <w:jc w:val="both"/>
        <w:rPr>
          <w:rFonts w:ascii="Times New Roman" w:hAnsi="Times New Roman" w:cs="Times New Roman"/>
          <w:b/>
          <w:i/>
          <w:sz w:val="20"/>
        </w:rPr>
      </w:pPr>
    </w:p>
    <w:p w:rsidR="00941A9C" w:rsidRPr="000E6542" w:rsidRDefault="00941A9C" w:rsidP="00BD12C0">
      <w:pPr>
        <w:autoSpaceDE w:val="0"/>
        <w:autoSpaceDN w:val="0"/>
        <w:adjustRightInd w:val="0"/>
        <w:spacing w:after="0" w:line="360" w:lineRule="auto"/>
        <w:jc w:val="center"/>
        <w:rPr>
          <w:rFonts w:ascii="Times New Roman" w:hAnsi="Times New Roman" w:cs="Times New Roman"/>
          <w:b/>
          <w:sz w:val="20"/>
        </w:rPr>
      </w:pPr>
      <w:r w:rsidRPr="000E6542">
        <w:rPr>
          <w:rFonts w:ascii="Times New Roman" w:hAnsi="Times New Roman" w:cs="Times New Roman"/>
          <w:b/>
          <w:sz w:val="20"/>
        </w:rPr>
        <w:t>République Tunisienne</w:t>
      </w:r>
    </w:p>
    <w:p w:rsidR="00941A9C" w:rsidRPr="000E6542" w:rsidRDefault="00941A9C" w:rsidP="00BD12C0">
      <w:pPr>
        <w:autoSpaceDE w:val="0"/>
        <w:autoSpaceDN w:val="0"/>
        <w:adjustRightInd w:val="0"/>
        <w:spacing w:after="0" w:line="360" w:lineRule="auto"/>
        <w:jc w:val="center"/>
        <w:rPr>
          <w:rFonts w:ascii="Times New Roman" w:hAnsi="Times New Roman" w:cs="Times New Roman"/>
          <w:b/>
          <w:sz w:val="20"/>
        </w:rPr>
      </w:pPr>
      <w:r w:rsidRPr="000E6542">
        <w:rPr>
          <w:rFonts w:ascii="Times New Roman" w:hAnsi="Times New Roman" w:cs="Times New Roman"/>
          <w:b/>
          <w:sz w:val="20"/>
        </w:rPr>
        <w:t xml:space="preserve">Ministère du Développement et de </w:t>
      </w:r>
      <w:smartTag w:uri="urn:schemas-microsoft-com:office:smarttags" w:element="PersonName">
        <w:smartTagPr>
          <w:attr w:name="ProductID" w:val="la Coop￩ration Internationale"/>
        </w:smartTagPr>
        <w:r w:rsidRPr="000E6542">
          <w:rPr>
            <w:rFonts w:ascii="Times New Roman" w:hAnsi="Times New Roman" w:cs="Times New Roman"/>
            <w:b/>
            <w:sz w:val="20"/>
          </w:rPr>
          <w:t>la Coopération Internationale</w:t>
        </w:r>
      </w:smartTag>
    </w:p>
    <w:p w:rsidR="00941A9C" w:rsidRPr="000E6542" w:rsidRDefault="00941A9C" w:rsidP="00BD12C0">
      <w:pPr>
        <w:autoSpaceDE w:val="0"/>
        <w:autoSpaceDN w:val="0"/>
        <w:adjustRightInd w:val="0"/>
        <w:spacing w:after="0" w:line="360" w:lineRule="auto"/>
        <w:jc w:val="center"/>
        <w:rPr>
          <w:rFonts w:ascii="Times New Roman" w:hAnsi="Times New Roman" w:cs="Times New Roman"/>
          <w:b/>
          <w:sz w:val="20"/>
        </w:rPr>
      </w:pPr>
    </w:p>
    <w:p w:rsidR="00941A9C" w:rsidRPr="000E6542" w:rsidRDefault="00941A9C" w:rsidP="00BD12C0">
      <w:pPr>
        <w:autoSpaceDE w:val="0"/>
        <w:autoSpaceDN w:val="0"/>
        <w:adjustRightInd w:val="0"/>
        <w:spacing w:after="0" w:line="360" w:lineRule="auto"/>
        <w:jc w:val="both"/>
        <w:rPr>
          <w:rFonts w:ascii="Times New Roman" w:hAnsi="Times New Roman" w:cs="Times New Roman"/>
          <w:b/>
          <w:sz w:val="20"/>
        </w:rPr>
      </w:pPr>
    </w:p>
    <w:p w:rsidR="00941A9C" w:rsidRPr="000E6542" w:rsidRDefault="00941A9C" w:rsidP="00BD12C0">
      <w:pPr>
        <w:autoSpaceDE w:val="0"/>
        <w:autoSpaceDN w:val="0"/>
        <w:adjustRightInd w:val="0"/>
        <w:spacing w:after="0" w:line="360" w:lineRule="auto"/>
        <w:jc w:val="center"/>
        <w:rPr>
          <w:rFonts w:ascii="Times New Roman" w:hAnsi="Times New Roman" w:cs="Times New Roman"/>
          <w:b/>
          <w:sz w:val="20"/>
        </w:rPr>
      </w:pPr>
      <w:r w:rsidRPr="000E6542">
        <w:rPr>
          <w:rFonts w:ascii="Times New Roman" w:hAnsi="Times New Roman" w:cs="Times New Roman"/>
          <w:b/>
          <w:sz w:val="20"/>
        </w:rPr>
        <w:t>Programme d’Appui à la mise en œuvre de l’Accord</w:t>
      </w:r>
    </w:p>
    <w:p w:rsidR="00941A9C" w:rsidRPr="000E6542" w:rsidRDefault="00941A9C" w:rsidP="001070D4">
      <w:pPr>
        <w:autoSpaceDE w:val="0"/>
        <w:autoSpaceDN w:val="0"/>
        <w:adjustRightInd w:val="0"/>
        <w:spacing w:after="0" w:line="360" w:lineRule="auto"/>
        <w:jc w:val="center"/>
        <w:rPr>
          <w:rFonts w:ascii="Times New Roman" w:hAnsi="Times New Roman" w:cs="Times New Roman"/>
          <w:b/>
          <w:sz w:val="20"/>
        </w:rPr>
      </w:pPr>
      <w:proofErr w:type="gramStart"/>
      <w:r w:rsidRPr="000E6542">
        <w:rPr>
          <w:rFonts w:ascii="Times New Roman" w:hAnsi="Times New Roman" w:cs="Times New Roman"/>
          <w:b/>
          <w:sz w:val="20"/>
        </w:rPr>
        <w:t>d’Association</w:t>
      </w:r>
      <w:proofErr w:type="gramEnd"/>
      <w:r w:rsidRPr="000E6542">
        <w:rPr>
          <w:rFonts w:ascii="Times New Roman" w:hAnsi="Times New Roman" w:cs="Times New Roman"/>
          <w:b/>
          <w:sz w:val="20"/>
        </w:rPr>
        <w:t xml:space="preserve"> TUNISIE-Union européenne</w:t>
      </w:r>
    </w:p>
    <w:p w:rsidR="00941A9C" w:rsidRPr="000E6542" w:rsidRDefault="00941A9C" w:rsidP="00BD12C0">
      <w:pPr>
        <w:autoSpaceDE w:val="0"/>
        <w:autoSpaceDN w:val="0"/>
        <w:adjustRightInd w:val="0"/>
        <w:spacing w:after="0" w:line="360" w:lineRule="auto"/>
        <w:jc w:val="center"/>
        <w:rPr>
          <w:rFonts w:ascii="Times New Roman" w:hAnsi="Times New Roman" w:cs="Times New Roman"/>
          <w:b/>
          <w:sz w:val="20"/>
        </w:rPr>
      </w:pPr>
      <w:r w:rsidRPr="000E6542">
        <w:rPr>
          <w:rFonts w:ascii="Times New Roman" w:hAnsi="Times New Roman" w:cs="Times New Roman"/>
          <w:b/>
          <w:sz w:val="20"/>
        </w:rPr>
        <w:t>(P3A-II)</w:t>
      </w:r>
    </w:p>
    <w:p w:rsidR="00941A9C" w:rsidRPr="000E6542" w:rsidRDefault="00941A9C" w:rsidP="00BD12C0">
      <w:pPr>
        <w:autoSpaceDE w:val="0"/>
        <w:autoSpaceDN w:val="0"/>
        <w:adjustRightInd w:val="0"/>
        <w:spacing w:after="0" w:line="360" w:lineRule="auto"/>
        <w:jc w:val="both"/>
        <w:rPr>
          <w:rFonts w:ascii="Times New Roman" w:hAnsi="Times New Roman" w:cs="Times New Roman"/>
          <w:b/>
          <w:sz w:val="20"/>
        </w:rPr>
      </w:pPr>
    </w:p>
    <w:p w:rsidR="00941A9C" w:rsidRPr="000E6542" w:rsidRDefault="00941A9C" w:rsidP="004C2A1D">
      <w:pPr>
        <w:autoSpaceDE w:val="0"/>
        <w:autoSpaceDN w:val="0"/>
        <w:adjustRightInd w:val="0"/>
        <w:spacing w:after="0" w:line="360" w:lineRule="auto"/>
        <w:jc w:val="center"/>
        <w:rPr>
          <w:rFonts w:ascii="Times New Roman" w:hAnsi="Times New Roman" w:cs="Times New Roman"/>
          <w:b/>
          <w:sz w:val="20"/>
        </w:rPr>
      </w:pPr>
    </w:p>
    <w:p w:rsidR="00941A9C" w:rsidRPr="000E6542" w:rsidRDefault="00941A9C" w:rsidP="00BD12C0">
      <w:pPr>
        <w:autoSpaceDE w:val="0"/>
        <w:autoSpaceDN w:val="0"/>
        <w:adjustRightInd w:val="0"/>
        <w:spacing w:after="0" w:line="360" w:lineRule="auto"/>
        <w:jc w:val="both"/>
        <w:rPr>
          <w:rFonts w:ascii="Times New Roman" w:hAnsi="Times New Roman" w:cs="Times New Roman"/>
          <w:b/>
          <w:sz w:val="20"/>
        </w:rPr>
      </w:pPr>
    </w:p>
    <w:p w:rsidR="00941A9C" w:rsidRPr="000E6542" w:rsidRDefault="00941A9C" w:rsidP="00BD12C0">
      <w:pPr>
        <w:autoSpaceDE w:val="0"/>
        <w:autoSpaceDN w:val="0"/>
        <w:adjustRightInd w:val="0"/>
        <w:spacing w:after="0" w:line="360" w:lineRule="auto"/>
        <w:jc w:val="center"/>
        <w:rPr>
          <w:rFonts w:ascii="Times New Roman" w:hAnsi="Times New Roman" w:cs="Times New Roman"/>
          <w:b/>
          <w:sz w:val="20"/>
        </w:rPr>
      </w:pPr>
      <w:r w:rsidRPr="000E6542">
        <w:rPr>
          <w:rFonts w:ascii="Times New Roman" w:hAnsi="Times New Roman" w:cs="Times New Roman"/>
          <w:b/>
          <w:sz w:val="20"/>
        </w:rPr>
        <w:t>Fiche de Projet de Jumelage traditionnel</w:t>
      </w: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1132B8" w:rsidRDefault="00941A9C" w:rsidP="00BD12C0">
      <w:pPr>
        <w:autoSpaceDE w:val="0"/>
        <w:autoSpaceDN w:val="0"/>
        <w:adjustRightInd w:val="0"/>
        <w:spacing w:after="0" w:line="240" w:lineRule="auto"/>
        <w:jc w:val="both"/>
        <w:rPr>
          <w:b/>
          <w:sz w:val="20"/>
        </w:rPr>
      </w:pPr>
    </w:p>
    <w:p w:rsidR="00941A9C" w:rsidRPr="000E6542" w:rsidRDefault="00941A9C" w:rsidP="00BD24C4">
      <w:pPr>
        <w:pStyle w:val="Sansinterligne"/>
        <w:jc w:val="center"/>
        <w:rPr>
          <w:rFonts w:ascii="Times New Roman" w:hAnsi="Times New Roman" w:cs="Times New Roman"/>
          <w:b/>
          <w:bCs/>
          <w:sz w:val="28"/>
          <w:szCs w:val="28"/>
          <w:lang w:eastAsia="en-GB"/>
        </w:rPr>
      </w:pPr>
      <w:bookmarkStart w:id="0" w:name="_Toc236104536"/>
      <w:bookmarkStart w:id="1" w:name="_Toc236105053"/>
      <w:bookmarkStart w:id="2" w:name="_Toc236105144"/>
      <w:bookmarkStart w:id="3" w:name="_Toc236105194"/>
      <w:bookmarkStart w:id="4" w:name="_Toc236105499"/>
      <w:bookmarkStart w:id="5" w:name="_Toc236106077"/>
      <w:bookmarkStart w:id="6" w:name="_Toc236110436"/>
      <w:bookmarkStart w:id="7" w:name="_Toc236116912"/>
      <w:bookmarkStart w:id="8" w:name="_Toc273330562"/>
      <w:bookmarkStart w:id="9" w:name="_Toc273345280"/>
      <w:bookmarkStart w:id="10" w:name="_Toc273346696"/>
      <w:bookmarkStart w:id="11" w:name="_Toc273347094"/>
      <w:bookmarkStart w:id="12" w:name="_Toc138566863"/>
      <w:bookmarkStart w:id="13" w:name="_Toc147198309"/>
      <w:bookmarkStart w:id="14" w:name="_Toc147198383"/>
      <w:bookmarkStart w:id="15" w:name="_Toc147215162"/>
      <w:bookmarkStart w:id="16" w:name="_Toc203445266"/>
      <w:bookmarkStart w:id="17" w:name="_Toc279584719"/>
      <w:r w:rsidRPr="000E6542">
        <w:rPr>
          <w:rFonts w:ascii="Times New Roman" w:hAnsi="Times New Roman" w:cs="Times New Roman"/>
          <w:b/>
          <w:sz w:val="28"/>
        </w:rPr>
        <w:t>« </w:t>
      </w:r>
      <w:r w:rsidRPr="000E6542">
        <w:rPr>
          <w:rFonts w:ascii="Times New Roman" w:hAnsi="Times New Roman" w:cs="Times New Roman"/>
          <w:b/>
          <w:bCs/>
          <w:sz w:val="28"/>
          <w:szCs w:val="28"/>
          <w:lang w:eastAsia="en-GB"/>
        </w:rPr>
        <w:t xml:space="preserve">APPUI A L’INSERTION SOCIO-ECONOMIQUE </w:t>
      </w:r>
    </w:p>
    <w:p w:rsidR="00941A9C" w:rsidRPr="000E6542" w:rsidRDefault="00941A9C" w:rsidP="00BD24C4">
      <w:pPr>
        <w:pStyle w:val="Sansinterligne"/>
        <w:jc w:val="center"/>
        <w:rPr>
          <w:rFonts w:ascii="Times New Roman" w:hAnsi="Times New Roman" w:cs="Times New Roman"/>
          <w:b/>
          <w:sz w:val="28"/>
        </w:rPr>
      </w:pPr>
      <w:r w:rsidRPr="000E6542">
        <w:rPr>
          <w:rFonts w:ascii="Times New Roman" w:hAnsi="Times New Roman" w:cs="Times New Roman"/>
          <w:b/>
          <w:bCs/>
          <w:sz w:val="28"/>
          <w:szCs w:val="28"/>
          <w:lang w:eastAsia="en-GB"/>
        </w:rPr>
        <w:t xml:space="preserve">DES PERSONNES </w:t>
      </w:r>
      <w:bookmarkStart w:id="18" w:name="_Toc236104537"/>
      <w:bookmarkStart w:id="19" w:name="_Toc236105054"/>
      <w:bookmarkStart w:id="20" w:name="_Toc236105145"/>
      <w:bookmarkStart w:id="21" w:name="_Toc236105195"/>
      <w:bookmarkStart w:id="22" w:name="_Toc236105500"/>
      <w:bookmarkStart w:id="23" w:name="_Toc236106078"/>
      <w:bookmarkStart w:id="24" w:name="_Toc236110437"/>
      <w:bookmarkStart w:id="25" w:name="_Toc236116913"/>
      <w:bookmarkStart w:id="26" w:name="_Toc92628324"/>
      <w:bookmarkStart w:id="27" w:name="_Toc273330563"/>
      <w:bookmarkStart w:id="28" w:name="_Toc273345281"/>
      <w:bookmarkStart w:id="29" w:name="_Toc273346697"/>
      <w:bookmarkEnd w:id="0"/>
      <w:bookmarkEnd w:id="1"/>
      <w:bookmarkEnd w:id="2"/>
      <w:bookmarkEnd w:id="3"/>
      <w:bookmarkEnd w:id="4"/>
      <w:bookmarkEnd w:id="5"/>
      <w:bookmarkEnd w:id="6"/>
      <w:bookmarkEnd w:id="7"/>
      <w:bookmarkEnd w:id="8"/>
      <w:bookmarkEnd w:id="9"/>
      <w:bookmarkEnd w:id="10"/>
      <w:bookmarkEnd w:id="11"/>
      <w:r w:rsidRPr="000E6542">
        <w:rPr>
          <w:rFonts w:ascii="Times New Roman" w:hAnsi="Times New Roman" w:cs="Times New Roman"/>
          <w:b/>
          <w:bCs/>
          <w:sz w:val="28"/>
          <w:szCs w:val="28"/>
          <w:lang w:eastAsia="en-GB"/>
        </w:rPr>
        <w:t>HANDICAPEES</w:t>
      </w:r>
      <w:r w:rsidRPr="000E6542">
        <w:rPr>
          <w:rFonts w:ascii="Times New Roman" w:hAnsi="Times New Roman" w:cs="Times New Roman"/>
          <w:b/>
          <w:sz w:val="28"/>
        </w:rPr>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941A9C" w:rsidRPr="00F31C94" w:rsidRDefault="00941A9C" w:rsidP="006C29A1">
      <w:pPr>
        <w:pStyle w:val="Sansinterligne"/>
        <w:rPr>
          <w:caps/>
          <w:lang w:eastAsia="en-GB"/>
        </w:rPr>
      </w:pPr>
    </w:p>
    <w:p w:rsidR="00941A9C" w:rsidRPr="001132B8" w:rsidRDefault="00941A9C" w:rsidP="00BD12C0">
      <w:pPr>
        <w:tabs>
          <w:tab w:val="right" w:leader="dot" w:pos="9061"/>
        </w:tabs>
        <w:spacing w:before="120" w:after="120" w:line="240" w:lineRule="auto"/>
        <w:ind w:left="284"/>
        <w:jc w:val="both"/>
        <w:rPr>
          <w:b/>
          <w:caps/>
          <w:sz w:val="20"/>
        </w:rPr>
      </w:pPr>
    </w:p>
    <w:p w:rsidR="00941A9C" w:rsidRPr="001132B8" w:rsidRDefault="00941A9C" w:rsidP="00BD12C0">
      <w:pPr>
        <w:tabs>
          <w:tab w:val="right" w:leader="dot" w:pos="9061"/>
        </w:tabs>
        <w:spacing w:before="120" w:after="120" w:line="240" w:lineRule="auto"/>
        <w:ind w:left="284"/>
        <w:jc w:val="both"/>
        <w:rPr>
          <w:b/>
          <w:caps/>
          <w:sz w:val="20"/>
        </w:rPr>
      </w:pPr>
    </w:p>
    <w:p w:rsidR="00941A9C" w:rsidRPr="001132B8" w:rsidRDefault="00941A9C" w:rsidP="00BD12C0">
      <w:pPr>
        <w:tabs>
          <w:tab w:val="right" w:leader="dot" w:pos="9061"/>
        </w:tabs>
        <w:spacing w:before="120" w:after="120" w:line="240" w:lineRule="auto"/>
        <w:ind w:left="284"/>
        <w:jc w:val="both"/>
        <w:rPr>
          <w:b/>
          <w:caps/>
          <w:sz w:val="20"/>
        </w:rPr>
      </w:pPr>
    </w:p>
    <w:p w:rsidR="00941A9C" w:rsidRPr="001132B8" w:rsidRDefault="00941A9C" w:rsidP="00BD12C0">
      <w:pPr>
        <w:jc w:val="both"/>
        <w:rPr>
          <w:b/>
          <w:sz w:val="20"/>
        </w:rPr>
      </w:pPr>
    </w:p>
    <w:p w:rsidR="00941A9C" w:rsidRDefault="00941A9C" w:rsidP="00A32A20">
      <w:pPr>
        <w:pStyle w:val="TM2"/>
      </w:pPr>
      <w:r w:rsidRPr="001132B8">
        <w:br w:type="page"/>
      </w:r>
    </w:p>
    <w:p w:rsidR="00941A9C" w:rsidRPr="00D92A1D" w:rsidRDefault="00941A9C" w:rsidP="00E95470">
      <w:pPr>
        <w:pStyle w:val="Sansinterligne"/>
        <w:jc w:val="center"/>
        <w:rPr>
          <w:rFonts w:ascii="Times New Roman" w:hAnsi="Times New Roman" w:cs="Times New Roman"/>
          <w:b/>
          <w:bCs/>
          <w:sz w:val="28"/>
          <w:szCs w:val="28"/>
          <w:lang w:eastAsia="en-GB"/>
        </w:rPr>
      </w:pPr>
      <w:bookmarkStart w:id="30" w:name="_Toc279584720"/>
      <w:bookmarkStart w:id="31" w:name="_Toc279585605"/>
      <w:r w:rsidRPr="00D92A1D">
        <w:rPr>
          <w:rFonts w:ascii="Times New Roman" w:hAnsi="Times New Roman" w:cs="Times New Roman"/>
          <w:b/>
          <w:bCs/>
          <w:sz w:val="28"/>
          <w:szCs w:val="28"/>
          <w:lang w:eastAsia="en-GB"/>
        </w:rPr>
        <w:t>Table des matières</w:t>
      </w:r>
    </w:p>
    <w:bookmarkEnd w:id="30"/>
    <w:bookmarkEnd w:id="31"/>
    <w:p w:rsidR="00941A9C" w:rsidRPr="00C479CF" w:rsidRDefault="00941A9C" w:rsidP="00BD12C0">
      <w:pPr>
        <w:rPr>
          <w:sz w:val="20"/>
        </w:rPr>
      </w:pPr>
    </w:p>
    <w:p w:rsidR="00941A9C" w:rsidRPr="00335427" w:rsidRDefault="00C262E0" w:rsidP="00335427">
      <w:pPr>
        <w:pStyle w:val="TM1"/>
        <w:rPr>
          <w:rFonts w:ascii="Times New Roman" w:hAnsi="Times New Roman"/>
          <w:i w:val="0"/>
          <w:iCs w:val="0"/>
          <w:noProof/>
          <w:sz w:val="22"/>
          <w:szCs w:val="22"/>
          <w:lang w:eastAsia="fr-FR"/>
        </w:rPr>
      </w:pPr>
      <w:r w:rsidRPr="00C262E0">
        <w:rPr>
          <w:rFonts w:ascii="Times New Roman" w:hAnsi="Times New Roman"/>
          <w:i w:val="0"/>
          <w:iCs w:val="0"/>
          <w:sz w:val="20"/>
        </w:rPr>
        <w:fldChar w:fldCharType="begin"/>
      </w:r>
      <w:r w:rsidR="00941A9C" w:rsidRPr="00335427">
        <w:rPr>
          <w:rFonts w:ascii="Times New Roman" w:hAnsi="Times New Roman"/>
          <w:i w:val="0"/>
          <w:iCs w:val="0"/>
          <w:sz w:val="20"/>
        </w:rPr>
        <w:instrText xml:space="preserve"> TOC \o "1-3" \h \z \u </w:instrText>
      </w:r>
      <w:r w:rsidRPr="00C262E0">
        <w:rPr>
          <w:rFonts w:ascii="Times New Roman" w:hAnsi="Times New Roman"/>
          <w:i w:val="0"/>
          <w:iCs w:val="0"/>
          <w:sz w:val="20"/>
        </w:rPr>
        <w:fldChar w:fldCharType="separate"/>
      </w:r>
      <w:hyperlink w:anchor="_Toc290014133" w:history="1">
        <w:r w:rsidR="00941A9C" w:rsidRPr="00335427">
          <w:rPr>
            <w:rStyle w:val="Lienhypertexte"/>
            <w:rFonts w:ascii="Times New Roman" w:hAnsi="Times New Roman"/>
            <w:i w:val="0"/>
            <w:iCs w:val="0"/>
            <w:noProof/>
          </w:rPr>
          <w:t>1. Informations de base</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_Toc290014133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34" w:history="1">
        <w:r w:rsidR="00941A9C" w:rsidRPr="00335427">
          <w:rPr>
            <w:rStyle w:val="Lienhypertexte"/>
            <w:rFonts w:ascii="Times New Roman" w:hAnsi="Times New Roman"/>
            <w:i w:val="0"/>
            <w:iCs w:val="0"/>
            <w:noProof/>
          </w:rPr>
          <w:t>2. Objectifs</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_Toc290014134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35" w:history="1">
        <w:r w:rsidR="00941A9C" w:rsidRPr="00335427">
          <w:rPr>
            <w:rStyle w:val="Lienhypertexte"/>
            <w:rFonts w:ascii="Times New Roman" w:hAnsi="Times New Roman"/>
            <w:noProof/>
          </w:rPr>
          <w:t>2.1. Objectif général</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_Toc290014135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36" w:history="1">
        <w:r w:rsidR="00941A9C" w:rsidRPr="00335427">
          <w:rPr>
            <w:rStyle w:val="Lienhypertexte"/>
            <w:rFonts w:ascii="Times New Roman" w:hAnsi="Times New Roman"/>
            <w:noProof/>
          </w:rPr>
          <w:t>2.2. Objectif spécifique</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_Toc290014136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37" w:history="1">
        <w:r w:rsidR="00941A9C" w:rsidRPr="00335427">
          <w:rPr>
            <w:rStyle w:val="Lienhypertexte"/>
            <w:rFonts w:ascii="Times New Roman" w:hAnsi="Times New Roman"/>
            <w:noProof/>
          </w:rPr>
          <w:t>2.3. Contribution à la mise en œuvre de l’accord d’association, du plan d’action voisinage et du plan national de développement</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_Toc290014137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38" w:history="1">
        <w:r w:rsidR="00941A9C" w:rsidRPr="00335427">
          <w:rPr>
            <w:rStyle w:val="Lienhypertexte"/>
            <w:rFonts w:ascii="Times New Roman" w:hAnsi="Times New Roman"/>
            <w:i w:val="0"/>
            <w:iCs w:val="0"/>
            <w:noProof/>
          </w:rPr>
          <w:t>3. Description du projet</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_Toc290014138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39" w:history="1">
        <w:r w:rsidR="00941A9C" w:rsidRPr="00335427">
          <w:rPr>
            <w:rStyle w:val="Lienhypertexte"/>
            <w:rFonts w:ascii="Times New Roman" w:hAnsi="Times New Roman"/>
            <w:noProof/>
          </w:rPr>
          <w:t>3.1. Contexte et justification</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_Toc290014139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40" w:history="1">
        <w:r w:rsidR="00941A9C" w:rsidRPr="00335427">
          <w:rPr>
            <w:rStyle w:val="Lienhypertexte"/>
            <w:rFonts w:ascii="Times New Roman" w:hAnsi="Times New Roman"/>
            <w:noProof/>
          </w:rPr>
          <w:t>3.2. Activités connexes</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_Toc290014140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41" w:history="1">
        <w:r w:rsidR="00941A9C" w:rsidRPr="00335427">
          <w:rPr>
            <w:rStyle w:val="Lienhypertexte"/>
            <w:rFonts w:ascii="Times New Roman" w:hAnsi="Times New Roman"/>
            <w:noProof/>
          </w:rPr>
          <w:t>3.3. Résultats</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_Toc290014141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42" w:history="1">
        <w:r w:rsidR="00941A9C" w:rsidRPr="00335427">
          <w:rPr>
            <w:rStyle w:val="Lienhypertexte"/>
            <w:rFonts w:ascii="Times New Roman" w:hAnsi="Times New Roman"/>
            <w:noProof/>
          </w:rPr>
          <w:t>4. Activités et durées indicatives</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_Toc290014142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43" w:history="1">
        <w:r w:rsidR="00941A9C" w:rsidRPr="00335427">
          <w:rPr>
            <w:rStyle w:val="Lienhypertexte"/>
            <w:rFonts w:ascii="Times New Roman" w:hAnsi="Times New Roman"/>
            <w:noProof/>
            <w:lang w:val="fr-CH"/>
          </w:rPr>
          <w:t>5. Moyens et apports de l´Administration de l´Etat-Membre partenaire</w:t>
        </w:r>
        <w:r w:rsidR="00941A9C" w:rsidRPr="00335427">
          <w:rPr>
            <w:rFonts w:ascii="Times New Roman" w:hAnsi="Times New Roman"/>
            <w:noProof/>
            <w:webHidden/>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_Toc290014143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941A9C">
      <w:pPr>
        <w:pStyle w:val="TM3"/>
        <w:rPr>
          <w:rStyle w:val="Lienhypertexte"/>
        </w:rPr>
      </w:pPr>
    </w:p>
    <w:p w:rsidR="00941A9C" w:rsidRPr="00335427" w:rsidRDefault="00C262E0">
      <w:pPr>
        <w:pStyle w:val="TM3"/>
        <w:rPr>
          <w:sz w:val="22"/>
          <w:szCs w:val="22"/>
          <w:lang w:val="fr-FR" w:eastAsia="fr-FR"/>
        </w:rPr>
      </w:pPr>
      <w:hyperlink w:anchor="_Toc290014144" w:history="1">
        <w:r w:rsidR="00941A9C" w:rsidRPr="00335427">
          <w:rPr>
            <w:rStyle w:val="Lienhypertexte"/>
          </w:rPr>
          <w:t>5.1. Profil et tâches du Chef de Projet :</w:t>
        </w:r>
        <w:r w:rsidR="00941A9C" w:rsidRPr="00335427">
          <w:rPr>
            <w:webHidden/>
            <w:sz w:val="24"/>
            <w:szCs w:val="28"/>
            <w:lang w:val="fr-FR"/>
          </w:rPr>
          <w:tab/>
        </w:r>
        <w:r w:rsidRPr="00335427">
          <w:rPr>
            <w:webHidden/>
          </w:rPr>
          <w:fldChar w:fldCharType="begin"/>
        </w:r>
        <w:r w:rsidR="00941A9C" w:rsidRPr="00335427">
          <w:rPr>
            <w:webHidden/>
          </w:rPr>
          <w:instrText xml:space="preserve"> PAGEREF _Toc290014144 \h </w:instrText>
        </w:r>
        <w:r w:rsidRPr="00335427">
          <w:rPr>
            <w:webHidden/>
          </w:rPr>
        </w:r>
        <w:r w:rsidRPr="00335427">
          <w:rPr>
            <w:webHidden/>
          </w:rPr>
          <w:fldChar w:fldCharType="separate"/>
        </w:r>
        <w:r w:rsidR="00941A9C">
          <w:rPr>
            <w:webHidden/>
          </w:rPr>
          <w:t>3</w:t>
        </w:r>
        <w:r w:rsidRPr="00335427">
          <w:rPr>
            <w:webHidden/>
          </w:rPr>
          <w:fldChar w:fldCharType="end"/>
        </w:r>
      </w:hyperlink>
    </w:p>
    <w:p w:rsidR="00941A9C" w:rsidRPr="00335427" w:rsidRDefault="00941A9C">
      <w:pPr>
        <w:pStyle w:val="TM3"/>
        <w:rPr>
          <w:rStyle w:val="Lienhypertexte"/>
        </w:rPr>
      </w:pPr>
    </w:p>
    <w:p w:rsidR="00941A9C" w:rsidRPr="00335427" w:rsidRDefault="00C262E0">
      <w:pPr>
        <w:pStyle w:val="TM3"/>
        <w:rPr>
          <w:sz w:val="22"/>
          <w:szCs w:val="22"/>
          <w:lang w:val="fr-FR" w:eastAsia="fr-FR"/>
        </w:rPr>
      </w:pPr>
      <w:hyperlink w:anchor="_Toc290014145" w:history="1">
        <w:r w:rsidR="00941A9C" w:rsidRPr="00335427">
          <w:rPr>
            <w:rStyle w:val="Lienhypertexte"/>
          </w:rPr>
          <w:t>3.3.1. Tâches et profil du Conseiller Résident de Jumelage</w:t>
        </w:r>
        <w:r w:rsidR="00941A9C" w:rsidRPr="00335427">
          <w:rPr>
            <w:webHidden/>
            <w:sz w:val="24"/>
            <w:szCs w:val="28"/>
            <w:lang w:val="fr-FR"/>
          </w:rPr>
          <w:tab/>
        </w:r>
        <w:r w:rsidRPr="00335427">
          <w:rPr>
            <w:webHidden/>
          </w:rPr>
          <w:fldChar w:fldCharType="begin"/>
        </w:r>
        <w:r w:rsidR="00941A9C" w:rsidRPr="00335427">
          <w:rPr>
            <w:webHidden/>
          </w:rPr>
          <w:instrText xml:space="preserve"> PAGEREF _Toc290014145 \h </w:instrText>
        </w:r>
        <w:r w:rsidRPr="00335427">
          <w:rPr>
            <w:webHidden/>
          </w:rPr>
        </w:r>
        <w:r w:rsidRPr="00335427">
          <w:rPr>
            <w:webHidden/>
          </w:rPr>
          <w:fldChar w:fldCharType="separate"/>
        </w:r>
        <w:r w:rsidR="00941A9C">
          <w:rPr>
            <w:webHidden/>
          </w:rPr>
          <w:t>3</w:t>
        </w:r>
        <w:r w:rsidRPr="00335427">
          <w:rPr>
            <w:webHidden/>
          </w:rPr>
          <w:fldChar w:fldCharType="end"/>
        </w:r>
      </w:hyperlink>
    </w:p>
    <w:p w:rsidR="00941A9C" w:rsidRPr="00335427" w:rsidRDefault="00941A9C">
      <w:pPr>
        <w:pStyle w:val="TM3"/>
        <w:rPr>
          <w:rStyle w:val="Lienhypertexte"/>
        </w:rPr>
      </w:pPr>
    </w:p>
    <w:p w:rsidR="00941A9C" w:rsidRPr="00335427" w:rsidRDefault="00C262E0">
      <w:pPr>
        <w:pStyle w:val="TM3"/>
        <w:rPr>
          <w:sz w:val="22"/>
          <w:szCs w:val="22"/>
          <w:lang w:val="fr-FR" w:eastAsia="fr-FR"/>
        </w:rPr>
      </w:pPr>
      <w:hyperlink w:anchor="_Toc290014146" w:history="1">
        <w:r w:rsidR="00941A9C" w:rsidRPr="00335427">
          <w:rPr>
            <w:rStyle w:val="Lienhypertexte"/>
          </w:rPr>
          <w:t>3.3.2. Tâches et profil des Experts à court terme</w:t>
        </w:r>
        <w:r w:rsidR="00941A9C" w:rsidRPr="00335427">
          <w:rPr>
            <w:webHidden/>
          </w:rPr>
          <w:tab/>
        </w:r>
        <w:r w:rsidRPr="00335427">
          <w:rPr>
            <w:webHidden/>
          </w:rPr>
          <w:fldChar w:fldCharType="begin"/>
        </w:r>
        <w:r w:rsidR="00941A9C" w:rsidRPr="00335427">
          <w:rPr>
            <w:webHidden/>
          </w:rPr>
          <w:instrText xml:space="preserve"> PAGEREF _Toc290014146 \h </w:instrText>
        </w:r>
        <w:r w:rsidRPr="00335427">
          <w:rPr>
            <w:webHidden/>
          </w:rPr>
        </w:r>
        <w:r w:rsidRPr="00335427">
          <w:rPr>
            <w:webHidden/>
          </w:rPr>
          <w:fldChar w:fldCharType="separate"/>
        </w:r>
        <w:r w:rsidR="00941A9C">
          <w:rPr>
            <w:webHidden/>
          </w:rPr>
          <w:t>3</w:t>
        </w:r>
        <w:r w:rsidRPr="00335427">
          <w:rPr>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47" w:history="1">
        <w:r w:rsidR="00941A9C" w:rsidRPr="00335427">
          <w:rPr>
            <w:rStyle w:val="Lienhypertexte"/>
            <w:rFonts w:ascii="Times New Roman" w:hAnsi="Times New Roman"/>
            <w:i w:val="0"/>
            <w:iCs w:val="0"/>
            <w:noProof/>
          </w:rPr>
          <w:t>4</w:t>
        </w:r>
        <w:r w:rsidR="00941A9C" w:rsidRPr="00335427">
          <w:rPr>
            <w:rFonts w:ascii="Times New Roman" w:hAnsi="Times New Roman"/>
            <w:i w:val="0"/>
            <w:iCs w:val="0"/>
            <w:noProof/>
            <w:sz w:val="22"/>
            <w:szCs w:val="22"/>
            <w:lang w:eastAsia="fr-FR"/>
          </w:rPr>
          <w:tab/>
        </w:r>
        <w:r w:rsidR="00941A9C" w:rsidRPr="00335427">
          <w:rPr>
            <w:rStyle w:val="Lienhypertexte"/>
            <w:rFonts w:ascii="Times New Roman" w:hAnsi="Times New Roman"/>
            <w:i w:val="0"/>
            <w:iCs w:val="0"/>
            <w:noProof/>
          </w:rPr>
          <w:t>. Cadre Institutionnel</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_Toc290014147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48" w:history="1">
        <w:r w:rsidR="00941A9C" w:rsidRPr="00335427">
          <w:rPr>
            <w:rStyle w:val="Lienhypertexte"/>
            <w:rFonts w:ascii="Times New Roman" w:hAnsi="Times New Roman"/>
            <w:i w:val="0"/>
            <w:iCs w:val="0"/>
            <w:noProof/>
          </w:rPr>
          <w:t>5</w:t>
        </w:r>
        <w:r w:rsidR="00941A9C" w:rsidRPr="00335427">
          <w:rPr>
            <w:rFonts w:ascii="Times New Roman" w:hAnsi="Times New Roman"/>
            <w:i w:val="0"/>
            <w:iCs w:val="0"/>
            <w:noProof/>
            <w:sz w:val="22"/>
            <w:szCs w:val="22"/>
            <w:lang w:eastAsia="fr-FR"/>
          </w:rPr>
          <w:tab/>
        </w:r>
        <w:r w:rsidR="00941A9C" w:rsidRPr="00335427">
          <w:rPr>
            <w:rStyle w:val="Lienhypertexte"/>
            <w:rFonts w:ascii="Times New Roman" w:hAnsi="Times New Roman"/>
            <w:i w:val="0"/>
            <w:iCs w:val="0"/>
            <w:noProof/>
          </w:rPr>
          <w:t>. Budget</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_Toc290014148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49" w:history="1">
        <w:r w:rsidR="00941A9C" w:rsidRPr="00335427">
          <w:rPr>
            <w:rStyle w:val="Lienhypertexte"/>
            <w:rFonts w:ascii="Times New Roman" w:hAnsi="Times New Roman"/>
            <w:i w:val="0"/>
            <w:iCs w:val="0"/>
            <w:noProof/>
          </w:rPr>
          <w:t>6</w:t>
        </w:r>
        <w:r w:rsidR="00941A9C" w:rsidRPr="00335427">
          <w:rPr>
            <w:rFonts w:ascii="Times New Roman" w:hAnsi="Times New Roman"/>
            <w:i w:val="0"/>
            <w:iCs w:val="0"/>
            <w:noProof/>
            <w:sz w:val="22"/>
            <w:szCs w:val="22"/>
            <w:lang w:eastAsia="fr-FR"/>
          </w:rPr>
          <w:tab/>
        </w:r>
        <w:r w:rsidR="00941A9C" w:rsidRPr="00335427">
          <w:rPr>
            <w:rStyle w:val="Lienhypertexte"/>
            <w:rFonts w:ascii="Times New Roman" w:hAnsi="Times New Roman"/>
            <w:i w:val="0"/>
            <w:iCs w:val="0"/>
            <w:noProof/>
          </w:rPr>
          <w:t>. Modalités de mise en œuvre</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_Toc290014149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50" w:history="1">
        <w:r w:rsidR="00941A9C" w:rsidRPr="00335427">
          <w:rPr>
            <w:rStyle w:val="Lienhypertexte"/>
            <w:rFonts w:ascii="Times New Roman" w:hAnsi="Times New Roman"/>
            <w:noProof/>
          </w:rPr>
          <w:t>6.1</w:t>
        </w:r>
        <w:r w:rsidR="00941A9C" w:rsidRPr="00335427">
          <w:rPr>
            <w:rFonts w:ascii="Times New Roman" w:hAnsi="Times New Roman"/>
            <w:noProof/>
            <w:szCs w:val="22"/>
            <w:lang w:eastAsia="fr-FR"/>
          </w:rPr>
          <w:tab/>
        </w:r>
        <w:r w:rsidR="00941A9C" w:rsidRPr="00335427">
          <w:rPr>
            <w:rStyle w:val="Lienhypertexte"/>
            <w:rFonts w:ascii="Times New Roman" w:hAnsi="Times New Roman"/>
            <w:noProof/>
          </w:rPr>
          <w:t>. Organisme de mise en œuvre responsable de la passation des marchés et de la gestion financière</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_Toc290014150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51" w:history="1">
        <w:r w:rsidR="00941A9C" w:rsidRPr="00335427">
          <w:rPr>
            <w:rStyle w:val="Lienhypertexte"/>
            <w:rFonts w:ascii="Times New Roman" w:hAnsi="Times New Roman"/>
            <w:noProof/>
          </w:rPr>
          <w:t>6.2</w:t>
        </w:r>
        <w:r w:rsidR="00941A9C" w:rsidRPr="00335427">
          <w:rPr>
            <w:rFonts w:ascii="Times New Roman" w:hAnsi="Times New Roman"/>
            <w:noProof/>
            <w:szCs w:val="22"/>
            <w:lang w:eastAsia="fr-FR"/>
          </w:rPr>
          <w:tab/>
        </w:r>
        <w:r w:rsidR="00941A9C" w:rsidRPr="00335427">
          <w:rPr>
            <w:rStyle w:val="Lienhypertexte"/>
            <w:rFonts w:ascii="Times New Roman" w:hAnsi="Times New Roman"/>
            <w:noProof/>
          </w:rPr>
          <w:t>. Principaux homologues dans le pays bénéficiaire:</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_Toc290014151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52" w:history="1">
        <w:r w:rsidR="00941A9C" w:rsidRPr="00335427">
          <w:rPr>
            <w:rStyle w:val="Lienhypertexte"/>
            <w:rFonts w:ascii="Times New Roman" w:hAnsi="Times New Roman"/>
            <w:i w:val="0"/>
            <w:iCs w:val="0"/>
            <w:noProof/>
          </w:rPr>
          <w:t>7</w:t>
        </w:r>
        <w:r w:rsidR="00941A9C" w:rsidRPr="00335427">
          <w:rPr>
            <w:rFonts w:ascii="Times New Roman" w:hAnsi="Times New Roman"/>
            <w:i w:val="0"/>
            <w:iCs w:val="0"/>
            <w:noProof/>
            <w:sz w:val="22"/>
            <w:szCs w:val="22"/>
            <w:lang w:eastAsia="fr-FR"/>
          </w:rPr>
          <w:tab/>
        </w:r>
        <w:r w:rsidR="00941A9C" w:rsidRPr="00335427">
          <w:rPr>
            <w:rStyle w:val="Lienhypertexte"/>
            <w:rFonts w:ascii="Times New Roman" w:hAnsi="Times New Roman"/>
            <w:i w:val="0"/>
            <w:iCs w:val="0"/>
            <w:noProof/>
          </w:rPr>
          <w:t>. Calendrier de mise en œuvre</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_Toc290014152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53" w:history="1">
        <w:r w:rsidR="00941A9C" w:rsidRPr="00335427">
          <w:rPr>
            <w:rStyle w:val="Lienhypertexte"/>
            <w:rFonts w:ascii="Times New Roman" w:hAnsi="Times New Roman"/>
            <w:noProof/>
          </w:rPr>
          <w:t>7.1</w:t>
        </w:r>
        <w:r w:rsidR="00941A9C" w:rsidRPr="00335427">
          <w:rPr>
            <w:rFonts w:ascii="Times New Roman" w:hAnsi="Times New Roman"/>
            <w:noProof/>
            <w:szCs w:val="22"/>
            <w:lang w:eastAsia="fr-FR"/>
          </w:rPr>
          <w:tab/>
        </w:r>
        <w:r w:rsidR="00941A9C" w:rsidRPr="00335427">
          <w:rPr>
            <w:rStyle w:val="Lienhypertexte"/>
            <w:rFonts w:ascii="Times New Roman" w:hAnsi="Times New Roman"/>
            <w:noProof/>
          </w:rPr>
          <w:t>. Lancement de l’appel à propositions : Avril 2011</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_Toc290014153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54" w:history="1">
        <w:r w:rsidR="00941A9C" w:rsidRPr="00335427">
          <w:rPr>
            <w:rStyle w:val="Lienhypertexte"/>
            <w:rFonts w:ascii="Times New Roman" w:hAnsi="Times New Roman"/>
            <w:noProof/>
          </w:rPr>
          <w:t>7.2</w:t>
        </w:r>
        <w:r w:rsidR="00941A9C" w:rsidRPr="00335427">
          <w:rPr>
            <w:rFonts w:ascii="Times New Roman" w:hAnsi="Times New Roman"/>
            <w:noProof/>
            <w:szCs w:val="22"/>
            <w:lang w:eastAsia="fr-FR"/>
          </w:rPr>
          <w:tab/>
        </w:r>
        <w:r w:rsidR="00941A9C" w:rsidRPr="00335427">
          <w:rPr>
            <w:rStyle w:val="Lienhypertexte"/>
            <w:rFonts w:ascii="Times New Roman" w:hAnsi="Times New Roman"/>
            <w:noProof/>
          </w:rPr>
          <w:t>. Démarrage des activités du projet : Janvier  2012</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_Toc290014154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55" w:history="1">
        <w:r w:rsidR="00941A9C" w:rsidRPr="00335427">
          <w:rPr>
            <w:rStyle w:val="Lienhypertexte"/>
            <w:rFonts w:ascii="Times New Roman" w:hAnsi="Times New Roman"/>
            <w:noProof/>
          </w:rPr>
          <w:t>7.3</w:t>
        </w:r>
        <w:r w:rsidR="00941A9C" w:rsidRPr="00335427">
          <w:rPr>
            <w:rFonts w:ascii="Times New Roman" w:hAnsi="Times New Roman"/>
            <w:noProof/>
            <w:szCs w:val="22"/>
            <w:lang w:eastAsia="fr-FR"/>
          </w:rPr>
          <w:tab/>
        </w:r>
        <w:r w:rsidR="00941A9C" w:rsidRPr="00335427">
          <w:rPr>
            <w:rStyle w:val="Lienhypertexte"/>
            <w:rFonts w:ascii="Times New Roman" w:hAnsi="Times New Roman"/>
            <w:noProof/>
          </w:rPr>
          <w:t>.  Durée de la  période de mise en œuvre : 24 mois</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_Toc290014155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56" w:history="1">
        <w:r w:rsidR="00941A9C" w:rsidRPr="00335427">
          <w:rPr>
            <w:rStyle w:val="Lienhypertexte"/>
            <w:rFonts w:ascii="Times New Roman" w:hAnsi="Times New Roman"/>
            <w:noProof/>
          </w:rPr>
          <w:t>7.4</w:t>
        </w:r>
        <w:r w:rsidR="00941A9C" w:rsidRPr="00335427">
          <w:rPr>
            <w:rFonts w:ascii="Times New Roman" w:hAnsi="Times New Roman"/>
            <w:noProof/>
            <w:szCs w:val="22"/>
            <w:lang w:eastAsia="fr-FR"/>
          </w:rPr>
          <w:tab/>
        </w:r>
        <w:r w:rsidR="00941A9C" w:rsidRPr="00335427">
          <w:rPr>
            <w:rStyle w:val="Lienhypertexte"/>
            <w:rFonts w:ascii="Times New Roman" w:hAnsi="Times New Roman"/>
            <w:noProof/>
          </w:rPr>
          <w:t>. Date d’achèvement du projet : Janvier 2014</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_Toc290014156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57" w:history="1">
        <w:r w:rsidR="00941A9C" w:rsidRPr="00335427">
          <w:rPr>
            <w:rStyle w:val="Lienhypertexte"/>
            <w:rFonts w:ascii="Times New Roman" w:hAnsi="Times New Roman"/>
            <w:i w:val="0"/>
            <w:iCs w:val="0"/>
            <w:noProof/>
          </w:rPr>
          <w:t>8</w:t>
        </w:r>
        <w:r w:rsidR="00941A9C" w:rsidRPr="00335427">
          <w:rPr>
            <w:rFonts w:ascii="Times New Roman" w:hAnsi="Times New Roman"/>
            <w:i w:val="0"/>
            <w:iCs w:val="0"/>
            <w:noProof/>
            <w:sz w:val="22"/>
            <w:szCs w:val="22"/>
            <w:lang w:eastAsia="fr-FR"/>
          </w:rPr>
          <w:tab/>
        </w:r>
        <w:r w:rsidR="00941A9C" w:rsidRPr="00335427">
          <w:rPr>
            <w:rStyle w:val="Lienhypertexte"/>
            <w:rFonts w:ascii="Times New Roman" w:hAnsi="Times New Roman"/>
            <w:i w:val="0"/>
            <w:iCs w:val="0"/>
            <w:noProof/>
          </w:rPr>
          <w:t>. Durabilité</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_Toc290014157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58" w:history="1">
        <w:r w:rsidR="00941A9C" w:rsidRPr="00335427">
          <w:rPr>
            <w:rStyle w:val="Lienhypertexte"/>
            <w:rFonts w:ascii="Times New Roman" w:hAnsi="Times New Roman"/>
            <w:i w:val="0"/>
            <w:iCs w:val="0"/>
            <w:noProof/>
          </w:rPr>
          <w:t>9</w:t>
        </w:r>
        <w:r w:rsidR="00941A9C" w:rsidRPr="00335427">
          <w:rPr>
            <w:rFonts w:ascii="Times New Roman" w:hAnsi="Times New Roman"/>
            <w:i w:val="0"/>
            <w:iCs w:val="0"/>
            <w:noProof/>
            <w:sz w:val="22"/>
            <w:szCs w:val="22"/>
            <w:lang w:eastAsia="fr-FR"/>
          </w:rPr>
          <w:tab/>
        </w:r>
        <w:r w:rsidR="00941A9C" w:rsidRPr="00335427">
          <w:rPr>
            <w:rStyle w:val="Lienhypertexte"/>
            <w:rFonts w:ascii="Times New Roman" w:hAnsi="Times New Roman"/>
            <w:i w:val="0"/>
            <w:iCs w:val="0"/>
            <w:noProof/>
          </w:rPr>
          <w:t>. Questions transversales</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_Toc290014158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59" w:history="1">
        <w:r w:rsidR="00941A9C" w:rsidRPr="00335427">
          <w:rPr>
            <w:rStyle w:val="Lienhypertexte"/>
            <w:rFonts w:ascii="Times New Roman" w:hAnsi="Times New Roman"/>
            <w:noProof/>
          </w:rPr>
          <w:t>9.1</w:t>
        </w:r>
        <w:r w:rsidR="00941A9C" w:rsidRPr="00335427">
          <w:rPr>
            <w:rFonts w:ascii="Times New Roman" w:hAnsi="Times New Roman"/>
            <w:noProof/>
            <w:szCs w:val="22"/>
            <w:lang w:eastAsia="fr-FR"/>
          </w:rPr>
          <w:tab/>
        </w:r>
        <w:r w:rsidR="00941A9C" w:rsidRPr="00335427">
          <w:rPr>
            <w:rStyle w:val="Lienhypertexte"/>
            <w:rFonts w:ascii="Times New Roman" w:hAnsi="Times New Roman"/>
            <w:noProof/>
          </w:rPr>
          <w:t>. Egalité des chances entre les hommes et les femmes</w:t>
        </w:r>
        <w:r w:rsidR="00941A9C" w:rsidRPr="00335427">
          <w:rPr>
            <w:rFonts w:ascii="Times New Roman" w:hAnsi="Times New Roman"/>
            <w:noProof/>
            <w:webHidden/>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_Toc290014159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pPr>
        <w:pStyle w:val="TM2"/>
        <w:rPr>
          <w:rFonts w:ascii="Times New Roman" w:hAnsi="Times New Roman"/>
          <w:noProof/>
          <w:szCs w:val="22"/>
          <w:lang w:eastAsia="fr-FR"/>
        </w:rPr>
      </w:pPr>
      <w:hyperlink w:anchor="_Toc290014160" w:history="1">
        <w:r w:rsidR="00941A9C" w:rsidRPr="00335427">
          <w:rPr>
            <w:rStyle w:val="Lienhypertexte"/>
            <w:rFonts w:ascii="Times New Roman" w:hAnsi="Times New Roman"/>
            <w:noProof/>
          </w:rPr>
          <w:t>9.2</w:t>
        </w:r>
        <w:r w:rsidR="00941A9C" w:rsidRPr="00335427">
          <w:rPr>
            <w:rFonts w:ascii="Times New Roman" w:hAnsi="Times New Roman"/>
            <w:noProof/>
            <w:szCs w:val="22"/>
            <w:lang w:eastAsia="fr-FR"/>
          </w:rPr>
          <w:tab/>
        </w:r>
        <w:r w:rsidR="00941A9C" w:rsidRPr="00335427">
          <w:rPr>
            <w:rStyle w:val="Lienhypertexte"/>
            <w:rFonts w:ascii="Times New Roman" w:hAnsi="Times New Roman"/>
            <w:noProof/>
          </w:rPr>
          <w:t>. Environnement</w:t>
        </w:r>
        <w:r w:rsidR="00941A9C" w:rsidRPr="00335427">
          <w:rPr>
            <w:rFonts w:ascii="Times New Roman" w:hAnsi="Times New Roman"/>
            <w:noProof/>
            <w:webHidden/>
            <w:sz w:val="24"/>
            <w:szCs w:val="28"/>
          </w:rPr>
          <w:tab/>
        </w:r>
        <w:r w:rsidRPr="00335427">
          <w:rPr>
            <w:rFonts w:ascii="Times New Roman" w:hAnsi="Times New Roman"/>
            <w:noProof/>
            <w:webHidden/>
          </w:rPr>
          <w:fldChar w:fldCharType="begin"/>
        </w:r>
        <w:r w:rsidR="00941A9C" w:rsidRPr="00335427">
          <w:rPr>
            <w:rFonts w:ascii="Times New Roman" w:hAnsi="Times New Roman"/>
            <w:noProof/>
            <w:webHidden/>
          </w:rPr>
          <w:instrText xml:space="preserve"> PAGEREF _Toc290014160 \h </w:instrText>
        </w:r>
        <w:r w:rsidRPr="00335427">
          <w:rPr>
            <w:rFonts w:ascii="Times New Roman" w:hAnsi="Times New Roman"/>
            <w:noProof/>
            <w:webHidden/>
          </w:rPr>
        </w:r>
        <w:r w:rsidRPr="00335427">
          <w:rPr>
            <w:rFonts w:ascii="Times New Roman" w:hAnsi="Times New Roman"/>
            <w:noProof/>
            <w:webHidden/>
          </w:rPr>
          <w:fldChar w:fldCharType="separate"/>
        </w:r>
        <w:r w:rsidR="00941A9C">
          <w:rPr>
            <w:rFonts w:ascii="Times New Roman" w:hAnsi="Times New Roman"/>
            <w:noProof/>
            <w:webHidden/>
          </w:rPr>
          <w:t>3</w:t>
        </w:r>
        <w:r w:rsidRPr="00335427">
          <w:rPr>
            <w:rFonts w:ascii="Times New Roman" w:hAnsi="Times New Roman"/>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61" w:history="1">
        <w:r w:rsidR="00941A9C" w:rsidRPr="00335427">
          <w:rPr>
            <w:rStyle w:val="Lienhypertexte"/>
            <w:rFonts w:ascii="Times New Roman" w:hAnsi="Times New Roman"/>
            <w:i w:val="0"/>
            <w:iCs w:val="0"/>
            <w:noProof/>
          </w:rPr>
          <w:t>10</w:t>
        </w:r>
        <w:r w:rsidR="00941A9C" w:rsidRPr="00335427">
          <w:rPr>
            <w:rFonts w:ascii="Times New Roman" w:hAnsi="Times New Roman"/>
            <w:i w:val="0"/>
            <w:iCs w:val="0"/>
            <w:noProof/>
            <w:sz w:val="22"/>
            <w:szCs w:val="22"/>
            <w:lang w:eastAsia="fr-FR"/>
          </w:rPr>
          <w:tab/>
        </w:r>
        <w:r w:rsidR="00941A9C" w:rsidRPr="00335427">
          <w:rPr>
            <w:rStyle w:val="Lienhypertexte"/>
            <w:rFonts w:ascii="Times New Roman" w:hAnsi="Times New Roman"/>
            <w:i w:val="0"/>
            <w:iCs w:val="0"/>
            <w:noProof/>
          </w:rPr>
          <w:t>. Conditionnalité et échelonnement</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_Toc290014161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335427" w:rsidRDefault="00C262E0" w:rsidP="00335427">
      <w:pPr>
        <w:pStyle w:val="TM1"/>
        <w:rPr>
          <w:rFonts w:ascii="Times New Roman" w:hAnsi="Times New Roman"/>
          <w:i w:val="0"/>
          <w:iCs w:val="0"/>
          <w:noProof/>
          <w:sz w:val="22"/>
          <w:szCs w:val="22"/>
          <w:lang w:eastAsia="fr-FR"/>
        </w:rPr>
      </w:pPr>
      <w:hyperlink w:anchor="_Toc290014162" w:history="1">
        <w:r w:rsidR="00941A9C" w:rsidRPr="00335427">
          <w:rPr>
            <w:rStyle w:val="Lienhypertexte"/>
            <w:rFonts w:ascii="Times New Roman" w:hAnsi="Times New Roman"/>
            <w:i w:val="0"/>
            <w:iCs w:val="0"/>
            <w:noProof/>
          </w:rPr>
          <w:t>11</w:t>
        </w:r>
        <w:r w:rsidR="00941A9C" w:rsidRPr="00335427">
          <w:rPr>
            <w:rFonts w:ascii="Times New Roman" w:hAnsi="Times New Roman"/>
            <w:i w:val="0"/>
            <w:iCs w:val="0"/>
            <w:noProof/>
            <w:sz w:val="22"/>
            <w:szCs w:val="22"/>
            <w:lang w:eastAsia="fr-FR"/>
          </w:rPr>
          <w:tab/>
        </w:r>
        <w:r w:rsidR="00941A9C" w:rsidRPr="00335427">
          <w:rPr>
            <w:rStyle w:val="Lienhypertexte"/>
            <w:rFonts w:ascii="Times New Roman" w:hAnsi="Times New Roman"/>
            <w:i w:val="0"/>
            <w:iCs w:val="0"/>
            <w:noProof/>
          </w:rPr>
          <w:t>. Annexes</w:t>
        </w:r>
        <w:r w:rsidR="00941A9C" w:rsidRPr="00335427">
          <w:rPr>
            <w:rFonts w:ascii="Times New Roman" w:hAnsi="Times New Roman"/>
            <w:i w:val="0"/>
            <w:iCs w:val="0"/>
            <w:noProof/>
            <w:webHidden/>
          </w:rPr>
          <w:tab/>
        </w:r>
        <w:r w:rsidRPr="00335427">
          <w:rPr>
            <w:rFonts w:ascii="Times New Roman" w:hAnsi="Times New Roman"/>
            <w:i w:val="0"/>
            <w:iCs w:val="0"/>
            <w:noProof/>
            <w:webHidden/>
          </w:rPr>
          <w:fldChar w:fldCharType="begin"/>
        </w:r>
        <w:r w:rsidR="00941A9C" w:rsidRPr="00335427">
          <w:rPr>
            <w:rFonts w:ascii="Times New Roman" w:hAnsi="Times New Roman"/>
            <w:i w:val="0"/>
            <w:iCs w:val="0"/>
            <w:noProof/>
            <w:webHidden/>
          </w:rPr>
          <w:instrText xml:space="preserve"> PAGEREF _Toc290014162 \h </w:instrText>
        </w:r>
        <w:r w:rsidRPr="00335427">
          <w:rPr>
            <w:rFonts w:ascii="Times New Roman" w:hAnsi="Times New Roman"/>
            <w:i w:val="0"/>
            <w:iCs w:val="0"/>
            <w:noProof/>
            <w:webHidden/>
          </w:rPr>
        </w:r>
        <w:r w:rsidRPr="00335427">
          <w:rPr>
            <w:rFonts w:ascii="Times New Roman" w:hAnsi="Times New Roman"/>
            <w:i w:val="0"/>
            <w:iCs w:val="0"/>
            <w:noProof/>
            <w:webHidden/>
          </w:rPr>
          <w:fldChar w:fldCharType="separate"/>
        </w:r>
        <w:r w:rsidR="00941A9C">
          <w:rPr>
            <w:rFonts w:ascii="Times New Roman" w:hAnsi="Times New Roman"/>
            <w:i w:val="0"/>
            <w:iCs w:val="0"/>
            <w:noProof/>
            <w:webHidden/>
          </w:rPr>
          <w:t>3</w:t>
        </w:r>
        <w:r w:rsidRPr="00335427">
          <w:rPr>
            <w:rFonts w:ascii="Times New Roman" w:hAnsi="Times New Roman"/>
            <w:i w:val="0"/>
            <w:iCs w:val="0"/>
            <w:noProof/>
            <w:webHidden/>
          </w:rPr>
          <w:fldChar w:fldCharType="end"/>
        </w:r>
      </w:hyperlink>
    </w:p>
    <w:p w:rsidR="00941A9C" w:rsidRPr="00E95470" w:rsidRDefault="00C262E0" w:rsidP="00E95470">
      <w:pPr>
        <w:spacing w:after="120"/>
        <w:rPr>
          <w:rFonts w:ascii="Times New Roman" w:hAnsi="Times New Roman"/>
          <w:b/>
          <w:bCs/>
          <w:color w:val="000000"/>
          <w:sz w:val="24"/>
          <w:szCs w:val="24"/>
        </w:rPr>
      </w:pPr>
      <w:r w:rsidRPr="00335427">
        <w:rPr>
          <w:rFonts w:ascii="Times New Roman" w:hAnsi="Times New Roman"/>
          <w:i/>
          <w:iCs/>
          <w:sz w:val="20"/>
        </w:rPr>
        <w:lastRenderedPageBreak/>
        <w:fldChar w:fldCharType="end"/>
      </w:r>
    </w:p>
    <w:p w:rsidR="00941A9C" w:rsidRDefault="00941A9C" w:rsidP="00DA4968">
      <w:pPr>
        <w:spacing w:after="120"/>
        <w:jc w:val="center"/>
        <w:rPr>
          <w:rFonts w:ascii="Times New Roman" w:hAnsi="Times New Roman"/>
          <w:b/>
          <w:bCs/>
          <w:iCs/>
          <w:color w:val="000000"/>
          <w:sz w:val="24"/>
          <w:szCs w:val="24"/>
        </w:rPr>
      </w:pPr>
    </w:p>
    <w:p w:rsidR="00941A9C" w:rsidRDefault="00941A9C" w:rsidP="00DA4968">
      <w:pPr>
        <w:spacing w:after="120"/>
        <w:jc w:val="center"/>
        <w:rPr>
          <w:rFonts w:ascii="Times New Roman" w:hAnsi="Times New Roman"/>
          <w:b/>
          <w:bCs/>
          <w:iCs/>
          <w:color w:val="000000"/>
          <w:sz w:val="24"/>
          <w:szCs w:val="24"/>
        </w:rPr>
      </w:pPr>
      <w:r w:rsidRPr="00AC46FE">
        <w:rPr>
          <w:rFonts w:ascii="Times New Roman" w:hAnsi="Times New Roman"/>
          <w:b/>
          <w:bCs/>
          <w:iCs/>
          <w:color w:val="000000"/>
          <w:sz w:val="24"/>
          <w:szCs w:val="24"/>
        </w:rPr>
        <w:t>LISTE DES ACRONYMES UTILISEES</w:t>
      </w:r>
    </w:p>
    <w:p w:rsidR="00941A9C" w:rsidRDefault="00941A9C" w:rsidP="00DA4968">
      <w:pPr>
        <w:spacing w:after="120"/>
        <w:jc w:val="center"/>
        <w:rPr>
          <w:rFonts w:ascii="Times New Roman" w:hAnsi="Times New Roman"/>
          <w:b/>
          <w:bCs/>
          <w:iCs/>
          <w:color w:val="000000"/>
          <w:sz w:val="24"/>
          <w:szCs w:val="24"/>
        </w:rPr>
      </w:pPr>
    </w:p>
    <w:p w:rsidR="00941A9C" w:rsidRDefault="00941A9C" w:rsidP="00DA4968">
      <w:pPr>
        <w:spacing w:after="120"/>
        <w:jc w:val="center"/>
        <w:rPr>
          <w:rFonts w:ascii="Times New Roman" w:hAnsi="Times New Roman"/>
          <w:b/>
          <w:bCs/>
          <w:iCs/>
          <w:color w:val="000000"/>
          <w:sz w:val="24"/>
          <w:szCs w:val="24"/>
        </w:rPr>
      </w:pPr>
    </w:p>
    <w:p w:rsidR="00941A9C" w:rsidRPr="00AC46FE" w:rsidRDefault="00941A9C" w:rsidP="00DA4968">
      <w:pPr>
        <w:spacing w:after="120"/>
        <w:jc w:val="center"/>
        <w:rPr>
          <w:rFonts w:ascii="Times New Roman" w:hAnsi="Times New Roman"/>
          <w:b/>
          <w:bCs/>
          <w:iCs/>
          <w:color w:val="000000"/>
          <w:sz w:val="24"/>
          <w:szCs w:val="24"/>
        </w:rPr>
      </w:pPr>
    </w:p>
    <w:p w:rsidR="00941A9C" w:rsidRPr="00AC46FE" w:rsidRDefault="00941A9C" w:rsidP="00DA4968">
      <w:pPr>
        <w:spacing w:after="120"/>
        <w:jc w:val="center"/>
        <w:rPr>
          <w:rFonts w:ascii="Times New Roman" w:hAnsi="Times New Roman"/>
          <w:b/>
          <w:bCs/>
          <w:iCs/>
          <w:color w:val="000000"/>
          <w:sz w:val="24"/>
          <w:szCs w:val="24"/>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7"/>
        <w:gridCol w:w="7668"/>
      </w:tblGrid>
      <w:tr w:rsidR="00941A9C" w:rsidRPr="00AC46FE" w:rsidTr="00DA4968">
        <w:trPr>
          <w:trHeight w:hRule="exact" w:val="530"/>
        </w:trPr>
        <w:tc>
          <w:tcPr>
            <w:tcW w:w="1567"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AA :</w:t>
            </w:r>
          </w:p>
        </w:tc>
        <w:tc>
          <w:tcPr>
            <w:tcW w:w="7668"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Accord d’Associatio</w:t>
            </w:r>
            <w:r>
              <w:rPr>
                <w:rFonts w:ascii="Times New Roman" w:hAnsi="Times New Roman"/>
                <w:iCs/>
                <w:color w:val="000000"/>
              </w:rPr>
              <w:t>n</w:t>
            </w:r>
          </w:p>
        </w:tc>
      </w:tr>
      <w:tr w:rsidR="00941A9C" w:rsidRPr="00AC46FE" w:rsidTr="00DA4968">
        <w:trPr>
          <w:trHeight w:hRule="exact" w:val="702"/>
        </w:trPr>
        <w:tc>
          <w:tcPr>
            <w:tcW w:w="1567"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P3A-II :</w:t>
            </w:r>
          </w:p>
        </w:tc>
        <w:tc>
          <w:tcPr>
            <w:tcW w:w="7668"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 xml:space="preserve">Programme d’Appui à la mise en œuvre de l’Accord d’Association et du Plan d’Action Voisinage </w:t>
            </w:r>
          </w:p>
        </w:tc>
      </w:tr>
      <w:tr w:rsidR="00941A9C" w:rsidRPr="00AC46FE" w:rsidTr="00DA4968">
        <w:trPr>
          <w:trHeight w:hRule="exact" w:val="702"/>
        </w:trPr>
        <w:tc>
          <w:tcPr>
            <w:tcW w:w="1567"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UE :</w:t>
            </w:r>
          </w:p>
        </w:tc>
        <w:tc>
          <w:tcPr>
            <w:tcW w:w="7668"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Union Européenne</w:t>
            </w:r>
          </w:p>
        </w:tc>
      </w:tr>
      <w:tr w:rsidR="00941A9C" w:rsidRPr="00AC46FE" w:rsidTr="00DA4968">
        <w:trPr>
          <w:trHeight w:hRule="exact" w:val="702"/>
        </w:trPr>
        <w:tc>
          <w:tcPr>
            <w:tcW w:w="1567"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UGP3A-II :</w:t>
            </w:r>
          </w:p>
        </w:tc>
        <w:tc>
          <w:tcPr>
            <w:tcW w:w="7668"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Unité de Gestion du Programme d’Appui à la mise en œuvre de l’Accord d’Association</w:t>
            </w:r>
          </w:p>
        </w:tc>
      </w:tr>
      <w:tr w:rsidR="00941A9C" w:rsidRPr="00AC46FE" w:rsidTr="00DA4968">
        <w:trPr>
          <w:trHeight w:hRule="exact" w:val="702"/>
        </w:trPr>
        <w:tc>
          <w:tcPr>
            <w:tcW w:w="1567" w:type="dxa"/>
            <w:vAlign w:val="center"/>
          </w:tcPr>
          <w:p w:rsidR="00941A9C" w:rsidRPr="00AC46FE" w:rsidRDefault="00941A9C" w:rsidP="00DA4968">
            <w:pPr>
              <w:spacing w:after="120"/>
              <w:rPr>
                <w:rFonts w:ascii="Times New Roman" w:hAnsi="Times New Roman"/>
                <w:iCs/>
                <w:color w:val="000000"/>
              </w:rPr>
            </w:pPr>
            <w:r>
              <w:rPr>
                <w:rFonts w:ascii="Times New Roman" w:hAnsi="Times New Roman"/>
                <w:iCs/>
                <w:color w:val="000000"/>
              </w:rPr>
              <w:t>PAV</w:t>
            </w:r>
          </w:p>
        </w:tc>
        <w:tc>
          <w:tcPr>
            <w:tcW w:w="7668" w:type="dxa"/>
            <w:vAlign w:val="center"/>
          </w:tcPr>
          <w:p w:rsidR="00941A9C" w:rsidRPr="00AC46FE" w:rsidRDefault="00941A9C" w:rsidP="00DA4968">
            <w:pPr>
              <w:spacing w:after="120"/>
              <w:rPr>
                <w:rFonts w:ascii="Times New Roman" w:hAnsi="Times New Roman"/>
                <w:iCs/>
                <w:color w:val="000000"/>
              </w:rPr>
            </w:pPr>
            <w:r>
              <w:rPr>
                <w:rFonts w:ascii="Times New Roman" w:hAnsi="Times New Roman"/>
                <w:iCs/>
                <w:color w:val="000000"/>
              </w:rPr>
              <w:t>Plan d’Action Voisinage</w:t>
            </w:r>
          </w:p>
        </w:tc>
      </w:tr>
      <w:tr w:rsidR="00941A9C" w:rsidRPr="00AC46FE" w:rsidTr="00DA4968">
        <w:trPr>
          <w:trHeight w:hRule="exact" w:val="702"/>
        </w:trPr>
        <w:tc>
          <w:tcPr>
            <w:tcW w:w="1567"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CRJ :</w:t>
            </w:r>
          </w:p>
        </w:tc>
        <w:tc>
          <w:tcPr>
            <w:tcW w:w="7668"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Conseiller Résident du Jumelage</w:t>
            </w:r>
          </w:p>
        </w:tc>
      </w:tr>
      <w:tr w:rsidR="00941A9C" w:rsidRPr="00AC46FE" w:rsidTr="00DA4968">
        <w:trPr>
          <w:trHeight w:hRule="exact" w:val="702"/>
        </w:trPr>
        <w:tc>
          <w:tcPr>
            <w:tcW w:w="1567"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RNP :</w:t>
            </w:r>
          </w:p>
        </w:tc>
        <w:tc>
          <w:tcPr>
            <w:tcW w:w="7668" w:type="dxa"/>
            <w:vAlign w:val="center"/>
          </w:tcPr>
          <w:p w:rsidR="00941A9C" w:rsidRPr="00AC46FE" w:rsidRDefault="00941A9C" w:rsidP="00DA4968">
            <w:pPr>
              <w:spacing w:after="120"/>
              <w:rPr>
                <w:rFonts w:ascii="Times New Roman" w:hAnsi="Times New Roman"/>
                <w:iCs/>
                <w:color w:val="000000"/>
              </w:rPr>
            </w:pPr>
            <w:r w:rsidRPr="00AC46FE">
              <w:rPr>
                <w:rFonts w:ascii="Times New Roman" w:hAnsi="Times New Roman"/>
                <w:iCs/>
                <w:color w:val="000000"/>
              </w:rPr>
              <w:t>Responsable National du Programme</w:t>
            </w:r>
          </w:p>
        </w:tc>
      </w:tr>
      <w:tr w:rsidR="00941A9C" w:rsidRPr="00AC46FE" w:rsidTr="00DA4968">
        <w:trPr>
          <w:trHeight w:hRule="exact" w:val="702"/>
        </w:trPr>
        <w:tc>
          <w:tcPr>
            <w:tcW w:w="1567" w:type="dxa"/>
            <w:vAlign w:val="center"/>
          </w:tcPr>
          <w:p w:rsidR="00941A9C" w:rsidRPr="00AC46FE" w:rsidRDefault="00941A9C" w:rsidP="00E11FD2">
            <w:pPr>
              <w:spacing w:after="120"/>
              <w:rPr>
                <w:rFonts w:ascii="Times New Roman" w:hAnsi="Times New Roman"/>
                <w:iCs/>
                <w:color w:val="000000"/>
              </w:rPr>
            </w:pPr>
            <w:r w:rsidRPr="00AC46FE">
              <w:rPr>
                <w:rFonts w:ascii="Times New Roman" w:hAnsi="Times New Roman"/>
                <w:iCs/>
                <w:color w:val="000000"/>
              </w:rPr>
              <w:t>MAS</w:t>
            </w:r>
          </w:p>
        </w:tc>
        <w:tc>
          <w:tcPr>
            <w:tcW w:w="7668" w:type="dxa"/>
            <w:vAlign w:val="center"/>
          </w:tcPr>
          <w:p w:rsidR="00941A9C" w:rsidRPr="00AC46FE" w:rsidRDefault="00941A9C" w:rsidP="00E11FD2">
            <w:pPr>
              <w:spacing w:after="120"/>
              <w:rPr>
                <w:rFonts w:ascii="Times New Roman" w:hAnsi="Times New Roman"/>
                <w:iCs/>
                <w:color w:val="000000"/>
              </w:rPr>
            </w:pPr>
            <w:r w:rsidRPr="00AC46FE">
              <w:rPr>
                <w:rFonts w:ascii="Times New Roman" w:hAnsi="Times New Roman"/>
                <w:iCs/>
                <w:color w:val="000000"/>
              </w:rPr>
              <w:t>Ministère des Affaires Sociales</w:t>
            </w:r>
          </w:p>
        </w:tc>
      </w:tr>
      <w:tr w:rsidR="00941A9C" w:rsidRPr="00AC46FE" w:rsidTr="00DA4968">
        <w:trPr>
          <w:trHeight w:hRule="exact" w:val="702"/>
        </w:trPr>
        <w:tc>
          <w:tcPr>
            <w:tcW w:w="1567" w:type="dxa"/>
            <w:vAlign w:val="center"/>
          </w:tcPr>
          <w:p w:rsidR="00941A9C" w:rsidRPr="00AC46FE" w:rsidRDefault="00941A9C" w:rsidP="00DA4968">
            <w:pPr>
              <w:spacing w:after="120"/>
              <w:rPr>
                <w:rFonts w:ascii="Times New Roman" w:hAnsi="Times New Roman"/>
                <w:iCs/>
                <w:color w:val="000000"/>
              </w:rPr>
            </w:pPr>
            <w:r>
              <w:rPr>
                <w:rFonts w:ascii="Times New Roman" w:hAnsi="Times New Roman"/>
                <w:iCs/>
                <w:color w:val="000000"/>
              </w:rPr>
              <w:t>PH</w:t>
            </w:r>
          </w:p>
        </w:tc>
        <w:tc>
          <w:tcPr>
            <w:tcW w:w="7668" w:type="dxa"/>
            <w:vAlign w:val="center"/>
          </w:tcPr>
          <w:p w:rsidR="00941A9C" w:rsidRPr="00AC46FE" w:rsidRDefault="00941A9C" w:rsidP="00DA4968">
            <w:pPr>
              <w:spacing w:after="120"/>
              <w:rPr>
                <w:rFonts w:ascii="Times New Roman" w:hAnsi="Times New Roman"/>
                <w:iCs/>
                <w:color w:val="000000"/>
              </w:rPr>
            </w:pPr>
            <w:r>
              <w:rPr>
                <w:rFonts w:ascii="Times New Roman" w:hAnsi="Times New Roman"/>
                <w:iCs/>
                <w:color w:val="000000"/>
              </w:rPr>
              <w:t>Personnes Handicapées</w:t>
            </w:r>
          </w:p>
        </w:tc>
      </w:tr>
      <w:tr w:rsidR="00941A9C" w:rsidRPr="00AC46FE" w:rsidTr="00DA4968">
        <w:trPr>
          <w:trHeight w:hRule="exact" w:val="702"/>
        </w:trPr>
        <w:tc>
          <w:tcPr>
            <w:tcW w:w="1567" w:type="dxa"/>
            <w:vAlign w:val="center"/>
          </w:tcPr>
          <w:p w:rsidR="00941A9C" w:rsidRPr="00AC46FE" w:rsidRDefault="00941A9C" w:rsidP="00DA4968">
            <w:pPr>
              <w:spacing w:after="120"/>
              <w:rPr>
                <w:rFonts w:ascii="Times New Roman" w:hAnsi="Times New Roman"/>
                <w:iCs/>
                <w:color w:val="000000"/>
              </w:rPr>
            </w:pPr>
            <w:r>
              <w:rPr>
                <w:rFonts w:ascii="Times New Roman" w:hAnsi="Times New Roman"/>
                <w:iCs/>
                <w:color w:val="000000"/>
              </w:rPr>
              <w:t>DGPS</w:t>
            </w:r>
          </w:p>
        </w:tc>
        <w:tc>
          <w:tcPr>
            <w:tcW w:w="7668" w:type="dxa"/>
            <w:vAlign w:val="center"/>
          </w:tcPr>
          <w:p w:rsidR="00941A9C" w:rsidRPr="00DA4968" w:rsidRDefault="00941A9C" w:rsidP="00DA4968">
            <w:pPr>
              <w:spacing w:after="120"/>
              <w:rPr>
                <w:rFonts w:ascii="Times New Roman" w:hAnsi="Times New Roman"/>
                <w:iCs/>
                <w:color w:val="000000"/>
              </w:rPr>
            </w:pPr>
            <w:smartTag w:uri="urn:schemas-microsoft-com:office:smarttags" w:element="PersonName">
              <w:smartTagPr>
                <w:attr w:name="ProductID" w:val="La Direction"/>
              </w:smartTagPr>
              <w:r w:rsidRPr="00DA4968">
                <w:rPr>
                  <w:rFonts w:ascii="Times New Roman" w:hAnsi="Times New Roman"/>
                  <w:iCs/>
                  <w:color w:val="000000"/>
                </w:rPr>
                <w:t>La Direction</w:t>
              </w:r>
            </w:smartTag>
            <w:r w:rsidRPr="00DA4968">
              <w:rPr>
                <w:rFonts w:ascii="Times New Roman" w:hAnsi="Times New Roman"/>
                <w:iCs/>
                <w:color w:val="000000"/>
              </w:rPr>
              <w:t xml:space="preserve"> générale de la promotion sociale</w:t>
            </w:r>
          </w:p>
        </w:tc>
      </w:tr>
    </w:tbl>
    <w:p w:rsidR="00941A9C" w:rsidRDefault="00941A9C" w:rsidP="00DA4968">
      <w:pPr>
        <w:autoSpaceDE w:val="0"/>
        <w:autoSpaceDN w:val="0"/>
        <w:adjustRightInd w:val="0"/>
        <w:spacing w:before="120" w:after="0" w:line="240" w:lineRule="auto"/>
        <w:ind w:left="120" w:hanging="120"/>
        <w:jc w:val="center"/>
        <w:outlineLvl w:val="1"/>
        <w:rPr>
          <w:rFonts w:ascii="Times New Roman" w:hAnsi="Times New Roman"/>
          <w:b/>
          <w:sz w:val="28"/>
        </w:rPr>
      </w:pPr>
    </w:p>
    <w:p w:rsidR="00941A9C" w:rsidRDefault="00941A9C" w:rsidP="00DA4968">
      <w:pPr>
        <w:pStyle w:val="Titre1"/>
        <w:tabs>
          <w:tab w:val="clear" w:pos="644"/>
        </w:tabs>
        <w:ind w:left="0" w:firstLine="0"/>
        <w:jc w:val="both"/>
        <w:rPr>
          <w:rFonts w:ascii="Times New Roman" w:hAnsi="Times New Roman"/>
          <w:sz w:val="24"/>
        </w:rPr>
      </w:pPr>
      <w:bookmarkStart w:id="32" w:name="_Toc279584721"/>
    </w:p>
    <w:p w:rsidR="00941A9C" w:rsidRDefault="00941A9C" w:rsidP="00DA4968"/>
    <w:p w:rsidR="00941A9C" w:rsidRDefault="00941A9C" w:rsidP="00DA4968"/>
    <w:p w:rsidR="00941A9C" w:rsidRDefault="00941A9C" w:rsidP="00DA4968"/>
    <w:p w:rsidR="00941A9C" w:rsidRDefault="00941A9C" w:rsidP="00DA4968"/>
    <w:p w:rsidR="00941A9C" w:rsidRDefault="00941A9C" w:rsidP="00DA4968"/>
    <w:p w:rsidR="00941A9C" w:rsidRDefault="00941A9C" w:rsidP="00DA4968"/>
    <w:p w:rsidR="00941A9C" w:rsidRDefault="00941A9C" w:rsidP="00DA4968"/>
    <w:p w:rsidR="00941A9C" w:rsidRDefault="00941A9C" w:rsidP="00DA4968"/>
    <w:p w:rsidR="00941A9C" w:rsidRDefault="00941A9C">
      <w:pPr>
        <w:pStyle w:val="Titre1"/>
        <w:numPr>
          <w:ilvl w:val="0"/>
          <w:numId w:val="13"/>
        </w:numPr>
        <w:tabs>
          <w:tab w:val="clear" w:pos="432"/>
        </w:tabs>
        <w:ind w:left="142" w:hanging="142"/>
        <w:rPr>
          <w:rFonts w:ascii="Times New Roman" w:hAnsi="Times New Roman"/>
          <w:sz w:val="24"/>
          <w:szCs w:val="24"/>
        </w:rPr>
      </w:pPr>
      <w:bookmarkStart w:id="33" w:name="_Toc279670457"/>
      <w:bookmarkStart w:id="34" w:name="_Toc290014133"/>
      <w:r>
        <w:rPr>
          <w:rFonts w:ascii="Times New Roman" w:hAnsi="Times New Roman"/>
          <w:sz w:val="24"/>
          <w:szCs w:val="24"/>
        </w:rPr>
        <w:t xml:space="preserve">. </w:t>
      </w:r>
      <w:r w:rsidRPr="00D92A1D">
        <w:rPr>
          <w:rFonts w:ascii="Times New Roman" w:hAnsi="Times New Roman"/>
          <w:sz w:val="24"/>
          <w:szCs w:val="24"/>
        </w:rPr>
        <w:t>Informations de base</w:t>
      </w:r>
      <w:bookmarkEnd w:id="32"/>
      <w:bookmarkEnd w:id="33"/>
      <w:bookmarkEnd w:id="34"/>
    </w:p>
    <w:p w:rsidR="00941A9C" w:rsidRPr="00D92A1D" w:rsidRDefault="00941A9C" w:rsidP="00A940EC">
      <w:pPr>
        <w:rPr>
          <w:rFonts w:ascii="Times New Roman" w:hAnsi="Times New Roman" w:cs="Times New Roman"/>
        </w:rPr>
      </w:pPr>
      <w:bookmarkStart w:id="35" w:name="_Toc279584722"/>
      <w:bookmarkStart w:id="36" w:name="_Toc279670458"/>
      <w:r w:rsidRPr="00D92A1D">
        <w:rPr>
          <w:rFonts w:ascii="Times New Roman" w:hAnsi="Times New Roman" w:cs="Times New Roman"/>
          <w:b/>
          <w:iCs/>
          <w:sz w:val="24"/>
          <w:szCs w:val="24"/>
        </w:rPr>
        <w:t>Programme:</w:t>
      </w:r>
      <w:bookmarkEnd w:id="35"/>
      <w:bookmarkEnd w:id="36"/>
      <w:r w:rsidRPr="00D92A1D">
        <w:rPr>
          <w:rStyle w:val="Titre2Car"/>
          <w:rFonts w:ascii="Times New Roman" w:hAnsi="Times New Roman"/>
          <w:sz w:val="20"/>
        </w:rPr>
        <w:t xml:space="preserve"> </w:t>
      </w:r>
      <w:r w:rsidRPr="00D92A1D">
        <w:rPr>
          <w:rFonts w:ascii="Times New Roman" w:hAnsi="Times New Roman" w:cs="Times New Roman"/>
        </w:rPr>
        <w:t>Programme d’Appui à l’Accord d’Association et du Plan d’Action Voisinage « P3A- II ».</w:t>
      </w:r>
    </w:p>
    <w:p w:rsidR="00941A9C" w:rsidRPr="00967354" w:rsidRDefault="00941A9C" w:rsidP="00967354">
      <w:pPr>
        <w:rPr>
          <w:rFonts w:ascii="Times New Roman" w:hAnsi="Times New Roman" w:cs="Times New Roman"/>
          <w:bCs/>
          <w:iCs/>
          <w:sz w:val="24"/>
          <w:szCs w:val="24"/>
        </w:rPr>
      </w:pPr>
      <w:bookmarkStart w:id="37" w:name="_Toc128476390"/>
      <w:bookmarkStart w:id="38" w:name="_Toc129083626"/>
      <w:bookmarkStart w:id="39" w:name="_Toc129429499"/>
      <w:bookmarkStart w:id="40" w:name="_Toc203445269"/>
      <w:bookmarkStart w:id="41" w:name="_Toc279584723"/>
      <w:bookmarkStart w:id="42" w:name="_Toc279670459"/>
      <w:r w:rsidRPr="00D92A1D">
        <w:rPr>
          <w:rFonts w:ascii="Times New Roman" w:hAnsi="Times New Roman" w:cs="Times New Roman"/>
          <w:b/>
          <w:sz w:val="24"/>
          <w:szCs w:val="24"/>
        </w:rPr>
        <w:t>Référence du projet</w:t>
      </w:r>
      <w:bookmarkEnd w:id="37"/>
      <w:bookmarkEnd w:id="38"/>
      <w:bookmarkEnd w:id="39"/>
      <w:bookmarkEnd w:id="40"/>
      <w:r w:rsidRPr="00D92A1D">
        <w:rPr>
          <w:rFonts w:ascii="Times New Roman" w:hAnsi="Times New Roman" w:cs="Times New Roman"/>
          <w:b/>
          <w:sz w:val="24"/>
          <w:szCs w:val="24"/>
        </w:rPr>
        <w:t xml:space="preserve"> :</w:t>
      </w:r>
      <w:bookmarkEnd w:id="41"/>
      <w:bookmarkEnd w:id="42"/>
      <w:r w:rsidRPr="00D92A1D">
        <w:rPr>
          <w:rFonts w:ascii="Times New Roman" w:hAnsi="Times New Roman" w:cs="Times New Roman"/>
          <w:b/>
          <w:i/>
          <w:sz w:val="24"/>
          <w:szCs w:val="24"/>
        </w:rPr>
        <w:t xml:space="preserve"> </w:t>
      </w:r>
      <w:r w:rsidRPr="00967354">
        <w:rPr>
          <w:rFonts w:ascii="Times New Roman" w:hAnsi="Times New Roman" w:cs="Times New Roman"/>
          <w:bCs/>
          <w:iCs/>
          <w:sz w:val="24"/>
          <w:szCs w:val="24"/>
        </w:rPr>
        <w:t>TU11/ENP-AP/SO36</w:t>
      </w:r>
    </w:p>
    <w:p w:rsidR="00941A9C" w:rsidRPr="00D92A1D" w:rsidRDefault="00941A9C" w:rsidP="00BD24C4">
      <w:pPr>
        <w:rPr>
          <w:rFonts w:ascii="Times New Roman" w:hAnsi="Times New Roman" w:cs="Times New Roman"/>
        </w:rPr>
      </w:pPr>
      <w:bookmarkStart w:id="43" w:name="_Toc279584724"/>
      <w:bookmarkStart w:id="44" w:name="_Toc279670460"/>
      <w:bookmarkStart w:id="45" w:name="_Toc128476391"/>
      <w:bookmarkStart w:id="46" w:name="_Toc129083627"/>
      <w:bookmarkStart w:id="47" w:name="_Toc129429500"/>
      <w:bookmarkStart w:id="48" w:name="_Toc203445270"/>
      <w:r w:rsidRPr="00D92A1D">
        <w:rPr>
          <w:rFonts w:ascii="Times New Roman" w:hAnsi="Times New Roman" w:cs="Times New Roman"/>
          <w:bCs/>
        </w:rPr>
        <w:t>Intitulé du projet</w:t>
      </w:r>
      <w:bookmarkEnd w:id="43"/>
      <w:bookmarkEnd w:id="44"/>
      <w:r w:rsidRPr="00D92A1D">
        <w:rPr>
          <w:rFonts w:ascii="Times New Roman" w:hAnsi="Times New Roman" w:cs="Times New Roman"/>
          <w:bCs/>
        </w:rPr>
        <w:t xml:space="preserve"> </w:t>
      </w:r>
      <w:r w:rsidRPr="00D92A1D">
        <w:rPr>
          <w:rFonts w:ascii="Times New Roman" w:hAnsi="Times New Roman" w:cs="Times New Roman"/>
          <w:b/>
          <w:iCs/>
          <w:sz w:val="24"/>
          <w:szCs w:val="24"/>
        </w:rPr>
        <w:t>:</w:t>
      </w:r>
      <w:bookmarkStart w:id="49" w:name="_Toc128476392"/>
      <w:bookmarkStart w:id="50" w:name="_Toc129083628"/>
      <w:bookmarkStart w:id="51" w:name="_Toc129429501"/>
      <w:bookmarkStart w:id="52" w:name="_Toc203445271"/>
      <w:bookmarkEnd w:id="45"/>
      <w:bookmarkEnd w:id="46"/>
      <w:bookmarkEnd w:id="47"/>
      <w:bookmarkEnd w:id="48"/>
      <w:r w:rsidRPr="00D92A1D">
        <w:rPr>
          <w:rFonts w:ascii="Times New Roman" w:hAnsi="Times New Roman" w:cs="Times New Roman"/>
          <w:b/>
        </w:rPr>
        <w:t> </w:t>
      </w:r>
      <w:r w:rsidRPr="00D92A1D">
        <w:rPr>
          <w:rFonts w:ascii="Times New Roman" w:hAnsi="Times New Roman" w:cs="Times New Roman"/>
          <w:bCs/>
        </w:rPr>
        <w:t>Appui à</w:t>
      </w:r>
      <w:r w:rsidRPr="00D92A1D">
        <w:rPr>
          <w:rFonts w:ascii="Times New Roman" w:hAnsi="Times New Roman" w:cs="Times New Roman"/>
          <w:b/>
        </w:rPr>
        <w:t xml:space="preserve"> </w:t>
      </w:r>
      <w:r w:rsidRPr="00D92A1D">
        <w:rPr>
          <w:rFonts w:ascii="Times New Roman" w:hAnsi="Times New Roman" w:cs="Times New Roman"/>
        </w:rPr>
        <w:t>l’insertion socio économique des personnes handicapées.</w:t>
      </w:r>
    </w:p>
    <w:p w:rsidR="00941A9C" w:rsidRPr="00D92A1D" w:rsidRDefault="00941A9C" w:rsidP="00967354">
      <w:pPr>
        <w:rPr>
          <w:rFonts w:ascii="Times New Roman" w:hAnsi="Times New Roman" w:cs="Times New Roman"/>
          <w:b/>
          <w:bCs/>
          <w:i/>
          <w:iCs/>
        </w:rPr>
      </w:pPr>
      <w:bookmarkStart w:id="53" w:name="_Toc279584725"/>
      <w:r w:rsidRPr="00D92A1D">
        <w:rPr>
          <w:rFonts w:ascii="Times New Roman" w:hAnsi="Times New Roman" w:cs="Times New Roman"/>
          <w:b/>
          <w:sz w:val="24"/>
          <w:szCs w:val="24"/>
        </w:rPr>
        <w:t>Secteur</w:t>
      </w:r>
      <w:bookmarkEnd w:id="49"/>
      <w:bookmarkEnd w:id="50"/>
      <w:bookmarkEnd w:id="51"/>
      <w:bookmarkEnd w:id="52"/>
      <w:r w:rsidRPr="00D92A1D">
        <w:rPr>
          <w:rFonts w:ascii="Times New Roman" w:hAnsi="Times New Roman" w:cs="Times New Roman"/>
          <w:b/>
          <w:sz w:val="24"/>
          <w:szCs w:val="24"/>
        </w:rPr>
        <w:t>:</w:t>
      </w:r>
      <w:bookmarkEnd w:id="53"/>
      <w:r w:rsidRPr="00D92A1D">
        <w:rPr>
          <w:rFonts w:ascii="Times New Roman" w:hAnsi="Times New Roman" w:cs="Times New Roman"/>
          <w:b/>
          <w:bCs/>
          <w:i/>
          <w:iCs/>
        </w:rPr>
        <w:t xml:space="preserve"> </w:t>
      </w:r>
      <w:r w:rsidRPr="00967354">
        <w:rPr>
          <w:rFonts w:ascii="Times New Roman" w:hAnsi="Times New Roman" w:cs="Times New Roman"/>
        </w:rPr>
        <w:t>protection de l'Emploi et des Affaires Sociaux</w:t>
      </w:r>
    </w:p>
    <w:p w:rsidR="00941A9C" w:rsidRPr="00D92A1D" w:rsidRDefault="00941A9C" w:rsidP="00837E3E">
      <w:pPr>
        <w:rPr>
          <w:rFonts w:ascii="Times New Roman" w:hAnsi="Times New Roman" w:cs="Times New Roman"/>
        </w:rPr>
      </w:pPr>
      <w:bookmarkStart w:id="54" w:name="_Toc279584726"/>
      <w:bookmarkStart w:id="55" w:name="_Toc279670461"/>
      <w:bookmarkStart w:id="56" w:name="_Toc128476393"/>
      <w:bookmarkStart w:id="57" w:name="_Toc129083629"/>
      <w:bookmarkStart w:id="58" w:name="_Toc129429502"/>
      <w:bookmarkStart w:id="59" w:name="_Toc203445272"/>
      <w:r w:rsidRPr="00D92A1D">
        <w:rPr>
          <w:rFonts w:ascii="Times New Roman" w:hAnsi="Times New Roman" w:cs="Times New Roman"/>
          <w:b/>
          <w:sz w:val="24"/>
          <w:szCs w:val="24"/>
        </w:rPr>
        <w:t>Pays bénéficiaire:</w:t>
      </w:r>
      <w:bookmarkEnd w:id="54"/>
      <w:bookmarkEnd w:id="55"/>
      <w:r w:rsidRPr="00D92A1D">
        <w:rPr>
          <w:rStyle w:val="Titre2Car"/>
          <w:rFonts w:ascii="Times New Roman" w:hAnsi="Times New Roman"/>
          <w:sz w:val="20"/>
        </w:rPr>
        <w:t xml:space="preserve"> </w:t>
      </w:r>
      <w:r w:rsidRPr="00D92A1D">
        <w:rPr>
          <w:rFonts w:ascii="Times New Roman" w:hAnsi="Times New Roman" w:cs="Times New Roman"/>
        </w:rPr>
        <w:t>Tunisi</w:t>
      </w:r>
      <w:bookmarkEnd w:id="56"/>
      <w:bookmarkEnd w:id="57"/>
      <w:bookmarkEnd w:id="58"/>
      <w:r w:rsidRPr="00D92A1D">
        <w:rPr>
          <w:rFonts w:ascii="Times New Roman" w:hAnsi="Times New Roman" w:cs="Times New Roman"/>
        </w:rPr>
        <w:t>e</w:t>
      </w:r>
      <w:bookmarkEnd w:id="59"/>
    </w:p>
    <w:p w:rsidR="00941A9C" w:rsidRDefault="00941A9C">
      <w:pPr>
        <w:pStyle w:val="Titre1"/>
        <w:numPr>
          <w:ilvl w:val="0"/>
          <w:numId w:val="13"/>
        </w:numPr>
        <w:tabs>
          <w:tab w:val="clear" w:pos="432"/>
        </w:tabs>
        <w:ind w:left="142" w:hanging="142"/>
        <w:jc w:val="both"/>
        <w:rPr>
          <w:rFonts w:ascii="Times New Roman" w:hAnsi="Times New Roman"/>
          <w:sz w:val="24"/>
        </w:rPr>
      </w:pPr>
      <w:bookmarkStart w:id="60" w:name="_Toc279584727"/>
      <w:bookmarkStart w:id="61" w:name="_Toc279670462"/>
      <w:bookmarkStart w:id="62" w:name="_Toc290014134"/>
      <w:r w:rsidRPr="00D92A1D">
        <w:rPr>
          <w:rFonts w:ascii="Times New Roman" w:hAnsi="Times New Roman"/>
          <w:sz w:val="24"/>
        </w:rPr>
        <w:t>.</w:t>
      </w:r>
      <w:r>
        <w:rPr>
          <w:rFonts w:ascii="Times New Roman" w:hAnsi="Times New Roman"/>
          <w:sz w:val="24"/>
        </w:rPr>
        <w:t xml:space="preserve"> </w:t>
      </w:r>
      <w:r w:rsidRPr="00D92A1D">
        <w:rPr>
          <w:rFonts w:ascii="Times New Roman" w:hAnsi="Times New Roman"/>
          <w:sz w:val="24"/>
        </w:rPr>
        <w:t>Objectifs</w:t>
      </w:r>
      <w:bookmarkEnd w:id="60"/>
      <w:bookmarkEnd w:id="61"/>
      <w:bookmarkEnd w:id="62"/>
    </w:p>
    <w:p w:rsidR="00941A9C" w:rsidRDefault="00941A9C">
      <w:pPr>
        <w:pStyle w:val="Titre2"/>
        <w:numPr>
          <w:ilvl w:val="1"/>
          <w:numId w:val="13"/>
        </w:numPr>
        <w:tabs>
          <w:tab w:val="clear" w:pos="576"/>
          <w:tab w:val="left" w:pos="284"/>
          <w:tab w:val="left" w:pos="426"/>
        </w:tabs>
        <w:ind w:left="284" w:hanging="284"/>
        <w:jc w:val="both"/>
        <w:rPr>
          <w:rFonts w:ascii="Times New Roman" w:hAnsi="Times New Roman"/>
          <w:i w:val="0"/>
          <w:sz w:val="24"/>
          <w:szCs w:val="24"/>
        </w:rPr>
      </w:pPr>
      <w:bookmarkStart w:id="63" w:name="_Toc279584728"/>
      <w:bookmarkStart w:id="64" w:name="_Toc279670463"/>
      <w:bookmarkStart w:id="65" w:name="_Toc290014135"/>
      <w:r>
        <w:rPr>
          <w:rFonts w:ascii="Times New Roman" w:hAnsi="Times New Roman"/>
          <w:i w:val="0"/>
          <w:sz w:val="24"/>
          <w:szCs w:val="24"/>
        </w:rPr>
        <w:t xml:space="preserve">. </w:t>
      </w:r>
      <w:r w:rsidRPr="00D92A1D">
        <w:rPr>
          <w:rFonts w:ascii="Times New Roman" w:hAnsi="Times New Roman"/>
          <w:i w:val="0"/>
          <w:sz w:val="24"/>
          <w:szCs w:val="24"/>
        </w:rPr>
        <w:t>Objectif général</w:t>
      </w:r>
      <w:bookmarkEnd w:id="63"/>
      <w:bookmarkEnd w:id="64"/>
      <w:bookmarkEnd w:id="65"/>
      <w:r w:rsidRPr="00D92A1D">
        <w:rPr>
          <w:rFonts w:ascii="Times New Roman" w:hAnsi="Times New Roman"/>
          <w:i w:val="0"/>
          <w:sz w:val="24"/>
          <w:szCs w:val="24"/>
        </w:rPr>
        <w:t> </w:t>
      </w:r>
    </w:p>
    <w:p w:rsidR="00941A9C" w:rsidRPr="00FE4C6E" w:rsidRDefault="00941A9C" w:rsidP="00BD24C4">
      <w:pPr>
        <w:jc w:val="both"/>
        <w:rPr>
          <w:rFonts w:ascii="Times New Roman" w:hAnsi="Times New Roman" w:cs="Times New Roman"/>
          <w:bCs/>
          <w:iCs/>
        </w:rPr>
      </w:pPr>
      <w:r w:rsidRPr="00FE4C6E">
        <w:rPr>
          <w:rFonts w:ascii="Times New Roman" w:hAnsi="Times New Roman" w:cs="Times New Roman"/>
          <w:bCs/>
          <w:iCs/>
        </w:rPr>
        <w:t>Faciliter l'insertion socio-économique des personnes handicapées.</w:t>
      </w:r>
    </w:p>
    <w:p w:rsidR="00941A9C" w:rsidRDefault="00941A9C">
      <w:pPr>
        <w:pStyle w:val="Titre2"/>
        <w:numPr>
          <w:ilvl w:val="1"/>
          <w:numId w:val="13"/>
        </w:numPr>
        <w:tabs>
          <w:tab w:val="clear" w:pos="576"/>
        </w:tabs>
        <w:ind w:left="426" w:hanging="426"/>
        <w:jc w:val="both"/>
        <w:rPr>
          <w:rFonts w:ascii="Times New Roman" w:hAnsi="Times New Roman"/>
          <w:i w:val="0"/>
          <w:sz w:val="24"/>
          <w:szCs w:val="24"/>
        </w:rPr>
      </w:pPr>
      <w:bookmarkStart w:id="66" w:name="_Toc279584729"/>
      <w:bookmarkStart w:id="67" w:name="_Toc279670464"/>
      <w:bookmarkStart w:id="68" w:name="_Toc290014136"/>
      <w:r>
        <w:rPr>
          <w:rFonts w:ascii="Times New Roman" w:hAnsi="Times New Roman"/>
          <w:i w:val="0"/>
          <w:sz w:val="24"/>
          <w:szCs w:val="24"/>
        </w:rPr>
        <w:t xml:space="preserve">. </w:t>
      </w:r>
      <w:r w:rsidRPr="00D92A1D">
        <w:rPr>
          <w:rFonts w:ascii="Times New Roman" w:hAnsi="Times New Roman"/>
          <w:i w:val="0"/>
          <w:sz w:val="24"/>
          <w:szCs w:val="24"/>
        </w:rPr>
        <w:t>Objectif spécifique</w:t>
      </w:r>
      <w:bookmarkEnd w:id="66"/>
      <w:bookmarkEnd w:id="67"/>
      <w:bookmarkEnd w:id="68"/>
      <w:r w:rsidRPr="00D92A1D">
        <w:rPr>
          <w:rFonts w:ascii="Times New Roman" w:hAnsi="Times New Roman"/>
          <w:i w:val="0"/>
          <w:sz w:val="24"/>
          <w:szCs w:val="24"/>
        </w:rPr>
        <w:t> </w:t>
      </w:r>
    </w:p>
    <w:p w:rsidR="00941A9C" w:rsidRPr="00FE4C6E" w:rsidRDefault="00941A9C" w:rsidP="00AC5A3D">
      <w:pPr>
        <w:jc w:val="both"/>
        <w:rPr>
          <w:rFonts w:ascii="Times New Roman" w:hAnsi="Times New Roman" w:cs="Times New Roman"/>
          <w:bCs/>
          <w:iCs/>
        </w:rPr>
      </w:pPr>
      <w:r w:rsidRPr="00FE4C6E">
        <w:rPr>
          <w:rFonts w:ascii="Times New Roman" w:hAnsi="Times New Roman" w:cs="Times New Roman"/>
          <w:bCs/>
          <w:iCs/>
        </w:rPr>
        <w:t>Améliorer le niveau éducatif et l’employabilité des personnes handicapées par la mise en place d’une stratégie d’amélioration de la qualité de la formation et de la prise en charge  dans les centres d’éducation spécial</w:t>
      </w:r>
      <w:r>
        <w:rPr>
          <w:rFonts w:ascii="Times New Roman" w:hAnsi="Times New Roman" w:cs="Times New Roman"/>
          <w:bCs/>
          <w:iCs/>
        </w:rPr>
        <w:t>isé</w:t>
      </w:r>
      <w:r w:rsidRPr="00FE4C6E">
        <w:rPr>
          <w:rFonts w:ascii="Times New Roman" w:hAnsi="Times New Roman" w:cs="Times New Roman"/>
          <w:bCs/>
          <w:iCs/>
        </w:rPr>
        <w:t xml:space="preserve">e. </w:t>
      </w:r>
    </w:p>
    <w:p w:rsidR="00941A9C" w:rsidRDefault="00941A9C">
      <w:pPr>
        <w:pStyle w:val="Titre2"/>
        <w:numPr>
          <w:ilvl w:val="1"/>
          <w:numId w:val="13"/>
        </w:numPr>
        <w:tabs>
          <w:tab w:val="clear" w:pos="576"/>
        </w:tabs>
        <w:ind w:left="426" w:hanging="426"/>
        <w:jc w:val="both"/>
        <w:rPr>
          <w:rFonts w:ascii="Times New Roman" w:hAnsi="Times New Roman"/>
          <w:i w:val="0"/>
          <w:sz w:val="24"/>
          <w:szCs w:val="24"/>
        </w:rPr>
      </w:pPr>
      <w:bookmarkStart w:id="69" w:name="_Toc279584730"/>
      <w:bookmarkStart w:id="70" w:name="_Toc279670465"/>
      <w:bookmarkStart w:id="71" w:name="_Toc290014137"/>
      <w:r>
        <w:rPr>
          <w:rFonts w:ascii="Times New Roman" w:hAnsi="Times New Roman"/>
          <w:i w:val="0"/>
          <w:sz w:val="24"/>
          <w:szCs w:val="24"/>
        </w:rPr>
        <w:t xml:space="preserve">. </w:t>
      </w:r>
      <w:r w:rsidRPr="00D92A1D">
        <w:rPr>
          <w:rFonts w:ascii="Times New Roman" w:hAnsi="Times New Roman"/>
          <w:i w:val="0"/>
          <w:sz w:val="24"/>
          <w:szCs w:val="24"/>
        </w:rPr>
        <w:t>Contribution à la mise en œuvre de l’accord d’association, du plan d’action voisinage et du plan national de développement</w:t>
      </w:r>
      <w:bookmarkEnd w:id="69"/>
      <w:bookmarkEnd w:id="70"/>
      <w:bookmarkEnd w:id="71"/>
    </w:p>
    <w:p w:rsidR="00941A9C" w:rsidRDefault="00941A9C" w:rsidP="00206E8B">
      <w:pPr>
        <w:jc w:val="both"/>
        <w:rPr>
          <w:rFonts w:ascii="Times New Roman" w:hAnsi="Times New Roman" w:cs="Times New Roman"/>
        </w:rPr>
      </w:pPr>
      <w:r w:rsidRPr="00D92A1D">
        <w:rPr>
          <w:rFonts w:ascii="Times New Roman" w:hAnsi="Times New Roman" w:cs="Times New Roman"/>
          <w:bCs/>
          <w:iCs/>
        </w:rPr>
        <w:t xml:space="preserve">Le modèle de développement tunisien fait de la dimension sociale  une composante aussi stratégique que la composante économique. La Tunisie est persuadée qu’un progrès économique sera inéluctablement fragile s’il ne va pas de pair avec une politique de lutte contre toutes les formes de discrimination et d’exclusion sociale. C’est pour cette raison que le plan de développement économique et social  (2007-2011) a insisté sur l’obligation d’accroitre </w:t>
      </w:r>
      <w:r w:rsidRPr="00D92A1D">
        <w:rPr>
          <w:rFonts w:ascii="Times New Roman" w:hAnsi="Times New Roman" w:cs="Times New Roman"/>
        </w:rPr>
        <w:t>le soutien « aux programmes de prévention, d’assistance et d’intégration orientés vers les handicapés ». Cette politique s’inscrive dans « le cadre d</w:t>
      </w:r>
      <w:r>
        <w:rPr>
          <w:rFonts w:ascii="Times New Roman" w:hAnsi="Times New Roman" w:cs="Times New Roman"/>
        </w:rPr>
        <w:t>u</w:t>
      </w:r>
      <w:r w:rsidRPr="00D92A1D">
        <w:rPr>
          <w:rFonts w:ascii="Times New Roman" w:hAnsi="Times New Roman" w:cs="Times New Roman"/>
        </w:rPr>
        <w:t xml:space="preserve"> plan qui vise à fermer toute issue pouvant conduire à l’exclusion et à la marginalisation sociale » des personnes handicapées.</w:t>
      </w:r>
      <w:r>
        <w:rPr>
          <w:rFonts w:ascii="Times New Roman" w:hAnsi="Times New Roman" w:cs="Times New Roman"/>
        </w:rPr>
        <w:t xml:space="preserve"> Les grandes lignes du Plan de développement dans le domaine d’insertion socio-économique de cette couche à besoins spécifique peuvent être résumées comme suit :  </w:t>
      </w:r>
    </w:p>
    <w:p w:rsidR="00941A9C" w:rsidRPr="00206E8B" w:rsidRDefault="00941A9C" w:rsidP="00206E8B">
      <w:pPr>
        <w:numPr>
          <w:ilvl w:val="0"/>
          <w:numId w:val="42"/>
        </w:numPr>
        <w:jc w:val="both"/>
        <w:rPr>
          <w:rFonts w:ascii="Times New Roman" w:hAnsi="Times New Roman" w:cs="Times New Roman"/>
        </w:rPr>
      </w:pPr>
      <w:r w:rsidRPr="00206E8B">
        <w:rPr>
          <w:rFonts w:ascii="Times New Roman" w:hAnsi="Times New Roman" w:cs="Times New Roman"/>
        </w:rPr>
        <w:t>La mise en place d’un plan national de prévention des handicaps à la naissance et des handicaps acquis.</w:t>
      </w:r>
    </w:p>
    <w:p w:rsidR="00941A9C" w:rsidRPr="00206E8B" w:rsidRDefault="00941A9C" w:rsidP="00206E8B">
      <w:pPr>
        <w:numPr>
          <w:ilvl w:val="0"/>
          <w:numId w:val="42"/>
        </w:numPr>
        <w:jc w:val="both"/>
        <w:rPr>
          <w:rFonts w:ascii="Times New Roman" w:hAnsi="Times New Roman" w:cs="Times New Roman"/>
        </w:rPr>
      </w:pPr>
      <w:r w:rsidRPr="00206E8B">
        <w:rPr>
          <w:rFonts w:ascii="Times New Roman" w:hAnsi="Times New Roman" w:cs="Times New Roman"/>
        </w:rPr>
        <w:t>L’élargissement du réseau des institutions opérant dans le domaine de la prévention et de l’intégration sociale.</w:t>
      </w:r>
    </w:p>
    <w:p w:rsidR="00941A9C" w:rsidRPr="00206E8B" w:rsidRDefault="00941A9C" w:rsidP="00206E8B">
      <w:pPr>
        <w:numPr>
          <w:ilvl w:val="0"/>
          <w:numId w:val="42"/>
        </w:numPr>
        <w:jc w:val="both"/>
        <w:rPr>
          <w:rFonts w:ascii="Times New Roman" w:hAnsi="Times New Roman" w:cs="Times New Roman"/>
        </w:rPr>
      </w:pPr>
      <w:r w:rsidRPr="00206E8B">
        <w:rPr>
          <w:rFonts w:ascii="Times New Roman" w:hAnsi="Times New Roman" w:cs="Times New Roman"/>
        </w:rPr>
        <w:t>L’incitation du secteur privé à investir dans le domaine des services aux handicapés, et l’encouragement des familles naturelles ou des familles de substitution à prendre soin de la personne handicapée au sein de son milieu familial.</w:t>
      </w:r>
    </w:p>
    <w:p w:rsidR="00941A9C" w:rsidRPr="00206E8B" w:rsidRDefault="00941A9C" w:rsidP="00206E8B">
      <w:pPr>
        <w:numPr>
          <w:ilvl w:val="0"/>
          <w:numId w:val="42"/>
        </w:numPr>
        <w:jc w:val="both"/>
        <w:rPr>
          <w:rFonts w:ascii="Times New Roman" w:hAnsi="Times New Roman" w:cs="Times New Roman"/>
        </w:rPr>
      </w:pPr>
      <w:r w:rsidRPr="00206E8B">
        <w:rPr>
          <w:rFonts w:ascii="Times New Roman" w:hAnsi="Times New Roman" w:cs="Times New Roman"/>
        </w:rPr>
        <w:t>La mise en place d’un programme nouveau destiné à consolider l’intégration scolaire des handicapés et à renforcer le système d’éducation et de formation qui leur est réservé.</w:t>
      </w:r>
    </w:p>
    <w:p w:rsidR="00941A9C" w:rsidRPr="00206E8B" w:rsidRDefault="00941A9C" w:rsidP="00206E8B">
      <w:pPr>
        <w:numPr>
          <w:ilvl w:val="0"/>
          <w:numId w:val="42"/>
        </w:numPr>
        <w:jc w:val="both"/>
        <w:rPr>
          <w:rFonts w:ascii="Times New Roman" w:hAnsi="Times New Roman" w:cs="Times New Roman"/>
        </w:rPr>
      </w:pPr>
      <w:r w:rsidRPr="00206E8B">
        <w:rPr>
          <w:rFonts w:ascii="Times New Roman" w:hAnsi="Times New Roman" w:cs="Times New Roman"/>
        </w:rPr>
        <w:t>Le renforcement de l’action d’intégration des catégories sociales à besoins spécifiques dans la vie professionnelle et sociale.</w:t>
      </w:r>
    </w:p>
    <w:p w:rsidR="00941A9C" w:rsidRPr="00D92A1D" w:rsidRDefault="00941A9C" w:rsidP="00206E8B">
      <w:pPr>
        <w:jc w:val="both"/>
        <w:rPr>
          <w:rFonts w:ascii="Times New Roman" w:hAnsi="Times New Roman" w:cs="Times New Roman"/>
        </w:rPr>
      </w:pPr>
    </w:p>
    <w:p w:rsidR="00941A9C" w:rsidRPr="00D92A1D" w:rsidRDefault="00941A9C" w:rsidP="00BD24C4">
      <w:pPr>
        <w:jc w:val="both"/>
        <w:rPr>
          <w:rFonts w:ascii="Times New Roman" w:hAnsi="Times New Roman" w:cs="Times New Roman"/>
        </w:rPr>
      </w:pPr>
      <w:r w:rsidRPr="00D92A1D">
        <w:rPr>
          <w:rFonts w:ascii="Times New Roman" w:hAnsi="Times New Roman" w:cs="Times New Roman"/>
        </w:rPr>
        <w:t>De son côté, le Plan d’Action Voisinage (PAV) prévoit le renforcement du dialogue sur la politique sociale « en vue de développer l’analyse commune de la situation et d’identifier les défis et mesures possibles (égalité entre femmes et hommes, santé et sécurité au travail, protection et inclusion sociale)… ».</w:t>
      </w:r>
    </w:p>
    <w:p w:rsidR="00941A9C" w:rsidRDefault="00941A9C" w:rsidP="00206E8B">
      <w:pPr>
        <w:jc w:val="both"/>
        <w:rPr>
          <w:rFonts w:ascii="Times New Roman" w:hAnsi="Times New Roman" w:cs="Times New Roman"/>
        </w:rPr>
      </w:pPr>
      <w:r>
        <w:rPr>
          <w:rFonts w:ascii="Times New Roman" w:hAnsi="Times New Roman" w:cs="Times New Roman"/>
        </w:rPr>
        <w:t xml:space="preserve">Il est à rappeler, également, que la Tunisie et l’Union européenne ont ratifié  </w:t>
      </w:r>
      <w:r w:rsidRPr="00B91866">
        <w:rPr>
          <w:rFonts w:ascii="Times New Roman" w:hAnsi="Times New Roman"/>
          <w:sz w:val="24"/>
          <w:szCs w:val="24"/>
        </w:rPr>
        <w:t>la Convention des Nations Unies relative aux droits des personnes handicapées</w:t>
      </w:r>
      <w:r w:rsidRPr="00206E8B">
        <w:rPr>
          <w:rFonts w:ascii="Times New Roman" w:hAnsi="Times New Roman"/>
          <w:sz w:val="24"/>
          <w:szCs w:val="24"/>
        </w:rPr>
        <w:t xml:space="preserve"> </w:t>
      </w:r>
      <w:r w:rsidRPr="00B91866">
        <w:rPr>
          <w:rFonts w:ascii="Times New Roman" w:hAnsi="Times New Roman"/>
          <w:sz w:val="24"/>
          <w:szCs w:val="24"/>
        </w:rPr>
        <w:t>entrée en vigueur pour l'UE en janvier 2011</w:t>
      </w:r>
      <w:r>
        <w:rPr>
          <w:rFonts w:ascii="Times New Roman" w:hAnsi="Times New Roman"/>
          <w:sz w:val="24"/>
          <w:szCs w:val="24"/>
        </w:rPr>
        <w:t>.</w:t>
      </w:r>
      <w:r>
        <w:rPr>
          <w:rFonts w:ascii="Times New Roman" w:hAnsi="Times New Roman" w:cs="Times New Roman"/>
        </w:rPr>
        <w:t xml:space="preserve"> </w:t>
      </w:r>
      <w:r w:rsidRPr="00206E8B">
        <w:rPr>
          <w:rFonts w:ascii="Times New Roman" w:hAnsi="Times New Roman" w:cs="Times New Roman"/>
        </w:rPr>
        <w:t xml:space="preserve">La Tunisie était le premier pays à avoir présenté (juillet 2010) et discuté son rapport sur le suivi de l’application de la convention et ce les 12 et 13 avril 2011. </w:t>
      </w:r>
    </w:p>
    <w:p w:rsidR="00941A9C" w:rsidRPr="00E1386D" w:rsidRDefault="00941A9C" w:rsidP="00206E8B">
      <w:pPr>
        <w:autoSpaceDE w:val="0"/>
        <w:autoSpaceDN w:val="0"/>
        <w:adjustRightInd w:val="0"/>
        <w:jc w:val="both"/>
        <w:rPr>
          <w:rFonts w:ascii="Times New Roman" w:hAnsi="Times New Roman"/>
          <w:sz w:val="24"/>
          <w:szCs w:val="24"/>
        </w:rPr>
      </w:pPr>
      <w:r>
        <w:rPr>
          <w:rFonts w:ascii="Times New Roman" w:hAnsi="Times New Roman"/>
          <w:sz w:val="24"/>
          <w:szCs w:val="24"/>
        </w:rPr>
        <w:t xml:space="preserve">En plus, ce projet de jumelage cadre avec les travaux entrepris au sein de </w:t>
      </w:r>
      <w:r w:rsidRPr="00B91866">
        <w:rPr>
          <w:rFonts w:ascii="Times New Roman" w:hAnsi="Times New Roman"/>
          <w:sz w:val="24"/>
          <w:szCs w:val="24"/>
        </w:rPr>
        <w:t>l'UE</w:t>
      </w:r>
      <w:r>
        <w:rPr>
          <w:rFonts w:ascii="Times New Roman" w:hAnsi="Times New Roman"/>
          <w:sz w:val="24"/>
          <w:szCs w:val="24"/>
        </w:rPr>
        <w:t xml:space="preserve"> et</w:t>
      </w:r>
      <w:r w:rsidRPr="00B91866">
        <w:rPr>
          <w:rFonts w:ascii="Times New Roman" w:hAnsi="Times New Roman"/>
          <w:sz w:val="24"/>
          <w:szCs w:val="24"/>
        </w:rPr>
        <w:t xml:space="preserve"> </w:t>
      </w:r>
      <w:r>
        <w:rPr>
          <w:rFonts w:ascii="Times New Roman" w:hAnsi="Times New Roman"/>
          <w:sz w:val="24"/>
          <w:szCs w:val="24"/>
        </w:rPr>
        <w:t xml:space="preserve">concrétisés </w:t>
      </w:r>
      <w:r w:rsidRPr="00B91866">
        <w:rPr>
          <w:rFonts w:ascii="Times New Roman" w:hAnsi="Times New Roman"/>
          <w:sz w:val="24"/>
          <w:szCs w:val="24"/>
        </w:rPr>
        <w:t xml:space="preserve">en </w:t>
      </w:r>
      <w:r>
        <w:rPr>
          <w:rFonts w:ascii="Times New Roman" w:hAnsi="Times New Roman"/>
          <w:sz w:val="24"/>
          <w:szCs w:val="24"/>
        </w:rPr>
        <w:t>n</w:t>
      </w:r>
      <w:r w:rsidRPr="00B91866">
        <w:rPr>
          <w:rFonts w:ascii="Times New Roman" w:hAnsi="Times New Roman"/>
          <w:sz w:val="24"/>
          <w:szCs w:val="24"/>
        </w:rPr>
        <w:t xml:space="preserve">ovembre 2010 </w:t>
      </w:r>
      <w:r>
        <w:rPr>
          <w:rFonts w:ascii="Times New Roman" w:hAnsi="Times New Roman"/>
          <w:sz w:val="24"/>
          <w:szCs w:val="24"/>
        </w:rPr>
        <w:t xml:space="preserve">par </w:t>
      </w:r>
      <w:r w:rsidRPr="00B91866">
        <w:rPr>
          <w:rFonts w:ascii="Times New Roman" w:hAnsi="Times New Roman"/>
          <w:sz w:val="24"/>
          <w:szCs w:val="24"/>
        </w:rPr>
        <w:t xml:space="preserve"> </w:t>
      </w:r>
      <w:r>
        <w:rPr>
          <w:rFonts w:ascii="Times New Roman" w:hAnsi="Times New Roman"/>
          <w:sz w:val="24"/>
          <w:szCs w:val="24"/>
        </w:rPr>
        <w:t>l’</w:t>
      </w:r>
      <w:r w:rsidRPr="00B91866">
        <w:rPr>
          <w:rFonts w:ascii="Times New Roman" w:hAnsi="Times New Roman"/>
          <w:sz w:val="24"/>
          <w:szCs w:val="24"/>
        </w:rPr>
        <w:t>adopt</w:t>
      </w:r>
      <w:r>
        <w:rPr>
          <w:rFonts w:ascii="Times New Roman" w:hAnsi="Times New Roman"/>
          <w:sz w:val="24"/>
          <w:szCs w:val="24"/>
        </w:rPr>
        <w:t>ion</w:t>
      </w:r>
      <w:r w:rsidRPr="00B91866">
        <w:rPr>
          <w:rFonts w:ascii="Times New Roman" w:hAnsi="Times New Roman"/>
          <w:sz w:val="24"/>
          <w:szCs w:val="24"/>
        </w:rPr>
        <w:t xml:space="preserve"> </w:t>
      </w:r>
      <w:r>
        <w:rPr>
          <w:rFonts w:ascii="Times New Roman" w:hAnsi="Times New Roman"/>
          <w:sz w:val="24"/>
          <w:szCs w:val="24"/>
        </w:rPr>
        <w:t>de « l</w:t>
      </w:r>
      <w:r w:rsidRPr="00E1386D">
        <w:rPr>
          <w:rFonts w:ascii="Times New Roman" w:hAnsi="Times New Roman"/>
          <w:sz w:val="24"/>
          <w:szCs w:val="24"/>
        </w:rPr>
        <w:t>a stratégie Européenne 2010-2020 en faveur des personnes handicapées:</w:t>
      </w:r>
      <w:r w:rsidRPr="00B91866">
        <w:rPr>
          <w:rFonts w:ascii="Times New Roman" w:hAnsi="Times New Roman"/>
          <w:sz w:val="24"/>
          <w:szCs w:val="24"/>
        </w:rPr>
        <w:t xml:space="preserve"> </w:t>
      </w:r>
      <w:r w:rsidRPr="00E1386D">
        <w:rPr>
          <w:rFonts w:ascii="Times New Roman" w:hAnsi="Times New Roman"/>
          <w:sz w:val="24"/>
          <w:szCs w:val="24"/>
        </w:rPr>
        <w:t>un engagement renouvelé pour une Europe sans entraves</w:t>
      </w:r>
      <w:r>
        <w:rPr>
          <w:rFonts w:ascii="Times New Roman" w:hAnsi="Times New Roman"/>
          <w:sz w:val="24"/>
          <w:szCs w:val="24"/>
        </w:rPr>
        <w:t> »</w:t>
      </w:r>
      <w:r w:rsidRPr="00E1386D">
        <w:rPr>
          <w:rFonts w:ascii="Times New Roman" w:hAnsi="Times New Roman"/>
          <w:sz w:val="24"/>
          <w:szCs w:val="24"/>
        </w:rPr>
        <w:t>.</w:t>
      </w:r>
    </w:p>
    <w:p w:rsidR="00941A9C" w:rsidRDefault="00941A9C" w:rsidP="00206E8B">
      <w:pPr>
        <w:jc w:val="both"/>
        <w:rPr>
          <w:rFonts w:ascii="Times New Roman" w:hAnsi="Times New Roman" w:cs="Times New Roman"/>
        </w:rPr>
      </w:pPr>
    </w:p>
    <w:p w:rsidR="00941A9C" w:rsidRPr="00D92A1D" w:rsidRDefault="00941A9C" w:rsidP="003B43AF">
      <w:pPr>
        <w:jc w:val="both"/>
        <w:rPr>
          <w:rFonts w:ascii="Times New Roman" w:hAnsi="Times New Roman" w:cs="Times New Roman"/>
        </w:rPr>
      </w:pPr>
      <w:r w:rsidRPr="00D92A1D">
        <w:rPr>
          <w:rFonts w:ascii="Times New Roman" w:hAnsi="Times New Roman" w:cs="Times New Roman"/>
        </w:rPr>
        <w:t>Ce projet de jumelage est une contribution à la concrétisation des résultats prévus par le 11</w:t>
      </w:r>
      <w:r w:rsidRPr="00D92A1D">
        <w:rPr>
          <w:rFonts w:ascii="Times New Roman" w:hAnsi="Times New Roman" w:cs="Times New Roman"/>
          <w:vertAlign w:val="superscript"/>
        </w:rPr>
        <w:t>ème</w:t>
      </w:r>
      <w:r w:rsidRPr="00D92A1D">
        <w:rPr>
          <w:rFonts w:ascii="Times New Roman" w:hAnsi="Times New Roman" w:cs="Times New Roman"/>
        </w:rPr>
        <w:t xml:space="preserve">  </w:t>
      </w:r>
      <w:r w:rsidRPr="00D92A1D">
        <w:rPr>
          <w:rFonts w:ascii="Times New Roman" w:hAnsi="Times New Roman" w:cs="Times New Roman"/>
          <w:bCs/>
          <w:iCs/>
        </w:rPr>
        <w:t xml:space="preserve">plan de développement économique et social  et le PAV concernant la coopération dans le domaine social et plus particulièrement le domaine de l’insertion des personnes à besoins spécifiques et le rapprochement de la législation tunisienne des normes européennes en la matière. </w:t>
      </w:r>
      <w:r w:rsidRPr="00D92A1D">
        <w:rPr>
          <w:rFonts w:ascii="Times New Roman" w:hAnsi="Times New Roman" w:cs="Times New Roman"/>
        </w:rPr>
        <w:t xml:space="preserve">  </w:t>
      </w:r>
    </w:p>
    <w:p w:rsidR="00941A9C" w:rsidRPr="00D92A1D" w:rsidRDefault="00941A9C" w:rsidP="003B43AF">
      <w:pPr>
        <w:jc w:val="both"/>
        <w:rPr>
          <w:rFonts w:ascii="Times New Roman" w:hAnsi="Times New Roman" w:cs="Times New Roman"/>
        </w:rPr>
      </w:pPr>
      <w:r w:rsidRPr="00D92A1D">
        <w:rPr>
          <w:rFonts w:ascii="Times New Roman" w:hAnsi="Times New Roman" w:cs="Times New Roman"/>
        </w:rPr>
        <w:t xml:space="preserve"> Rappelons également que le  19 mars 2010, la Tunisie a présenté un document sur ses propositions concernant le "statut avancé" relatif aux relations UE-Tunisie.</w:t>
      </w:r>
    </w:p>
    <w:p w:rsidR="00941A9C" w:rsidRDefault="00941A9C">
      <w:pPr>
        <w:pStyle w:val="Titre1"/>
        <w:numPr>
          <w:ilvl w:val="0"/>
          <w:numId w:val="13"/>
        </w:numPr>
        <w:tabs>
          <w:tab w:val="clear" w:pos="432"/>
          <w:tab w:val="left" w:pos="142"/>
          <w:tab w:val="left" w:pos="709"/>
        </w:tabs>
        <w:ind w:left="0" w:firstLine="0"/>
        <w:jc w:val="both"/>
        <w:rPr>
          <w:rFonts w:ascii="Times New Roman" w:hAnsi="Times New Roman"/>
          <w:sz w:val="24"/>
        </w:rPr>
      </w:pPr>
      <w:bookmarkStart w:id="72" w:name="_Toc279584731"/>
      <w:bookmarkStart w:id="73" w:name="_Toc279670466"/>
      <w:bookmarkStart w:id="74" w:name="_Toc290014138"/>
      <w:r w:rsidRPr="00D92A1D">
        <w:rPr>
          <w:rFonts w:ascii="Times New Roman" w:hAnsi="Times New Roman"/>
          <w:sz w:val="24"/>
        </w:rPr>
        <w:t>.</w:t>
      </w:r>
      <w:r>
        <w:rPr>
          <w:rFonts w:ascii="Times New Roman" w:hAnsi="Times New Roman"/>
          <w:sz w:val="24"/>
        </w:rPr>
        <w:t xml:space="preserve"> </w:t>
      </w:r>
      <w:r w:rsidRPr="00D92A1D">
        <w:rPr>
          <w:rFonts w:ascii="Times New Roman" w:hAnsi="Times New Roman"/>
          <w:sz w:val="24"/>
        </w:rPr>
        <w:t>Description du projet</w:t>
      </w:r>
      <w:bookmarkEnd w:id="72"/>
      <w:bookmarkEnd w:id="73"/>
      <w:bookmarkEnd w:id="74"/>
    </w:p>
    <w:p w:rsidR="00941A9C" w:rsidRDefault="00941A9C">
      <w:pPr>
        <w:pStyle w:val="Titre2"/>
        <w:numPr>
          <w:ilvl w:val="1"/>
          <w:numId w:val="13"/>
        </w:numPr>
        <w:tabs>
          <w:tab w:val="clear" w:pos="576"/>
        </w:tabs>
        <w:ind w:left="426" w:hanging="426"/>
        <w:jc w:val="both"/>
        <w:rPr>
          <w:rFonts w:ascii="Times New Roman" w:hAnsi="Times New Roman"/>
          <w:i w:val="0"/>
          <w:sz w:val="24"/>
          <w:szCs w:val="24"/>
        </w:rPr>
      </w:pPr>
      <w:bookmarkStart w:id="75" w:name="_Toc279584732"/>
      <w:bookmarkStart w:id="76" w:name="_Toc279670467"/>
      <w:bookmarkStart w:id="77" w:name="_Toc290014139"/>
      <w:r>
        <w:rPr>
          <w:rFonts w:ascii="Times New Roman" w:hAnsi="Times New Roman"/>
          <w:i w:val="0"/>
          <w:sz w:val="24"/>
          <w:szCs w:val="24"/>
        </w:rPr>
        <w:t xml:space="preserve">. </w:t>
      </w:r>
      <w:r w:rsidRPr="00D92A1D">
        <w:rPr>
          <w:rFonts w:ascii="Times New Roman" w:hAnsi="Times New Roman"/>
          <w:i w:val="0"/>
          <w:sz w:val="24"/>
          <w:szCs w:val="24"/>
        </w:rPr>
        <w:t>Contexte et justification</w:t>
      </w:r>
      <w:bookmarkEnd w:id="75"/>
      <w:bookmarkEnd w:id="76"/>
      <w:bookmarkEnd w:id="77"/>
      <w:r w:rsidRPr="00D92A1D">
        <w:rPr>
          <w:rFonts w:ascii="Times New Roman" w:hAnsi="Times New Roman"/>
          <w:i w:val="0"/>
          <w:sz w:val="24"/>
          <w:szCs w:val="24"/>
        </w:rPr>
        <w:t xml:space="preserve"> </w:t>
      </w:r>
    </w:p>
    <w:p w:rsidR="00941A9C" w:rsidRPr="00D92A1D" w:rsidRDefault="00941A9C" w:rsidP="001266D5">
      <w:pPr>
        <w:tabs>
          <w:tab w:val="left" w:pos="142"/>
        </w:tabs>
        <w:jc w:val="both"/>
        <w:rPr>
          <w:rFonts w:ascii="Times New Roman" w:hAnsi="Times New Roman" w:cs="Times New Roman"/>
        </w:rPr>
      </w:pPr>
      <w:r w:rsidRPr="00D92A1D">
        <w:rPr>
          <w:rFonts w:ascii="Times New Roman" w:hAnsi="Times New Roman" w:cs="Times New Roman"/>
        </w:rPr>
        <w:t xml:space="preserve">L'intérêt porté aux personnes handicapées constitue, en Tunisie, une "responsabilité nationale". Les personnes </w:t>
      </w:r>
      <w:r w:rsidRPr="00D92A1D">
        <w:rPr>
          <w:rFonts w:ascii="Times New Roman" w:hAnsi="Times New Roman" w:cs="Times New Roman"/>
          <w:bCs/>
          <w:iCs/>
        </w:rPr>
        <w:t>handicapées</w:t>
      </w:r>
      <w:r w:rsidRPr="00D92A1D">
        <w:rPr>
          <w:rFonts w:ascii="Times New Roman" w:hAnsi="Times New Roman" w:cs="Times New Roman"/>
        </w:rPr>
        <w:t xml:space="preserve"> en Tunisie sont prises en charge, soutenues et appuyées par les différents programmes et projets sociaux mis en œuvre par l’Etat et ce dans le cadre des plans de développement économique et social. </w:t>
      </w:r>
    </w:p>
    <w:p w:rsidR="00941A9C" w:rsidRPr="00D92A1D" w:rsidRDefault="00941A9C" w:rsidP="000514F2">
      <w:pPr>
        <w:jc w:val="both"/>
        <w:rPr>
          <w:rFonts w:ascii="Times New Roman" w:hAnsi="Times New Roman" w:cs="Times New Roman"/>
        </w:rPr>
      </w:pPr>
      <w:r w:rsidRPr="00D92A1D">
        <w:rPr>
          <w:rFonts w:ascii="Times New Roman" w:hAnsi="Times New Roman" w:cs="Times New Roman"/>
        </w:rPr>
        <w:t xml:space="preserve">La loi n° 2005-83 du 15 août 2005 relative à la promotion et à la protection des personnes handicapées a été promulguée en vue d'assurer les principes de l'égalité des chances et de la non-discrimination. L'action menée dans ce domaine vise à assurer aux handicapés les moyens susceptibles de leur permettre de mener une vie aussi normale que possible par des mesures concernant notamment l'accessibilité de l'environnement, l'éducation et la formation ainsi que l'insertion professionnelle. </w:t>
      </w:r>
    </w:p>
    <w:p w:rsidR="00941A9C" w:rsidRPr="00D92A1D" w:rsidRDefault="00941A9C" w:rsidP="00890FBC">
      <w:pPr>
        <w:jc w:val="both"/>
        <w:rPr>
          <w:rFonts w:ascii="Times New Roman" w:hAnsi="Times New Roman" w:cs="Times New Roman"/>
        </w:rPr>
      </w:pPr>
      <w:r w:rsidRPr="00D92A1D">
        <w:rPr>
          <w:rFonts w:ascii="Times New Roman" w:hAnsi="Times New Roman" w:cs="Times New Roman"/>
        </w:rPr>
        <w:t xml:space="preserve">Au niveau de l’éducation et de la formation, un programme de  mise à niveau des centres  spécialisés est conçu avec aménagement des locaux, la fourniture des équipements, le renforcement du personnel spécialisé et l'octroi de bus. </w:t>
      </w:r>
    </w:p>
    <w:p w:rsidR="00941A9C" w:rsidRPr="00D92A1D" w:rsidRDefault="00941A9C" w:rsidP="003C3795">
      <w:pPr>
        <w:jc w:val="both"/>
        <w:rPr>
          <w:rFonts w:ascii="Times New Roman" w:hAnsi="Times New Roman" w:cs="Times New Roman"/>
        </w:rPr>
      </w:pPr>
      <w:r w:rsidRPr="00D92A1D">
        <w:rPr>
          <w:rFonts w:ascii="Times New Roman" w:hAnsi="Times New Roman" w:cs="Times New Roman"/>
        </w:rPr>
        <w:t>La formation des personnes handicapées est assurée</w:t>
      </w:r>
      <w:r>
        <w:rPr>
          <w:rFonts w:ascii="Times New Roman" w:hAnsi="Times New Roman" w:cs="Times New Roman"/>
        </w:rPr>
        <w:t xml:space="preserve"> </w:t>
      </w:r>
      <w:r w:rsidRPr="00A74FB4">
        <w:rPr>
          <w:rFonts w:ascii="Times New Roman" w:hAnsi="Times New Roman" w:cs="Times New Roman"/>
        </w:rPr>
        <w:t>principalement par cinq grandes associations nationales regroupées en sections régionales et locales (en fonctions des handicaps).</w:t>
      </w:r>
      <w:r>
        <w:rPr>
          <w:rFonts w:ascii="Times New Roman" w:hAnsi="Times New Roman" w:cs="Times New Roman"/>
        </w:rPr>
        <w:t xml:space="preserve"> Ces associations gèrent </w:t>
      </w:r>
      <w:r w:rsidRPr="00D92A1D">
        <w:rPr>
          <w:rFonts w:ascii="Times New Roman" w:hAnsi="Times New Roman" w:cs="Times New Roman"/>
        </w:rPr>
        <w:t>270 centres d’éducation spécial</w:t>
      </w:r>
      <w:r>
        <w:rPr>
          <w:rFonts w:ascii="Times New Roman" w:hAnsi="Times New Roman" w:cs="Times New Roman"/>
        </w:rPr>
        <w:t>isés</w:t>
      </w:r>
      <w:r w:rsidRPr="00D92A1D">
        <w:rPr>
          <w:rFonts w:ascii="Times New Roman" w:hAnsi="Times New Roman" w:cs="Times New Roman"/>
        </w:rPr>
        <w:t xml:space="preserve"> </w:t>
      </w:r>
      <w:r w:rsidRPr="00D92A1D">
        <w:rPr>
          <w:rFonts w:ascii="Times New Roman" w:hAnsi="Times New Roman" w:cs="Times New Roman"/>
          <w:bCs/>
          <w:iCs/>
        </w:rPr>
        <w:t xml:space="preserve">(dont 267 centres gérés par les </w:t>
      </w:r>
      <w:r w:rsidRPr="00D92A1D">
        <w:rPr>
          <w:rFonts w:ascii="Times New Roman" w:hAnsi="Times New Roman" w:cs="Times New Roman"/>
          <w:bCs/>
          <w:iCs/>
        </w:rPr>
        <w:lastRenderedPageBreak/>
        <w:t xml:space="preserve">associations de droit privé) </w:t>
      </w:r>
      <w:r w:rsidRPr="00D92A1D">
        <w:rPr>
          <w:rFonts w:ascii="Times New Roman" w:hAnsi="Times New Roman" w:cs="Times New Roman"/>
        </w:rPr>
        <w:t>accueillant annuellement plus de 16 000 élèves handicapés</w:t>
      </w:r>
      <w:r>
        <w:rPr>
          <w:rStyle w:val="Appelnotedebasdep"/>
          <w:rFonts w:ascii="Times New Roman" w:hAnsi="Times New Roman"/>
        </w:rPr>
        <w:footnoteReference w:id="1"/>
      </w:r>
      <w:r w:rsidRPr="00D92A1D">
        <w:rPr>
          <w:rFonts w:ascii="Times New Roman" w:hAnsi="Times New Roman" w:cs="Times New Roman"/>
          <w:bCs/>
          <w:iCs/>
        </w:rPr>
        <w:t xml:space="preserve"> qui sont encadrés par 527 éducateurs polyvalents et plus de 250 formateurs et instituteurs .</w:t>
      </w:r>
      <w:r w:rsidRPr="00D92A1D">
        <w:rPr>
          <w:rFonts w:ascii="Times New Roman" w:hAnsi="Times New Roman" w:cs="Times New Roman"/>
        </w:rPr>
        <w:t xml:space="preserve"> Ces centres bénéficient des subventions pour chaque élève pris en charge. Cette subvention provienne des caisses de sécurité sociale au cas où  les parents sont des assurés sociaux, sinon du budget de l’Etat.</w:t>
      </w:r>
    </w:p>
    <w:p w:rsidR="00941A9C" w:rsidRPr="00D92A1D" w:rsidRDefault="00941A9C" w:rsidP="000514F2">
      <w:pPr>
        <w:jc w:val="both"/>
        <w:rPr>
          <w:rFonts w:ascii="Times New Roman" w:hAnsi="Times New Roman" w:cs="Times New Roman"/>
        </w:rPr>
      </w:pPr>
      <w:r w:rsidRPr="00D92A1D">
        <w:rPr>
          <w:rFonts w:ascii="Times New Roman" w:hAnsi="Times New Roman" w:cs="Times New Roman"/>
        </w:rPr>
        <w:t xml:space="preserve">Il a été prévu, également, l’Insertion des handicapés dans les établissements scolaires avec création de classes spéciales au sein des écoles ordinaires pour assurer l'insertion des handicapés mentaux. </w:t>
      </w:r>
    </w:p>
    <w:p w:rsidR="00941A9C" w:rsidRPr="00D92A1D" w:rsidRDefault="00941A9C" w:rsidP="001266D5">
      <w:pPr>
        <w:jc w:val="both"/>
        <w:rPr>
          <w:rFonts w:ascii="Times New Roman" w:hAnsi="Times New Roman" w:cs="Times New Roman"/>
          <w:bCs/>
          <w:iCs/>
        </w:rPr>
      </w:pPr>
      <w:r w:rsidRPr="00D92A1D">
        <w:rPr>
          <w:rFonts w:ascii="Times New Roman" w:hAnsi="Times New Roman" w:cs="Times New Roman"/>
        </w:rPr>
        <w:t xml:space="preserve">En dépit des efforts déployés par ces centres, certaines insuffisances persistent encore au niveau </w:t>
      </w:r>
      <w:r w:rsidRPr="00D92A1D">
        <w:rPr>
          <w:rFonts w:ascii="Times New Roman" w:hAnsi="Times New Roman" w:cs="Times New Roman"/>
          <w:bCs/>
          <w:iCs/>
        </w:rPr>
        <w:t xml:space="preserve">de </w:t>
      </w:r>
      <w:r w:rsidRPr="00D92A1D">
        <w:rPr>
          <w:rFonts w:ascii="Times New Roman" w:hAnsi="Times New Roman" w:cs="Times New Roman"/>
        </w:rPr>
        <w:t>la qualité de l’éducation et de la formation dispensées et qui sont en deçà des attentes.</w:t>
      </w:r>
      <w:r w:rsidRPr="00D92A1D">
        <w:rPr>
          <w:rFonts w:ascii="Times New Roman" w:hAnsi="Times New Roman" w:cs="Times New Roman"/>
          <w:bCs/>
          <w:iCs/>
        </w:rPr>
        <w:t xml:space="preserve"> </w:t>
      </w:r>
      <w:r w:rsidRPr="00D92A1D">
        <w:rPr>
          <w:rFonts w:ascii="Times New Roman" w:hAnsi="Times New Roman" w:cs="Times New Roman"/>
        </w:rPr>
        <w:t xml:space="preserve"> Ces centres d’éducation spécial</w:t>
      </w:r>
      <w:r>
        <w:rPr>
          <w:rFonts w:ascii="Times New Roman" w:hAnsi="Times New Roman" w:cs="Times New Roman"/>
        </w:rPr>
        <w:t>isés</w:t>
      </w:r>
      <w:r w:rsidRPr="00D92A1D">
        <w:rPr>
          <w:rFonts w:ascii="Times New Roman" w:hAnsi="Times New Roman" w:cs="Times New Roman"/>
        </w:rPr>
        <w:t xml:space="preserve"> ont du mal à assurer aux élèves handicapés la réhabilitation, l’éducation et la formation escomptées. Le taux d’analphabétisme moyen des jeunes tunisiens âgés de 10 à 29 ans s’élève à 6 % en 2004 alors que ce taux dépasse 50 % chez les personnes handicapées du même groupe d’âges et pendant la même période. </w:t>
      </w:r>
    </w:p>
    <w:p w:rsidR="00941A9C" w:rsidRPr="00D92A1D" w:rsidRDefault="00941A9C" w:rsidP="006E1F01">
      <w:pPr>
        <w:spacing w:after="120"/>
        <w:jc w:val="both"/>
        <w:rPr>
          <w:rFonts w:ascii="Times New Roman" w:hAnsi="Times New Roman" w:cs="Times New Roman"/>
          <w:bCs/>
          <w:iCs/>
        </w:rPr>
      </w:pPr>
      <w:r w:rsidRPr="00D92A1D">
        <w:rPr>
          <w:rFonts w:ascii="Times New Roman" w:hAnsi="Times New Roman" w:cs="Times New Roman"/>
          <w:bCs/>
          <w:iCs/>
        </w:rPr>
        <w:t>Une enquête réalisée en juin 2010  auprès d’un échantillon représentatif de 100 centres (parmi les 270 centres d’éducation spéciale fonctionnels actuellement) a permis de dégager les constatations suivantes :</w:t>
      </w:r>
    </w:p>
    <w:p w:rsidR="00941A9C" w:rsidRDefault="00941A9C">
      <w:pPr>
        <w:numPr>
          <w:ilvl w:val="0"/>
          <w:numId w:val="30"/>
        </w:numPr>
        <w:tabs>
          <w:tab w:val="clear" w:pos="720"/>
          <w:tab w:val="num" w:pos="426"/>
        </w:tabs>
        <w:spacing w:after="0"/>
        <w:ind w:hanging="436"/>
        <w:jc w:val="both"/>
        <w:rPr>
          <w:rFonts w:ascii="Times New Roman" w:hAnsi="Times New Roman" w:cs="Times New Roman"/>
          <w:bCs/>
          <w:iCs/>
        </w:rPr>
      </w:pPr>
      <w:r w:rsidRPr="00D92A1D">
        <w:rPr>
          <w:rFonts w:ascii="Times New Roman" w:hAnsi="Times New Roman" w:cs="Times New Roman"/>
          <w:bCs/>
          <w:iCs/>
        </w:rPr>
        <w:t>Inadaptation des locaux des centres alors que 66 % des associations en sont propriétaires…</w:t>
      </w:r>
    </w:p>
    <w:p w:rsidR="00941A9C" w:rsidRDefault="00941A9C">
      <w:pPr>
        <w:numPr>
          <w:ilvl w:val="0"/>
          <w:numId w:val="30"/>
        </w:numPr>
        <w:tabs>
          <w:tab w:val="clear" w:pos="720"/>
          <w:tab w:val="num" w:pos="426"/>
        </w:tabs>
        <w:spacing w:after="0"/>
        <w:ind w:hanging="436"/>
        <w:jc w:val="both"/>
        <w:rPr>
          <w:rFonts w:ascii="Times New Roman" w:hAnsi="Times New Roman" w:cs="Times New Roman"/>
          <w:bCs/>
          <w:iCs/>
        </w:rPr>
      </w:pPr>
      <w:r w:rsidRPr="00D92A1D">
        <w:rPr>
          <w:rFonts w:ascii="Times New Roman" w:hAnsi="Times New Roman" w:cs="Times New Roman"/>
          <w:bCs/>
          <w:iCs/>
        </w:rPr>
        <w:t>Inégalité voire disparité des moyens tant humains que techniques</w:t>
      </w:r>
    </w:p>
    <w:p w:rsidR="00941A9C" w:rsidRDefault="00941A9C">
      <w:pPr>
        <w:numPr>
          <w:ilvl w:val="0"/>
          <w:numId w:val="30"/>
        </w:numPr>
        <w:tabs>
          <w:tab w:val="clear" w:pos="720"/>
          <w:tab w:val="num" w:pos="426"/>
        </w:tabs>
        <w:spacing w:after="0"/>
        <w:ind w:hanging="436"/>
        <w:jc w:val="both"/>
        <w:rPr>
          <w:rFonts w:ascii="Times New Roman" w:hAnsi="Times New Roman" w:cs="Times New Roman"/>
          <w:bCs/>
          <w:iCs/>
        </w:rPr>
      </w:pPr>
      <w:r w:rsidRPr="00D92A1D">
        <w:rPr>
          <w:rFonts w:ascii="Times New Roman" w:hAnsi="Times New Roman" w:cs="Times New Roman"/>
          <w:bCs/>
          <w:iCs/>
        </w:rPr>
        <w:t>Inadéquation des moyens au regard des typologies des personnes handicapées prises en charge.</w:t>
      </w:r>
    </w:p>
    <w:p w:rsidR="00941A9C" w:rsidRDefault="00941A9C">
      <w:pPr>
        <w:numPr>
          <w:ilvl w:val="0"/>
          <w:numId w:val="30"/>
        </w:numPr>
        <w:tabs>
          <w:tab w:val="clear" w:pos="720"/>
          <w:tab w:val="num" w:pos="426"/>
        </w:tabs>
        <w:ind w:hanging="436"/>
        <w:jc w:val="both"/>
        <w:rPr>
          <w:rFonts w:ascii="Times New Roman" w:hAnsi="Times New Roman" w:cs="Times New Roman"/>
          <w:bCs/>
          <w:iCs/>
        </w:rPr>
      </w:pPr>
      <w:r w:rsidRPr="00D92A1D">
        <w:rPr>
          <w:rFonts w:ascii="Times New Roman" w:hAnsi="Times New Roman" w:cs="Times New Roman"/>
          <w:bCs/>
          <w:iCs/>
        </w:rPr>
        <w:t>Une formation inadaptée du personnel dans plusieurs centres</w:t>
      </w:r>
    </w:p>
    <w:p w:rsidR="00941A9C" w:rsidRPr="00D92A1D" w:rsidRDefault="00941A9C" w:rsidP="005D37DB">
      <w:pPr>
        <w:jc w:val="both"/>
        <w:rPr>
          <w:rFonts w:ascii="Times New Roman" w:hAnsi="Times New Roman" w:cs="Times New Roman"/>
        </w:rPr>
      </w:pPr>
      <w:r w:rsidRPr="00D92A1D">
        <w:rPr>
          <w:rFonts w:ascii="Times New Roman" w:hAnsi="Times New Roman" w:cs="Times New Roman"/>
        </w:rPr>
        <w:t>Suite à l'enquête, un ratio apprenant/personnel technique et éducatif a été suggéré:</w:t>
      </w:r>
    </w:p>
    <w:p w:rsidR="00941A9C" w:rsidRDefault="00941A9C">
      <w:pPr>
        <w:pStyle w:val="NormalWeb"/>
        <w:numPr>
          <w:ilvl w:val="1"/>
          <w:numId w:val="29"/>
        </w:numPr>
        <w:tabs>
          <w:tab w:val="clear" w:pos="1440"/>
          <w:tab w:val="num" w:pos="426"/>
        </w:tabs>
        <w:spacing w:after="0" w:afterAutospacing="0"/>
        <w:ind w:right="-57" w:hanging="1156"/>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1 éducateur polyvalent pour 42 apprenants</w:t>
      </w:r>
    </w:p>
    <w:p w:rsidR="00941A9C" w:rsidRDefault="00941A9C">
      <w:pPr>
        <w:numPr>
          <w:ilvl w:val="1"/>
          <w:numId w:val="29"/>
        </w:numPr>
        <w:tabs>
          <w:tab w:val="clear" w:pos="1440"/>
          <w:tab w:val="num" w:pos="426"/>
        </w:tabs>
        <w:overflowPunct w:val="0"/>
        <w:autoSpaceDE w:val="0"/>
        <w:autoSpaceDN w:val="0"/>
        <w:adjustRightInd w:val="0"/>
        <w:spacing w:before="80" w:after="80" w:line="240" w:lineRule="auto"/>
        <w:ind w:hanging="1156"/>
        <w:textAlignment w:val="baseline"/>
        <w:rPr>
          <w:rFonts w:ascii="Times New Roman" w:hAnsi="Times New Roman" w:cs="Times New Roman"/>
        </w:rPr>
      </w:pPr>
      <w:r w:rsidRPr="00D92A1D">
        <w:rPr>
          <w:rFonts w:ascii="Times New Roman" w:hAnsi="Times New Roman" w:cs="Times New Roman"/>
        </w:rPr>
        <w:t>1 enseignant pour 22 apprenants</w:t>
      </w:r>
    </w:p>
    <w:p w:rsidR="00941A9C" w:rsidRDefault="00941A9C">
      <w:pPr>
        <w:numPr>
          <w:ilvl w:val="1"/>
          <w:numId w:val="29"/>
        </w:numPr>
        <w:tabs>
          <w:tab w:val="clear" w:pos="1440"/>
          <w:tab w:val="num" w:pos="426"/>
        </w:tabs>
        <w:overflowPunct w:val="0"/>
        <w:autoSpaceDE w:val="0"/>
        <w:autoSpaceDN w:val="0"/>
        <w:adjustRightInd w:val="0"/>
        <w:spacing w:before="80" w:after="80" w:line="240" w:lineRule="auto"/>
        <w:ind w:hanging="1156"/>
        <w:textAlignment w:val="baseline"/>
        <w:rPr>
          <w:rFonts w:ascii="Times New Roman" w:hAnsi="Times New Roman" w:cs="Times New Roman"/>
        </w:rPr>
      </w:pPr>
      <w:r w:rsidRPr="00D92A1D">
        <w:rPr>
          <w:rFonts w:ascii="Times New Roman" w:hAnsi="Times New Roman" w:cs="Times New Roman"/>
        </w:rPr>
        <w:t>1 formateur pour 34 apprenants</w:t>
      </w:r>
    </w:p>
    <w:p w:rsidR="00941A9C" w:rsidRDefault="00941A9C">
      <w:pPr>
        <w:numPr>
          <w:ilvl w:val="1"/>
          <w:numId w:val="29"/>
        </w:numPr>
        <w:tabs>
          <w:tab w:val="clear" w:pos="1440"/>
          <w:tab w:val="num" w:pos="426"/>
        </w:tabs>
        <w:overflowPunct w:val="0"/>
        <w:autoSpaceDE w:val="0"/>
        <w:autoSpaceDN w:val="0"/>
        <w:adjustRightInd w:val="0"/>
        <w:spacing w:before="80" w:after="80" w:line="240" w:lineRule="auto"/>
        <w:ind w:hanging="1156"/>
        <w:textAlignment w:val="baseline"/>
        <w:rPr>
          <w:rFonts w:ascii="Times New Roman" w:hAnsi="Times New Roman" w:cs="Times New Roman"/>
        </w:rPr>
      </w:pPr>
      <w:r w:rsidRPr="00D92A1D">
        <w:rPr>
          <w:rFonts w:ascii="Times New Roman" w:hAnsi="Times New Roman" w:cs="Times New Roman"/>
        </w:rPr>
        <w:t>1 psychologue pour 253 apprenants</w:t>
      </w:r>
    </w:p>
    <w:p w:rsidR="00941A9C" w:rsidRDefault="00941A9C" w:rsidP="00E1386D">
      <w:pPr>
        <w:spacing w:after="120"/>
        <w:jc w:val="both"/>
        <w:rPr>
          <w:rFonts w:ascii="Times New Roman" w:hAnsi="Times New Roman" w:cs="Times New Roman"/>
        </w:rPr>
      </w:pPr>
    </w:p>
    <w:p w:rsidR="00941A9C" w:rsidRDefault="00941A9C" w:rsidP="00E1386D">
      <w:pPr>
        <w:spacing w:after="120"/>
        <w:jc w:val="both"/>
        <w:rPr>
          <w:rFonts w:ascii="Times New Roman" w:hAnsi="Times New Roman" w:cs="Times New Roman"/>
        </w:rPr>
      </w:pPr>
      <w:r w:rsidRPr="00206E8B">
        <w:rPr>
          <w:rFonts w:ascii="Times New Roman" w:hAnsi="Times New Roman" w:cs="Times New Roman"/>
        </w:rPr>
        <w:t>Cette  situation est expliquée par :</w:t>
      </w:r>
    </w:p>
    <w:p w:rsidR="00941A9C" w:rsidRDefault="00941A9C" w:rsidP="00E1386D">
      <w:pPr>
        <w:pStyle w:val="NormalWeb"/>
        <w:numPr>
          <w:ilvl w:val="1"/>
          <w:numId w:val="29"/>
        </w:numPr>
        <w:tabs>
          <w:tab w:val="clear" w:pos="1440"/>
          <w:tab w:val="num" w:pos="426"/>
        </w:tabs>
        <w:spacing w:after="0" w:afterAutospacing="0"/>
        <w:ind w:right="-57" w:hanging="1156"/>
        <w:jc w:val="both"/>
        <w:rPr>
          <w:rFonts w:ascii="Times New Roman" w:hAnsi="Times New Roman" w:cs="Times New Roman"/>
        </w:rPr>
      </w:pPr>
      <w:r w:rsidRPr="00E1386D">
        <w:rPr>
          <w:rFonts w:ascii="Times New Roman" w:hAnsi="Times New Roman" w:cs="Times New Roman"/>
          <w:sz w:val="22"/>
          <w:szCs w:val="22"/>
          <w:lang w:eastAsia="en-US"/>
        </w:rPr>
        <w:t>Un manque de moyen au niveau des centres,</w:t>
      </w:r>
    </w:p>
    <w:p w:rsidR="00941A9C" w:rsidRDefault="00941A9C" w:rsidP="00E1386D">
      <w:pPr>
        <w:pStyle w:val="NormalWeb"/>
        <w:numPr>
          <w:ilvl w:val="1"/>
          <w:numId w:val="29"/>
        </w:numPr>
        <w:tabs>
          <w:tab w:val="clear" w:pos="1440"/>
          <w:tab w:val="num" w:pos="426"/>
        </w:tabs>
        <w:spacing w:after="0" w:afterAutospacing="0"/>
        <w:ind w:left="426" w:right="-57" w:hanging="142"/>
        <w:jc w:val="both"/>
        <w:rPr>
          <w:rFonts w:ascii="Times New Roman" w:hAnsi="Times New Roman" w:cs="Times New Roman"/>
        </w:rPr>
      </w:pPr>
      <w:r w:rsidRPr="00E1386D">
        <w:rPr>
          <w:rFonts w:ascii="Times New Roman" w:hAnsi="Times New Roman" w:cs="Times New Roman"/>
          <w:sz w:val="22"/>
          <w:szCs w:val="22"/>
          <w:lang w:eastAsia="en-US"/>
        </w:rPr>
        <w:t>Une gestion inadaptée de la part de la direction (généralement assurée par des anciens instituteurs ou par les parents des handicapés) qui manque de connaissance professionnelles pour de la bonne gouvernance au niveau des centres pour PH.</w:t>
      </w:r>
    </w:p>
    <w:p w:rsidR="00941A9C" w:rsidRPr="00E1386D" w:rsidRDefault="00941A9C" w:rsidP="00E1386D">
      <w:pPr>
        <w:pStyle w:val="NormalWeb"/>
        <w:spacing w:after="0" w:afterAutospacing="0"/>
        <w:ind w:left="1080" w:right="-57"/>
        <w:jc w:val="both"/>
        <w:rPr>
          <w:rFonts w:ascii="Times New Roman" w:hAnsi="Times New Roman" w:cs="Times New Roman"/>
        </w:rPr>
      </w:pPr>
      <w:r w:rsidRPr="00E1386D">
        <w:rPr>
          <w:rFonts w:ascii="Times New Roman" w:hAnsi="Times New Roman" w:cs="Times New Roman"/>
        </w:rPr>
        <w:t>Un problème d</w:t>
      </w:r>
      <w:r>
        <w:rPr>
          <w:rFonts w:ascii="Times New Roman" w:hAnsi="Times New Roman" w:cs="Times New Roman"/>
        </w:rPr>
        <w:t>’</w:t>
      </w:r>
      <w:r w:rsidRPr="00E1386D">
        <w:rPr>
          <w:rFonts w:ascii="Times New Roman" w:hAnsi="Times New Roman" w:cs="Times New Roman"/>
        </w:rPr>
        <w:t>encadrement et de motivation du personnel</w:t>
      </w:r>
      <w:r>
        <w:rPr>
          <w:rFonts w:ascii="Times New Roman" w:hAnsi="Times New Roman" w:cs="Times New Roman"/>
        </w:rPr>
        <w:t> </w:t>
      </w:r>
      <w:r w:rsidRPr="00E1386D">
        <w:rPr>
          <w:rFonts w:ascii="Times New Roman" w:hAnsi="Times New Roman" w:cs="Times New Roman"/>
        </w:rPr>
        <w:t>: les éducateurs polyvalents, les psychologues, les formateurs</w:t>
      </w:r>
      <w:r>
        <w:rPr>
          <w:rFonts w:ascii="Times New Roman" w:hAnsi="Times New Roman" w:cs="Times New Roman"/>
          <w:sz w:val="22"/>
          <w:szCs w:val="22"/>
          <w:lang w:eastAsia="en-US"/>
        </w:rPr>
        <w:t xml:space="preserve"> souffrent d’une certaine instabilité au niveau de leurs salaires.</w:t>
      </w:r>
    </w:p>
    <w:p w:rsidR="00941A9C" w:rsidRPr="00D92A1D" w:rsidRDefault="00941A9C" w:rsidP="006B50A2">
      <w:pPr>
        <w:spacing w:after="0" w:line="240" w:lineRule="auto"/>
        <w:jc w:val="both"/>
        <w:rPr>
          <w:rFonts w:ascii="Times New Roman" w:hAnsi="Times New Roman" w:cs="Times New Roman"/>
          <w:bCs/>
          <w:iCs/>
        </w:rPr>
      </w:pPr>
      <w:r w:rsidRPr="00D92A1D">
        <w:rPr>
          <w:rFonts w:ascii="Times New Roman" w:hAnsi="Times New Roman" w:cs="Times New Roman"/>
        </w:rPr>
        <w:t xml:space="preserve">Sur un autre volet et en vertu de la loi, les entreprises privées et publiques qui emploient plus de 100 personnes sont appelées à affecter 1% de leurs postes d'emploi à des handicapés. Des avantages sont accordés en faveur des employeurs sur chaque handicapé recruté et un programme pour la promotion du travail indépendant a été institué en faveur de cette catégorie. </w:t>
      </w:r>
    </w:p>
    <w:p w:rsidR="00941A9C" w:rsidRPr="00D92A1D" w:rsidRDefault="00941A9C" w:rsidP="001C705D">
      <w:pPr>
        <w:ind w:left="46"/>
        <w:jc w:val="both"/>
        <w:rPr>
          <w:rFonts w:ascii="Times New Roman" w:hAnsi="Times New Roman" w:cs="Times New Roman"/>
        </w:rPr>
      </w:pPr>
      <w:r w:rsidRPr="00D92A1D">
        <w:rPr>
          <w:rFonts w:ascii="Times New Roman" w:hAnsi="Times New Roman" w:cs="Times New Roman"/>
        </w:rPr>
        <w:lastRenderedPageBreak/>
        <w:t>Néanmoins, les personnes handicapées n’arrivent pas à profiter de ce quota. Les raisons de cette insuffisance d’absorption de ce 1% sont expliquées par des problèmes inhérents à :</w:t>
      </w:r>
    </w:p>
    <w:p w:rsidR="00941A9C" w:rsidRDefault="00941A9C">
      <w:pPr>
        <w:pStyle w:val="Paragraphedeliste"/>
        <w:numPr>
          <w:ilvl w:val="0"/>
          <w:numId w:val="26"/>
        </w:numPr>
        <w:ind w:left="426" w:hanging="142"/>
        <w:jc w:val="both"/>
        <w:rPr>
          <w:rFonts w:ascii="Times New Roman" w:hAnsi="Times New Roman" w:cs="Times New Roman"/>
        </w:rPr>
      </w:pPr>
      <w:r w:rsidRPr="00D92A1D">
        <w:rPr>
          <w:rFonts w:ascii="Times New Roman" w:hAnsi="Times New Roman" w:cs="Times New Roman"/>
        </w:rPr>
        <w:t>la qualité de prise en charge et de formation des personnes handicapées dans les centres d’éducation spéciale ;</w:t>
      </w:r>
    </w:p>
    <w:p w:rsidR="00941A9C" w:rsidRDefault="00941A9C">
      <w:pPr>
        <w:pStyle w:val="Paragraphedeliste"/>
        <w:numPr>
          <w:ilvl w:val="0"/>
          <w:numId w:val="26"/>
        </w:numPr>
        <w:ind w:left="426" w:hanging="142"/>
        <w:jc w:val="both"/>
        <w:rPr>
          <w:rFonts w:ascii="Times New Roman" w:hAnsi="Times New Roman" w:cs="Times New Roman"/>
        </w:rPr>
      </w:pPr>
      <w:r w:rsidRPr="00D92A1D">
        <w:rPr>
          <w:rFonts w:ascii="Times New Roman" w:hAnsi="Times New Roman" w:cs="Times New Roman"/>
        </w:rPr>
        <w:t>le faible taux d'encadrement des personnes handicapées dans ces centres ;</w:t>
      </w:r>
    </w:p>
    <w:p w:rsidR="00941A9C" w:rsidRDefault="00941A9C">
      <w:pPr>
        <w:pStyle w:val="Paragraphedeliste"/>
        <w:numPr>
          <w:ilvl w:val="0"/>
          <w:numId w:val="26"/>
        </w:numPr>
        <w:ind w:left="426" w:hanging="142"/>
        <w:jc w:val="both"/>
        <w:rPr>
          <w:rFonts w:ascii="Times New Roman" w:hAnsi="Times New Roman" w:cs="Times New Roman"/>
        </w:rPr>
      </w:pPr>
      <w:r w:rsidRPr="00D92A1D">
        <w:rPr>
          <w:rFonts w:ascii="Times New Roman" w:hAnsi="Times New Roman" w:cs="Times New Roman"/>
        </w:rPr>
        <w:t>la qualité du management de ces centres.</w:t>
      </w:r>
    </w:p>
    <w:p w:rsidR="00941A9C" w:rsidRPr="00D92A1D" w:rsidRDefault="00941A9C" w:rsidP="00E11FD2">
      <w:pPr>
        <w:jc w:val="both"/>
        <w:rPr>
          <w:rFonts w:ascii="Times New Roman" w:hAnsi="Times New Roman" w:cs="Times New Roman"/>
          <w:b/>
          <w:bCs/>
          <w:sz w:val="24"/>
          <w:szCs w:val="24"/>
        </w:rPr>
      </w:pPr>
      <w:r w:rsidRPr="00D92A1D">
        <w:rPr>
          <w:rFonts w:ascii="Times New Roman" w:hAnsi="Times New Roman" w:cs="Times New Roman"/>
          <w:b/>
          <w:bCs/>
          <w:sz w:val="24"/>
          <w:szCs w:val="24"/>
        </w:rPr>
        <w:t>Description du projet</w:t>
      </w:r>
    </w:p>
    <w:p w:rsidR="00941A9C" w:rsidRPr="00D92A1D" w:rsidRDefault="00941A9C" w:rsidP="007A3D54">
      <w:pPr>
        <w:jc w:val="both"/>
        <w:rPr>
          <w:rFonts w:ascii="Times New Roman" w:hAnsi="Times New Roman" w:cs="Times New Roman"/>
          <w:bCs/>
          <w:iCs/>
        </w:rPr>
      </w:pPr>
      <w:r w:rsidRPr="00D92A1D">
        <w:rPr>
          <w:rFonts w:ascii="Times New Roman" w:hAnsi="Times New Roman" w:cs="Times New Roman"/>
        </w:rPr>
        <w:t xml:space="preserve">La réalisation du projet de jumelage devra appuyer  le Ministère des Affaires Sociales en vue d’apporter une amélioration à la qualité de la formation, de l’encadrement et de la prise en charge dans les centres d’éducation spéciale permettant ainsi une amélioration du niveau et, par conséquent, des meilleures possibilités d’intégration socio-économique. </w:t>
      </w:r>
      <w:r w:rsidRPr="00D92A1D">
        <w:rPr>
          <w:rFonts w:ascii="Times New Roman" w:hAnsi="Times New Roman" w:cs="Times New Roman"/>
          <w:bCs/>
          <w:iCs/>
        </w:rPr>
        <w:t>A cet effet, le projet de jumelage sera l’instrument mis en œuvre pour mettre en relief les insuffisances qui subsistent encore aussi bien  au niveau du dispositif d’éducation et de formation qu’au niveau de l’organisation et de gestion de ces centres. Cette démarche sera entreprise dans le cadre d’une stratégie nationale  assortie d’un plan d’action. Les activités du présent jumelage porteront, notamment, sur les activités suivantes :</w:t>
      </w:r>
    </w:p>
    <w:p w:rsidR="00941A9C" w:rsidRDefault="00941A9C">
      <w:pPr>
        <w:pStyle w:val="Paragraphedeliste"/>
        <w:numPr>
          <w:ilvl w:val="0"/>
          <w:numId w:val="26"/>
        </w:numPr>
        <w:ind w:left="426" w:hanging="142"/>
        <w:jc w:val="both"/>
        <w:rPr>
          <w:rFonts w:ascii="Times New Roman" w:hAnsi="Times New Roman" w:cs="Times New Roman"/>
          <w:bCs/>
          <w:iCs/>
        </w:rPr>
      </w:pPr>
      <w:r w:rsidRPr="00D92A1D">
        <w:rPr>
          <w:rFonts w:ascii="Times New Roman" w:hAnsi="Times New Roman" w:cs="Times New Roman"/>
          <w:bCs/>
          <w:iCs/>
        </w:rPr>
        <w:t>Evaluation des deux dispositifs éducation/formation (cursus dispensé, niveau du personnel, taux d’encadrement, passerelles existantes… etc.) et organisation/gestion (statuts des centres, organigramme, mode de financement, position administrative du personnel) ;</w:t>
      </w:r>
    </w:p>
    <w:p w:rsidR="00941A9C" w:rsidRDefault="00941A9C">
      <w:pPr>
        <w:pStyle w:val="Paragraphedeliste"/>
        <w:numPr>
          <w:ilvl w:val="0"/>
          <w:numId w:val="26"/>
        </w:numPr>
        <w:ind w:left="426" w:hanging="142"/>
        <w:jc w:val="both"/>
        <w:rPr>
          <w:rFonts w:ascii="Times New Roman" w:hAnsi="Times New Roman" w:cs="Times New Roman"/>
          <w:bCs/>
          <w:iCs/>
        </w:rPr>
      </w:pPr>
      <w:r w:rsidRPr="00D92A1D">
        <w:rPr>
          <w:rFonts w:ascii="Times New Roman" w:hAnsi="Times New Roman" w:cs="Times New Roman"/>
          <w:bCs/>
          <w:iCs/>
        </w:rPr>
        <w:t>Mettre à profit les recommandations de la stratégie à adopter et le plan d’action y afférent pour l’élaboration de plans de formation continue et le développement d’un plan destiné à la formation de formateurs/éducateurs ;</w:t>
      </w:r>
    </w:p>
    <w:p w:rsidR="00941A9C" w:rsidRDefault="00941A9C">
      <w:pPr>
        <w:pStyle w:val="Paragraphedeliste"/>
        <w:numPr>
          <w:ilvl w:val="0"/>
          <w:numId w:val="26"/>
        </w:numPr>
        <w:ind w:left="426" w:hanging="142"/>
        <w:jc w:val="both"/>
        <w:rPr>
          <w:rFonts w:ascii="Times New Roman" w:hAnsi="Times New Roman" w:cs="Times New Roman"/>
          <w:bCs/>
          <w:iCs/>
        </w:rPr>
      </w:pPr>
      <w:r w:rsidRPr="00D92A1D">
        <w:rPr>
          <w:rFonts w:ascii="Times New Roman" w:hAnsi="Times New Roman" w:cs="Times New Roman"/>
          <w:bCs/>
          <w:iCs/>
        </w:rPr>
        <w:t>Mettre à profit le plan d’action pour améliorer l’intégration scolaire moyennant le développement du travail en réseau, l’adoption des normes internationalement reconnues pour rendre l’école plus inclusive  et l’amélioration des passerelles existantes;</w:t>
      </w:r>
    </w:p>
    <w:p w:rsidR="00941A9C" w:rsidRDefault="00941A9C">
      <w:pPr>
        <w:pStyle w:val="Paragraphedeliste"/>
        <w:numPr>
          <w:ilvl w:val="0"/>
          <w:numId w:val="26"/>
        </w:numPr>
        <w:ind w:left="426" w:hanging="142"/>
        <w:jc w:val="both"/>
        <w:rPr>
          <w:rFonts w:ascii="Times New Roman" w:hAnsi="Times New Roman" w:cs="Times New Roman"/>
          <w:bCs/>
          <w:iCs/>
        </w:rPr>
      </w:pPr>
      <w:r w:rsidRPr="00D92A1D">
        <w:rPr>
          <w:rFonts w:ascii="Times New Roman" w:hAnsi="Times New Roman" w:cs="Times New Roman"/>
          <w:bCs/>
          <w:iCs/>
        </w:rPr>
        <w:t>Améliorer l’employabilité des PH à travers la promotion de la participation des entreprises dans le pilotage des centres et le développement de la formation en alternance;</w:t>
      </w:r>
    </w:p>
    <w:p w:rsidR="00941A9C" w:rsidRDefault="00941A9C">
      <w:pPr>
        <w:pStyle w:val="Paragraphedeliste"/>
        <w:numPr>
          <w:ilvl w:val="0"/>
          <w:numId w:val="26"/>
        </w:numPr>
        <w:ind w:left="426" w:hanging="142"/>
        <w:jc w:val="both"/>
        <w:rPr>
          <w:rFonts w:ascii="Times New Roman" w:hAnsi="Times New Roman" w:cs="Times New Roman"/>
          <w:bCs/>
          <w:iCs/>
        </w:rPr>
      </w:pPr>
      <w:r w:rsidRPr="00D92A1D">
        <w:rPr>
          <w:rFonts w:ascii="Times New Roman" w:hAnsi="Times New Roman" w:cs="Times New Roman"/>
          <w:bCs/>
          <w:iCs/>
        </w:rPr>
        <w:t xml:space="preserve">Former des conseillers </w:t>
      </w:r>
      <w:proofErr w:type="spellStart"/>
      <w:r w:rsidRPr="00D92A1D">
        <w:rPr>
          <w:rFonts w:ascii="Times New Roman" w:hAnsi="Times New Roman" w:cs="Times New Roman"/>
          <w:bCs/>
          <w:iCs/>
        </w:rPr>
        <w:t>encadrants</w:t>
      </w:r>
      <w:proofErr w:type="spellEnd"/>
      <w:r w:rsidRPr="00D92A1D">
        <w:rPr>
          <w:rFonts w:ascii="Times New Roman" w:hAnsi="Times New Roman" w:cs="Times New Roman"/>
          <w:bCs/>
          <w:iCs/>
        </w:rPr>
        <w:t xml:space="preserve"> en matière d’aide à l’insertion des PH à la vie professionnelle ;</w:t>
      </w:r>
    </w:p>
    <w:p w:rsidR="00941A9C" w:rsidRDefault="00941A9C">
      <w:pPr>
        <w:pStyle w:val="Paragraphedeliste"/>
        <w:numPr>
          <w:ilvl w:val="0"/>
          <w:numId w:val="26"/>
        </w:numPr>
        <w:ind w:left="426" w:hanging="142"/>
        <w:jc w:val="both"/>
        <w:rPr>
          <w:rFonts w:ascii="Times New Roman" w:hAnsi="Times New Roman" w:cs="Times New Roman"/>
        </w:rPr>
      </w:pPr>
      <w:r w:rsidRPr="00D92A1D">
        <w:rPr>
          <w:rFonts w:ascii="Times New Roman" w:hAnsi="Times New Roman" w:cs="Times New Roman"/>
          <w:bCs/>
          <w:iCs/>
        </w:rPr>
        <w:t xml:space="preserve">Mettre en place un système de suivi et de veille.  </w:t>
      </w:r>
    </w:p>
    <w:p w:rsidR="00941A9C" w:rsidRPr="00D92A1D" w:rsidRDefault="00941A9C" w:rsidP="006823D4">
      <w:pPr>
        <w:spacing w:line="240" w:lineRule="auto"/>
        <w:ind w:left="480" w:hanging="764"/>
        <w:jc w:val="both"/>
        <w:rPr>
          <w:rFonts w:ascii="Times New Roman" w:hAnsi="Times New Roman" w:cs="Times New Roman"/>
          <w:b/>
          <w:sz w:val="24"/>
          <w:szCs w:val="24"/>
        </w:rPr>
      </w:pPr>
      <w:r w:rsidRPr="00D92A1D">
        <w:rPr>
          <w:rFonts w:ascii="Times New Roman" w:hAnsi="Times New Roman" w:cs="Times New Roman"/>
          <w:b/>
          <w:sz w:val="24"/>
          <w:szCs w:val="24"/>
        </w:rPr>
        <w:t xml:space="preserve">   Présentation du bénéficiaire</w:t>
      </w:r>
    </w:p>
    <w:p w:rsidR="00941A9C" w:rsidRPr="00D92A1D" w:rsidRDefault="00941A9C" w:rsidP="000E6542">
      <w:pPr>
        <w:spacing w:after="0"/>
        <w:jc w:val="both"/>
        <w:rPr>
          <w:rFonts w:ascii="Times New Roman" w:hAnsi="Times New Roman" w:cs="Times New Roman"/>
        </w:rPr>
      </w:pPr>
      <w:r w:rsidRPr="00D92A1D">
        <w:rPr>
          <w:rFonts w:ascii="Times New Roman" w:hAnsi="Times New Roman" w:cs="Times New Roman"/>
        </w:rPr>
        <w:t>Le  Ministère des Affaires Sociales est le bénéficiaire de ce projet de jumelage. Il est chargé de mettre en œuvre la politique sociale de l'Etat, visant à assurer un développement social équilibré, à consacrer les principes de solidarité entre les individus, les catégories et les générations composant la société et à consolider le bien être social à travers la consécration des valeurs de l'auto responsabilité, et ce, dans les domaines du travail et des relations professionnelles, de la santé et la sécurité au travail, de la sécurité sociale, de la promotion des catégories vulnérables et à besoins spécifiques, de l'enseignement des adultes, de l'encadrement de la communauté tunisienne à l'étranger et du logement social.</w:t>
      </w:r>
    </w:p>
    <w:p w:rsidR="00941A9C" w:rsidRPr="00D92A1D" w:rsidRDefault="00941A9C" w:rsidP="00353E44">
      <w:pPr>
        <w:spacing w:after="0"/>
        <w:ind w:left="360" w:hanging="218"/>
        <w:jc w:val="both"/>
        <w:rPr>
          <w:rFonts w:ascii="Times New Roman" w:hAnsi="Times New Roman" w:cs="Times New Roman"/>
          <w:b/>
          <w:sz w:val="20"/>
        </w:rPr>
      </w:pPr>
    </w:p>
    <w:p w:rsidR="00941A9C" w:rsidRPr="00D92A1D" w:rsidRDefault="00941A9C" w:rsidP="000E6542">
      <w:pPr>
        <w:spacing w:after="0"/>
        <w:ind w:left="360" w:hanging="502"/>
        <w:jc w:val="both"/>
        <w:rPr>
          <w:rFonts w:ascii="Times New Roman" w:hAnsi="Times New Roman" w:cs="Times New Roman"/>
          <w:b/>
          <w:sz w:val="24"/>
          <w:szCs w:val="24"/>
        </w:rPr>
      </w:pPr>
      <w:r w:rsidRPr="00D92A1D">
        <w:rPr>
          <w:rFonts w:ascii="Times New Roman" w:hAnsi="Times New Roman" w:cs="Times New Roman"/>
          <w:b/>
          <w:sz w:val="24"/>
          <w:szCs w:val="24"/>
        </w:rPr>
        <w:t xml:space="preserve"> Attributions</w:t>
      </w:r>
    </w:p>
    <w:p w:rsidR="00941A9C" w:rsidRPr="00D92A1D" w:rsidRDefault="00941A9C" w:rsidP="00353E44">
      <w:pPr>
        <w:spacing w:after="0"/>
        <w:ind w:left="360"/>
        <w:jc w:val="both"/>
        <w:rPr>
          <w:rFonts w:ascii="Times New Roman" w:hAnsi="Times New Roman" w:cs="Times New Roman"/>
          <w:sz w:val="20"/>
        </w:rPr>
      </w:pPr>
      <w:r w:rsidRPr="00D92A1D">
        <w:rPr>
          <w:rFonts w:ascii="Times New Roman" w:hAnsi="Times New Roman" w:cs="Times New Roman"/>
          <w:sz w:val="20"/>
        </w:rPr>
        <w:t xml:space="preserve"> </w:t>
      </w:r>
    </w:p>
    <w:p w:rsidR="00941A9C" w:rsidRPr="00D92A1D" w:rsidRDefault="00941A9C" w:rsidP="000E6542">
      <w:pPr>
        <w:spacing w:after="0"/>
        <w:ind w:hanging="142"/>
        <w:jc w:val="both"/>
        <w:rPr>
          <w:rFonts w:ascii="Times New Roman" w:hAnsi="Times New Roman" w:cs="Times New Roman"/>
        </w:rPr>
      </w:pPr>
      <w:r w:rsidRPr="00D92A1D">
        <w:rPr>
          <w:rFonts w:ascii="Times New Roman" w:hAnsi="Times New Roman" w:cs="Times New Roman"/>
          <w:sz w:val="20"/>
          <w:szCs w:val="20"/>
        </w:rPr>
        <w:t xml:space="preserve"> </w:t>
      </w:r>
      <w:r w:rsidRPr="00D92A1D">
        <w:rPr>
          <w:rFonts w:ascii="Times New Roman" w:hAnsi="Times New Roman" w:cs="Times New Roman"/>
        </w:rPr>
        <w:t>Le ministère des affaires sociales est chargé des attributions suivantes:</w:t>
      </w:r>
    </w:p>
    <w:p w:rsidR="00941A9C" w:rsidRPr="00D92A1D" w:rsidRDefault="00941A9C" w:rsidP="000E6542">
      <w:pPr>
        <w:pStyle w:val="Paragraphedeliste"/>
        <w:spacing w:after="0"/>
        <w:ind w:left="360"/>
        <w:jc w:val="both"/>
        <w:rPr>
          <w:rFonts w:ascii="Times New Roman" w:hAnsi="Times New Roman" w:cs="Times New Roman"/>
        </w:rPr>
      </w:pPr>
    </w:p>
    <w:p w:rsidR="00941A9C" w:rsidRDefault="00941A9C">
      <w:pPr>
        <w:pStyle w:val="Paragraphedeliste"/>
        <w:numPr>
          <w:ilvl w:val="0"/>
          <w:numId w:val="21"/>
        </w:numPr>
        <w:spacing w:after="0"/>
        <w:ind w:left="567" w:hanging="207"/>
        <w:jc w:val="both"/>
        <w:rPr>
          <w:rFonts w:ascii="Times New Roman" w:hAnsi="Times New Roman" w:cs="Times New Roman"/>
        </w:rPr>
      </w:pPr>
      <w:r w:rsidRPr="00D92A1D">
        <w:rPr>
          <w:rFonts w:ascii="Times New Roman" w:hAnsi="Times New Roman" w:cs="Times New Roman"/>
        </w:rPr>
        <w:lastRenderedPageBreak/>
        <w:t>Observer, étudier et évaluer les phénomènes sociaux sur le plan national, régional et sectoriel et élaborer les plans, projets et consultations dans les différents domaines d'attributions,</w:t>
      </w:r>
    </w:p>
    <w:p w:rsidR="00941A9C" w:rsidRPr="00D92A1D" w:rsidRDefault="00941A9C" w:rsidP="00353E44">
      <w:pPr>
        <w:spacing w:after="0"/>
        <w:ind w:left="720"/>
        <w:jc w:val="both"/>
        <w:rPr>
          <w:rFonts w:ascii="Times New Roman" w:hAnsi="Times New Roman" w:cs="Times New Roman"/>
        </w:rPr>
      </w:pPr>
    </w:p>
    <w:p w:rsidR="00941A9C" w:rsidRDefault="00941A9C">
      <w:pPr>
        <w:pStyle w:val="Paragraphedeliste"/>
        <w:numPr>
          <w:ilvl w:val="0"/>
          <w:numId w:val="21"/>
        </w:numPr>
        <w:spacing w:after="0"/>
        <w:ind w:left="567" w:hanging="207"/>
        <w:jc w:val="both"/>
        <w:rPr>
          <w:rFonts w:ascii="Times New Roman" w:hAnsi="Times New Roman" w:cs="Times New Roman"/>
        </w:rPr>
      </w:pPr>
      <w:r w:rsidRPr="00D92A1D">
        <w:rPr>
          <w:rFonts w:ascii="Times New Roman" w:hAnsi="Times New Roman" w:cs="Times New Roman"/>
        </w:rPr>
        <w:t>Elaborer les projets de textes de législatifs et réglementaires et proposer les réformes nécessaires de manière à permettre au gouvernement de mettre en œuvre sa politique sociale et de l'adapter à la situation économique et sociale,</w:t>
      </w:r>
    </w:p>
    <w:p w:rsidR="00941A9C" w:rsidRPr="00D92A1D" w:rsidRDefault="00941A9C" w:rsidP="00353E44">
      <w:pPr>
        <w:spacing w:after="0"/>
        <w:ind w:left="567" w:hanging="207"/>
        <w:jc w:val="both"/>
        <w:rPr>
          <w:rFonts w:ascii="Times New Roman" w:hAnsi="Times New Roman" w:cs="Times New Roman"/>
        </w:rPr>
      </w:pPr>
    </w:p>
    <w:p w:rsidR="00941A9C" w:rsidRDefault="00941A9C">
      <w:pPr>
        <w:pStyle w:val="Paragraphedeliste"/>
        <w:numPr>
          <w:ilvl w:val="0"/>
          <w:numId w:val="21"/>
        </w:numPr>
        <w:spacing w:after="0"/>
        <w:ind w:left="567" w:hanging="207"/>
        <w:jc w:val="both"/>
        <w:rPr>
          <w:rFonts w:ascii="Times New Roman" w:hAnsi="Times New Roman" w:cs="Times New Roman"/>
        </w:rPr>
      </w:pPr>
      <w:r w:rsidRPr="00D92A1D">
        <w:rPr>
          <w:rFonts w:ascii="Times New Roman" w:hAnsi="Times New Roman" w:cs="Times New Roman"/>
        </w:rPr>
        <w:t>Elaborer les projets visant à développer et à ancrer les principes de solidarité et d'entraide, assurer l'égalité des chances et combattre toutes formes d'exclusion et de marginalisation sociales,</w:t>
      </w:r>
    </w:p>
    <w:p w:rsidR="00941A9C" w:rsidRPr="00D92A1D" w:rsidRDefault="00941A9C" w:rsidP="00353E44">
      <w:pPr>
        <w:spacing w:after="0"/>
        <w:ind w:left="567" w:hanging="207"/>
        <w:jc w:val="both"/>
        <w:rPr>
          <w:rFonts w:ascii="Times New Roman" w:hAnsi="Times New Roman" w:cs="Times New Roman"/>
        </w:rPr>
      </w:pPr>
    </w:p>
    <w:p w:rsidR="00941A9C" w:rsidRDefault="00941A9C">
      <w:pPr>
        <w:pStyle w:val="Paragraphedeliste"/>
        <w:numPr>
          <w:ilvl w:val="0"/>
          <w:numId w:val="21"/>
        </w:numPr>
        <w:spacing w:after="0"/>
        <w:ind w:left="567" w:hanging="207"/>
        <w:jc w:val="both"/>
        <w:rPr>
          <w:rFonts w:ascii="Times New Roman" w:hAnsi="Times New Roman" w:cs="Times New Roman"/>
        </w:rPr>
      </w:pPr>
      <w:r w:rsidRPr="00D92A1D">
        <w:rPr>
          <w:rFonts w:ascii="Times New Roman" w:hAnsi="Times New Roman" w:cs="Times New Roman"/>
        </w:rPr>
        <w:t>Consolider et développer les régimes de sécurité sociale en vue d'activer leur rôle en tant que facteur essentiel du développement économique et social,</w:t>
      </w:r>
    </w:p>
    <w:p w:rsidR="00941A9C" w:rsidRPr="00D92A1D" w:rsidRDefault="00941A9C" w:rsidP="00353E44">
      <w:pPr>
        <w:spacing w:after="0"/>
        <w:ind w:left="567" w:hanging="207"/>
        <w:jc w:val="both"/>
        <w:rPr>
          <w:rFonts w:ascii="Times New Roman" w:hAnsi="Times New Roman" w:cs="Times New Roman"/>
        </w:rPr>
      </w:pPr>
    </w:p>
    <w:p w:rsidR="00941A9C" w:rsidRDefault="00941A9C">
      <w:pPr>
        <w:pStyle w:val="Paragraphedeliste"/>
        <w:numPr>
          <w:ilvl w:val="0"/>
          <w:numId w:val="21"/>
        </w:numPr>
        <w:spacing w:after="0"/>
        <w:ind w:left="567" w:hanging="207"/>
        <w:jc w:val="both"/>
        <w:rPr>
          <w:rFonts w:ascii="Times New Roman" w:hAnsi="Times New Roman" w:cs="Times New Roman"/>
        </w:rPr>
      </w:pPr>
      <w:r w:rsidRPr="00D92A1D">
        <w:rPr>
          <w:rFonts w:ascii="Times New Roman" w:hAnsi="Times New Roman" w:cs="Times New Roman"/>
        </w:rPr>
        <w:t>Promouvoir la participation des composantes de la société civile et la mise en œuvre de la politique de l'Etat, dans ses domaines d'intervention,</w:t>
      </w:r>
    </w:p>
    <w:p w:rsidR="00941A9C" w:rsidRPr="00D92A1D" w:rsidRDefault="00941A9C" w:rsidP="00353E44">
      <w:pPr>
        <w:spacing w:after="0"/>
        <w:ind w:left="567" w:hanging="207"/>
        <w:jc w:val="both"/>
        <w:rPr>
          <w:rFonts w:ascii="Times New Roman" w:hAnsi="Times New Roman" w:cs="Times New Roman"/>
        </w:rPr>
      </w:pPr>
    </w:p>
    <w:p w:rsidR="00941A9C" w:rsidRDefault="00941A9C">
      <w:pPr>
        <w:pStyle w:val="Paragraphedeliste"/>
        <w:numPr>
          <w:ilvl w:val="0"/>
          <w:numId w:val="21"/>
        </w:numPr>
        <w:spacing w:after="0"/>
        <w:ind w:left="567" w:hanging="207"/>
        <w:jc w:val="both"/>
        <w:rPr>
          <w:rFonts w:ascii="Times New Roman" w:hAnsi="Times New Roman" w:cs="Times New Roman"/>
        </w:rPr>
      </w:pPr>
      <w:r w:rsidRPr="00D92A1D">
        <w:rPr>
          <w:rFonts w:ascii="Times New Roman" w:hAnsi="Times New Roman" w:cs="Times New Roman"/>
        </w:rPr>
        <w:t>Contribuer à l'élaboration des projets de coopération internationale et des conventions bilatérales et internationales relevant de ses domaines d'attribution et en assurer l'exécution et le suivi tout en œuvrant à la valorisation de l'expérience tunisienne dans ces domaines,</w:t>
      </w:r>
    </w:p>
    <w:p w:rsidR="00941A9C" w:rsidRPr="00D92A1D" w:rsidRDefault="00941A9C" w:rsidP="00353E44">
      <w:pPr>
        <w:spacing w:after="0"/>
        <w:ind w:left="567" w:hanging="207"/>
        <w:jc w:val="both"/>
        <w:rPr>
          <w:rFonts w:ascii="Times New Roman" w:hAnsi="Times New Roman" w:cs="Times New Roman"/>
        </w:rPr>
      </w:pPr>
    </w:p>
    <w:p w:rsidR="00941A9C" w:rsidRDefault="00941A9C">
      <w:pPr>
        <w:pStyle w:val="Paragraphedeliste"/>
        <w:numPr>
          <w:ilvl w:val="0"/>
          <w:numId w:val="21"/>
        </w:numPr>
        <w:spacing w:after="0"/>
        <w:ind w:left="567" w:hanging="207"/>
        <w:jc w:val="both"/>
        <w:rPr>
          <w:rFonts w:ascii="Times New Roman" w:hAnsi="Times New Roman" w:cs="Times New Roman"/>
        </w:rPr>
      </w:pPr>
      <w:r w:rsidRPr="00D92A1D">
        <w:rPr>
          <w:rFonts w:ascii="Times New Roman" w:hAnsi="Times New Roman" w:cs="Times New Roman"/>
        </w:rPr>
        <w:t>Contribuer, avec les structures concernées, à l'encadrement et à l'assistance des entreprises, des investisseurs et des exportateurs, contribuer à la promotion de l'information et de la communication sociales.</w:t>
      </w:r>
    </w:p>
    <w:p w:rsidR="00941A9C" w:rsidRPr="00D92A1D" w:rsidRDefault="00941A9C" w:rsidP="00353E44">
      <w:pPr>
        <w:tabs>
          <w:tab w:val="left" w:pos="284"/>
        </w:tabs>
        <w:spacing w:after="0"/>
        <w:jc w:val="both"/>
        <w:rPr>
          <w:rFonts w:ascii="Times New Roman" w:hAnsi="Times New Roman" w:cs="Times New Roman"/>
          <w:b/>
          <w:sz w:val="20"/>
        </w:rPr>
      </w:pPr>
    </w:p>
    <w:p w:rsidR="00941A9C" w:rsidRPr="00D92A1D" w:rsidRDefault="00941A9C" w:rsidP="001D4EAF">
      <w:pPr>
        <w:tabs>
          <w:tab w:val="left" w:pos="284"/>
        </w:tabs>
        <w:spacing w:after="0"/>
        <w:ind w:firstLine="142"/>
        <w:jc w:val="both"/>
        <w:rPr>
          <w:rFonts w:ascii="Times New Roman" w:hAnsi="Times New Roman" w:cs="Times New Roman"/>
          <w:sz w:val="24"/>
          <w:szCs w:val="24"/>
        </w:rPr>
      </w:pPr>
      <w:r w:rsidRPr="00D92A1D">
        <w:rPr>
          <w:rFonts w:ascii="Times New Roman" w:hAnsi="Times New Roman" w:cs="Times New Roman"/>
          <w:b/>
          <w:bCs/>
          <w:sz w:val="24"/>
          <w:szCs w:val="24"/>
        </w:rPr>
        <w:t xml:space="preserve">Organisation </w:t>
      </w:r>
    </w:p>
    <w:p w:rsidR="00941A9C" w:rsidRPr="00D92A1D" w:rsidRDefault="00941A9C" w:rsidP="00E11FD2">
      <w:pPr>
        <w:spacing w:after="0"/>
        <w:ind w:left="360" w:hanging="218"/>
        <w:jc w:val="both"/>
        <w:rPr>
          <w:rFonts w:ascii="Times New Roman" w:hAnsi="Times New Roman" w:cs="Times New Roman"/>
          <w:sz w:val="20"/>
          <w:szCs w:val="20"/>
        </w:rPr>
      </w:pPr>
    </w:p>
    <w:p w:rsidR="00941A9C" w:rsidRPr="00D92A1D" w:rsidRDefault="00941A9C" w:rsidP="00E11FD2">
      <w:pPr>
        <w:spacing w:after="0"/>
        <w:ind w:left="360" w:hanging="218"/>
        <w:jc w:val="both"/>
        <w:rPr>
          <w:rFonts w:ascii="Times New Roman" w:hAnsi="Times New Roman" w:cs="Times New Roman"/>
        </w:rPr>
      </w:pPr>
      <w:r w:rsidRPr="00D92A1D">
        <w:rPr>
          <w:rFonts w:ascii="Times New Roman" w:hAnsi="Times New Roman" w:cs="Times New Roman"/>
        </w:rPr>
        <w:t>Le  Ministère des Affaires Sociales se compose comme suit:</w:t>
      </w:r>
    </w:p>
    <w:p w:rsidR="00941A9C" w:rsidRDefault="00941A9C">
      <w:pPr>
        <w:pStyle w:val="Paragraphedeliste"/>
        <w:numPr>
          <w:ilvl w:val="0"/>
          <w:numId w:val="19"/>
        </w:numPr>
        <w:tabs>
          <w:tab w:val="left" w:pos="567"/>
          <w:tab w:val="left" w:pos="709"/>
        </w:tabs>
        <w:spacing w:after="0"/>
        <w:ind w:left="426" w:firstLine="0"/>
        <w:jc w:val="both"/>
        <w:rPr>
          <w:rFonts w:ascii="Times New Roman" w:hAnsi="Times New Roman" w:cs="Times New Roman"/>
        </w:rPr>
      </w:pPr>
      <w:r w:rsidRPr="00D92A1D">
        <w:rPr>
          <w:rFonts w:ascii="Times New Roman" w:hAnsi="Times New Roman" w:cs="Times New Roman"/>
        </w:rPr>
        <w:t xml:space="preserve">  Le Cabinet</w:t>
      </w:r>
    </w:p>
    <w:p w:rsidR="00941A9C" w:rsidRDefault="00941A9C">
      <w:pPr>
        <w:pStyle w:val="Paragraphedeliste"/>
        <w:numPr>
          <w:ilvl w:val="0"/>
          <w:numId w:val="19"/>
        </w:numPr>
        <w:tabs>
          <w:tab w:val="left" w:pos="567"/>
          <w:tab w:val="left" w:pos="709"/>
        </w:tabs>
        <w:spacing w:after="0"/>
        <w:ind w:left="426" w:firstLine="0"/>
        <w:jc w:val="both"/>
        <w:rPr>
          <w:rFonts w:ascii="Times New Roman" w:hAnsi="Times New Roman" w:cs="Times New Roman"/>
        </w:rPr>
      </w:pPr>
      <w:r w:rsidRPr="00D92A1D">
        <w:rPr>
          <w:rFonts w:ascii="Times New Roman" w:hAnsi="Times New Roman" w:cs="Times New Roman"/>
        </w:rPr>
        <w:t xml:space="preserve">  La Direction Générale des Services Communs</w:t>
      </w:r>
    </w:p>
    <w:p w:rsidR="00941A9C" w:rsidRDefault="00941A9C">
      <w:pPr>
        <w:pStyle w:val="Paragraphedeliste"/>
        <w:numPr>
          <w:ilvl w:val="0"/>
          <w:numId w:val="19"/>
        </w:numPr>
        <w:tabs>
          <w:tab w:val="left" w:pos="567"/>
          <w:tab w:val="left" w:pos="709"/>
        </w:tabs>
        <w:spacing w:after="0"/>
        <w:ind w:left="426" w:firstLine="0"/>
        <w:jc w:val="both"/>
        <w:rPr>
          <w:rFonts w:ascii="Times New Roman" w:hAnsi="Times New Roman" w:cs="Times New Roman"/>
        </w:rPr>
      </w:pPr>
      <w:r w:rsidRPr="00D92A1D">
        <w:rPr>
          <w:rFonts w:ascii="Times New Roman" w:hAnsi="Times New Roman" w:cs="Times New Roman"/>
        </w:rPr>
        <w:t xml:space="preserve">  Les Services spécifiques</w:t>
      </w:r>
    </w:p>
    <w:p w:rsidR="00941A9C" w:rsidRDefault="00941A9C">
      <w:pPr>
        <w:pStyle w:val="Paragraphedeliste"/>
        <w:numPr>
          <w:ilvl w:val="0"/>
          <w:numId w:val="19"/>
        </w:numPr>
        <w:tabs>
          <w:tab w:val="left" w:pos="567"/>
          <w:tab w:val="left" w:pos="709"/>
        </w:tabs>
        <w:spacing w:after="0"/>
        <w:ind w:left="426" w:firstLine="0"/>
        <w:jc w:val="both"/>
        <w:rPr>
          <w:rFonts w:ascii="Times New Roman" w:hAnsi="Times New Roman" w:cs="Times New Roman"/>
        </w:rPr>
      </w:pPr>
      <w:r w:rsidRPr="00D92A1D">
        <w:rPr>
          <w:rFonts w:ascii="Times New Roman" w:hAnsi="Times New Roman" w:cs="Times New Roman"/>
        </w:rPr>
        <w:t xml:space="preserve">  Les services spécifiques du ministère des affaires sociales se composent de:</w:t>
      </w:r>
    </w:p>
    <w:p w:rsidR="00941A9C" w:rsidRDefault="00941A9C">
      <w:pPr>
        <w:pStyle w:val="Paragraphedeliste"/>
        <w:numPr>
          <w:ilvl w:val="0"/>
          <w:numId w:val="19"/>
        </w:numPr>
        <w:tabs>
          <w:tab w:val="left" w:pos="567"/>
          <w:tab w:val="left" w:pos="709"/>
        </w:tabs>
        <w:spacing w:after="0"/>
        <w:ind w:left="426" w:firstLine="0"/>
        <w:jc w:val="both"/>
        <w:rPr>
          <w:rFonts w:ascii="Times New Roman" w:hAnsi="Times New Roman" w:cs="Times New Roman"/>
        </w:rPr>
      </w:pPr>
      <w:r w:rsidRPr="00D92A1D">
        <w:rPr>
          <w:rFonts w:ascii="Times New Roman" w:hAnsi="Times New Roman" w:cs="Times New Roman"/>
        </w:rPr>
        <w:t xml:space="preserve">  La Direction Générale du Travail</w:t>
      </w:r>
    </w:p>
    <w:p w:rsidR="00941A9C" w:rsidRDefault="00941A9C">
      <w:pPr>
        <w:pStyle w:val="Paragraphedeliste"/>
        <w:numPr>
          <w:ilvl w:val="0"/>
          <w:numId w:val="19"/>
        </w:numPr>
        <w:tabs>
          <w:tab w:val="left" w:pos="567"/>
          <w:tab w:val="left" w:pos="709"/>
        </w:tabs>
        <w:spacing w:after="0"/>
        <w:ind w:left="426" w:firstLine="0"/>
        <w:jc w:val="both"/>
        <w:rPr>
          <w:rFonts w:ascii="Times New Roman" w:hAnsi="Times New Roman" w:cs="Times New Roman"/>
        </w:rPr>
      </w:pPr>
      <w:r w:rsidRPr="00D92A1D">
        <w:rPr>
          <w:rFonts w:ascii="Times New Roman" w:hAnsi="Times New Roman" w:cs="Times New Roman"/>
        </w:rPr>
        <w:t xml:space="preserve">  La Direction Générale de l'inspection du travail et de la conciliation</w:t>
      </w:r>
    </w:p>
    <w:p w:rsidR="00941A9C" w:rsidRDefault="00941A9C">
      <w:pPr>
        <w:pStyle w:val="Paragraphedeliste"/>
        <w:numPr>
          <w:ilvl w:val="0"/>
          <w:numId w:val="19"/>
        </w:numPr>
        <w:tabs>
          <w:tab w:val="left" w:pos="567"/>
          <w:tab w:val="left" w:pos="709"/>
        </w:tabs>
        <w:spacing w:after="0"/>
        <w:ind w:left="426" w:firstLine="0"/>
        <w:jc w:val="both"/>
        <w:rPr>
          <w:rFonts w:ascii="Times New Roman" w:hAnsi="Times New Roman" w:cs="Times New Roman"/>
        </w:rPr>
      </w:pPr>
      <w:r w:rsidRPr="00D92A1D">
        <w:rPr>
          <w:rFonts w:ascii="Times New Roman" w:hAnsi="Times New Roman" w:cs="Times New Roman"/>
        </w:rPr>
        <w:t xml:space="preserve">  La Direction Générale de la sécurité sociale</w:t>
      </w:r>
    </w:p>
    <w:p w:rsidR="00941A9C" w:rsidRPr="00D92A1D" w:rsidRDefault="00941A9C" w:rsidP="00353E44">
      <w:pPr>
        <w:tabs>
          <w:tab w:val="left" w:pos="284"/>
        </w:tabs>
        <w:spacing w:after="0"/>
        <w:jc w:val="both"/>
        <w:rPr>
          <w:rFonts w:ascii="Times New Roman" w:hAnsi="Times New Roman" w:cs="Times New Roman"/>
          <w:b/>
          <w:sz w:val="20"/>
        </w:rPr>
      </w:pPr>
    </w:p>
    <w:p w:rsidR="00941A9C" w:rsidRDefault="00941A9C" w:rsidP="00353E44">
      <w:pPr>
        <w:tabs>
          <w:tab w:val="left" w:pos="284"/>
        </w:tabs>
        <w:spacing w:after="0"/>
        <w:jc w:val="both"/>
        <w:rPr>
          <w:rFonts w:ascii="Times New Roman" w:hAnsi="Times New Roman" w:cs="Times New Roman"/>
          <w:b/>
          <w:sz w:val="24"/>
          <w:szCs w:val="24"/>
        </w:rPr>
      </w:pPr>
    </w:p>
    <w:p w:rsidR="00941A9C" w:rsidRDefault="00941A9C" w:rsidP="00353E44">
      <w:pPr>
        <w:tabs>
          <w:tab w:val="left" w:pos="284"/>
        </w:tabs>
        <w:spacing w:after="0"/>
        <w:jc w:val="both"/>
        <w:rPr>
          <w:rFonts w:ascii="Times New Roman" w:hAnsi="Times New Roman" w:cs="Times New Roman"/>
          <w:b/>
          <w:sz w:val="24"/>
          <w:szCs w:val="24"/>
        </w:rPr>
      </w:pPr>
    </w:p>
    <w:p w:rsidR="00941A9C" w:rsidRPr="00D92A1D" w:rsidRDefault="00941A9C" w:rsidP="00353E44">
      <w:pPr>
        <w:tabs>
          <w:tab w:val="left" w:pos="284"/>
        </w:tabs>
        <w:spacing w:after="0"/>
        <w:jc w:val="both"/>
        <w:rPr>
          <w:rFonts w:ascii="Times New Roman" w:hAnsi="Times New Roman" w:cs="Times New Roman"/>
          <w:sz w:val="24"/>
          <w:szCs w:val="24"/>
        </w:rPr>
      </w:pPr>
      <w:r w:rsidRPr="00D92A1D">
        <w:rPr>
          <w:rFonts w:ascii="Times New Roman" w:hAnsi="Times New Roman" w:cs="Times New Roman"/>
          <w:b/>
          <w:sz w:val="24"/>
          <w:szCs w:val="24"/>
        </w:rPr>
        <w:t>La Direction générale de la promotion sociale (chef de fil de ce projet de jumelage) :</w:t>
      </w:r>
    </w:p>
    <w:p w:rsidR="00941A9C" w:rsidRPr="00D92A1D" w:rsidRDefault="00941A9C" w:rsidP="00353E44">
      <w:pPr>
        <w:spacing w:after="0"/>
        <w:ind w:left="360"/>
        <w:jc w:val="both"/>
        <w:rPr>
          <w:rFonts w:ascii="Times New Roman" w:hAnsi="Times New Roman" w:cs="Times New Roman"/>
          <w:sz w:val="20"/>
        </w:rPr>
      </w:pPr>
    </w:p>
    <w:p w:rsidR="00941A9C" w:rsidRPr="00D92A1D" w:rsidRDefault="00941A9C" w:rsidP="00353E44">
      <w:pPr>
        <w:spacing w:after="0"/>
        <w:ind w:left="360" w:hanging="360"/>
        <w:jc w:val="both"/>
        <w:rPr>
          <w:rFonts w:ascii="Times New Roman" w:hAnsi="Times New Roman" w:cs="Times New Roman"/>
        </w:rPr>
      </w:pPr>
      <w:r w:rsidRPr="00D92A1D">
        <w:rPr>
          <w:rFonts w:ascii="Times New Roman" w:hAnsi="Times New Roman" w:cs="Times New Roman"/>
        </w:rPr>
        <w:t xml:space="preserve">Parmi ses attributions : </w:t>
      </w:r>
    </w:p>
    <w:p w:rsidR="00941A9C" w:rsidRDefault="00941A9C">
      <w:pPr>
        <w:pStyle w:val="Paragraphedeliste"/>
        <w:numPr>
          <w:ilvl w:val="0"/>
          <w:numId w:val="20"/>
        </w:numPr>
        <w:tabs>
          <w:tab w:val="left" w:pos="426"/>
        </w:tabs>
        <w:spacing w:after="0"/>
        <w:ind w:hanging="218"/>
        <w:jc w:val="both"/>
        <w:rPr>
          <w:rFonts w:ascii="Times New Roman" w:hAnsi="Times New Roman" w:cs="Times New Roman"/>
        </w:rPr>
      </w:pPr>
      <w:r w:rsidRPr="00D92A1D">
        <w:rPr>
          <w:rFonts w:ascii="Times New Roman" w:hAnsi="Times New Roman" w:cs="Times New Roman"/>
        </w:rPr>
        <w:t>La lutte contre la pauvreté et la promotion des familles nécessiteuses</w:t>
      </w:r>
    </w:p>
    <w:p w:rsidR="00941A9C" w:rsidRDefault="00941A9C">
      <w:pPr>
        <w:pStyle w:val="Paragraphedeliste"/>
        <w:numPr>
          <w:ilvl w:val="0"/>
          <w:numId w:val="20"/>
        </w:numPr>
        <w:tabs>
          <w:tab w:val="left" w:pos="426"/>
        </w:tabs>
        <w:spacing w:after="0"/>
        <w:ind w:hanging="218"/>
        <w:jc w:val="both"/>
        <w:rPr>
          <w:rFonts w:ascii="Times New Roman" w:hAnsi="Times New Roman" w:cs="Times New Roman"/>
        </w:rPr>
      </w:pPr>
      <w:r w:rsidRPr="00D92A1D">
        <w:rPr>
          <w:rFonts w:ascii="Times New Roman" w:hAnsi="Times New Roman" w:cs="Times New Roman"/>
        </w:rPr>
        <w:t>La défense Sociale</w:t>
      </w:r>
    </w:p>
    <w:p w:rsidR="00941A9C" w:rsidRDefault="00941A9C">
      <w:pPr>
        <w:pStyle w:val="Paragraphedeliste"/>
        <w:numPr>
          <w:ilvl w:val="0"/>
          <w:numId w:val="20"/>
        </w:numPr>
        <w:tabs>
          <w:tab w:val="left" w:pos="426"/>
        </w:tabs>
        <w:spacing w:after="0"/>
        <w:ind w:hanging="218"/>
        <w:jc w:val="both"/>
        <w:rPr>
          <w:rFonts w:ascii="Times New Roman" w:hAnsi="Times New Roman" w:cs="Times New Roman"/>
        </w:rPr>
      </w:pPr>
      <w:r w:rsidRPr="00D92A1D">
        <w:rPr>
          <w:rFonts w:ascii="Times New Roman" w:hAnsi="Times New Roman" w:cs="Times New Roman"/>
        </w:rPr>
        <w:t>La protection des personnes handicapées </w:t>
      </w:r>
    </w:p>
    <w:p w:rsidR="00941A9C" w:rsidRDefault="00941A9C" w:rsidP="00C14345">
      <w:pPr>
        <w:tabs>
          <w:tab w:val="left" w:pos="426"/>
        </w:tabs>
        <w:spacing w:after="0"/>
        <w:ind w:left="284" w:hanging="142"/>
        <w:jc w:val="both"/>
        <w:rPr>
          <w:rFonts w:ascii="Times New Roman" w:hAnsi="Times New Roman" w:cs="Times New Roman"/>
        </w:rPr>
      </w:pPr>
    </w:p>
    <w:p w:rsidR="00941A9C" w:rsidRDefault="00941A9C" w:rsidP="00C14345">
      <w:pPr>
        <w:tabs>
          <w:tab w:val="left" w:pos="426"/>
        </w:tabs>
        <w:spacing w:after="0"/>
        <w:ind w:left="284" w:hanging="142"/>
        <w:jc w:val="both"/>
        <w:rPr>
          <w:rFonts w:ascii="Times New Roman" w:hAnsi="Times New Roman" w:cs="Times New Roman"/>
        </w:rPr>
      </w:pPr>
      <w:r>
        <w:rPr>
          <w:rFonts w:ascii="Times New Roman" w:hAnsi="Times New Roman" w:cs="Times New Roman"/>
        </w:rPr>
        <w:t>Il est à noter que l</w:t>
      </w:r>
      <w:r w:rsidRPr="00C14345">
        <w:rPr>
          <w:rFonts w:ascii="Times New Roman" w:hAnsi="Times New Roman" w:cs="Times New Roman"/>
        </w:rPr>
        <w:t xml:space="preserve">a </w:t>
      </w:r>
      <w:r w:rsidRPr="00C14345">
        <w:rPr>
          <w:rFonts w:ascii="Times New Roman" w:hAnsi="Times New Roman" w:cs="Times New Roman"/>
          <w:bCs/>
        </w:rPr>
        <w:t>Direction générale de la promotion sociale œuvre</w:t>
      </w:r>
      <w:r>
        <w:rPr>
          <w:rFonts w:ascii="Times New Roman" w:hAnsi="Times New Roman" w:cs="Times New Roman"/>
          <w:bCs/>
        </w:rPr>
        <w:t xml:space="preserve"> dans l’exercice de ses attributions</w:t>
      </w:r>
      <w:r w:rsidRPr="00C14345">
        <w:rPr>
          <w:rFonts w:ascii="Times New Roman" w:hAnsi="Times New Roman" w:cs="Times New Roman"/>
          <w:bCs/>
        </w:rPr>
        <w:t xml:space="preserve"> en collaboration avec</w:t>
      </w:r>
      <w:r>
        <w:rPr>
          <w:rFonts w:ascii="Times New Roman" w:hAnsi="Times New Roman" w:cs="Times New Roman"/>
          <w:bCs/>
        </w:rPr>
        <w:t xml:space="preserve"> </w:t>
      </w:r>
      <w:r w:rsidRPr="00C14345">
        <w:rPr>
          <w:rFonts w:ascii="Times New Roman" w:hAnsi="Times New Roman" w:cs="Times New Roman"/>
        </w:rPr>
        <w:t>l’Institut</w:t>
      </w:r>
      <w:r w:rsidRPr="00C14345">
        <w:rPr>
          <w:rFonts w:ascii="Times New Roman" w:hAnsi="Times New Roman" w:cs="Times New Roman"/>
          <w:bCs/>
        </w:rPr>
        <w:t xml:space="preserve"> de Promotion des Handicapés</w:t>
      </w:r>
      <w:r>
        <w:rPr>
          <w:rFonts w:ascii="Times New Roman" w:hAnsi="Times New Roman" w:cs="Times New Roman"/>
          <w:bCs/>
        </w:rPr>
        <w:t xml:space="preserve"> qui est un </w:t>
      </w:r>
      <w:r w:rsidRPr="00C14345">
        <w:rPr>
          <w:rFonts w:ascii="Times New Roman" w:hAnsi="Times New Roman" w:cs="Times New Roman"/>
          <w:bCs/>
        </w:rPr>
        <w:t>établissement public à caractère administratif</w:t>
      </w:r>
      <w:r>
        <w:rPr>
          <w:rFonts w:ascii="Times New Roman" w:hAnsi="Times New Roman" w:cs="Times New Roman"/>
          <w:bCs/>
        </w:rPr>
        <w:t xml:space="preserve">  indépendant</w:t>
      </w:r>
      <w:r w:rsidRPr="00C14345">
        <w:rPr>
          <w:rFonts w:ascii="Times New Roman" w:hAnsi="Times New Roman" w:cs="Times New Roman"/>
          <w:bCs/>
        </w:rPr>
        <w:t xml:space="preserve"> placé sous la tutelle administrative du </w:t>
      </w:r>
      <w:r w:rsidRPr="00C14345">
        <w:rPr>
          <w:rFonts w:ascii="Times New Roman" w:hAnsi="Times New Roman" w:cs="Times New Roman"/>
        </w:rPr>
        <w:t>Ministère des Affaires Sociales</w:t>
      </w:r>
      <w:r>
        <w:rPr>
          <w:rFonts w:ascii="Times New Roman" w:hAnsi="Times New Roman" w:cs="Times New Roman"/>
        </w:rPr>
        <w:t xml:space="preserve">. </w:t>
      </w:r>
    </w:p>
    <w:p w:rsidR="00941A9C" w:rsidRDefault="00941A9C" w:rsidP="00C14345">
      <w:pPr>
        <w:tabs>
          <w:tab w:val="left" w:pos="426"/>
        </w:tabs>
        <w:spacing w:after="0"/>
        <w:ind w:left="284" w:hanging="142"/>
        <w:jc w:val="both"/>
        <w:rPr>
          <w:rFonts w:ascii="Times New Roman" w:hAnsi="Times New Roman" w:cs="Times New Roman"/>
        </w:rPr>
      </w:pPr>
    </w:p>
    <w:p w:rsidR="00941A9C" w:rsidRPr="00C14345" w:rsidRDefault="00941A9C" w:rsidP="00C14345">
      <w:pPr>
        <w:tabs>
          <w:tab w:val="left" w:pos="426"/>
        </w:tabs>
        <w:spacing w:after="0"/>
        <w:ind w:left="284" w:hanging="142"/>
        <w:jc w:val="both"/>
        <w:rPr>
          <w:rFonts w:ascii="Times New Roman" w:hAnsi="Times New Roman" w:cs="Times New Roman"/>
        </w:rPr>
      </w:pPr>
      <w:r>
        <w:rPr>
          <w:rFonts w:ascii="Times New Roman" w:hAnsi="Times New Roman" w:cs="Times New Roman"/>
        </w:rPr>
        <w:t>L</w:t>
      </w:r>
      <w:r w:rsidRPr="00C14345">
        <w:rPr>
          <w:rFonts w:ascii="Times New Roman" w:hAnsi="Times New Roman" w:cs="Times New Roman"/>
        </w:rPr>
        <w:t xml:space="preserve">’Institut de Promotion des Handicapés </w:t>
      </w:r>
      <w:r>
        <w:rPr>
          <w:rFonts w:ascii="Times New Roman" w:hAnsi="Times New Roman" w:cs="Times New Roman"/>
        </w:rPr>
        <w:t>a</w:t>
      </w:r>
      <w:r w:rsidRPr="00C14345">
        <w:rPr>
          <w:rFonts w:ascii="Times New Roman" w:hAnsi="Times New Roman" w:cs="Times New Roman"/>
        </w:rPr>
        <w:t xml:space="preserve"> pour mission</w:t>
      </w:r>
      <w:r>
        <w:rPr>
          <w:rFonts w:ascii="Times New Roman" w:hAnsi="Times New Roman" w:cs="Times New Roman"/>
        </w:rPr>
        <w:t>s</w:t>
      </w:r>
      <w:r w:rsidRPr="00C14345">
        <w:rPr>
          <w:rFonts w:ascii="Times New Roman" w:hAnsi="Times New Roman" w:cs="Times New Roman"/>
        </w:rPr>
        <w:t xml:space="preserve">: </w:t>
      </w:r>
    </w:p>
    <w:p w:rsidR="00941A9C" w:rsidRDefault="00941A9C" w:rsidP="00C14345">
      <w:pPr>
        <w:tabs>
          <w:tab w:val="left" w:pos="426"/>
        </w:tabs>
        <w:spacing w:after="0"/>
        <w:ind w:left="284" w:hanging="142"/>
        <w:jc w:val="both"/>
        <w:rPr>
          <w:rFonts w:ascii="Times New Roman" w:hAnsi="Times New Roman" w:cs="Times New Roman"/>
          <w:b/>
          <w:bCs/>
        </w:rPr>
      </w:pPr>
    </w:p>
    <w:p w:rsidR="00941A9C" w:rsidRDefault="00941A9C" w:rsidP="00D350ED">
      <w:pPr>
        <w:pStyle w:val="Paragraphedeliste"/>
        <w:numPr>
          <w:ilvl w:val="0"/>
          <w:numId w:val="16"/>
        </w:numPr>
        <w:spacing w:after="0" w:line="240" w:lineRule="auto"/>
        <w:ind w:left="709" w:hanging="284"/>
        <w:rPr>
          <w:rFonts w:ascii="Times New Roman" w:hAnsi="Times New Roman" w:cs="Times New Roman"/>
        </w:rPr>
      </w:pPr>
      <w:r>
        <w:rPr>
          <w:rFonts w:ascii="Times New Roman" w:hAnsi="Times New Roman" w:cs="Times New Roman"/>
        </w:rPr>
        <w:t>L</w:t>
      </w:r>
      <w:r w:rsidRPr="002E1EAB">
        <w:rPr>
          <w:rFonts w:ascii="Times New Roman" w:hAnsi="Times New Roman" w:cs="Times New Roman"/>
        </w:rPr>
        <w:t>a formation et le recyclage des éducateurs spécialisés dans l'éducation et la réadaptation des</w:t>
      </w:r>
      <w:r>
        <w:rPr>
          <w:rFonts w:ascii="Times New Roman" w:hAnsi="Times New Roman" w:cs="Times New Roman"/>
        </w:rPr>
        <w:t xml:space="preserve"> handicapés ;</w:t>
      </w:r>
      <w:r w:rsidRPr="002E1EAB">
        <w:rPr>
          <w:rFonts w:ascii="Times New Roman" w:hAnsi="Times New Roman" w:cs="Times New Roman"/>
        </w:rPr>
        <w:br/>
      </w:r>
    </w:p>
    <w:p w:rsidR="00941A9C" w:rsidRDefault="00941A9C" w:rsidP="00D350ED">
      <w:pPr>
        <w:pStyle w:val="Paragraphedeliste"/>
        <w:numPr>
          <w:ilvl w:val="0"/>
          <w:numId w:val="16"/>
        </w:numPr>
        <w:spacing w:after="0" w:line="240" w:lineRule="auto"/>
        <w:ind w:left="709" w:hanging="284"/>
        <w:rPr>
          <w:rFonts w:ascii="Times New Roman" w:hAnsi="Times New Roman" w:cs="Times New Roman"/>
        </w:rPr>
      </w:pPr>
      <w:r>
        <w:rPr>
          <w:rFonts w:ascii="Times New Roman" w:hAnsi="Times New Roman" w:cs="Times New Roman"/>
        </w:rPr>
        <w:t>L</w:t>
      </w:r>
      <w:r w:rsidRPr="002E1EAB">
        <w:rPr>
          <w:rFonts w:ascii="Times New Roman" w:hAnsi="Times New Roman" w:cs="Times New Roman"/>
        </w:rPr>
        <w:t>'élaboration des programmes de réadaptation professionnelle des handicapés;</w:t>
      </w:r>
      <w:r w:rsidRPr="002E1EAB">
        <w:rPr>
          <w:rFonts w:ascii="Times New Roman" w:hAnsi="Times New Roman" w:cs="Times New Roman"/>
        </w:rPr>
        <w:br/>
      </w:r>
    </w:p>
    <w:p w:rsidR="00941A9C" w:rsidRDefault="00941A9C" w:rsidP="00D350ED">
      <w:pPr>
        <w:pStyle w:val="Paragraphedeliste"/>
        <w:numPr>
          <w:ilvl w:val="0"/>
          <w:numId w:val="16"/>
        </w:numPr>
        <w:spacing w:after="0" w:line="240" w:lineRule="auto"/>
        <w:ind w:left="709" w:hanging="284"/>
        <w:rPr>
          <w:rFonts w:ascii="Times New Roman" w:hAnsi="Times New Roman" w:cs="Times New Roman"/>
        </w:rPr>
      </w:pPr>
      <w:r w:rsidRPr="002E1EAB">
        <w:rPr>
          <w:rFonts w:ascii="Times New Roman" w:hAnsi="Times New Roman" w:cs="Times New Roman"/>
        </w:rPr>
        <w:t xml:space="preserve">le contrôle et le suivi des institutions de formation des handicapés; </w:t>
      </w:r>
      <w:r w:rsidRPr="002E1EAB">
        <w:rPr>
          <w:rFonts w:ascii="Times New Roman" w:hAnsi="Times New Roman" w:cs="Times New Roman"/>
        </w:rPr>
        <w:br/>
      </w:r>
    </w:p>
    <w:p w:rsidR="00941A9C" w:rsidRDefault="00941A9C" w:rsidP="00D350ED">
      <w:pPr>
        <w:pStyle w:val="Paragraphedeliste"/>
        <w:numPr>
          <w:ilvl w:val="0"/>
          <w:numId w:val="16"/>
        </w:numPr>
        <w:spacing w:after="0" w:line="240" w:lineRule="auto"/>
        <w:ind w:left="709" w:hanging="284"/>
        <w:rPr>
          <w:rFonts w:ascii="Times New Roman" w:hAnsi="Times New Roman" w:cs="Times New Roman"/>
        </w:rPr>
      </w:pPr>
      <w:r w:rsidRPr="002E1EAB">
        <w:rPr>
          <w:rFonts w:ascii="Times New Roman" w:hAnsi="Times New Roman" w:cs="Times New Roman"/>
        </w:rPr>
        <w:t xml:space="preserve">La promotion de la lutte contre le handicap, de la recherche en matière d'handicap et de sa prévention; </w:t>
      </w:r>
      <w:r w:rsidRPr="002E1EAB">
        <w:rPr>
          <w:rFonts w:ascii="Times New Roman" w:hAnsi="Times New Roman" w:cs="Times New Roman"/>
        </w:rPr>
        <w:br/>
      </w:r>
    </w:p>
    <w:p w:rsidR="00941A9C" w:rsidRDefault="00941A9C" w:rsidP="00D350ED">
      <w:pPr>
        <w:pStyle w:val="Paragraphedeliste"/>
        <w:numPr>
          <w:ilvl w:val="0"/>
          <w:numId w:val="16"/>
        </w:numPr>
        <w:spacing w:after="0" w:line="240" w:lineRule="auto"/>
        <w:ind w:left="709" w:hanging="284"/>
        <w:rPr>
          <w:rFonts w:ascii="Times New Roman" w:hAnsi="Times New Roman" w:cs="Times New Roman"/>
        </w:rPr>
      </w:pPr>
      <w:r w:rsidRPr="002E1EAB">
        <w:rPr>
          <w:rFonts w:ascii="Times New Roman" w:hAnsi="Times New Roman" w:cs="Times New Roman"/>
        </w:rPr>
        <w:t>la participation à la mise en place et au développement d'unité d'application et de démonstration pour l'éducation et la réadaptation des handicapés.</w:t>
      </w:r>
    </w:p>
    <w:p w:rsidR="00941A9C" w:rsidRDefault="00941A9C" w:rsidP="002E1EAB">
      <w:pPr>
        <w:tabs>
          <w:tab w:val="left" w:pos="426"/>
        </w:tabs>
        <w:spacing w:after="0" w:line="240" w:lineRule="auto"/>
        <w:jc w:val="both"/>
        <w:rPr>
          <w:rFonts w:ascii="Times New Roman" w:hAnsi="Times New Roman" w:cs="Times New Roman"/>
        </w:rPr>
      </w:pPr>
    </w:p>
    <w:p w:rsidR="00941A9C" w:rsidRPr="002E1EAB" w:rsidRDefault="00941A9C" w:rsidP="002E1EAB">
      <w:pPr>
        <w:tabs>
          <w:tab w:val="left" w:pos="426"/>
        </w:tabs>
        <w:spacing w:after="0" w:line="240" w:lineRule="auto"/>
        <w:jc w:val="both"/>
        <w:rPr>
          <w:rFonts w:ascii="Times New Roman" w:hAnsi="Times New Roman" w:cs="Times New Roman"/>
        </w:rPr>
      </w:pPr>
      <w:r>
        <w:rPr>
          <w:rFonts w:ascii="Times New Roman" w:hAnsi="Times New Roman" w:cs="Times New Roman"/>
        </w:rPr>
        <w:t>L</w:t>
      </w:r>
      <w:r w:rsidRPr="002E1EAB">
        <w:rPr>
          <w:rFonts w:ascii="Times New Roman" w:hAnsi="Times New Roman" w:cs="Times New Roman"/>
        </w:rPr>
        <w:t>a mise en œuvre,</w:t>
      </w:r>
      <w:r>
        <w:rPr>
          <w:rFonts w:ascii="Times New Roman" w:hAnsi="Times New Roman" w:cs="Times New Roman"/>
        </w:rPr>
        <w:t xml:space="preserve"> de</w:t>
      </w:r>
      <w:r w:rsidRPr="002E1EAB">
        <w:rPr>
          <w:rFonts w:ascii="Times New Roman" w:hAnsi="Times New Roman" w:cs="Times New Roman"/>
        </w:rPr>
        <w:t xml:space="preserve"> ce jumelage</w:t>
      </w:r>
      <w:r w:rsidRPr="002E1EAB" w:rsidDel="002E1EAB">
        <w:rPr>
          <w:rFonts w:ascii="Times New Roman" w:hAnsi="Times New Roman" w:cs="Times New Roman"/>
        </w:rPr>
        <w:t xml:space="preserve"> </w:t>
      </w:r>
      <w:r>
        <w:rPr>
          <w:rFonts w:ascii="Times New Roman" w:hAnsi="Times New Roman" w:cs="Times New Roman"/>
        </w:rPr>
        <w:t>sera</w:t>
      </w:r>
      <w:r w:rsidRPr="002E1EAB">
        <w:rPr>
          <w:rFonts w:ascii="Times New Roman" w:hAnsi="Times New Roman" w:cs="Times New Roman"/>
        </w:rPr>
        <w:t xml:space="preserve"> entreprise en étroite coordination avec l’Institut de Promotion des Handicapés</w:t>
      </w:r>
      <w:r>
        <w:rPr>
          <w:rFonts w:ascii="Times New Roman" w:hAnsi="Times New Roman" w:cs="Times New Roman"/>
        </w:rPr>
        <w:t xml:space="preserve">. </w:t>
      </w:r>
    </w:p>
    <w:p w:rsidR="00941A9C" w:rsidRPr="00D92A1D" w:rsidRDefault="00941A9C" w:rsidP="002E1EAB">
      <w:pPr>
        <w:tabs>
          <w:tab w:val="left" w:pos="426"/>
        </w:tabs>
        <w:spacing w:after="0"/>
        <w:jc w:val="both"/>
        <w:rPr>
          <w:rFonts w:ascii="Times New Roman" w:hAnsi="Times New Roman" w:cs="Times New Roman"/>
        </w:rPr>
      </w:pPr>
    </w:p>
    <w:p w:rsidR="00941A9C" w:rsidRPr="00D92A1D" w:rsidRDefault="00941A9C" w:rsidP="002E1EAB">
      <w:pPr>
        <w:jc w:val="both"/>
      </w:pPr>
      <w:r w:rsidRPr="00D92A1D">
        <w:rPr>
          <w:rFonts w:ascii="Times New Roman" w:hAnsi="Times New Roman" w:cs="Times New Roman"/>
          <w:bCs/>
        </w:rPr>
        <w:t>Il est à noter que la Tunisie traverse depuis Janvier 2011 une période de transition politique qui pourrait amener à des modifications sur certaines des politiques, stratégies et plans d'actions qui sont soutenus à travers ce jumelage. Par conséquent, des aménagements pourront être apportés à certaines activités et résultats énoncés dans la fiche de jumelage.</w:t>
      </w:r>
      <w:bookmarkStart w:id="78" w:name="_Toc279584733"/>
      <w:bookmarkStart w:id="79" w:name="_Toc279670468"/>
    </w:p>
    <w:p w:rsidR="00941A9C" w:rsidRDefault="00941A9C">
      <w:pPr>
        <w:pStyle w:val="Titre2"/>
        <w:numPr>
          <w:ilvl w:val="1"/>
          <w:numId w:val="13"/>
        </w:numPr>
        <w:tabs>
          <w:tab w:val="clear" w:pos="576"/>
        </w:tabs>
        <w:ind w:left="426" w:hanging="426"/>
        <w:jc w:val="both"/>
        <w:rPr>
          <w:rFonts w:ascii="Times New Roman" w:hAnsi="Times New Roman"/>
          <w:i w:val="0"/>
          <w:sz w:val="24"/>
          <w:szCs w:val="24"/>
        </w:rPr>
      </w:pPr>
      <w:bookmarkStart w:id="80" w:name="_Toc290014140"/>
      <w:r>
        <w:rPr>
          <w:rFonts w:ascii="Times New Roman" w:hAnsi="Times New Roman"/>
          <w:i w:val="0"/>
          <w:sz w:val="24"/>
          <w:szCs w:val="24"/>
        </w:rPr>
        <w:t xml:space="preserve">. </w:t>
      </w:r>
      <w:r w:rsidRPr="00D92A1D">
        <w:rPr>
          <w:rFonts w:ascii="Times New Roman" w:hAnsi="Times New Roman"/>
          <w:i w:val="0"/>
          <w:sz w:val="24"/>
          <w:szCs w:val="24"/>
        </w:rPr>
        <w:t>Activités connexes</w:t>
      </w:r>
      <w:bookmarkEnd w:id="78"/>
      <w:bookmarkEnd w:id="79"/>
      <w:bookmarkEnd w:id="80"/>
      <w:r w:rsidRPr="00D92A1D">
        <w:rPr>
          <w:rFonts w:ascii="Times New Roman" w:hAnsi="Times New Roman"/>
          <w:i w:val="0"/>
          <w:sz w:val="24"/>
          <w:szCs w:val="24"/>
        </w:rPr>
        <w:t xml:space="preserve"> </w:t>
      </w:r>
    </w:p>
    <w:p w:rsidR="00941A9C" w:rsidRPr="00D92A1D" w:rsidRDefault="00941A9C" w:rsidP="000E6542">
      <w:pPr>
        <w:pStyle w:val="Paragraphedeliste"/>
        <w:ind w:left="360"/>
        <w:jc w:val="both"/>
        <w:rPr>
          <w:rFonts w:ascii="Times New Roman" w:hAnsi="Times New Roman" w:cs="Times New Roman"/>
          <w:sz w:val="20"/>
        </w:rPr>
      </w:pPr>
    </w:p>
    <w:p w:rsidR="00941A9C" w:rsidRDefault="00941A9C" w:rsidP="00D350ED">
      <w:pPr>
        <w:pStyle w:val="Paragraphedeliste"/>
        <w:numPr>
          <w:ilvl w:val="0"/>
          <w:numId w:val="16"/>
        </w:numPr>
        <w:ind w:left="440" w:hanging="440"/>
        <w:jc w:val="both"/>
        <w:rPr>
          <w:rFonts w:ascii="Times New Roman" w:hAnsi="Times New Roman" w:cs="Times New Roman"/>
        </w:rPr>
      </w:pPr>
      <w:r w:rsidRPr="00D92A1D">
        <w:rPr>
          <w:rFonts w:ascii="Times New Roman" w:hAnsi="Times New Roman" w:cs="Times New Roman"/>
        </w:rPr>
        <w:t xml:space="preserve">Dans le cadre de la coopération </w:t>
      </w:r>
      <w:proofErr w:type="spellStart"/>
      <w:r w:rsidRPr="00D92A1D">
        <w:rPr>
          <w:rFonts w:ascii="Times New Roman" w:hAnsi="Times New Roman" w:cs="Times New Roman"/>
        </w:rPr>
        <w:t>tuniso</w:t>
      </w:r>
      <w:proofErr w:type="spellEnd"/>
      <w:r w:rsidRPr="00D92A1D">
        <w:rPr>
          <w:rFonts w:ascii="Times New Roman" w:hAnsi="Times New Roman" w:cs="Times New Roman"/>
        </w:rPr>
        <w:t>-française : Projet d’amélioration de la qualité de management dans 3 centres d’éducation spéciales publiques et mise en place d’un centre de ressource : Ce projet a été réalisé entre 2005 et 2008 ;</w:t>
      </w:r>
    </w:p>
    <w:p w:rsidR="00941A9C" w:rsidRDefault="00941A9C" w:rsidP="00D350ED">
      <w:pPr>
        <w:pStyle w:val="Paragraphedeliste"/>
        <w:numPr>
          <w:ilvl w:val="0"/>
          <w:numId w:val="16"/>
        </w:numPr>
        <w:ind w:left="440" w:hanging="440"/>
        <w:jc w:val="both"/>
        <w:rPr>
          <w:rFonts w:ascii="Times New Roman" w:hAnsi="Times New Roman" w:cs="Times New Roman"/>
        </w:rPr>
      </w:pPr>
      <w:r w:rsidRPr="00D92A1D">
        <w:rPr>
          <w:rFonts w:ascii="Times New Roman" w:hAnsi="Times New Roman" w:cs="Times New Roman"/>
        </w:rPr>
        <w:t xml:space="preserve">Dans le cadre de la coopération </w:t>
      </w:r>
      <w:proofErr w:type="spellStart"/>
      <w:r w:rsidRPr="00D92A1D">
        <w:rPr>
          <w:rFonts w:ascii="Times New Roman" w:hAnsi="Times New Roman" w:cs="Times New Roman"/>
        </w:rPr>
        <w:t>tuniso</w:t>
      </w:r>
      <w:proofErr w:type="spellEnd"/>
      <w:r w:rsidRPr="00D92A1D">
        <w:rPr>
          <w:rFonts w:ascii="Times New Roman" w:hAnsi="Times New Roman" w:cs="Times New Roman"/>
        </w:rPr>
        <w:t>-italienne : projet de soutien à l’intégration sociale des personnes handicapées visuelles à Gafsa (2008-2011) ;</w:t>
      </w:r>
    </w:p>
    <w:p w:rsidR="00941A9C" w:rsidRDefault="00941A9C" w:rsidP="00D350ED">
      <w:pPr>
        <w:pStyle w:val="Paragraphedeliste"/>
        <w:numPr>
          <w:ilvl w:val="0"/>
          <w:numId w:val="16"/>
        </w:numPr>
        <w:ind w:left="440" w:hanging="440"/>
        <w:jc w:val="both"/>
        <w:rPr>
          <w:rFonts w:ascii="Times New Roman" w:hAnsi="Times New Roman" w:cs="Times New Roman"/>
        </w:rPr>
      </w:pPr>
      <w:r w:rsidRPr="00D92A1D">
        <w:rPr>
          <w:rFonts w:ascii="Times New Roman" w:hAnsi="Times New Roman" w:cs="Times New Roman"/>
        </w:rPr>
        <w:t xml:space="preserve">Dans le cadre de la coopération </w:t>
      </w:r>
      <w:proofErr w:type="spellStart"/>
      <w:r w:rsidRPr="00D92A1D">
        <w:rPr>
          <w:rFonts w:ascii="Times New Roman" w:hAnsi="Times New Roman" w:cs="Times New Roman"/>
        </w:rPr>
        <w:t>tuniso</w:t>
      </w:r>
      <w:proofErr w:type="spellEnd"/>
      <w:r w:rsidRPr="00D92A1D">
        <w:rPr>
          <w:rFonts w:ascii="Times New Roman" w:hAnsi="Times New Roman" w:cs="Times New Roman"/>
        </w:rPr>
        <w:t xml:space="preserve">-espagnole : </w:t>
      </w:r>
    </w:p>
    <w:p w:rsidR="00941A9C" w:rsidRDefault="00941A9C">
      <w:pPr>
        <w:pStyle w:val="Paragraphedeliste"/>
        <w:numPr>
          <w:ilvl w:val="0"/>
          <w:numId w:val="17"/>
        </w:numPr>
        <w:ind w:left="709" w:hanging="283"/>
        <w:jc w:val="both"/>
        <w:rPr>
          <w:rFonts w:ascii="Times New Roman" w:hAnsi="Times New Roman" w:cs="Times New Roman"/>
        </w:rPr>
      </w:pPr>
      <w:r w:rsidRPr="00D92A1D">
        <w:rPr>
          <w:rFonts w:ascii="Times New Roman" w:hAnsi="Times New Roman" w:cs="Times New Roman"/>
        </w:rPr>
        <w:t xml:space="preserve">projet de consolidation à la création du centre de réhabilitation et d’insertion sociale et de santé mentale à </w:t>
      </w:r>
      <w:proofErr w:type="spellStart"/>
      <w:r w:rsidRPr="00D92A1D">
        <w:rPr>
          <w:rFonts w:ascii="Times New Roman" w:hAnsi="Times New Roman" w:cs="Times New Roman"/>
        </w:rPr>
        <w:t>Moknine</w:t>
      </w:r>
      <w:proofErr w:type="spellEnd"/>
      <w:r w:rsidRPr="00D92A1D">
        <w:rPr>
          <w:rFonts w:ascii="Times New Roman" w:hAnsi="Times New Roman" w:cs="Times New Roman"/>
        </w:rPr>
        <w:t xml:space="preserve"> (2006-2010) ;</w:t>
      </w:r>
    </w:p>
    <w:p w:rsidR="00941A9C" w:rsidRPr="00295392" w:rsidRDefault="00941A9C" w:rsidP="00295392">
      <w:pPr>
        <w:jc w:val="both"/>
        <w:rPr>
          <w:rFonts w:ascii="Times New Roman" w:hAnsi="Times New Roman" w:cs="Times New Roman"/>
        </w:rPr>
      </w:pPr>
      <w:r w:rsidRPr="00D92A1D">
        <w:rPr>
          <w:rFonts w:ascii="Times New Roman" w:hAnsi="Times New Roman" w:cs="Times New Roman"/>
        </w:rPr>
        <w:t>Appui à la création du centre d’éducation spécial</w:t>
      </w:r>
      <w:r>
        <w:rPr>
          <w:rFonts w:ascii="Times New Roman" w:hAnsi="Times New Roman" w:cs="Times New Roman"/>
        </w:rPr>
        <w:t>isé</w:t>
      </w:r>
      <w:r w:rsidRPr="00D92A1D">
        <w:rPr>
          <w:rFonts w:ascii="Times New Roman" w:hAnsi="Times New Roman" w:cs="Times New Roman"/>
        </w:rPr>
        <w:t xml:space="preserve"> et de réhabilitation des handicapés auditifs et mentaux à </w:t>
      </w:r>
      <w:proofErr w:type="spellStart"/>
      <w:r w:rsidRPr="00D92A1D">
        <w:rPr>
          <w:rFonts w:ascii="Times New Roman" w:hAnsi="Times New Roman" w:cs="Times New Roman"/>
        </w:rPr>
        <w:t>Testour</w:t>
      </w:r>
      <w:proofErr w:type="spellEnd"/>
      <w:r w:rsidRPr="00D92A1D">
        <w:rPr>
          <w:rFonts w:ascii="Times New Roman" w:hAnsi="Times New Roman" w:cs="Times New Roman"/>
        </w:rPr>
        <w:t xml:space="preserve"> (2007-2011</w:t>
      </w:r>
      <w:bookmarkStart w:id="81" w:name="_Toc279584734"/>
      <w:bookmarkStart w:id="82" w:name="_Toc279670469"/>
    </w:p>
    <w:p w:rsidR="00941A9C" w:rsidRDefault="00941A9C">
      <w:pPr>
        <w:pStyle w:val="Titre2"/>
        <w:numPr>
          <w:ilvl w:val="1"/>
          <w:numId w:val="13"/>
        </w:numPr>
        <w:tabs>
          <w:tab w:val="clear" w:pos="576"/>
        </w:tabs>
        <w:ind w:left="426" w:hanging="426"/>
        <w:jc w:val="both"/>
        <w:rPr>
          <w:rFonts w:ascii="Times New Roman" w:hAnsi="Times New Roman"/>
          <w:i w:val="0"/>
          <w:sz w:val="24"/>
          <w:szCs w:val="24"/>
        </w:rPr>
      </w:pPr>
      <w:bookmarkStart w:id="83" w:name="_Toc290014141"/>
      <w:r>
        <w:rPr>
          <w:rFonts w:ascii="Times New Roman" w:hAnsi="Times New Roman"/>
          <w:i w:val="0"/>
          <w:sz w:val="24"/>
          <w:szCs w:val="24"/>
        </w:rPr>
        <w:t xml:space="preserve">. </w:t>
      </w:r>
      <w:r w:rsidRPr="00D92A1D">
        <w:rPr>
          <w:rFonts w:ascii="Times New Roman" w:hAnsi="Times New Roman"/>
          <w:i w:val="0"/>
          <w:sz w:val="24"/>
          <w:szCs w:val="24"/>
        </w:rPr>
        <w:t>Résultats</w:t>
      </w:r>
      <w:bookmarkEnd w:id="81"/>
      <w:bookmarkEnd w:id="82"/>
      <w:bookmarkEnd w:id="83"/>
    </w:p>
    <w:p w:rsidR="00941A9C" w:rsidRPr="00D92A1D" w:rsidRDefault="00941A9C" w:rsidP="00192EFE">
      <w:pPr>
        <w:spacing w:after="0" w:line="240" w:lineRule="auto"/>
        <w:jc w:val="both"/>
        <w:rPr>
          <w:rFonts w:ascii="Times New Roman" w:hAnsi="Times New Roman" w:cs="Times New Roman"/>
          <w:b/>
        </w:rPr>
      </w:pPr>
      <w:r w:rsidRPr="00D92A1D">
        <w:rPr>
          <w:rFonts w:ascii="Times New Roman" w:hAnsi="Times New Roman" w:cs="Times New Roman"/>
        </w:rPr>
        <w:t xml:space="preserve">Les résultats spécifiques attendus au niveau de chaque composante de ce projet de jumelage sont les suivants : </w:t>
      </w:r>
    </w:p>
    <w:p w:rsidR="00941A9C" w:rsidRPr="00D92A1D" w:rsidRDefault="00941A9C" w:rsidP="00192EFE">
      <w:pPr>
        <w:spacing w:after="0" w:line="240" w:lineRule="auto"/>
        <w:jc w:val="both"/>
        <w:rPr>
          <w:rFonts w:ascii="Times New Roman" w:hAnsi="Times New Roman" w:cs="Times New Roman"/>
          <w:b/>
          <w:sz w:val="24"/>
          <w:szCs w:val="24"/>
        </w:rPr>
      </w:pPr>
    </w:p>
    <w:p w:rsidR="00941A9C" w:rsidRPr="00D92A1D" w:rsidRDefault="00941A9C" w:rsidP="005061C8">
      <w:pPr>
        <w:ind w:left="993" w:hanging="993"/>
        <w:jc w:val="both"/>
        <w:rPr>
          <w:rFonts w:ascii="Times New Roman" w:hAnsi="Times New Roman" w:cs="Times New Roman"/>
          <w:b/>
          <w:bCs/>
          <w:sz w:val="24"/>
          <w:szCs w:val="24"/>
        </w:rPr>
      </w:pPr>
      <w:r w:rsidRPr="00D92A1D">
        <w:rPr>
          <w:rFonts w:ascii="Times New Roman" w:hAnsi="Times New Roman" w:cs="Times New Roman"/>
          <w:b/>
          <w:bCs/>
          <w:sz w:val="24"/>
          <w:szCs w:val="24"/>
        </w:rPr>
        <w:t xml:space="preserve">Résultat A : Une stratégie nationale en matière d’insertion des PH  est adoptée </w:t>
      </w:r>
    </w:p>
    <w:p w:rsidR="00941A9C" w:rsidRPr="00D92A1D" w:rsidRDefault="00941A9C" w:rsidP="006C5FD6">
      <w:pPr>
        <w:pStyle w:val="NormalWeb"/>
        <w:ind w:right="-58"/>
        <w:jc w:val="both"/>
        <w:rPr>
          <w:rFonts w:ascii="Times New Roman" w:hAnsi="Times New Roman" w:cs="Times New Roman"/>
          <w:b/>
          <w:i/>
        </w:rPr>
      </w:pPr>
      <w:r w:rsidRPr="00D92A1D">
        <w:rPr>
          <w:rFonts w:ascii="Times New Roman" w:hAnsi="Times New Roman" w:cs="Times New Roman"/>
          <w:b/>
        </w:rPr>
        <w:t>Indicateur de performance</w:t>
      </w:r>
    </w:p>
    <w:p w:rsidR="00941A9C" w:rsidRPr="00C52A47" w:rsidRDefault="00941A9C">
      <w:pPr>
        <w:pStyle w:val="NormalWeb"/>
        <w:numPr>
          <w:ilvl w:val="0"/>
          <w:numId w:val="31"/>
        </w:numPr>
        <w:ind w:left="567" w:hanging="166"/>
        <w:rPr>
          <w:rFonts w:ascii="Times New Roman" w:hAnsi="Times New Roman" w:cs="Times New Roman"/>
          <w:sz w:val="22"/>
          <w:szCs w:val="22"/>
          <w:lang w:eastAsia="en-US"/>
        </w:rPr>
      </w:pPr>
      <w:r w:rsidRPr="00C52A47">
        <w:rPr>
          <w:rFonts w:ascii="Times New Roman" w:hAnsi="Times New Roman" w:cs="Times New Roman"/>
          <w:sz w:val="22"/>
          <w:szCs w:val="22"/>
        </w:rPr>
        <w:t xml:space="preserve">Une stratégie est élaborée et adoptée, </w:t>
      </w:r>
    </w:p>
    <w:p w:rsidR="00941A9C" w:rsidRPr="00C52A47" w:rsidRDefault="00941A9C">
      <w:pPr>
        <w:pStyle w:val="NormalWeb"/>
        <w:numPr>
          <w:ilvl w:val="0"/>
          <w:numId w:val="31"/>
        </w:numPr>
        <w:ind w:left="567" w:hanging="166"/>
        <w:rPr>
          <w:rFonts w:ascii="Times New Roman" w:hAnsi="Times New Roman" w:cs="Times New Roman"/>
          <w:sz w:val="22"/>
          <w:szCs w:val="22"/>
          <w:lang w:eastAsia="en-US"/>
        </w:rPr>
      </w:pPr>
      <w:r w:rsidRPr="00C52A47">
        <w:rPr>
          <w:rFonts w:ascii="Times New Roman" w:hAnsi="Times New Roman" w:cs="Times New Roman"/>
          <w:sz w:val="22"/>
          <w:szCs w:val="22"/>
        </w:rPr>
        <w:t>Un plan d'action chiffré est adopté et communiqué aux partenaires pour assurer une mise en application immédiate.</w:t>
      </w:r>
    </w:p>
    <w:p w:rsidR="00941A9C" w:rsidRPr="00C52A47" w:rsidRDefault="00941A9C">
      <w:pPr>
        <w:pStyle w:val="NormalWeb"/>
        <w:numPr>
          <w:ilvl w:val="0"/>
          <w:numId w:val="31"/>
        </w:numPr>
        <w:ind w:left="567" w:hanging="166"/>
        <w:rPr>
          <w:rFonts w:ascii="Times New Roman" w:hAnsi="Times New Roman" w:cs="Times New Roman"/>
          <w:sz w:val="22"/>
          <w:szCs w:val="22"/>
          <w:lang w:eastAsia="en-US"/>
        </w:rPr>
      </w:pPr>
      <w:r w:rsidRPr="00C52A47">
        <w:rPr>
          <w:rFonts w:ascii="Times New Roman" w:hAnsi="Times New Roman" w:cs="Times New Roman"/>
          <w:sz w:val="22"/>
          <w:szCs w:val="22"/>
        </w:rPr>
        <w:t>MASSTE met en œuvre les actions fixées et effectue le suivi de leur réalisation</w:t>
      </w:r>
    </w:p>
    <w:p w:rsidR="00941A9C" w:rsidRDefault="00941A9C" w:rsidP="003C3795">
      <w:pPr>
        <w:pStyle w:val="NormalWeb"/>
        <w:rPr>
          <w:rFonts w:ascii="Times New Roman" w:hAnsi="Times New Roman" w:cs="Times New Roman"/>
          <w:b/>
        </w:rPr>
      </w:pPr>
    </w:p>
    <w:p w:rsidR="00941A9C" w:rsidRDefault="00941A9C" w:rsidP="003C3795">
      <w:pPr>
        <w:pStyle w:val="NormalWeb"/>
        <w:rPr>
          <w:rFonts w:ascii="Times New Roman" w:hAnsi="Times New Roman" w:cs="Times New Roman"/>
          <w:b/>
        </w:rPr>
      </w:pPr>
    </w:p>
    <w:p w:rsidR="00941A9C" w:rsidRDefault="00941A9C" w:rsidP="003C3795">
      <w:pPr>
        <w:pStyle w:val="NormalWeb"/>
        <w:rPr>
          <w:rFonts w:ascii="Times New Roman" w:hAnsi="Times New Roman" w:cs="Times New Roman"/>
          <w:b/>
        </w:rPr>
      </w:pPr>
    </w:p>
    <w:p w:rsidR="00941A9C" w:rsidRPr="00D92A1D" w:rsidRDefault="00941A9C" w:rsidP="003C3795">
      <w:pPr>
        <w:pStyle w:val="NormalWeb"/>
        <w:rPr>
          <w:rFonts w:ascii="Times New Roman" w:hAnsi="Times New Roman" w:cs="Times New Roman"/>
          <w:b/>
          <w:bCs/>
        </w:rPr>
      </w:pPr>
      <w:r w:rsidRPr="00D92A1D">
        <w:rPr>
          <w:rFonts w:ascii="Times New Roman" w:hAnsi="Times New Roman" w:cs="Times New Roman"/>
          <w:b/>
        </w:rPr>
        <w:t xml:space="preserve">Résultat B : </w:t>
      </w:r>
      <w:r w:rsidRPr="00D92A1D">
        <w:rPr>
          <w:rFonts w:ascii="Times New Roman" w:hAnsi="Times New Roman" w:cs="Times New Roman"/>
          <w:b/>
          <w:bCs/>
        </w:rPr>
        <w:t>Encadrement</w:t>
      </w:r>
      <w:r w:rsidRPr="00D92A1D">
        <w:rPr>
          <w:rFonts w:ascii="Times New Roman" w:hAnsi="Times New Roman" w:cs="Times New Roman"/>
          <w:b/>
          <w:bCs/>
          <w:spacing w:val="-3"/>
        </w:rPr>
        <w:t xml:space="preserve"> </w:t>
      </w:r>
      <w:r w:rsidRPr="00D92A1D">
        <w:rPr>
          <w:rFonts w:ascii="Times New Roman" w:hAnsi="Times New Roman" w:cs="Times New Roman"/>
          <w:b/>
          <w:bCs/>
        </w:rPr>
        <w:t>dans les centres d’éducation spécial</w:t>
      </w:r>
      <w:r>
        <w:rPr>
          <w:rFonts w:ascii="Times New Roman" w:hAnsi="Times New Roman" w:cs="Times New Roman"/>
          <w:b/>
          <w:bCs/>
        </w:rPr>
        <w:t>isés</w:t>
      </w:r>
      <w:r w:rsidRPr="00D92A1D">
        <w:rPr>
          <w:rFonts w:ascii="Times New Roman" w:hAnsi="Times New Roman" w:cs="Times New Roman"/>
          <w:b/>
          <w:bCs/>
        </w:rPr>
        <w:t xml:space="preserve"> est  amélioré</w:t>
      </w:r>
    </w:p>
    <w:p w:rsidR="00941A9C" w:rsidRPr="00D92A1D" w:rsidRDefault="00941A9C">
      <w:pPr>
        <w:pStyle w:val="NormalWeb"/>
        <w:rPr>
          <w:rFonts w:ascii="Times New Roman" w:hAnsi="Times New Roman" w:cs="Times New Roman"/>
        </w:rPr>
      </w:pPr>
      <w:r w:rsidRPr="00D92A1D">
        <w:rPr>
          <w:rFonts w:ascii="Times New Roman" w:hAnsi="Times New Roman" w:cs="Times New Roman"/>
          <w:b/>
        </w:rPr>
        <w:t>Indicateurs de performance</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 xml:space="preserve">Un Plan de formation continue est élaboré pour le personnel technique et éducatif (incluant les aspects TIC). </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Formation de minimum 30</w:t>
      </w:r>
      <w:r>
        <w:rPr>
          <w:rFonts w:ascii="Times New Roman" w:hAnsi="Times New Roman" w:cs="Times New Roman"/>
          <w:sz w:val="22"/>
          <w:szCs w:val="22"/>
          <w:lang w:eastAsia="en-US"/>
        </w:rPr>
        <w:t>-40</w:t>
      </w:r>
      <w:r w:rsidRPr="00D92A1D">
        <w:rPr>
          <w:rFonts w:ascii="Times New Roman" w:hAnsi="Times New Roman" w:cs="Times New Roman"/>
          <w:sz w:val="22"/>
          <w:szCs w:val="22"/>
          <w:lang w:eastAsia="en-US"/>
        </w:rPr>
        <w:t xml:space="preserve"> formateurs de formateurs (spécialisés dans différents domaines</w:t>
      </w:r>
      <w:r>
        <w:rPr>
          <w:rFonts w:ascii="Times New Roman" w:hAnsi="Times New Roman" w:cs="Times New Roman"/>
          <w:sz w:val="22"/>
          <w:szCs w:val="22"/>
          <w:lang w:eastAsia="en-US"/>
        </w:rPr>
        <w:t xml:space="preserve"> et dans l'utilisation des TIC</w:t>
      </w:r>
      <w:r w:rsidRPr="00D92A1D">
        <w:rPr>
          <w:rFonts w:ascii="Times New Roman" w:hAnsi="Times New Roman" w:cs="Times New Roman"/>
          <w:sz w:val="22"/>
          <w:szCs w:val="22"/>
          <w:lang w:eastAsia="en-US"/>
        </w:rPr>
        <w:t xml:space="preserve">) </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 xml:space="preserve">Outils pédagogiques développés et accessibles </w:t>
      </w:r>
    </w:p>
    <w:p w:rsidR="00941A9C" w:rsidRPr="00D92A1D" w:rsidRDefault="00941A9C" w:rsidP="00AA7F66">
      <w:pPr>
        <w:ind w:left="993" w:hanging="993"/>
        <w:jc w:val="both"/>
        <w:rPr>
          <w:rFonts w:ascii="Times New Roman" w:hAnsi="Times New Roman" w:cs="Times New Roman"/>
          <w:b/>
          <w:bCs/>
          <w:sz w:val="20"/>
          <w:szCs w:val="20"/>
        </w:rPr>
      </w:pPr>
    </w:p>
    <w:p w:rsidR="00941A9C" w:rsidRPr="00D92A1D" w:rsidRDefault="00941A9C" w:rsidP="006C5FD6">
      <w:pPr>
        <w:ind w:left="993" w:hanging="993"/>
        <w:jc w:val="both"/>
        <w:rPr>
          <w:rFonts w:ascii="Times New Roman" w:hAnsi="Times New Roman" w:cs="Times New Roman"/>
          <w:b/>
          <w:bCs/>
          <w:sz w:val="24"/>
          <w:szCs w:val="24"/>
        </w:rPr>
      </w:pPr>
      <w:r w:rsidRPr="00D92A1D">
        <w:rPr>
          <w:rFonts w:ascii="Times New Roman" w:hAnsi="Times New Roman" w:cs="Times New Roman"/>
          <w:b/>
          <w:bCs/>
          <w:sz w:val="24"/>
          <w:szCs w:val="24"/>
        </w:rPr>
        <w:t xml:space="preserve">Résultat C : Intégration scolaire améliorée </w:t>
      </w:r>
    </w:p>
    <w:p w:rsidR="00941A9C" w:rsidRPr="00D92A1D" w:rsidRDefault="00941A9C" w:rsidP="00872A7F">
      <w:pPr>
        <w:spacing w:after="0" w:line="240" w:lineRule="auto"/>
        <w:jc w:val="both"/>
        <w:rPr>
          <w:rFonts w:ascii="Times New Roman" w:hAnsi="Times New Roman" w:cs="Times New Roman"/>
          <w:b/>
          <w:bCs/>
          <w:sz w:val="24"/>
          <w:szCs w:val="24"/>
        </w:rPr>
      </w:pPr>
      <w:r w:rsidRPr="00D92A1D">
        <w:rPr>
          <w:rFonts w:ascii="Times New Roman" w:hAnsi="Times New Roman" w:cs="Times New Roman"/>
          <w:b/>
          <w:bCs/>
          <w:sz w:val="24"/>
          <w:szCs w:val="24"/>
        </w:rPr>
        <w:t xml:space="preserve">Indicateurs </w:t>
      </w:r>
      <w:r w:rsidRPr="00D92A1D">
        <w:rPr>
          <w:rFonts w:ascii="Times New Roman" w:hAnsi="Times New Roman" w:cs="Times New Roman"/>
          <w:b/>
          <w:bCs/>
          <w:color w:val="000000"/>
          <w:sz w:val="24"/>
          <w:szCs w:val="24"/>
        </w:rPr>
        <w:t>de</w:t>
      </w:r>
      <w:r w:rsidRPr="00D92A1D">
        <w:rPr>
          <w:rFonts w:ascii="Times New Roman" w:hAnsi="Times New Roman" w:cs="Times New Roman"/>
          <w:b/>
          <w:bCs/>
          <w:sz w:val="24"/>
          <w:szCs w:val="24"/>
        </w:rPr>
        <w:t xml:space="preserve"> performance</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Le travail en réseau inter structurel est introduit dans les centres visés par ce jumelage ;</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Pr>
          <w:rFonts w:ascii="Times New Roman" w:hAnsi="Times New Roman" w:cs="Times New Roman"/>
          <w:sz w:val="22"/>
          <w:szCs w:val="22"/>
          <w:lang w:eastAsia="en-US"/>
        </w:rPr>
        <w:t>Le plan d'action (A) est mis en œuvre pour la partie "intégration scolaire"</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Passerelles entre les centres d'éducation s</w:t>
      </w:r>
      <w:r>
        <w:rPr>
          <w:rFonts w:ascii="Times New Roman" w:hAnsi="Times New Roman" w:cs="Times New Roman"/>
          <w:sz w:val="22"/>
          <w:szCs w:val="22"/>
          <w:lang w:eastAsia="en-US"/>
        </w:rPr>
        <w:t>pécialisés</w:t>
      </w:r>
      <w:r w:rsidRPr="00D92A1D">
        <w:rPr>
          <w:rFonts w:ascii="Times New Roman" w:hAnsi="Times New Roman" w:cs="Times New Roman"/>
          <w:sz w:val="22"/>
          <w:szCs w:val="22"/>
          <w:lang w:eastAsia="en-US"/>
        </w:rPr>
        <w:t xml:space="preserve"> et le système éducatif commun sont conçues.</w:t>
      </w:r>
    </w:p>
    <w:p w:rsidR="00941A9C" w:rsidRPr="00D92A1D" w:rsidRDefault="00941A9C" w:rsidP="00C1308F">
      <w:pPr>
        <w:pStyle w:val="NormalWeb"/>
        <w:spacing w:before="0" w:beforeAutospacing="0" w:after="0" w:afterAutospacing="0"/>
        <w:ind w:right="-58"/>
        <w:jc w:val="both"/>
        <w:rPr>
          <w:rFonts w:ascii="Times New Roman" w:hAnsi="Times New Roman" w:cs="Times New Roman"/>
          <w:b/>
          <w:bCs/>
          <w:sz w:val="20"/>
          <w:szCs w:val="20"/>
        </w:rPr>
      </w:pPr>
    </w:p>
    <w:p w:rsidR="00941A9C" w:rsidRPr="00D92A1D" w:rsidRDefault="00941A9C" w:rsidP="006C29A1">
      <w:pPr>
        <w:ind w:left="993" w:hanging="993"/>
        <w:jc w:val="both"/>
        <w:rPr>
          <w:rFonts w:ascii="Times New Roman" w:hAnsi="Times New Roman" w:cs="Times New Roman"/>
          <w:b/>
          <w:sz w:val="24"/>
          <w:szCs w:val="24"/>
        </w:rPr>
      </w:pPr>
      <w:r w:rsidRPr="00D92A1D">
        <w:rPr>
          <w:rFonts w:ascii="Times New Roman" w:hAnsi="Times New Roman" w:cs="Times New Roman"/>
          <w:b/>
          <w:sz w:val="24"/>
          <w:szCs w:val="24"/>
        </w:rPr>
        <w:t>Résultat D : L’employabilité des handicapés dans les entreprises est améliorée.</w:t>
      </w:r>
    </w:p>
    <w:p w:rsidR="00941A9C" w:rsidRPr="00D92A1D" w:rsidRDefault="00941A9C" w:rsidP="00C92E46">
      <w:pPr>
        <w:spacing w:after="0" w:line="240" w:lineRule="auto"/>
        <w:jc w:val="both"/>
        <w:rPr>
          <w:rFonts w:ascii="Times New Roman" w:hAnsi="Times New Roman" w:cs="Times New Roman"/>
          <w:b/>
          <w:bCs/>
          <w:sz w:val="20"/>
          <w:szCs w:val="20"/>
        </w:rPr>
      </w:pPr>
      <w:r w:rsidRPr="00D92A1D">
        <w:rPr>
          <w:rFonts w:ascii="Times New Roman" w:hAnsi="Times New Roman" w:cs="Times New Roman"/>
          <w:b/>
          <w:bCs/>
          <w:sz w:val="24"/>
          <w:szCs w:val="24"/>
        </w:rPr>
        <w:t>Indicateurs de performance :</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 xml:space="preserve">Au moins une convention sectorielle est signée avec </w:t>
      </w:r>
      <w:r w:rsidRPr="00D92A1D">
        <w:rPr>
          <w:rFonts w:ascii="Times New Roman" w:hAnsi="Times New Roman" w:cs="Times New Roman"/>
          <w:spacing w:val="-3"/>
          <w:sz w:val="22"/>
          <w:szCs w:val="22"/>
        </w:rPr>
        <w:t xml:space="preserve">les associations professionnelles </w:t>
      </w:r>
      <w:r w:rsidRPr="00D92A1D">
        <w:rPr>
          <w:rFonts w:ascii="Times New Roman" w:hAnsi="Times New Roman" w:cs="Times New Roman"/>
          <w:sz w:val="22"/>
          <w:szCs w:val="22"/>
          <w:lang w:eastAsia="en-US"/>
        </w:rPr>
        <w:t xml:space="preserve">du secteur </w:t>
      </w:r>
      <w:r>
        <w:rPr>
          <w:rFonts w:ascii="Times New Roman" w:hAnsi="Times New Roman" w:cs="Times New Roman"/>
          <w:sz w:val="22"/>
          <w:szCs w:val="22"/>
          <w:lang w:eastAsia="en-US"/>
        </w:rPr>
        <w:t>(par exemple dans le secteur de l'artisanat pour les handicapés moteurs et mentaux et le secteur du textile pour les handicapés auditif)</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Formation de 24 conseillers encadrant et d'un suppléant par gouvernorat</w:t>
      </w:r>
    </w:p>
    <w:p w:rsidR="00941A9C" w:rsidRPr="00D92A1D" w:rsidRDefault="00941A9C" w:rsidP="00AA7F66">
      <w:pPr>
        <w:ind w:left="993" w:hanging="993"/>
        <w:jc w:val="both"/>
        <w:rPr>
          <w:rFonts w:ascii="Times New Roman" w:hAnsi="Times New Roman" w:cs="Times New Roman"/>
          <w:b/>
          <w:sz w:val="20"/>
        </w:rPr>
      </w:pPr>
    </w:p>
    <w:p w:rsidR="00941A9C" w:rsidRPr="00D92A1D" w:rsidRDefault="00941A9C" w:rsidP="00AA7F66">
      <w:pPr>
        <w:ind w:left="993" w:hanging="993"/>
        <w:jc w:val="both"/>
        <w:rPr>
          <w:rFonts w:ascii="Times New Roman" w:hAnsi="Times New Roman" w:cs="Times New Roman"/>
          <w:b/>
          <w:sz w:val="24"/>
          <w:szCs w:val="24"/>
        </w:rPr>
      </w:pPr>
      <w:r w:rsidRPr="00D92A1D">
        <w:rPr>
          <w:rFonts w:ascii="Times New Roman" w:hAnsi="Times New Roman" w:cs="Times New Roman"/>
          <w:b/>
          <w:sz w:val="24"/>
          <w:szCs w:val="24"/>
        </w:rPr>
        <w:t xml:space="preserve">Résultat E : Un système de suivi et de veille est mis en place    </w:t>
      </w:r>
    </w:p>
    <w:p w:rsidR="00941A9C" w:rsidRPr="00D92A1D" w:rsidRDefault="00941A9C" w:rsidP="00C92E46">
      <w:pPr>
        <w:spacing w:after="0" w:line="240" w:lineRule="auto"/>
        <w:jc w:val="both"/>
        <w:rPr>
          <w:rFonts w:ascii="Times New Roman" w:hAnsi="Times New Roman" w:cs="Times New Roman"/>
          <w:b/>
          <w:bCs/>
          <w:sz w:val="24"/>
          <w:szCs w:val="24"/>
        </w:rPr>
      </w:pPr>
      <w:r w:rsidRPr="00D92A1D">
        <w:rPr>
          <w:rFonts w:ascii="Times New Roman" w:hAnsi="Times New Roman" w:cs="Times New Roman"/>
          <w:b/>
          <w:bCs/>
          <w:sz w:val="24"/>
          <w:szCs w:val="24"/>
        </w:rPr>
        <w:t>Indicateur de performance</w:t>
      </w:r>
    </w:p>
    <w:p w:rsidR="00941A9C" w:rsidRDefault="00941A9C">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Le système de suivi des indicateurs de performance est disponible et fonctionnel</w:t>
      </w:r>
    </w:p>
    <w:p w:rsidR="00941A9C" w:rsidRPr="00B5243B" w:rsidRDefault="00941A9C" w:rsidP="00B5243B">
      <w:pPr>
        <w:pStyle w:val="NormalWeb"/>
        <w:numPr>
          <w:ilvl w:val="0"/>
          <w:numId w:val="32"/>
        </w:numPr>
        <w:spacing w:after="0" w:afterAutospacing="0"/>
        <w:ind w:left="567" w:right="-57" w:hanging="207"/>
        <w:jc w:val="both"/>
        <w:rPr>
          <w:rFonts w:ascii="Times New Roman" w:hAnsi="Times New Roman" w:cs="Times New Roman"/>
          <w:sz w:val="22"/>
          <w:szCs w:val="22"/>
          <w:lang w:eastAsia="en-US"/>
        </w:rPr>
      </w:pPr>
      <w:r>
        <w:rPr>
          <w:rFonts w:ascii="Times New Roman" w:hAnsi="Times New Roman" w:cs="Times New Roman"/>
          <w:sz w:val="22"/>
          <w:szCs w:val="22"/>
          <w:lang w:eastAsia="en-US"/>
        </w:rPr>
        <w:t>Un rapport sur la mise en place du système de suivi des indicateurs est élaboré</w:t>
      </w:r>
    </w:p>
    <w:p w:rsidR="00941A9C" w:rsidRPr="00D92A1D" w:rsidRDefault="00941A9C" w:rsidP="0059327C">
      <w:pPr>
        <w:pStyle w:val="Titre2"/>
        <w:numPr>
          <w:ilvl w:val="0"/>
          <w:numId w:val="0"/>
        </w:numPr>
        <w:jc w:val="both"/>
        <w:rPr>
          <w:rFonts w:ascii="Times New Roman" w:hAnsi="Times New Roman"/>
          <w:i w:val="0"/>
          <w:sz w:val="24"/>
          <w:szCs w:val="24"/>
        </w:rPr>
      </w:pPr>
      <w:bookmarkStart w:id="84" w:name="_Toc279584735"/>
      <w:bookmarkStart w:id="85" w:name="_Toc279670470"/>
      <w:bookmarkStart w:id="86" w:name="_Toc290014142"/>
      <w:r w:rsidRPr="00D92A1D">
        <w:rPr>
          <w:rFonts w:ascii="Times New Roman" w:hAnsi="Times New Roman"/>
          <w:i w:val="0"/>
          <w:sz w:val="24"/>
          <w:szCs w:val="24"/>
        </w:rPr>
        <w:t>4. Activités et durées indicatives</w:t>
      </w:r>
      <w:bookmarkEnd w:id="84"/>
      <w:bookmarkEnd w:id="85"/>
      <w:bookmarkEnd w:id="86"/>
      <w:r w:rsidRPr="00D92A1D">
        <w:rPr>
          <w:rFonts w:ascii="Times New Roman" w:hAnsi="Times New Roman"/>
          <w:i w:val="0"/>
          <w:sz w:val="24"/>
          <w:szCs w:val="24"/>
        </w:rPr>
        <w:t xml:space="preserve"> </w:t>
      </w:r>
    </w:p>
    <w:p w:rsidR="00941A9C" w:rsidRPr="00D92A1D" w:rsidRDefault="00941A9C" w:rsidP="00057C10">
      <w:pPr>
        <w:jc w:val="both"/>
        <w:rPr>
          <w:rFonts w:ascii="Times New Roman" w:hAnsi="Times New Roman" w:cs="Times New Roman"/>
          <w:b/>
        </w:rPr>
      </w:pPr>
      <w:r w:rsidRPr="00D92A1D">
        <w:rPr>
          <w:rFonts w:ascii="Times New Roman" w:hAnsi="Times New Roman" w:cs="Times New Roman"/>
        </w:rPr>
        <w:t>Les principales activités indicatives à entreprendre dans le cadre de ce projet de jumelage sont : </w:t>
      </w:r>
      <w:r w:rsidRPr="00D92A1D">
        <w:rPr>
          <w:rFonts w:ascii="Times New Roman" w:hAnsi="Times New Roman" w:cs="Times New Roman"/>
          <w:b/>
        </w:rPr>
        <w:t xml:space="preserve"> </w:t>
      </w:r>
    </w:p>
    <w:p w:rsidR="00941A9C" w:rsidRDefault="00941A9C" w:rsidP="00A319F5">
      <w:pPr>
        <w:ind w:left="993" w:hanging="993"/>
        <w:jc w:val="both"/>
        <w:rPr>
          <w:rFonts w:ascii="Times New Roman" w:hAnsi="Times New Roman" w:cs="Times New Roman"/>
          <w:b/>
          <w:sz w:val="24"/>
          <w:szCs w:val="24"/>
        </w:rPr>
      </w:pPr>
    </w:p>
    <w:p w:rsidR="00941A9C" w:rsidRPr="00D92A1D" w:rsidRDefault="00941A9C" w:rsidP="00A319F5">
      <w:pPr>
        <w:ind w:left="993" w:hanging="993"/>
        <w:jc w:val="both"/>
        <w:rPr>
          <w:rFonts w:ascii="Times New Roman" w:hAnsi="Times New Roman" w:cs="Times New Roman"/>
          <w:b/>
          <w:sz w:val="24"/>
          <w:szCs w:val="24"/>
        </w:rPr>
      </w:pPr>
      <w:r w:rsidRPr="00D92A1D">
        <w:rPr>
          <w:rFonts w:ascii="Times New Roman" w:hAnsi="Times New Roman" w:cs="Times New Roman"/>
          <w:b/>
          <w:sz w:val="24"/>
          <w:szCs w:val="24"/>
        </w:rPr>
        <w:t xml:space="preserve">Résultat A : Une stratégie nationale en matière d’insertion des PH </w:t>
      </w:r>
      <w:r w:rsidRPr="00D92A1D">
        <w:rPr>
          <w:rFonts w:ascii="Times New Roman" w:hAnsi="Times New Roman" w:cs="Times New Roman"/>
          <w:b/>
          <w:bCs/>
          <w:sz w:val="24"/>
          <w:szCs w:val="24"/>
        </w:rPr>
        <w:t>est adoptée</w:t>
      </w:r>
    </w:p>
    <w:p w:rsidR="00941A9C" w:rsidRPr="00D92A1D" w:rsidRDefault="00941A9C" w:rsidP="00FC5656">
      <w:pPr>
        <w:pStyle w:val="NormalWeb"/>
        <w:tabs>
          <w:tab w:val="left" w:pos="0"/>
          <w:tab w:val="left" w:pos="142"/>
          <w:tab w:val="left" w:pos="567"/>
        </w:tabs>
        <w:ind w:left="567" w:right="-58" w:hanging="425"/>
        <w:jc w:val="both"/>
        <w:rPr>
          <w:rFonts w:ascii="Times New Roman" w:hAnsi="Times New Roman" w:cs="Times New Roman"/>
          <w:sz w:val="22"/>
          <w:szCs w:val="22"/>
        </w:rPr>
      </w:pPr>
      <w:r w:rsidRPr="00D92A1D">
        <w:rPr>
          <w:rFonts w:ascii="Times New Roman" w:hAnsi="Times New Roman" w:cs="Times New Roman"/>
          <w:b/>
          <w:bCs/>
          <w:sz w:val="22"/>
          <w:szCs w:val="22"/>
        </w:rPr>
        <w:t>A1</w:t>
      </w:r>
      <w:r>
        <w:rPr>
          <w:rFonts w:ascii="Times New Roman" w:hAnsi="Times New Roman" w:cs="Times New Roman"/>
          <w:b/>
          <w:bCs/>
          <w:sz w:val="22"/>
          <w:szCs w:val="22"/>
        </w:rPr>
        <w:t xml:space="preserve">- </w:t>
      </w:r>
      <w:r w:rsidRPr="00D92A1D">
        <w:rPr>
          <w:rFonts w:ascii="Times New Roman" w:hAnsi="Times New Roman" w:cs="Times New Roman"/>
          <w:sz w:val="22"/>
          <w:szCs w:val="22"/>
        </w:rPr>
        <w:t xml:space="preserve">Evaluation de l'efficacité du dispositif  législatif (Loi 2005) et proposition de </w:t>
      </w:r>
      <w:r>
        <w:rPr>
          <w:rFonts w:ascii="Times New Roman" w:hAnsi="Times New Roman" w:cs="Times New Roman"/>
          <w:sz w:val="22"/>
          <w:szCs w:val="22"/>
        </w:rPr>
        <w:t xml:space="preserve">  </w:t>
      </w:r>
      <w:r w:rsidRPr="00D92A1D">
        <w:rPr>
          <w:rFonts w:ascii="Times New Roman" w:hAnsi="Times New Roman" w:cs="Times New Roman"/>
          <w:sz w:val="22"/>
          <w:szCs w:val="22"/>
        </w:rPr>
        <w:t>recommandations nécessaires à son optimisation.</w:t>
      </w:r>
    </w:p>
    <w:p w:rsidR="00941A9C" w:rsidRPr="00D92A1D" w:rsidRDefault="00941A9C" w:rsidP="00295392">
      <w:pPr>
        <w:pStyle w:val="NormalWeb"/>
        <w:tabs>
          <w:tab w:val="left" w:pos="0"/>
        </w:tabs>
        <w:ind w:left="709" w:right="-58" w:hanging="851"/>
        <w:jc w:val="both"/>
        <w:rPr>
          <w:rFonts w:ascii="Times New Roman" w:hAnsi="Times New Roman" w:cs="Times New Roman"/>
          <w:sz w:val="22"/>
          <w:szCs w:val="22"/>
        </w:rPr>
      </w:pPr>
      <w:r w:rsidRPr="00D92A1D">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Pr="00D92A1D">
        <w:rPr>
          <w:rFonts w:ascii="Times New Roman" w:hAnsi="Times New Roman" w:cs="Times New Roman"/>
          <w:b/>
          <w:bCs/>
          <w:sz w:val="22"/>
          <w:szCs w:val="22"/>
        </w:rPr>
        <w:t xml:space="preserve">A2 - </w:t>
      </w:r>
      <w:r w:rsidRPr="00D92A1D">
        <w:rPr>
          <w:rFonts w:ascii="Times New Roman" w:hAnsi="Times New Roman" w:cs="Times New Roman"/>
          <w:bCs/>
          <w:sz w:val="22"/>
          <w:szCs w:val="22"/>
        </w:rPr>
        <w:t>Evaluation du dispositif d'éducation, de formation et d'insertion des PH (capacité des établissements</w:t>
      </w:r>
      <w:r>
        <w:rPr>
          <w:rFonts w:ascii="Times New Roman" w:hAnsi="Times New Roman" w:cs="Times New Roman"/>
          <w:bCs/>
          <w:sz w:val="22"/>
          <w:szCs w:val="22"/>
        </w:rPr>
        <w:t xml:space="preserve"> par rapport à la demande</w:t>
      </w:r>
      <w:r w:rsidRPr="00D92A1D">
        <w:rPr>
          <w:rFonts w:ascii="Times New Roman" w:hAnsi="Times New Roman" w:cs="Times New Roman"/>
          <w:bCs/>
          <w:sz w:val="22"/>
          <w:szCs w:val="22"/>
        </w:rPr>
        <w:t>, formateurs, niveau d'encadrement, cursus, passerelles, etc.)</w:t>
      </w:r>
      <w:r w:rsidRPr="00D92A1D">
        <w:rPr>
          <w:rFonts w:ascii="Times New Roman" w:hAnsi="Times New Roman" w:cs="Times New Roman"/>
          <w:sz w:val="22"/>
          <w:szCs w:val="22"/>
        </w:rPr>
        <w:t> ;</w:t>
      </w:r>
    </w:p>
    <w:p w:rsidR="00941A9C" w:rsidRPr="00D92A1D" w:rsidRDefault="00941A9C" w:rsidP="00295392">
      <w:pPr>
        <w:pStyle w:val="NormalWeb"/>
        <w:tabs>
          <w:tab w:val="left" w:pos="0"/>
        </w:tabs>
        <w:ind w:left="709" w:right="-58" w:hanging="567"/>
        <w:jc w:val="both"/>
        <w:rPr>
          <w:rFonts w:ascii="Times New Roman" w:hAnsi="Times New Roman" w:cs="Times New Roman"/>
          <w:sz w:val="22"/>
          <w:szCs w:val="22"/>
        </w:rPr>
      </w:pPr>
      <w:r w:rsidRPr="00D92A1D">
        <w:rPr>
          <w:rFonts w:ascii="Times New Roman" w:hAnsi="Times New Roman" w:cs="Times New Roman"/>
          <w:b/>
          <w:bCs/>
          <w:sz w:val="22"/>
          <w:szCs w:val="22"/>
        </w:rPr>
        <w:lastRenderedPageBreak/>
        <w:t>A3 -</w:t>
      </w:r>
      <w:r w:rsidRPr="00D92A1D">
        <w:rPr>
          <w:rFonts w:ascii="Times New Roman" w:hAnsi="Times New Roman" w:cs="Times New Roman"/>
          <w:sz w:val="22"/>
          <w:szCs w:val="22"/>
        </w:rPr>
        <w:t>Evaluation</w:t>
      </w:r>
      <w:r w:rsidRPr="00D92A1D">
        <w:rPr>
          <w:rFonts w:ascii="Times New Roman" w:hAnsi="Times New Roman" w:cs="Times New Roman"/>
          <w:b/>
          <w:bCs/>
          <w:sz w:val="22"/>
          <w:szCs w:val="22"/>
        </w:rPr>
        <w:t xml:space="preserve"> </w:t>
      </w:r>
      <w:r w:rsidRPr="00D92A1D">
        <w:rPr>
          <w:rFonts w:ascii="Times New Roman" w:hAnsi="Times New Roman" w:cs="Times New Roman"/>
          <w:sz w:val="22"/>
          <w:szCs w:val="22"/>
        </w:rPr>
        <w:t xml:space="preserve">du système organisationnel et de gestion (organigramme, coopération entre </w:t>
      </w:r>
      <w:r>
        <w:rPr>
          <w:rFonts w:ascii="Times New Roman" w:hAnsi="Times New Roman" w:cs="Times New Roman"/>
          <w:sz w:val="22"/>
          <w:szCs w:val="22"/>
        </w:rPr>
        <w:t xml:space="preserve">  </w:t>
      </w:r>
      <w:r w:rsidRPr="00D92A1D">
        <w:rPr>
          <w:rFonts w:ascii="Times New Roman" w:hAnsi="Times New Roman" w:cs="Times New Roman"/>
          <w:sz w:val="22"/>
          <w:szCs w:val="22"/>
        </w:rPr>
        <w:t xml:space="preserve">l'administration centrale et les régions, statut des centres/association privées, financement, etc.)  </w:t>
      </w:r>
    </w:p>
    <w:p w:rsidR="00941A9C" w:rsidRDefault="00941A9C" w:rsidP="00FC5656">
      <w:pPr>
        <w:pStyle w:val="NormalWeb"/>
        <w:tabs>
          <w:tab w:val="left" w:pos="0"/>
          <w:tab w:val="left" w:pos="142"/>
          <w:tab w:val="left" w:pos="567"/>
        </w:tabs>
        <w:ind w:left="567" w:right="-58" w:hanging="425"/>
        <w:jc w:val="both"/>
        <w:rPr>
          <w:rFonts w:ascii="Times New Roman" w:hAnsi="Times New Roman" w:cs="Times New Roman"/>
        </w:rPr>
      </w:pPr>
      <w:r w:rsidRPr="00D92A1D">
        <w:rPr>
          <w:rFonts w:ascii="Times New Roman" w:hAnsi="Times New Roman" w:cs="Times New Roman"/>
          <w:b/>
          <w:bCs/>
          <w:sz w:val="22"/>
          <w:szCs w:val="22"/>
        </w:rPr>
        <w:t>A4</w:t>
      </w:r>
      <w:r>
        <w:rPr>
          <w:rFonts w:ascii="Times New Roman" w:hAnsi="Times New Roman" w:cs="Times New Roman"/>
          <w:sz w:val="22"/>
          <w:szCs w:val="22"/>
        </w:rPr>
        <w:t xml:space="preserve">- </w:t>
      </w:r>
      <w:r w:rsidRPr="00D92A1D">
        <w:rPr>
          <w:rFonts w:ascii="Times New Roman" w:hAnsi="Times New Roman" w:cs="Times New Roman"/>
          <w:sz w:val="22"/>
          <w:szCs w:val="22"/>
        </w:rPr>
        <w:t>Elaboration de la stratégie nationale relative à l’insertion  socio-économique des PH (incluant la participation accrue des entreprises avec les centres spécialisés), de son</w:t>
      </w:r>
      <w:r w:rsidRPr="00D92A1D">
        <w:rPr>
          <w:rFonts w:ascii="Times New Roman" w:hAnsi="Times New Roman" w:cs="Times New Roman"/>
          <w:b/>
          <w:bCs/>
          <w:sz w:val="22"/>
          <w:szCs w:val="22"/>
        </w:rPr>
        <w:t xml:space="preserve"> </w:t>
      </w:r>
      <w:r w:rsidRPr="00D92A1D">
        <w:rPr>
          <w:rFonts w:ascii="Times New Roman" w:hAnsi="Times New Roman" w:cs="Times New Roman"/>
          <w:sz w:val="22"/>
          <w:szCs w:val="22"/>
        </w:rPr>
        <w:t xml:space="preserve"> plan d’action chiffré ainsi que d'un plan de communication.</w:t>
      </w:r>
      <w:r w:rsidRPr="00D92A1D">
        <w:rPr>
          <w:rFonts w:ascii="Times New Roman" w:hAnsi="Times New Roman" w:cs="Times New Roman"/>
        </w:rPr>
        <w:t xml:space="preserve"> </w:t>
      </w:r>
    </w:p>
    <w:p w:rsidR="00941A9C" w:rsidRPr="00B5243B" w:rsidRDefault="00941A9C" w:rsidP="00FC5656">
      <w:pPr>
        <w:pStyle w:val="NormalWeb"/>
        <w:tabs>
          <w:tab w:val="left" w:pos="0"/>
          <w:tab w:val="left" w:pos="142"/>
          <w:tab w:val="left" w:pos="567"/>
        </w:tabs>
        <w:ind w:left="567" w:right="-58" w:hanging="425"/>
        <w:jc w:val="both"/>
        <w:rPr>
          <w:rFonts w:ascii="Times New Roman" w:hAnsi="Times New Roman" w:cs="Times New Roman"/>
          <w:bCs/>
          <w:sz w:val="22"/>
          <w:szCs w:val="22"/>
        </w:rPr>
      </w:pPr>
      <w:r w:rsidRPr="00B5243B">
        <w:rPr>
          <w:rFonts w:ascii="Times New Roman" w:hAnsi="Times New Roman" w:cs="Times New Roman"/>
          <w:b/>
          <w:bCs/>
          <w:sz w:val="22"/>
          <w:szCs w:val="22"/>
        </w:rPr>
        <w:t xml:space="preserve">A5 </w:t>
      </w:r>
      <w:r w:rsidRPr="00B5243B">
        <w:rPr>
          <w:rFonts w:ascii="Times New Roman" w:hAnsi="Times New Roman" w:cs="Times New Roman"/>
          <w:bCs/>
          <w:sz w:val="22"/>
          <w:szCs w:val="22"/>
        </w:rPr>
        <w:t>- Renforcement de la capacité institutionnelle du MAS  à l'échelle centrale et régionale afin de mettre en œuvre les stratégies et les mesures d'application;</w:t>
      </w:r>
    </w:p>
    <w:p w:rsidR="00941A9C" w:rsidRDefault="00941A9C" w:rsidP="00FC5656">
      <w:pPr>
        <w:spacing w:after="0" w:line="240" w:lineRule="auto"/>
        <w:ind w:left="567" w:hanging="457"/>
        <w:jc w:val="both"/>
        <w:rPr>
          <w:rFonts w:ascii="Times New Roman" w:hAnsi="Times New Roman" w:cs="Times New Roman"/>
        </w:rPr>
      </w:pPr>
      <w:r w:rsidRPr="00A74FB4">
        <w:rPr>
          <w:rFonts w:ascii="Times New Roman" w:hAnsi="Times New Roman" w:cs="Times New Roman"/>
          <w:b/>
          <w:bCs/>
        </w:rPr>
        <w:t xml:space="preserve">A6 </w:t>
      </w:r>
      <w:r w:rsidRPr="00A74FB4">
        <w:rPr>
          <w:rFonts w:ascii="Times New Roman" w:hAnsi="Times New Roman" w:cs="Times New Roman"/>
        </w:rPr>
        <w:t>- Révision et mise en place d'un cadre contractuel adapté</w:t>
      </w:r>
      <w:r w:rsidRPr="00A74FB4">
        <w:rPr>
          <w:rFonts w:ascii="Times New Roman" w:hAnsi="Times New Roman" w:cs="Times New Roman"/>
          <w:b/>
        </w:rPr>
        <w:t xml:space="preserve"> </w:t>
      </w:r>
      <w:r w:rsidRPr="00A74FB4">
        <w:rPr>
          <w:rFonts w:ascii="Times New Roman" w:hAnsi="Times New Roman" w:cs="Times New Roman"/>
        </w:rPr>
        <w:t>entre l'Etat et les associations (cadre définissant les responsabilités et les engagements réciproques des 2 partenaires, les standards en matière de qualité, et la gestion financière) ;</w:t>
      </w:r>
    </w:p>
    <w:p w:rsidR="00941A9C" w:rsidRPr="00C52A47" w:rsidRDefault="00941A9C" w:rsidP="00CE0604">
      <w:pPr>
        <w:spacing w:after="0" w:line="240" w:lineRule="auto"/>
        <w:ind w:left="770" w:hanging="660"/>
        <w:jc w:val="both"/>
        <w:rPr>
          <w:rFonts w:ascii="Times New Roman" w:hAnsi="Times New Roman" w:cs="Times New Roman"/>
        </w:rPr>
      </w:pPr>
    </w:p>
    <w:p w:rsidR="00941A9C" w:rsidRPr="00D92A1D" w:rsidRDefault="00941A9C" w:rsidP="006C5FD6">
      <w:pPr>
        <w:tabs>
          <w:tab w:val="left" w:pos="0"/>
          <w:tab w:val="left" w:pos="1276"/>
        </w:tabs>
        <w:ind w:left="567" w:hanging="425"/>
        <w:jc w:val="both"/>
        <w:rPr>
          <w:rFonts w:ascii="Times New Roman" w:hAnsi="Times New Roman" w:cs="Times New Roman"/>
        </w:rPr>
      </w:pPr>
      <w:r w:rsidRPr="00D92A1D">
        <w:rPr>
          <w:rFonts w:ascii="Times New Roman" w:hAnsi="Times New Roman" w:cs="Times New Roman"/>
          <w:b/>
          <w:bCs/>
        </w:rPr>
        <w:t>A</w:t>
      </w:r>
      <w:r>
        <w:rPr>
          <w:rFonts w:ascii="Times New Roman" w:hAnsi="Times New Roman" w:cs="Times New Roman"/>
          <w:b/>
          <w:bCs/>
        </w:rPr>
        <w:t>7</w:t>
      </w:r>
      <w:r w:rsidRPr="00D92A1D">
        <w:rPr>
          <w:rFonts w:ascii="Times New Roman" w:hAnsi="Times New Roman" w:cs="Times New Roman"/>
          <w:b/>
          <w:bCs/>
        </w:rPr>
        <w:t xml:space="preserve"> - </w:t>
      </w:r>
      <w:r w:rsidRPr="00D92A1D">
        <w:rPr>
          <w:rFonts w:ascii="Times New Roman" w:hAnsi="Times New Roman" w:cs="Times New Roman"/>
        </w:rPr>
        <w:t xml:space="preserve">Séminaires d'information sur la mise en œuvre de la nouvelle stratégie et du plan d'action  </w:t>
      </w:r>
      <w:r w:rsidRPr="00B5243B">
        <w:rPr>
          <w:rFonts w:ascii="Times New Roman" w:hAnsi="Times New Roman" w:cs="Times New Roman"/>
        </w:rPr>
        <w:t>(2 séminaires à Tunis et 4</w:t>
      </w:r>
      <w:r>
        <w:rPr>
          <w:rFonts w:ascii="Times New Roman" w:hAnsi="Times New Roman" w:cs="Times New Roman"/>
        </w:rPr>
        <w:t xml:space="preserve"> séminaires régionaux).</w:t>
      </w:r>
    </w:p>
    <w:p w:rsidR="00941A9C" w:rsidRDefault="00941A9C" w:rsidP="00985B92">
      <w:pPr>
        <w:spacing w:after="0"/>
        <w:ind w:left="993" w:hanging="993"/>
        <w:jc w:val="both"/>
        <w:rPr>
          <w:rFonts w:ascii="Times New Roman" w:hAnsi="Times New Roman" w:cs="Times New Roman"/>
          <w:b/>
          <w:sz w:val="24"/>
          <w:szCs w:val="24"/>
        </w:rPr>
      </w:pPr>
    </w:p>
    <w:p w:rsidR="00941A9C" w:rsidRPr="00D92A1D" w:rsidRDefault="00941A9C" w:rsidP="00985B92">
      <w:pPr>
        <w:spacing w:after="0"/>
        <w:ind w:left="993" w:hanging="993"/>
        <w:jc w:val="both"/>
        <w:rPr>
          <w:rFonts w:ascii="Times New Roman" w:hAnsi="Times New Roman" w:cs="Times New Roman"/>
          <w:b/>
          <w:sz w:val="24"/>
          <w:szCs w:val="24"/>
        </w:rPr>
      </w:pPr>
      <w:r w:rsidRPr="00D92A1D">
        <w:rPr>
          <w:rFonts w:ascii="Times New Roman" w:hAnsi="Times New Roman" w:cs="Times New Roman"/>
          <w:b/>
          <w:sz w:val="24"/>
          <w:szCs w:val="24"/>
        </w:rPr>
        <w:t>Résultat B : Amélioration de l’encadrement dans les centres d’éducation spécial</w:t>
      </w:r>
      <w:r>
        <w:rPr>
          <w:rFonts w:ascii="Times New Roman" w:hAnsi="Times New Roman" w:cs="Times New Roman"/>
          <w:b/>
          <w:sz w:val="24"/>
          <w:szCs w:val="24"/>
        </w:rPr>
        <w:t>isés</w:t>
      </w:r>
      <w:r w:rsidRPr="00D92A1D">
        <w:rPr>
          <w:rFonts w:ascii="Times New Roman" w:hAnsi="Times New Roman" w:cs="Times New Roman"/>
          <w:b/>
          <w:sz w:val="24"/>
          <w:szCs w:val="24"/>
        </w:rPr>
        <w:t> </w:t>
      </w:r>
    </w:p>
    <w:p w:rsidR="00941A9C" w:rsidRDefault="00941A9C" w:rsidP="00996013">
      <w:pPr>
        <w:tabs>
          <w:tab w:val="left" w:pos="142"/>
          <w:tab w:val="left" w:pos="709"/>
          <w:tab w:val="left" w:pos="1134"/>
        </w:tabs>
        <w:ind w:left="567" w:hanging="850"/>
        <w:jc w:val="both"/>
        <w:rPr>
          <w:rFonts w:ascii="Times New Roman" w:hAnsi="Times New Roman" w:cs="Times New Roman"/>
          <w:b/>
        </w:rPr>
      </w:pPr>
      <w:r w:rsidRPr="00D92A1D">
        <w:rPr>
          <w:rFonts w:ascii="Times New Roman" w:hAnsi="Times New Roman" w:cs="Times New Roman"/>
          <w:b/>
        </w:rPr>
        <w:t xml:space="preserve">     </w:t>
      </w:r>
    </w:p>
    <w:p w:rsidR="00941A9C" w:rsidRPr="00D92A1D" w:rsidRDefault="00941A9C" w:rsidP="00295392">
      <w:pPr>
        <w:tabs>
          <w:tab w:val="left" w:pos="142"/>
          <w:tab w:val="left" w:pos="284"/>
          <w:tab w:val="left" w:pos="709"/>
          <w:tab w:val="left" w:pos="1134"/>
        </w:tabs>
        <w:ind w:left="567" w:hanging="850"/>
        <w:jc w:val="both"/>
        <w:rPr>
          <w:rFonts w:ascii="Times New Roman" w:hAnsi="Times New Roman" w:cs="Times New Roman"/>
          <w:b/>
        </w:rPr>
      </w:pPr>
      <w:r>
        <w:rPr>
          <w:rFonts w:ascii="Times New Roman" w:hAnsi="Times New Roman" w:cs="Times New Roman"/>
          <w:b/>
          <w:bCs/>
        </w:rPr>
        <w:t xml:space="preserve">       </w:t>
      </w:r>
      <w:r w:rsidRPr="00D92A1D">
        <w:rPr>
          <w:rFonts w:ascii="Times New Roman" w:hAnsi="Times New Roman" w:cs="Times New Roman"/>
          <w:b/>
          <w:bCs/>
        </w:rPr>
        <w:t xml:space="preserve">B1 </w:t>
      </w:r>
      <w:r>
        <w:rPr>
          <w:rFonts w:ascii="Times New Roman" w:hAnsi="Times New Roman" w:cs="Times New Roman"/>
          <w:b/>
        </w:rPr>
        <w:t>-</w:t>
      </w:r>
      <w:r w:rsidRPr="00D92A1D">
        <w:rPr>
          <w:rFonts w:ascii="Times New Roman" w:hAnsi="Times New Roman" w:cs="Times New Roman"/>
          <w:b/>
        </w:rPr>
        <w:t xml:space="preserve"> </w:t>
      </w:r>
      <w:r w:rsidRPr="00D92A1D">
        <w:rPr>
          <w:rFonts w:ascii="Times New Roman" w:hAnsi="Times New Roman" w:cs="Times New Roman"/>
        </w:rPr>
        <w:t>Diagnostic et évaluation des différents projets déjà entamés en relation avec l’action en cours</w:t>
      </w:r>
    </w:p>
    <w:p w:rsidR="00941A9C" w:rsidRPr="00D92A1D" w:rsidRDefault="00941A9C" w:rsidP="00996013">
      <w:pPr>
        <w:tabs>
          <w:tab w:val="left" w:pos="142"/>
          <w:tab w:val="left" w:pos="709"/>
          <w:tab w:val="left" w:pos="1134"/>
        </w:tabs>
        <w:ind w:left="567" w:hanging="850"/>
        <w:jc w:val="both"/>
        <w:rPr>
          <w:rFonts w:ascii="Times New Roman" w:hAnsi="Times New Roman" w:cs="Times New Roman"/>
        </w:rPr>
      </w:pPr>
      <w:r w:rsidRPr="00D92A1D">
        <w:rPr>
          <w:rFonts w:ascii="Times New Roman" w:hAnsi="Times New Roman" w:cs="Times New Roman"/>
          <w:b/>
        </w:rPr>
        <w:t xml:space="preserve">       </w:t>
      </w:r>
      <w:r w:rsidRPr="00D92A1D">
        <w:rPr>
          <w:rFonts w:ascii="Times New Roman" w:hAnsi="Times New Roman" w:cs="Times New Roman"/>
          <w:b/>
          <w:bCs/>
        </w:rPr>
        <w:t xml:space="preserve">B2 </w:t>
      </w:r>
      <w:r w:rsidRPr="00D92A1D">
        <w:rPr>
          <w:rFonts w:ascii="Times New Roman" w:hAnsi="Times New Roman" w:cs="Times New Roman"/>
          <w:b/>
        </w:rPr>
        <w:t xml:space="preserve">- </w:t>
      </w:r>
      <w:r w:rsidRPr="00D92A1D">
        <w:rPr>
          <w:rFonts w:ascii="Times New Roman" w:hAnsi="Times New Roman" w:cs="Times New Roman"/>
        </w:rPr>
        <w:t>Elaboration d'un Plan de formation continue sur 3</w:t>
      </w:r>
      <w:r>
        <w:rPr>
          <w:rFonts w:ascii="Times New Roman" w:hAnsi="Times New Roman" w:cs="Times New Roman"/>
        </w:rPr>
        <w:t>-5</w:t>
      </w:r>
      <w:r w:rsidRPr="00D92A1D">
        <w:rPr>
          <w:rFonts w:ascii="Times New Roman" w:hAnsi="Times New Roman" w:cs="Times New Roman"/>
        </w:rPr>
        <w:t xml:space="preserve"> ans en faveur du personnel enseignant et administratif  (permettant d'adresser les besoins de formation selon les niveaux et les spécialisations et définissant les sessions de formation et les moyens à mettre en œuvre).</w:t>
      </w:r>
    </w:p>
    <w:p w:rsidR="00941A9C" w:rsidRPr="00D92A1D" w:rsidRDefault="00941A9C" w:rsidP="003C3795">
      <w:pPr>
        <w:tabs>
          <w:tab w:val="left" w:pos="142"/>
          <w:tab w:val="left" w:pos="709"/>
          <w:tab w:val="left" w:pos="1134"/>
        </w:tabs>
        <w:ind w:left="567" w:hanging="850"/>
        <w:jc w:val="both"/>
        <w:rPr>
          <w:rFonts w:ascii="Times New Roman" w:hAnsi="Times New Roman" w:cs="Times New Roman"/>
          <w:b/>
        </w:rPr>
      </w:pPr>
      <w:r w:rsidRPr="00D92A1D">
        <w:rPr>
          <w:rFonts w:ascii="Times New Roman" w:hAnsi="Times New Roman" w:cs="Times New Roman"/>
          <w:b/>
        </w:rPr>
        <w:t xml:space="preserve">       </w:t>
      </w:r>
      <w:r w:rsidRPr="00D92A1D">
        <w:rPr>
          <w:rFonts w:ascii="Times New Roman" w:hAnsi="Times New Roman" w:cs="Times New Roman"/>
          <w:b/>
          <w:bCs/>
        </w:rPr>
        <w:t xml:space="preserve">B3 </w:t>
      </w:r>
      <w:r w:rsidRPr="00D92A1D">
        <w:rPr>
          <w:rFonts w:ascii="Times New Roman" w:hAnsi="Times New Roman" w:cs="Times New Roman"/>
          <w:b/>
        </w:rPr>
        <w:t xml:space="preserve">- </w:t>
      </w:r>
      <w:r w:rsidRPr="00D92A1D">
        <w:rPr>
          <w:rFonts w:ascii="Times New Roman" w:hAnsi="Times New Roman" w:cs="Times New Roman"/>
        </w:rPr>
        <w:t>Visite d’étude pour un group de 5 personnes issues de la Direction de la promotion sociale et des centres d'éducation spécial</w:t>
      </w:r>
      <w:r>
        <w:rPr>
          <w:rFonts w:ascii="Times New Roman" w:hAnsi="Times New Roman" w:cs="Times New Roman"/>
        </w:rPr>
        <w:t>isés</w:t>
      </w:r>
      <w:r w:rsidRPr="00D92A1D">
        <w:rPr>
          <w:rFonts w:ascii="Times New Roman" w:hAnsi="Times New Roman" w:cs="Times New Roman"/>
        </w:rPr>
        <w:t xml:space="preserve"> portant sur le travail en réseau et en  milieu   interdisciplinaire.</w:t>
      </w:r>
    </w:p>
    <w:p w:rsidR="00941A9C" w:rsidRPr="00D92A1D" w:rsidRDefault="00941A9C" w:rsidP="00996013">
      <w:pPr>
        <w:tabs>
          <w:tab w:val="left" w:pos="426"/>
          <w:tab w:val="left" w:pos="567"/>
          <w:tab w:val="left" w:pos="851"/>
          <w:tab w:val="left" w:pos="1134"/>
          <w:tab w:val="left" w:pos="1276"/>
        </w:tabs>
        <w:ind w:left="567" w:hanging="851"/>
        <w:jc w:val="both"/>
        <w:rPr>
          <w:rFonts w:ascii="Times New Roman" w:hAnsi="Times New Roman" w:cs="Times New Roman"/>
        </w:rPr>
      </w:pPr>
      <w:r w:rsidRPr="00D92A1D">
        <w:rPr>
          <w:rFonts w:ascii="Times New Roman" w:hAnsi="Times New Roman" w:cs="Times New Roman"/>
          <w:b/>
        </w:rPr>
        <w:t xml:space="preserve">       </w:t>
      </w:r>
      <w:r w:rsidRPr="00D92A1D">
        <w:rPr>
          <w:rFonts w:ascii="Times New Roman" w:hAnsi="Times New Roman" w:cs="Times New Roman"/>
          <w:b/>
          <w:bCs/>
        </w:rPr>
        <w:t xml:space="preserve">B4 </w:t>
      </w:r>
      <w:r w:rsidRPr="00D92A1D">
        <w:rPr>
          <w:rFonts w:ascii="Times New Roman" w:hAnsi="Times New Roman" w:cs="Times New Roman"/>
          <w:b/>
        </w:rPr>
        <w:t>-</w:t>
      </w:r>
      <w:r w:rsidRPr="00D92A1D">
        <w:rPr>
          <w:rFonts w:ascii="Times New Roman" w:hAnsi="Times New Roman" w:cs="Times New Roman"/>
        </w:rPr>
        <w:t>Elaboration de guides pédagogiques « de bonnes pratiques » pour les formateurs,  enseignants et  éducateurs, et les didacticiels de formation correspondant.</w:t>
      </w:r>
    </w:p>
    <w:p w:rsidR="00941A9C" w:rsidRPr="00D92A1D" w:rsidRDefault="00941A9C" w:rsidP="00996013">
      <w:pPr>
        <w:tabs>
          <w:tab w:val="left" w:pos="284"/>
        </w:tabs>
        <w:ind w:left="567" w:hanging="425"/>
        <w:jc w:val="both"/>
        <w:rPr>
          <w:rFonts w:ascii="Times New Roman" w:hAnsi="Times New Roman" w:cs="Times New Roman"/>
          <w:b/>
        </w:rPr>
      </w:pPr>
      <w:r w:rsidRPr="00D92A1D">
        <w:rPr>
          <w:rFonts w:ascii="Times New Roman" w:hAnsi="Times New Roman" w:cs="Times New Roman"/>
          <w:b/>
          <w:bCs/>
        </w:rPr>
        <w:t xml:space="preserve">B5 </w:t>
      </w:r>
      <w:r w:rsidRPr="00D92A1D">
        <w:rPr>
          <w:rFonts w:ascii="Times New Roman" w:hAnsi="Times New Roman" w:cs="Times New Roman"/>
          <w:b/>
        </w:rPr>
        <w:t xml:space="preserve">- </w:t>
      </w:r>
      <w:r w:rsidRPr="00D92A1D">
        <w:rPr>
          <w:rFonts w:ascii="Times New Roman" w:hAnsi="Times New Roman" w:cs="Times New Roman"/>
        </w:rPr>
        <w:t>Développement d'un plan de formation axé sur la formation de formateurs/éducateurs (</w:t>
      </w:r>
      <w:r>
        <w:rPr>
          <w:rFonts w:ascii="Times New Roman" w:hAnsi="Times New Roman" w:cs="Times New Roman"/>
        </w:rPr>
        <w:t>30-40</w:t>
      </w:r>
      <w:r w:rsidRPr="00D92A1D">
        <w:rPr>
          <w:rFonts w:ascii="Times New Roman" w:hAnsi="Times New Roman" w:cs="Times New Roman"/>
        </w:rPr>
        <w:t xml:space="preserve"> formateurs seront formés et testés lors de sessions pilotes sur leur  maîtrise de la pédagogie développée).</w:t>
      </w:r>
      <w:r w:rsidRPr="00D92A1D">
        <w:rPr>
          <w:rFonts w:ascii="Times New Roman" w:hAnsi="Times New Roman" w:cs="Times New Roman"/>
          <w:b/>
        </w:rPr>
        <w:t xml:space="preserve"> </w:t>
      </w:r>
    </w:p>
    <w:p w:rsidR="00941A9C" w:rsidRPr="00D92A1D" w:rsidRDefault="00941A9C" w:rsidP="003C3795">
      <w:pPr>
        <w:spacing w:after="0" w:line="240" w:lineRule="auto"/>
        <w:ind w:left="567" w:hanging="567"/>
        <w:jc w:val="both"/>
        <w:rPr>
          <w:rFonts w:ascii="Times New Roman" w:hAnsi="Times New Roman" w:cs="Times New Roman"/>
          <w:b/>
        </w:rPr>
      </w:pPr>
      <w:r w:rsidRPr="00D92A1D">
        <w:rPr>
          <w:rFonts w:ascii="Times New Roman" w:hAnsi="Times New Roman" w:cs="Times New Roman"/>
          <w:b/>
        </w:rPr>
        <w:t xml:space="preserve">  </w:t>
      </w:r>
      <w:r w:rsidRPr="00D92A1D">
        <w:rPr>
          <w:rFonts w:ascii="Times New Roman" w:hAnsi="Times New Roman" w:cs="Times New Roman"/>
          <w:b/>
          <w:bCs/>
        </w:rPr>
        <w:t xml:space="preserve">B6 </w:t>
      </w:r>
      <w:r w:rsidRPr="00D92A1D">
        <w:rPr>
          <w:rFonts w:ascii="Times New Roman" w:hAnsi="Times New Roman" w:cs="Times New Roman"/>
          <w:b/>
        </w:rPr>
        <w:t xml:space="preserve">- </w:t>
      </w:r>
      <w:r w:rsidRPr="00D92A1D">
        <w:rPr>
          <w:rFonts w:ascii="Times New Roman" w:hAnsi="Times New Roman" w:cs="Times New Roman"/>
        </w:rPr>
        <w:t xml:space="preserve">Actions pour le développement et l’utilisation des TIC visant l’amélioration du niveau et </w:t>
      </w:r>
      <w:r>
        <w:rPr>
          <w:rFonts w:ascii="Times New Roman" w:hAnsi="Times New Roman" w:cs="Times New Roman"/>
        </w:rPr>
        <w:t xml:space="preserve"> </w:t>
      </w:r>
      <w:r w:rsidRPr="00D92A1D">
        <w:rPr>
          <w:rFonts w:ascii="Times New Roman" w:hAnsi="Times New Roman" w:cs="Times New Roman"/>
        </w:rPr>
        <w:t>des compétences des élèves/PH.</w:t>
      </w:r>
      <w:r w:rsidRPr="00D92A1D">
        <w:rPr>
          <w:rFonts w:ascii="Times New Roman" w:hAnsi="Times New Roman" w:cs="Times New Roman"/>
          <w:b/>
        </w:rPr>
        <w:t xml:space="preserve">   </w:t>
      </w:r>
    </w:p>
    <w:p w:rsidR="00941A9C" w:rsidRPr="00D92A1D" w:rsidRDefault="00941A9C" w:rsidP="00722E2A">
      <w:pPr>
        <w:spacing w:after="0" w:line="240" w:lineRule="auto"/>
        <w:jc w:val="both"/>
        <w:rPr>
          <w:rFonts w:ascii="Times New Roman" w:hAnsi="Times New Roman" w:cs="Times New Roman"/>
          <w:b/>
          <w:sz w:val="20"/>
        </w:rPr>
      </w:pPr>
      <w:r w:rsidRPr="00D92A1D">
        <w:rPr>
          <w:rFonts w:ascii="Times New Roman" w:hAnsi="Times New Roman" w:cs="Times New Roman"/>
          <w:b/>
          <w:sz w:val="20"/>
        </w:rPr>
        <w:t xml:space="preserve">     </w:t>
      </w:r>
    </w:p>
    <w:p w:rsidR="00941A9C" w:rsidRDefault="00941A9C" w:rsidP="00EA40AA">
      <w:pPr>
        <w:ind w:left="993" w:hanging="993"/>
        <w:jc w:val="both"/>
        <w:rPr>
          <w:rFonts w:ascii="Times New Roman" w:hAnsi="Times New Roman" w:cs="Times New Roman"/>
          <w:b/>
          <w:sz w:val="24"/>
          <w:szCs w:val="24"/>
        </w:rPr>
      </w:pPr>
    </w:p>
    <w:p w:rsidR="00941A9C" w:rsidRDefault="00941A9C" w:rsidP="00EA40AA">
      <w:pPr>
        <w:ind w:left="993" w:hanging="993"/>
        <w:jc w:val="both"/>
        <w:rPr>
          <w:rFonts w:ascii="Times New Roman" w:hAnsi="Times New Roman" w:cs="Times New Roman"/>
          <w:b/>
          <w:sz w:val="24"/>
          <w:szCs w:val="24"/>
        </w:rPr>
      </w:pPr>
    </w:p>
    <w:p w:rsidR="00941A9C" w:rsidRPr="00D92A1D" w:rsidRDefault="00941A9C" w:rsidP="00EA40AA">
      <w:pPr>
        <w:ind w:left="993" w:hanging="993"/>
        <w:jc w:val="both"/>
        <w:rPr>
          <w:rFonts w:ascii="Times New Roman" w:hAnsi="Times New Roman" w:cs="Times New Roman"/>
          <w:b/>
          <w:sz w:val="24"/>
          <w:szCs w:val="24"/>
        </w:rPr>
      </w:pPr>
      <w:r w:rsidRPr="00D92A1D">
        <w:rPr>
          <w:rFonts w:ascii="Times New Roman" w:hAnsi="Times New Roman" w:cs="Times New Roman"/>
          <w:b/>
          <w:sz w:val="24"/>
          <w:szCs w:val="24"/>
        </w:rPr>
        <w:t>Résultat C : Intégration scolaire améliorée </w:t>
      </w:r>
    </w:p>
    <w:p w:rsidR="00941A9C" w:rsidRPr="00D92A1D" w:rsidRDefault="00941A9C" w:rsidP="00FC5656">
      <w:pPr>
        <w:tabs>
          <w:tab w:val="left" w:pos="142"/>
          <w:tab w:val="left" w:pos="851"/>
          <w:tab w:val="left" w:pos="1701"/>
        </w:tabs>
        <w:spacing w:after="0" w:line="240" w:lineRule="auto"/>
        <w:ind w:left="709" w:hanging="567"/>
        <w:jc w:val="both"/>
        <w:rPr>
          <w:rFonts w:ascii="Times New Roman" w:hAnsi="Times New Roman" w:cs="Times New Roman"/>
        </w:rPr>
      </w:pPr>
      <w:r w:rsidRPr="00D92A1D">
        <w:rPr>
          <w:rFonts w:ascii="Times New Roman" w:hAnsi="Times New Roman" w:cs="Times New Roman"/>
          <w:b/>
          <w:bCs/>
        </w:rPr>
        <w:t xml:space="preserve">C1 </w:t>
      </w:r>
      <w:r w:rsidRPr="00D92A1D">
        <w:rPr>
          <w:rFonts w:ascii="Times New Roman" w:hAnsi="Times New Roman" w:cs="Times New Roman"/>
          <w:b/>
        </w:rPr>
        <w:t xml:space="preserve">- </w:t>
      </w:r>
      <w:r w:rsidRPr="00D92A1D">
        <w:rPr>
          <w:rFonts w:ascii="Times New Roman" w:hAnsi="Times New Roman" w:cs="Times New Roman"/>
        </w:rPr>
        <w:t>Développement du travail en réseau inter structurel en développant des pratiques   professionnelles à minima pluridisciplinaire et au milieu interdisciplinaire ;</w:t>
      </w:r>
    </w:p>
    <w:p w:rsidR="00941A9C" w:rsidRPr="00D92A1D" w:rsidRDefault="00941A9C" w:rsidP="00E278B6">
      <w:pPr>
        <w:tabs>
          <w:tab w:val="left" w:pos="142"/>
          <w:tab w:val="left" w:pos="567"/>
          <w:tab w:val="left" w:pos="1701"/>
        </w:tabs>
        <w:spacing w:after="0" w:line="240" w:lineRule="auto"/>
        <w:ind w:left="567" w:hanging="425"/>
        <w:jc w:val="both"/>
        <w:rPr>
          <w:rFonts w:ascii="Times New Roman" w:hAnsi="Times New Roman" w:cs="Times New Roman"/>
          <w:b/>
          <w:bCs/>
        </w:rPr>
      </w:pPr>
      <w:r w:rsidRPr="00D92A1D">
        <w:rPr>
          <w:rFonts w:ascii="Times New Roman" w:hAnsi="Times New Roman" w:cs="Times New Roman"/>
          <w:b/>
          <w:bCs/>
        </w:rPr>
        <w:t xml:space="preserve">   </w:t>
      </w:r>
    </w:p>
    <w:p w:rsidR="00941A9C" w:rsidRPr="00D92A1D" w:rsidRDefault="00941A9C" w:rsidP="00E278B6">
      <w:pPr>
        <w:tabs>
          <w:tab w:val="left" w:pos="142"/>
          <w:tab w:val="left" w:pos="567"/>
          <w:tab w:val="left" w:pos="1701"/>
        </w:tabs>
        <w:spacing w:after="0" w:line="240" w:lineRule="auto"/>
        <w:ind w:left="567" w:hanging="425"/>
        <w:jc w:val="both"/>
        <w:rPr>
          <w:rFonts w:ascii="Times New Roman" w:hAnsi="Times New Roman" w:cs="Times New Roman"/>
          <w:b/>
          <w:bCs/>
        </w:rPr>
      </w:pPr>
      <w:r w:rsidRPr="00D92A1D">
        <w:rPr>
          <w:rFonts w:ascii="Times New Roman" w:hAnsi="Times New Roman" w:cs="Times New Roman"/>
          <w:b/>
          <w:bCs/>
        </w:rPr>
        <w:t xml:space="preserve">C2  </w:t>
      </w:r>
      <w:r w:rsidRPr="00D92A1D">
        <w:rPr>
          <w:rFonts w:ascii="Times New Roman" w:hAnsi="Times New Roman" w:cs="Times New Roman"/>
          <w:b/>
        </w:rPr>
        <w:t>-</w:t>
      </w:r>
      <w:r w:rsidRPr="00D92A1D">
        <w:rPr>
          <w:rFonts w:ascii="Times New Roman" w:hAnsi="Times New Roman" w:cs="Times New Roman"/>
        </w:rPr>
        <w:t xml:space="preserve">  Construction et mise en place des normes permettant de rendre l’école inclusive ;</w:t>
      </w:r>
    </w:p>
    <w:p w:rsidR="00941A9C" w:rsidRPr="00D92A1D" w:rsidRDefault="00941A9C" w:rsidP="00E278B6">
      <w:pPr>
        <w:tabs>
          <w:tab w:val="left" w:pos="142"/>
          <w:tab w:val="left" w:pos="567"/>
          <w:tab w:val="left" w:pos="1701"/>
        </w:tabs>
        <w:spacing w:after="0" w:line="240" w:lineRule="auto"/>
        <w:ind w:left="567" w:hanging="425"/>
        <w:jc w:val="both"/>
        <w:rPr>
          <w:rFonts w:ascii="Times New Roman" w:hAnsi="Times New Roman" w:cs="Times New Roman"/>
          <w:b/>
          <w:bCs/>
        </w:rPr>
      </w:pPr>
    </w:p>
    <w:p w:rsidR="00941A9C" w:rsidRPr="00D92A1D" w:rsidRDefault="00941A9C" w:rsidP="00FC5656">
      <w:pPr>
        <w:tabs>
          <w:tab w:val="left" w:pos="142"/>
          <w:tab w:val="left" w:pos="709"/>
          <w:tab w:val="left" w:pos="1701"/>
        </w:tabs>
        <w:spacing w:after="0" w:line="240" w:lineRule="auto"/>
        <w:ind w:left="709" w:hanging="567"/>
        <w:jc w:val="both"/>
        <w:rPr>
          <w:rFonts w:ascii="Times New Roman" w:hAnsi="Times New Roman" w:cs="Times New Roman"/>
          <w:b/>
          <w:bCs/>
        </w:rPr>
      </w:pPr>
      <w:r w:rsidRPr="00D92A1D">
        <w:rPr>
          <w:rFonts w:ascii="Times New Roman" w:hAnsi="Times New Roman" w:cs="Times New Roman"/>
          <w:b/>
          <w:bCs/>
        </w:rPr>
        <w:lastRenderedPageBreak/>
        <w:t>C3</w:t>
      </w:r>
      <w:r>
        <w:rPr>
          <w:rFonts w:ascii="Times New Roman" w:hAnsi="Times New Roman" w:cs="Times New Roman"/>
          <w:b/>
          <w:bCs/>
        </w:rPr>
        <w:t xml:space="preserve">  </w:t>
      </w:r>
      <w:r w:rsidRPr="00D92A1D">
        <w:rPr>
          <w:rFonts w:ascii="Times New Roman" w:hAnsi="Times New Roman" w:cs="Times New Roman"/>
          <w:b/>
          <w:bCs/>
        </w:rPr>
        <w:t xml:space="preserve"> </w:t>
      </w:r>
      <w:r w:rsidRPr="00D92A1D">
        <w:rPr>
          <w:rFonts w:ascii="Times New Roman" w:hAnsi="Times New Roman" w:cs="Times New Roman"/>
          <w:b/>
        </w:rPr>
        <w:t>-</w:t>
      </w:r>
      <w:r w:rsidRPr="00D92A1D">
        <w:rPr>
          <w:rFonts w:ascii="Times New Roman" w:hAnsi="Times New Roman" w:cs="Times New Roman"/>
        </w:rPr>
        <w:t xml:space="preserve"> Mettre en œuvre le Plan d'action (développé sous le résultat A4) pour l'amélioration des passerelles entre l'éducation dans les centres spécialisés et les sous-secteurs du système éducatif ordinaire;</w:t>
      </w:r>
    </w:p>
    <w:p w:rsidR="00941A9C" w:rsidRPr="00D92A1D" w:rsidRDefault="00941A9C" w:rsidP="006927C2">
      <w:pPr>
        <w:ind w:left="993" w:hanging="993"/>
        <w:jc w:val="both"/>
        <w:rPr>
          <w:rFonts w:ascii="Times New Roman" w:hAnsi="Times New Roman" w:cs="Times New Roman"/>
          <w:b/>
          <w:sz w:val="24"/>
          <w:szCs w:val="24"/>
        </w:rPr>
      </w:pPr>
    </w:p>
    <w:p w:rsidR="00941A9C" w:rsidRPr="00D92A1D" w:rsidRDefault="00941A9C" w:rsidP="006927C2">
      <w:pPr>
        <w:ind w:left="993" w:hanging="993"/>
        <w:jc w:val="both"/>
        <w:rPr>
          <w:rFonts w:ascii="Times New Roman" w:hAnsi="Times New Roman" w:cs="Times New Roman"/>
          <w:b/>
          <w:sz w:val="24"/>
          <w:szCs w:val="24"/>
        </w:rPr>
      </w:pPr>
      <w:r w:rsidRPr="00D92A1D">
        <w:rPr>
          <w:rFonts w:ascii="Times New Roman" w:hAnsi="Times New Roman" w:cs="Times New Roman"/>
          <w:b/>
          <w:sz w:val="24"/>
          <w:szCs w:val="24"/>
        </w:rPr>
        <w:t>Résultat D : L’employabilité des handicapés dans les entreprises est améliorée </w:t>
      </w:r>
    </w:p>
    <w:p w:rsidR="00941A9C" w:rsidRPr="00D92A1D" w:rsidRDefault="00941A9C" w:rsidP="00FC5656">
      <w:pPr>
        <w:tabs>
          <w:tab w:val="left" w:pos="567"/>
        </w:tabs>
        <w:ind w:left="709" w:hanging="567"/>
        <w:jc w:val="both"/>
        <w:rPr>
          <w:rFonts w:ascii="Times New Roman" w:hAnsi="Times New Roman" w:cs="Times New Roman"/>
        </w:rPr>
      </w:pPr>
      <w:r w:rsidRPr="00D92A1D">
        <w:rPr>
          <w:rFonts w:ascii="Times New Roman" w:hAnsi="Times New Roman" w:cs="Times New Roman"/>
          <w:b/>
        </w:rPr>
        <w:t>D1</w:t>
      </w:r>
      <w:r>
        <w:rPr>
          <w:rFonts w:ascii="Times New Roman" w:hAnsi="Times New Roman" w:cs="Times New Roman"/>
          <w:b/>
        </w:rPr>
        <w:t xml:space="preserve">  </w:t>
      </w:r>
      <w:r w:rsidRPr="00D92A1D">
        <w:rPr>
          <w:rFonts w:ascii="Times New Roman" w:hAnsi="Times New Roman" w:cs="Times New Roman"/>
          <w:b/>
        </w:rPr>
        <w:t>-</w:t>
      </w:r>
      <w:r w:rsidRPr="00D92A1D">
        <w:rPr>
          <w:rFonts w:ascii="Times New Roman" w:hAnsi="Times New Roman" w:cs="Times New Roman"/>
        </w:rPr>
        <w:t xml:space="preserve"> Conception d’une activité de promotion de la coopération et de la participation des entreprises (conventions de partenariat Centres-entreprises-associations professionnelles);</w:t>
      </w:r>
    </w:p>
    <w:p w:rsidR="00941A9C" w:rsidRPr="00D92A1D" w:rsidRDefault="00941A9C" w:rsidP="00FC5656">
      <w:pPr>
        <w:tabs>
          <w:tab w:val="left" w:pos="426"/>
        </w:tabs>
        <w:ind w:left="284" w:hanging="284"/>
        <w:jc w:val="both"/>
        <w:rPr>
          <w:rFonts w:ascii="Times New Roman" w:hAnsi="Times New Roman" w:cs="Times New Roman"/>
        </w:rPr>
      </w:pPr>
      <w:r w:rsidRPr="00D92A1D">
        <w:rPr>
          <w:rFonts w:ascii="Times New Roman" w:hAnsi="Times New Roman" w:cs="Times New Roman"/>
          <w:b/>
        </w:rPr>
        <w:t xml:space="preserve">  D2</w:t>
      </w:r>
      <w:r>
        <w:rPr>
          <w:rFonts w:ascii="Times New Roman" w:hAnsi="Times New Roman" w:cs="Times New Roman"/>
          <w:b/>
        </w:rPr>
        <w:t xml:space="preserve">   </w:t>
      </w:r>
      <w:r w:rsidRPr="00D92A1D">
        <w:rPr>
          <w:rFonts w:ascii="Times New Roman" w:hAnsi="Times New Roman" w:cs="Times New Roman"/>
          <w:b/>
        </w:rPr>
        <w:t>-</w:t>
      </w:r>
      <w:r w:rsidRPr="00D92A1D">
        <w:rPr>
          <w:rFonts w:ascii="Times New Roman" w:hAnsi="Times New Roman" w:cs="Times New Roman"/>
        </w:rPr>
        <w:t xml:space="preserve">  Développement des modules de formation  en alternance en lien avec les entreprises.</w:t>
      </w:r>
    </w:p>
    <w:p w:rsidR="00941A9C" w:rsidRPr="00D92A1D" w:rsidRDefault="00941A9C" w:rsidP="00FC5656">
      <w:pPr>
        <w:ind w:left="709" w:hanging="567"/>
        <w:jc w:val="both"/>
        <w:rPr>
          <w:rFonts w:ascii="Times New Roman" w:hAnsi="Times New Roman" w:cs="Times New Roman"/>
        </w:rPr>
      </w:pPr>
      <w:r w:rsidRPr="00D92A1D">
        <w:rPr>
          <w:rFonts w:ascii="Times New Roman" w:hAnsi="Times New Roman" w:cs="Times New Roman"/>
          <w:b/>
        </w:rPr>
        <w:t>D3</w:t>
      </w:r>
      <w:r>
        <w:rPr>
          <w:rFonts w:ascii="Times New Roman" w:hAnsi="Times New Roman" w:cs="Times New Roman"/>
          <w:b/>
        </w:rPr>
        <w:t xml:space="preserve">  </w:t>
      </w:r>
      <w:r w:rsidRPr="00D92A1D">
        <w:rPr>
          <w:rFonts w:ascii="Times New Roman" w:hAnsi="Times New Roman" w:cs="Times New Roman"/>
          <w:b/>
        </w:rPr>
        <w:t>-</w:t>
      </w:r>
      <w:r w:rsidRPr="00D92A1D">
        <w:rPr>
          <w:rFonts w:ascii="Times New Roman" w:hAnsi="Times New Roman" w:cs="Times New Roman"/>
        </w:rPr>
        <w:t xml:space="preserve"> Sélection et désignation de 24 conseillers encadrant et d'un conseiller suppléant</w:t>
      </w:r>
      <w:r>
        <w:rPr>
          <w:rFonts w:ascii="Times New Roman" w:hAnsi="Times New Roman" w:cs="Times New Roman"/>
        </w:rPr>
        <w:t xml:space="preserve"> par gouvernorat</w:t>
      </w:r>
      <w:r w:rsidRPr="00D92A1D">
        <w:rPr>
          <w:rFonts w:ascii="Times New Roman" w:hAnsi="Times New Roman" w:cs="Times New Roman"/>
        </w:rPr>
        <w:t xml:space="preserve"> en matière d'aide à l'insertion des PH; </w:t>
      </w:r>
    </w:p>
    <w:p w:rsidR="00941A9C" w:rsidRPr="00D92A1D" w:rsidRDefault="00941A9C" w:rsidP="00FC5656">
      <w:pPr>
        <w:tabs>
          <w:tab w:val="left" w:pos="0"/>
          <w:tab w:val="left" w:pos="284"/>
          <w:tab w:val="left" w:pos="426"/>
          <w:tab w:val="left" w:pos="1276"/>
        </w:tabs>
        <w:ind w:left="709" w:hanging="709"/>
        <w:jc w:val="both"/>
        <w:rPr>
          <w:rFonts w:ascii="Times New Roman" w:hAnsi="Times New Roman" w:cs="Times New Roman"/>
        </w:rPr>
      </w:pPr>
      <w:r w:rsidRPr="00D92A1D">
        <w:rPr>
          <w:rFonts w:ascii="Times New Roman" w:hAnsi="Times New Roman" w:cs="Times New Roman"/>
          <w:b/>
        </w:rPr>
        <w:t xml:space="preserve">  D4</w:t>
      </w:r>
      <w:r>
        <w:rPr>
          <w:rFonts w:ascii="Times New Roman" w:hAnsi="Times New Roman" w:cs="Times New Roman"/>
          <w:b/>
        </w:rPr>
        <w:t xml:space="preserve">   </w:t>
      </w:r>
      <w:r w:rsidRPr="00D92A1D">
        <w:rPr>
          <w:rFonts w:ascii="Times New Roman" w:hAnsi="Times New Roman" w:cs="Times New Roman"/>
          <w:b/>
        </w:rPr>
        <w:t>-</w:t>
      </w: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Organisation de sessions de formation spécifique au profit des Conseillers encadrant en matière d'employabilité.</w:t>
      </w:r>
    </w:p>
    <w:p w:rsidR="00941A9C" w:rsidRPr="00D92A1D" w:rsidRDefault="00941A9C" w:rsidP="00FC5656">
      <w:pPr>
        <w:ind w:left="709" w:hanging="709"/>
        <w:jc w:val="both"/>
        <w:rPr>
          <w:rFonts w:ascii="Times New Roman" w:hAnsi="Times New Roman" w:cs="Times New Roman"/>
        </w:rPr>
      </w:pPr>
      <w:r w:rsidRPr="00D92A1D">
        <w:rPr>
          <w:rFonts w:ascii="Times New Roman" w:hAnsi="Times New Roman" w:cs="Times New Roman"/>
          <w:b/>
        </w:rPr>
        <w:t xml:space="preserve">  D5</w:t>
      </w:r>
      <w:r>
        <w:rPr>
          <w:rFonts w:ascii="Times New Roman" w:hAnsi="Times New Roman" w:cs="Times New Roman"/>
          <w:b/>
        </w:rPr>
        <w:t xml:space="preserve">  </w:t>
      </w:r>
      <w:r w:rsidRPr="00D92A1D">
        <w:rPr>
          <w:rFonts w:ascii="Times New Roman" w:hAnsi="Times New Roman" w:cs="Times New Roman"/>
          <w:b/>
        </w:rPr>
        <w:t>-</w:t>
      </w:r>
      <w:r w:rsidRPr="00D92A1D">
        <w:rPr>
          <w:rFonts w:ascii="Times New Roman" w:hAnsi="Times New Roman" w:cs="Times New Roman"/>
        </w:rPr>
        <w:t xml:space="preserve"> Préparation des guidelines, procédures et outils pour le suivi des activités favorisant  l'employabilité</w:t>
      </w:r>
    </w:p>
    <w:p w:rsidR="00941A9C" w:rsidRDefault="00941A9C" w:rsidP="00FC5656">
      <w:pPr>
        <w:ind w:left="709" w:hanging="709"/>
        <w:jc w:val="both"/>
        <w:rPr>
          <w:rFonts w:ascii="Times New Roman" w:hAnsi="Times New Roman" w:cs="Times New Roman"/>
          <w:bCs/>
        </w:rPr>
      </w:pPr>
      <w:r w:rsidRPr="00D92A1D">
        <w:rPr>
          <w:rFonts w:ascii="Times New Roman" w:hAnsi="Times New Roman" w:cs="Times New Roman"/>
          <w:b/>
        </w:rPr>
        <w:t xml:space="preserve">  D6</w:t>
      </w:r>
      <w:r>
        <w:rPr>
          <w:rFonts w:ascii="Times New Roman" w:hAnsi="Times New Roman" w:cs="Times New Roman"/>
          <w:b/>
        </w:rPr>
        <w:t xml:space="preserve">   </w:t>
      </w:r>
      <w:r w:rsidRPr="00D92A1D">
        <w:rPr>
          <w:rFonts w:ascii="Times New Roman" w:hAnsi="Times New Roman" w:cs="Times New Roman"/>
          <w:b/>
        </w:rPr>
        <w:t xml:space="preserve">-  </w:t>
      </w:r>
      <w:r w:rsidRPr="00D92A1D">
        <w:rPr>
          <w:rFonts w:ascii="Times New Roman" w:hAnsi="Times New Roman" w:cs="Times New Roman"/>
          <w:bCs/>
        </w:rPr>
        <w:t xml:space="preserve">Elaboration d'un plan de communication identifiant des supports appropriés à destination des Administrations et des entreprises. </w:t>
      </w:r>
    </w:p>
    <w:p w:rsidR="00941A9C" w:rsidRPr="00D92A1D" w:rsidRDefault="00941A9C" w:rsidP="00FC5656">
      <w:pPr>
        <w:tabs>
          <w:tab w:val="left" w:pos="142"/>
          <w:tab w:val="left" w:pos="709"/>
          <w:tab w:val="left" w:pos="1134"/>
        </w:tabs>
        <w:ind w:left="709" w:hanging="992"/>
        <w:jc w:val="both"/>
        <w:rPr>
          <w:rFonts w:ascii="Times New Roman" w:hAnsi="Times New Roman" w:cs="Times New Roman"/>
          <w:b/>
        </w:rPr>
      </w:pPr>
      <w:r w:rsidRPr="00D92A1D">
        <w:rPr>
          <w:rFonts w:ascii="Times New Roman" w:hAnsi="Times New Roman" w:cs="Times New Roman"/>
          <w:b/>
        </w:rPr>
        <w:t xml:space="preserve">       </w:t>
      </w:r>
      <w:r>
        <w:rPr>
          <w:rFonts w:ascii="Times New Roman" w:hAnsi="Times New Roman" w:cs="Times New Roman"/>
          <w:b/>
        </w:rPr>
        <w:t>D7</w:t>
      </w:r>
      <w:r w:rsidRPr="00D92A1D">
        <w:rPr>
          <w:rFonts w:ascii="Times New Roman" w:hAnsi="Times New Roman" w:cs="Times New Roman"/>
          <w:b/>
          <w:bCs/>
        </w:rPr>
        <w:t xml:space="preserve"> </w:t>
      </w:r>
      <w:r>
        <w:rPr>
          <w:rFonts w:ascii="Times New Roman" w:hAnsi="Times New Roman" w:cs="Times New Roman"/>
          <w:b/>
          <w:bCs/>
        </w:rPr>
        <w:t xml:space="preserve">  </w:t>
      </w:r>
      <w:r w:rsidRPr="00D92A1D">
        <w:rPr>
          <w:rFonts w:ascii="Times New Roman" w:hAnsi="Times New Roman" w:cs="Times New Roman"/>
          <w:b/>
        </w:rPr>
        <w:t xml:space="preserve">- </w:t>
      </w:r>
      <w:r>
        <w:rPr>
          <w:rFonts w:ascii="Times New Roman" w:hAnsi="Times New Roman" w:cs="Times New Roman"/>
          <w:b/>
        </w:rPr>
        <w:t xml:space="preserve"> </w:t>
      </w:r>
      <w:r w:rsidRPr="00D92A1D">
        <w:rPr>
          <w:rFonts w:ascii="Times New Roman" w:hAnsi="Times New Roman" w:cs="Times New Roman"/>
        </w:rPr>
        <w:t>Visite d’étude pour un group de 5 personnes portant sur l</w:t>
      </w:r>
      <w:r>
        <w:rPr>
          <w:rFonts w:ascii="Times New Roman" w:hAnsi="Times New Roman" w:cs="Times New Roman"/>
        </w:rPr>
        <w:t>'intégration professionnelle des handicapés dans les entreprises privées/publiques/l'administration d'un Etat Membre (Transfert de bonnes pratiques et model de partenariats)</w:t>
      </w:r>
    </w:p>
    <w:p w:rsidR="00941A9C" w:rsidRPr="00D92A1D" w:rsidRDefault="00941A9C" w:rsidP="00D92A1D">
      <w:pPr>
        <w:ind w:left="567" w:hanging="567"/>
        <w:jc w:val="both"/>
        <w:rPr>
          <w:rFonts w:ascii="Times New Roman" w:hAnsi="Times New Roman" w:cs="Times New Roman"/>
          <w:bCs/>
        </w:rPr>
      </w:pPr>
    </w:p>
    <w:p w:rsidR="00941A9C" w:rsidRPr="00D92A1D" w:rsidRDefault="00941A9C" w:rsidP="00776F9C">
      <w:pPr>
        <w:ind w:left="993" w:hanging="993"/>
        <w:jc w:val="both"/>
        <w:rPr>
          <w:rFonts w:ascii="Times New Roman" w:hAnsi="Times New Roman" w:cs="Times New Roman"/>
          <w:b/>
          <w:sz w:val="20"/>
        </w:rPr>
      </w:pPr>
      <w:r w:rsidRPr="00D92A1D">
        <w:rPr>
          <w:rFonts w:ascii="Times New Roman" w:hAnsi="Times New Roman" w:cs="Times New Roman"/>
          <w:b/>
          <w:sz w:val="24"/>
          <w:szCs w:val="24"/>
        </w:rPr>
        <w:t>Résultat E: Un système de suivi et de veille est mis en place</w:t>
      </w:r>
      <w:r w:rsidRPr="00D92A1D">
        <w:rPr>
          <w:rFonts w:ascii="Times New Roman" w:hAnsi="Times New Roman" w:cs="Times New Roman"/>
          <w:b/>
          <w:sz w:val="20"/>
        </w:rPr>
        <w:t xml:space="preserve">  </w:t>
      </w:r>
    </w:p>
    <w:p w:rsidR="00941A9C" w:rsidRPr="00D92A1D" w:rsidRDefault="00941A9C" w:rsidP="00D92A1D">
      <w:pPr>
        <w:ind w:left="851" w:hanging="709"/>
        <w:jc w:val="both"/>
        <w:rPr>
          <w:rFonts w:ascii="Times New Roman" w:hAnsi="Times New Roman" w:cs="Times New Roman"/>
        </w:rPr>
      </w:pPr>
      <w:r w:rsidRPr="00D92A1D">
        <w:rPr>
          <w:rFonts w:ascii="Times New Roman" w:hAnsi="Times New Roman" w:cs="Times New Roman"/>
          <w:b/>
          <w:bCs/>
        </w:rPr>
        <w:t>E1</w:t>
      </w:r>
      <w:r w:rsidRPr="00D92A1D">
        <w:rPr>
          <w:rFonts w:ascii="Times New Roman" w:hAnsi="Times New Roman" w:cs="Times New Roman"/>
          <w:b/>
        </w:rPr>
        <w:t xml:space="preserve"> - </w:t>
      </w:r>
      <w:r w:rsidRPr="00D92A1D">
        <w:rPr>
          <w:rFonts w:ascii="Times New Roman" w:hAnsi="Times New Roman" w:cs="Times New Roman"/>
        </w:rPr>
        <w:t>Mise en place d’un système de collecte d'information et d’analyse des données sur l’insertion socio-économique des PH;</w:t>
      </w:r>
    </w:p>
    <w:p w:rsidR="00941A9C" w:rsidRPr="00D92A1D" w:rsidRDefault="00941A9C" w:rsidP="006A35B1">
      <w:pPr>
        <w:ind w:left="567" w:hanging="425"/>
        <w:jc w:val="both"/>
        <w:rPr>
          <w:rFonts w:ascii="Times New Roman" w:hAnsi="Times New Roman" w:cs="Times New Roman"/>
        </w:rPr>
      </w:pPr>
      <w:r w:rsidRPr="00D92A1D">
        <w:rPr>
          <w:rFonts w:ascii="Times New Roman" w:hAnsi="Times New Roman" w:cs="Times New Roman"/>
          <w:b/>
          <w:bCs/>
        </w:rPr>
        <w:t>E2</w:t>
      </w:r>
      <w:r w:rsidRPr="00D92A1D">
        <w:rPr>
          <w:rFonts w:ascii="Times New Roman" w:hAnsi="Times New Roman" w:cs="Times New Roman"/>
          <w:b/>
        </w:rPr>
        <w:t xml:space="preserve"> </w:t>
      </w:r>
      <w:r>
        <w:rPr>
          <w:rFonts w:ascii="Times New Roman" w:hAnsi="Times New Roman" w:cs="Times New Roman"/>
          <w:b/>
        </w:rPr>
        <w:t xml:space="preserve"> </w:t>
      </w:r>
      <w:r w:rsidRPr="00D92A1D">
        <w:rPr>
          <w:rFonts w:ascii="Times New Roman" w:hAnsi="Times New Roman" w:cs="Times New Roman"/>
        </w:rPr>
        <w:t>-  Développement des indicateurs de suivi et de veille ;</w:t>
      </w:r>
    </w:p>
    <w:p w:rsidR="00941A9C" w:rsidRPr="00D92A1D" w:rsidRDefault="00941A9C" w:rsidP="006A35B1">
      <w:pPr>
        <w:ind w:left="709" w:hanging="567"/>
        <w:jc w:val="both"/>
        <w:rPr>
          <w:rFonts w:ascii="Times New Roman" w:hAnsi="Times New Roman" w:cs="Times New Roman"/>
        </w:rPr>
      </w:pPr>
      <w:r w:rsidRPr="00D92A1D">
        <w:rPr>
          <w:rFonts w:ascii="Times New Roman" w:hAnsi="Times New Roman" w:cs="Times New Roman"/>
          <w:b/>
          <w:bCs/>
        </w:rPr>
        <w:t>E3</w:t>
      </w:r>
      <w:r>
        <w:rPr>
          <w:rFonts w:ascii="Times New Roman" w:hAnsi="Times New Roman" w:cs="Times New Roman"/>
          <w:b/>
          <w:bCs/>
        </w:rPr>
        <w:t xml:space="preserve"> </w:t>
      </w:r>
      <w:r w:rsidRPr="00D92A1D">
        <w:rPr>
          <w:rFonts w:ascii="Times New Roman" w:hAnsi="Times New Roman" w:cs="Times New Roman"/>
          <w:b/>
        </w:rPr>
        <w:t xml:space="preserve"> - </w:t>
      </w:r>
      <w:r>
        <w:rPr>
          <w:rFonts w:ascii="Times New Roman" w:hAnsi="Times New Roman" w:cs="Times New Roman"/>
          <w:b/>
        </w:rPr>
        <w:t xml:space="preserve"> </w:t>
      </w:r>
      <w:r w:rsidRPr="00D92A1D">
        <w:rPr>
          <w:rFonts w:ascii="Times New Roman" w:hAnsi="Times New Roman" w:cs="Times New Roman"/>
        </w:rPr>
        <w:t xml:space="preserve">Elaboration d’une base de données pour le de suivi des indicateurs de performance et de réalisations en matière de prise en charge et d’insertion des personnes handicapées; </w:t>
      </w:r>
    </w:p>
    <w:p w:rsidR="00941A9C" w:rsidRPr="00D92A1D" w:rsidRDefault="00941A9C" w:rsidP="00A34190">
      <w:pPr>
        <w:ind w:left="567" w:hanging="425"/>
        <w:jc w:val="both"/>
        <w:rPr>
          <w:rFonts w:ascii="Times New Roman" w:hAnsi="Times New Roman" w:cs="Times New Roman"/>
          <w:b/>
        </w:rPr>
      </w:pPr>
      <w:r w:rsidRPr="00D92A1D">
        <w:rPr>
          <w:rFonts w:ascii="Times New Roman" w:hAnsi="Times New Roman" w:cs="Times New Roman"/>
          <w:b/>
          <w:bCs/>
        </w:rPr>
        <w:t xml:space="preserve">E4 </w:t>
      </w:r>
      <w:r>
        <w:rPr>
          <w:rFonts w:ascii="Times New Roman" w:hAnsi="Times New Roman" w:cs="Times New Roman"/>
          <w:b/>
          <w:bCs/>
        </w:rPr>
        <w:t xml:space="preserve"> </w:t>
      </w:r>
      <w:r w:rsidRPr="00D92A1D">
        <w:rPr>
          <w:rFonts w:ascii="Times New Roman" w:hAnsi="Times New Roman" w:cs="Times New Roman"/>
          <w:b/>
          <w:bCs/>
        </w:rPr>
        <w:t>-</w:t>
      </w:r>
      <w:r w:rsidRPr="00D92A1D">
        <w:rPr>
          <w:rFonts w:ascii="Times New Roman" w:hAnsi="Times New Roman" w:cs="Times New Roman"/>
          <w:b/>
        </w:rPr>
        <w:t xml:space="preserve">  </w:t>
      </w:r>
      <w:r w:rsidRPr="00D92A1D">
        <w:rPr>
          <w:rFonts w:ascii="Times New Roman" w:hAnsi="Times New Roman" w:cs="Times New Roman"/>
          <w:bCs/>
        </w:rPr>
        <w:t>Elaboration et mise en place d'un tableau de bord de suivi des indicateurs ;</w:t>
      </w:r>
    </w:p>
    <w:p w:rsidR="00941A9C" w:rsidRDefault="00941A9C" w:rsidP="00FC5656">
      <w:pPr>
        <w:spacing w:after="0" w:line="240" w:lineRule="auto"/>
        <w:ind w:left="709" w:hanging="709"/>
        <w:jc w:val="both"/>
        <w:rPr>
          <w:rFonts w:ascii="Times New Roman" w:hAnsi="Times New Roman" w:cs="Times New Roman"/>
        </w:rPr>
      </w:pPr>
      <w:r>
        <w:rPr>
          <w:rFonts w:ascii="Times New Roman" w:hAnsi="Times New Roman" w:cs="Times New Roman"/>
          <w:b/>
          <w:bCs/>
        </w:rPr>
        <w:t xml:space="preserve">  </w:t>
      </w:r>
      <w:r w:rsidRPr="00D92A1D">
        <w:rPr>
          <w:rFonts w:ascii="Times New Roman" w:hAnsi="Times New Roman" w:cs="Times New Roman"/>
          <w:b/>
          <w:bCs/>
        </w:rPr>
        <w:t>E5</w:t>
      </w:r>
      <w:r>
        <w:rPr>
          <w:rFonts w:ascii="Times New Roman" w:hAnsi="Times New Roman" w:cs="Times New Roman"/>
          <w:b/>
          <w:bCs/>
        </w:rPr>
        <w:t xml:space="preserve"> </w:t>
      </w:r>
      <w:r w:rsidRPr="00D92A1D">
        <w:rPr>
          <w:rFonts w:ascii="Times New Roman" w:hAnsi="Times New Roman" w:cs="Times New Roman"/>
        </w:rPr>
        <w:t xml:space="preserve"> - Visite d’étude pour 3 personnes venant de la Direction de la promotion sociale et des centres d'éducation spécialisés portant sur la mise en place du système d'information et de suivi des indicateurs de performance pour l'intégration des PH.</w:t>
      </w:r>
    </w:p>
    <w:p w:rsidR="00941A9C" w:rsidRDefault="00941A9C" w:rsidP="00D350ED">
      <w:pPr>
        <w:spacing w:after="0" w:line="240" w:lineRule="auto"/>
        <w:ind w:left="770" w:hanging="770"/>
        <w:jc w:val="both"/>
        <w:rPr>
          <w:rFonts w:ascii="Times New Roman" w:hAnsi="Times New Roman" w:cs="Times New Roman"/>
        </w:rPr>
      </w:pPr>
    </w:p>
    <w:p w:rsidR="00941A9C" w:rsidRDefault="00941A9C" w:rsidP="00353E44">
      <w:pPr>
        <w:spacing w:after="0" w:line="240" w:lineRule="auto"/>
        <w:jc w:val="both"/>
        <w:rPr>
          <w:rFonts w:ascii="Times New Roman" w:hAnsi="Times New Roman" w:cs="Times New Roman"/>
          <w:b/>
          <w:sz w:val="24"/>
          <w:szCs w:val="24"/>
        </w:rPr>
      </w:pPr>
    </w:p>
    <w:p w:rsidR="00941A9C" w:rsidRDefault="00941A9C" w:rsidP="00353E44">
      <w:pPr>
        <w:spacing w:after="0" w:line="240" w:lineRule="auto"/>
        <w:jc w:val="both"/>
        <w:rPr>
          <w:rFonts w:ascii="Times New Roman" w:hAnsi="Times New Roman" w:cs="Times New Roman"/>
          <w:b/>
          <w:sz w:val="24"/>
          <w:szCs w:val="24"/>
        </w:rPr>
      </w:pPr>
    </w:p>
    <w:p w:rsidR="00941A9C" w:rsidRPr="00D92A1D" w:rsidRDefault="00941A9C" w:rsidP="00353E44">
      <w:pPr>
        <w:spacing w:after="0" w:line="240" w:lineRule="auto"/>
        <w:jc w:val="both"/>
        <w:rPr>
          <w:rFonts w:ascii="Times New Roman" w:hAnsi="Times New Roman" w:cs="Times New Roman"/>
          <w:b/>
          <w:bCs/>
          <w:sz w:val="24"/>
          <w:szCs w:val="24"/>
        </w:rPr>
      </w:pPr>
      <w:r w:rsidRPr="00D92A1D">
        <w:rPr>
          <w:rFonts w:ascii="Times New Roman" w:hAnsi="Times New Roman" w:cs="Times New Roman"/>
          <w:b/>
          <w:sz w:val="24"/>
          <w:szCs w:val="24"/>
        </w:rPr>
        <w:t>S.1</w:t>
      </w:r>
      <w:r w:rsidRPr="00D92A1D">
        <w:rPr>
          <w:rFonts w:ascii="Times New Roman" w:hAnsi="Times New Roman" w:cs="Times New Roman"/>
          <w:b/>
          <w:bCs/>
          <w:sz w:val="24"/>
          <w:szCs w:val="24"/>
        </w:rPr>
        <w:t>.</w:t>
      </w:r>
      <w:r w:rsidRPr="00D92A1D">
        <w:rPr>
          <w:rFonts w:ascii="Times New Roman" w:hAnsi="Times New Roman" w:cs="Times New Roman"/>
          <w:b/>
          <w:sz w:val="24"/>
          <w:szCs w:val="24"/>
        </w:rPr>
        <w:t xml:space="preserve"> Séminaire de lancement du projet</w:t>
      </w:r>
    </w:p>
    <w:p w:rsidR="00941A9C" w:rsidRPr="00D92A1D" w:rsidRDefault="00941A9C" w:rsidP="00353E44">
      <w:pPr>
        <w:spacing w:after="0" w:line="240" w:lineRule="auto"/>
        <w:jc w:val="both"/>
        <w:rPr>
          <w:rFonts w:ascii="Times New Roman" w:hAnsi="Times New Roman" w:cs="Times New Roman"/>
        </w:rPr>
      </w:pPr>
    </w:p>
    <w:p w:rsidR="00941A9C" w:rsidRPr="00D92A1D" w:rsidRDefault="00941A9C" w:rsidP="00353E44">
      <w:pPr>
        <w:spacing w:after="0" w:line="240" w:lineRule="auto"/>
        <w:jc w:val="both"/>
        <w:rPr>
          <w:rFonts w:ascii="Times New Roman" w:hAnsi="Times New Roman" w:cs="Times New Roman"/>
        </w:rPr>
      </w:pPr>
      <w:r w:rsidRPr="00D92A1D">
        <w:rPr>
          <w:rFonts w:ascii="Times New Roman" w:hAnsi="Times New Roman" w:cs="Times New Roman"/>
        </w:rPr>
        <w:t>Un séminaire de lancement du projet sera organisé dans les semaines qui suivront la prise de fonction du CRJ. Il réunira des représentants des administrations partenaires concernées et des centres, afin de manifester l’importance du projet et de mobiliser les énergies en vue de la réalisation des objectifs.</w:t>
      </w:r>
    </w:p>
    <w:p w:rsidR="00941A9C" w:rsidRPr="00D92A1D" w:rsidRDefault="00941A9C" w:rsidP="00353E44">
      <w:pPr>
        <w:spacing w:after="0" w:line="240" w:lineRule="auto"/>
        <w:jc w:val="both"/>
        <w:rPr>
          <w:rFonts w:ascii="Times New Roman" w:hAnsi="Times New Roman" w:cs="Times New Roman"/>
        </w:rPr>
      </w:pPr>
      <w:r w:rsidRPr="00D92A1D">
        <w:rPr>
          <w:rFonts w:ascii="Times New Roman" w:hAnsi="Times New Roman" w:cs="Times New Roman"/>
        </w:rPr>
        <w:t>Le séminaire sera animé par les deux chefs de projet et sera l’occasion de présenter les grandes lignes du projet.</w:t>
      </w:r>
    </w:p>
    <w:p w:rsidR="00941A9C" w:rsidRPr="00D92A1D" w:rsidRDefault="00941A9C">
      <w:pPr>
        <w:spacing w:after="0" w:line="240" w:lineRule="auto"/>
        <w:jc w:val="both"/>
        <w:rPr>
          <w:rFonts w:ascii="Times New Roman" w:hAnsi="Times New Roman" w:cs="Times New Roman"/>
          <w:sz w:val="20"/>
        </w:rPr>
      </w:pPr>
    </w:p>
    <w:p w:rsidR="00941A9C" w:rsidRPr="00D92A1D" w:rsidRDefault="00941A9C">
      <w:pPr>
        <w:spacing w:after="0" w:line="240" w:lineRule="auto"/>
        <w:jc w:val="both"/>
        <w:rPr>
          <w:rFonts w:ascii="Times New Roman" w:hAnsi="Times New Roman" w:cs="Times New Roman"/>
          <w:b/>
          <w:sz w:val="24"/>
          <w:szCs w:val="24"/>
        </w:rPr>
      </w:pPr>
      <w:r w:rsidRPr="00D92A1D">
        <w:rPr>
          <w:rFonts w:ascii="Times New Roman" w:hAnsi="Times New Roman" w:cs="Times New Roman"/>
          <w:b/>
          <w:sz w:val="24"/>
          <w:szCs w:val="24"/>
        </w:rPr>
        <w:lastRenderedPageBreak/>
        <w:t>S.2</w:t>
      </w:r>
      <w:r w:rsidRPr="00D92A1D">
        <w:rPr>
          <w:rFonts w:ascii="Times New Roman" w:hAnsi="Times New Roman" w:cs="Times New Roman"/>
          <w:b/>
          <w:bCs/>
          <w:sz w:val="24"/>
          <w:szCs w:val="24"/>
        </w:rPr>
        <w:t>.</w:t>
      </w:r>
      <w:r w:rsidRPr="00D92A1D">
        <w:rPr>
          <w:rFonts w:ascii="Times New Roman" w:hAnsi="Times New Roman" w:cs="Times New Roman"/>
          <w:b/>
          <w:sz w:val="24"/>
          <w:szCs w:val="24"/>
        </w:rPr>
        <w:t xml:space="preserve"> Séminaire de clôture du projet</w:t>
      </w:r>
    </w:p>
    <w:p w:rsidR="00941A9C" w:rsidRPr="00D92A1D" w:rsidRDefault="00941A9C" w:rsidP="00353E44">
      <w:pPr>
        <w:spacing w:after="0" w:line="240" w:lineRule="auto"/>
        <w:jc w:val="both"/>
        <w:rPr>
          <w:rFonts w:ascii="Times New Roman" w:hAnsi="Times New Roman" w:cs="Times New Roman"/>
        </w:rPr>
      </w:pPr>
    </w:p>
    <w:p w:rsidR="00941A9C" w:rsidRPr="00D92A1D" w:rsidRDefault="00941A9C" w:rsidP="00353E44">
      <w:pPr>
        <w:spacing w:after="0" w:line="240" w:lineRule="auto"/>
        <w:jc w:val="both"/>
        <w:rPr>
          <w:rFonts w:ascii="Times New Roman" w:hAnsi="Times New Roman" w:cs="Times New Roman"/>
        </w:rPr>
      </w:pPr>
      <w:r w:rsidRPr="00D92A1D">
        <w:rPr>
          <w:rFonts w:ascii="Times New Roman" w:hAnsi="Times New Roman" w:cs="Times New Roman"/>
        </w:rPr>
        <w:t xml:space="preserve">Il sera organisé quelques jours avant la fin de la période de mise en œuvre du projet et réunira des représentants des administrations partenaires. </w:t>
      </w:r>
    </w:p>
    <w:p w:rsidR="00941A9C" w:rsidRPr="00D92A1D" w:rsidRDefault="00941A9C" w:rsidP="00353E44">
      <w:pPr>
        <w:spacing w:after="0" w:line="240" w:lineRule="auto"/>
        <w:jc w:val="both"/>
        <w:rPr>
          <w:rFonts w:ascii="Times New Roman" w:hAnsi="Times New Roman" w:cs="Times New Roman"/>
        </w:rPr>
      </w:pPr>
      <w:r w:rsidRPr="00D92A1D">
        <w:rPr>
          <w:rFonts w:ascii="Times New Roman" w:hAnsi="Times New Roman" w:cs="Times New Roman"/>
        </w:rPr>
        <w:t>Il sera animé par les deux chefs de projet et sera l’occasion de présenter les principaux résultats du jumelage.</w:t>
      </w:r>
    </w:p>
    <w:p w:rsidR="00941A9C" w:rsidRPr="00D92A1D" w:rsidRDefault="00941A9C" w:rsidP="00353E44">
      <w:pPr>
        <w:spacing w:after="0" w:line="240" w:lineRule="auto"/>
        <w:jc w:val="both"/>
        <w:rPr>
          <w:rFonts w:ascii="Times New Roman" w:hAnsi="Times New Roman" w:cs="Times New Roman"/>
          <w:b/>
          <w:bCs/>
          <w:sz w:val="20"/>
          <w:szCs w:val="20"/>
        </w:rPr>
      </w:pPr>
    </w:p>
    <w:p w:rsidR="00941A9C" w:rsidRPr="00D92A1D" w:rsidRDefault="00941A9C">
      <w:pPr>
        <w:pStyle w:val="Titre2"/>
        <w:numPr>
          <w:ilvl w:val="0"/>
          <w:numId w:val="0"/>
        </w:numPr>
        <w:tabs>
          <w:tab w:val="left" w:pos="567"/>
        </w:tabs>
        <w:rPr>
          <w:rFonts w:ascii="Times New Roman" w:hAnsi="Times New Roman"/>
          <w:i w:val="0"/>
          <w:iCs w:val="0"/>
          <w:sz w:val="24"/>
          <w:szCs w:val="24"/>
        </w:rPr>
      </w:pPr>
      <w:bookmarkStart w:id="87" w:name="_Toc290014143"/>
      <w:bookmarkStart w:id="88" w:name="_Toc279584736"/>
      <w:bookmarkStart w:id="89" w:name="_Toc279670471"/>
      <w:r w:rsidRPr="00D92A1D">
        <w:rPr>
          <w:rFonts w:ascii="Times New Roman" w:hAnsi="Times New Roman"/>
          <w:i w:val="0"/>
          <w:iCs w:val="0"/>
          <w:sz w:val="24"/>
          <w:szCs w:val="24"/>
          <w:lang w:val="fr-CH"/>
        </w:rPr>
        <w:t>5. Moyens et apports de l´Administration de l´Etat-Membre partenaire</w:t>
      </w:r>
      <w:bookmarkEnd w:id="87"/>
    </w:p>
    <w:p w:rsidR="00941A9C" w:rsidRPr="00D92A1D" w:rsidRDefault="00941A9C" w:rsidP="005B582B">
      <w:pPr>
        <w:spacing w:before="120"/>
        <w:jc w:val="both"/>
        <w:rPr>
          <w:rFonts w:ascii="Times New Roman" w:hAnsi="Times New Roman" w:cs="Times New Roman"/>
        </w:rPr>
      </w:pPr>
      <w:r w:rsidRPr="00D92A1D" w:rsidDel="002D5DC8">
        <w:rPr>
          <w:rFonts w:ascii="Times New Roman" w:hAnsi="Times New Roman" w:cs="Times New Roman"/>
        </w:rPr>
        <w:t xml:space="preserve"> </w:t>
      </w:r>
      <w:r w:rsidRPr="00D92A1D">
        <w:rPr>
          <w:rFonts w:ascii="Times New Roman" w:hAnsi="Times New Roman" w:cs="Times New Roman"/>
        </w:rPr>
        <w:t>L’Administration partenaire aura, dans la mesure du possible des attributions comparables à, ou proches par nature de, celles du Bénéficiaire. Elle aura la capacité de rassembler, le cas échéant à travers la création d’un consortium, la totalité des compétences nécessaires à la réalisation des résultats garantis des cinq composantes du projet de jumelage.</w:t>
      </w:r>
    </w:p>
    <w:p w:rsidR="00941A9C" w:rsidRPr="00D92A1D" w:rsidRDefault="00941A9C">
      <w:pPr>
        <w:pStyle w:val="Titre3"/>
        <w:numPr>
          <w:ilvl w:val="0"/>
          <w:numId w:val="0"/>
        </w:numPr>
        <w:jc w:val="both"/>
        <w:rPr>
          <w:rFonts w:ascii="Times New Roman" w:hAnsi="Times New Roman"/>
          <w:sz w:val="24"/>
          <w:szCs w:val="24"/>
          <w:lang w:val="fr-CH"/>
        </w:rPr>
      </w:pPr>
      <w:bookmarkStart w:id="90" w:name="_Toc279584737"/>
      <w:bookmarkStart w:id="91" w:name="_Toc279670472"/>
      <w:bookmarkStart w:id="92" w:name="_Toc290014144"/>
      <w:bookmarkEnd w:id="88"/>
      <w:bookmarkEnd w:id="89"/>
      <w:r w:rsidRPr="00D92A1D">
        <w:rPr>
          <w:rFonts w:ascii="Times New Roman" w:hAnsi="Times New Roman"/>
          <w:sz w:val="24"/>
          <w:szCs w:val="24"/>
        </w:rPr>
        <w:t xml:space="preserve">5.1. Profil </w:t>
      </w:r>
      <w:r w:rsidRPr="00D92A1D">
        <w:rPr>
          <w:rFonts w:ascii="Times New Roman" w:hAnsi="Times New Roman"/>
          <w:sz w:val="24"/>
          <w:szCs w:val="24"/>
          <w:lang w:val="fr-CH"/>
        </w:rPr>
        <w:t>et tâches du Chef de Projet :</w:t>
      </w:r>
      <w:bookmarkEnd w:id="90"/>
      <w:bookmarkEnd w:id="91"/>
      <w:bookmarkEnd w:id="92"/>
      <w:r w:rsidRPr="00D92A1D">
        <w:rPr>
          <w:rFonts w:ascii="Times New Roman" w:hAnsi="Times New Roman"/>
          <w:sz w:val="24"/>
          <w:szCs w:val="24"/>
          <w:lang w:val="fr-CH"/>
        </w:rPr>
        <w:t xml:space="preserve"> </w:t>
      </w:r>
    </w:p>
    <w:p w:rsidR="00941A9C" w:rsidRPr="00D92A1D" w:rsidRDefault="00941A9C" w:rsidP="0042388F">
      <w:pPr>
        <w:spacing w:before="120"/>
        <w:jc w:val="both"/>
        <w:rPr>
          <w:rFonts w:ascii="Times New Roman" w:hAnsi="Times New Roman" w:cs="Times New Roman"/>
        </w:rPr>
      </w:pPr>
      <w:r w:rsidRPr="00D92A1D">
        <w:rPr>
          <w:rFonts w:ascii="Times New Roman" w:hAnsi="Times New Roman" w:cs="Times New Roman"/>
        </w:rPr>
        <w:t xml:space="preserve">Le chef de projet de l’Etat Membre devrait être un responsable de rang supérieur, au sein de l’administration jumelle, capable de mener un dialogue opérationnel et d’apporter les solutions requises aux problèmes et difficultés rencontrés durant l’exécution du projet de jumelage ; son niveau de responsabilité doit lui permettre de faire appel à des experts à court terme pour soutenir la mise en œuvre efficace des activités prévues. </w:t>
      </w:r>
    </w:p>
    <w:p w:rsidR="00941A9C" w:rsidRPr="00D92A1D" w:rsidRDefault="00941A9C" w:rsidP="0042388F">
      <w:pPr>
        <w:spacing w:before="120"/>
        <w:ind w:left="720" w:hanging="720"/>
        <w:jc w:val="both"/>
        <w:rPr>
          <w:rFonts w:ascii="Times New Roman" w:hAnsi="Times New Roman" w:cs="Times New Roman"/>
        </w:rPr>
      </w:pPr>
      <w:r w:rsidRPr="00D92A1D">
        <w:rPr>
          <w:rFonts w:ascii="Times New Roman" w:hAnsi="Times New Roman" w:cs="Times New Roman"/>
        </w:rPr>
        <w:t xml:space="preserve">Sa mission consiste notamment à : </w:t>
      </w:r>
    </w:p>
    <w:p w:rsidR="00941A9C" w:rsidRDefault="00941A9C">
      <w:pPr>
        <w:pStyle w:val="Paragraphedeliste"/>
        <w:numPr>
          <w:ilvl w:val="0"/>
          <w:numId w:val="15"/>
        </w:numPr>
        <w:spacing w:before="120"/>
        <w:ind w:left="426" w:hanging="142"/>
        <w:jc w:val="both"/>
        <w:rPr>
          <w:rFonts w:ascii="Times New Roman" w:hAnsi="Times New Roman" w:cs="Times New Roman"/>
        </w:rPr>
      </w:pPr>
      <w:r w:rsidRPr="00D92A1D">
        <w:rPr>
          <w:rFonts w:ascii="Times New Roman" w:hAnsi="Times New Roman" w:cs="Times New Roman"/>
        </w:rPr>
        <w:t>Superviser et coordonner le projet</w:t>
      </w:r>
    </w:p>
    <w:p w:rsidR="00941A9C" w:rsidRDefault="00941A9C">
      <w:pPr>
        <w:pStyle w:val="Paragraphedeliste"/>
        <w:numPr>
          <w:ilvl w:val="0"/>
          <w:numId w:val="15"/>
        </w:numPr>
        <w:spacing w:before="120"/>
        <w:ind w:left="426" w:hanging="142"/>
        <w:jc w:val="both"/>
        <w:rPr>
          <w:rFonts w:ascii="Times New Roman" w:hAnsi="Times New Roman" w:cs="Times New Roman"/>
        </w:rPr>
      </w:pPr>
      <w:r w:rsidRPr="00D92A1D">
        <w:rPr>
          <w:rFonts w:ascii="Times New Roman" w:hAnsi="Times New Roman" w:cs="Times New Roman"/>
        </w:rPr>
        <w:t>Diriger la mise en œuvre du projet de jumelage</w:t>
      </w:r>
    </w:p>
    <w:p w:rsidR="00941A9C" w:rsidRDefault="00941A9C">
      <w:pPr>
        <w:pStyle w:val="Paragraphedeliste"/>
        <w:numPr>
          <w:ilvl w:val="0"/>
          <w:numId w:val="15"/>
        </w:numPr>
        <w:spacing w:before="120"/>
        <w:ind w:left="426" w:hanging="142"/>
        <w:jc w:val="both"/>
        <w:rPr>
          <w:rFonts w:ascii="Times New Roman" w:hAnsi="Times New Roman" w:cs="Times New Roman"/>
          <w:iCs/>
        </w:rPr>
      </w:pPr>
      <w:r w:rsidRPr="00D92A1D">
        <w:rPr>
          <w:rFonts w:ascii="Times New Roman" w:hAnsi="Times New Roman" w:cs="Times New Roman"/>
        </w:rPr>
        <w:t>Elaborer des rapports trimestriels et un rapport final qu’il soumettra à l’autorité contractante. Les   rapports comporteront un volet thématique et un volet financier.</w:t>
      </w:r>
      <w:r w:rsidRPr="00D92A1D">
        <w:rPr>
          <w:rFonts w:ascii="Times New Roman" w:hAnsi="Times New Roman" w:cs="Times New Roman"/>
          <w:iCs/>
        </w:rPr>
        <w:t xml:space="preserve"> </w:t>
      </w:r>
    </w:p>
    <w:p w:rsidR="00941A9C" w:rsidRPr="00D92A1D" w:rsidRDefault="00941A9C">
      <w:pPr>
        <w:spacing w:after="0" w:line="240" w:lineRule="auto"/>
        <w:jc w:val="both"/>
        <w:rPr>
          <w:rFonts w:ascii="Times New Roman" w:hAnsi="Times New Roman" w:cs="Times New Roman"/>
          <w:iCs/>
          <w:sz w:val="20"/>
          <w:szCs w:val="20"/>
        </w:rPr>
      </w:pPr>
    </w:p>
    <w:p w:rsidR="00941A9C" w:rsidRDefault="00941A9C">
      <w:pPr>
        <w:spacing w:after="0" w:line="240" w:lineRule="auto"/>
        <w:jc w:val="both"/>
        <w:rPr>
          <w:rFonts w:ascii="Times New Roman" w:hAnsi="Times New Roman" w:cs="Times New Roman"/>
          <w:b/>
          <w:bCs/>
          <w:sz w:val="24"/>
          <w:szCs w:val="24"/>
        </w:rPr>
      </w:pPr>
    </w:p>
    <w:p w:rsidR="00941A9C" w:rsidRPr="00D92A1D" w:rsidRDefault="00941A9C">
      <w:pPr>
        <w:spacing w:after="0" w:line="240" w:lineRule="auto"/>
        <w:jc w:val="both"/>
        <w:rPr>
          <w:rFonts w:ascii="Times New Roman" w:hAnsi="Times New Roman" w:cs="Times New Roman"/>
          <w:b/>
          <w:sz w:val="24"/>
          <w:szCs w:val="24"/>
        </w:rPr>
      </w:pPr>
      <w:r w:rsidRPr="00D92A1D">
        <w:rPr>
          <w:rFonts w:ascii="Times New Roman" w:hAnsi="Times New Roman" w:cs="Times New Roman"/>
          <w:b/>
          <w:bCs/>
          <w:sz w:val="24"/>
          <w:szCs w:val="24"/>
        </w:rPr>
        <w:t>Expérience considérée comme indispensable:</w:t>
      </w:r>
      <w:r w:rsidRPr="00D92A1D">
        <w:rPr>
          <w:rFonts w:ascii="Times New Roman" w:hAnsi="Times New Roman" w:cs="Times New Roman"/>
          <w:b/>
          <w:sz w:val="24"/>
          <w:szCs w:val="24"/>
        </w:rPr>
        <w:t xml:space="preserve"> </w:t>
      </w:r>
    </w:p>
    <w:p w:rsidR="00941A9C" w:rsidRPr="00D92A1D" w:rsidRDefault="00941A9C" w:rsidP="009A6B49">
      <w:pPr>
        <w:spacing w:after="0" w:line="240" w:lineRule="auto"/>
        <w:ind w:left="284"/>
        <w:jc w:val="both"/>
        <w:rPr>
          <w:rFonts w:ascii="Times New Roman" w:hAnsi="Times New Roman" w:cs="Times New Roman"/>
          <w:sz w:val="20"/>
          <w:szCs w:val="20"/>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Ayant au moins 10 ans d’expérience dans le domaine social ;</w:t>
      </w: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Ayant une expérience d’au moins 5 ans dans le domaine de l’insertion socio-économique des personnes handicapées ;</w:t>
      </w:r>
    </w:p>
    <w:p w:rsidR="00941A9C" w:rsidRPr="00D92A1D" w:rsidRDefault="00941A9C" w:rsidP="009A6B49">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 xml:space="preserve">Expérience en management d’équipes de cadres ou d’experts et de l’animation de groupes de travail ; </w:t>
      </w:r>
    </w:p>
    <w:p w:rsidR="00941A9C" w:rsidRPr="00206E8B" w:rsidRDefault="00941A9C" w:rsidP="00206E8B">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206E8B">
        <w:rPr>
          <w:rFonts w:ascii="Times New Roman" w:hAnsi="Times New Roman" w:cs="Times New Roman"/>
        </w:rPr>
        <w:t>Participation à des projets de réforme à l’échelle européenne</w:t>
      </w:r>
      <w:r>
        <w:rPr>
          <w:rFonts w:ascii="Times New Roman" w:hAnsi="Times New Roman" w:cs="Times New Roman"/>
        </w:rPr>
        <w:t xml:space="preserve"> ou internationale</w:t>
      </w:r>
      <w:r w:rsidRPr="00206E8B">
        <w:rPr>
          <w:rFonts w:ascii="Times New Roman" w:hAnsi="Times New Roman" w:cs="Times New Roman"/>
        </w:rPr>
        <w:t xml:space="preserve"> (Ex : </w:t>
      </w:r>
      <w:r>
        <w:rPr>
          <w:rFonts w:ascii="Times New Roman" w:hAnsi="Times New Roman" w:cs="Times New Roman"/>
        </w:rPr>
        <w:t>dans un pays candidat à l'adhésion à l'UE</w:t>
      </w:r>
      <w:r w:rsidRPr="00206E8B">
        <w:rPr>
          <w:rFonts w:ascii="Times New Roman" w:hAnsi="Times New Roman" w:cs="Times New Roman"/>
        </w:rPr>
        <w:t>) ;</w:t>
      </w:r>
    </w:p>
    <w:p w:rsidR="00941A9C" w:rsidRDefault="00941A9C" w:rsidP="00E1386D">
      <w:pPr>
        <w:spacing w:after="0" w:line="240" w:lineRule="auto"/>
        <w:ind w:left="284"/>
        <w:jc w:val="both"/>
        <w:rPr>
          <w:rFonts w:ascii="Times New Roman" w:hAnsi="Times New Roman" w:cs="Times New Roman"/>
        </w:rPr>
      </w:pPr>
    </w:p>
    <w:p w:rsidR="00941A9C" w:rsidRPr="00D92A1D" w:rsidRDefault="00941A9C" w:rsidP="009A6B49">
      <w:pPr>
        <w:spacing w:after="0" w:line="240" w:lineRule="auto"/>
        <w:ind w:left="284"/>
        <w:jc w:val="both"/>
        <w:rPr>
          <w:rFonts w:ascii="Times New Roman" w:hAnsi="Times New Roman" w:cs="Times New Roman"/>
        </w:rPr>
      </w:pPr>
    </w:p>
    <w:p w:rsidR="00941A9C" w:rsidRDefault="00941A9C" w:rsidP="00E1386D">
      <w:pPr>
        <w:spacing w:after="0" w:line="240" w:lineRule="auto"/>
        <w:ind w:left="284"/>
        <w:jc w:val="both"/>
        <w:rPr>
          <w:rFonts w:ascii="Times New Roman" w:hAnsi="Times New Roman" w:cs="Times New Roman"/>
        </w:rPr>
      </w:pPr>
      <w:r w:rsidRPr="00D92A1D">
        <w:rPr>
          <w:rFonts w:ascii="Times New Roman" w:hAnsi="Times New Roman" w:cs="Times New Roman"/>
        </w:rPr>
        <w:t xml:space="preserve">Ayant une bonne </w:t>
      </w:r>
      <w:r>
        <w:rPr>
          <w:rFonts w:ascii="Times New Roman" w:hAnsi="Times New Roman" w:cs="Times New Roman"/>
        </w:rPr>
        <w:t xml:space="preserve">connaissance </w:t>
      </w:r>
      <w:r w:rsidRPr="00D92A1D">
        <w:rPr>
          <w:rFonts w:ascii="Times New Roman" w:hAnsi="Times New Roman" w:cs="Times New Roman"/>
        </w:rPr>
        <w:t xml:space="preserve">de la langue française. </w:t>
      </w: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206E8B">
        <w:rPr>
          <w:rFonts w:ascii="Times New Roman" w:hAnsi="Times New Roman" w:cs="Times New Roman"/>
        </w:rPr>
        <w:t xml:space="preserve">Ayant une bonne maîtrise des outils informatiques usuels (logiciels traitement </w:t>
      </w:r>
      <w:r w:rsidRPr="00D92A1D">
        <w:rPr>
          <w:rFonts w:ascii="Times New Roman" w:hAnsi="Times New Roman" w:cs="Times New Roman"/>
        </w:rPr>
        <w:t>de texte, tableur et de présentation) ;</w:t>
      </w:r>
    </w:p>
    <w:p w:rsidR="00941A9C" w:rsidRPr="00D92A1D" w:rsidRDefault="00941A9C" w:rsidP="009A6B49">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Bonnes capacités relationnelles et de communication,</w:t>
      </w:r>
    </w:p>
    <w:p w:rsidR="00941A9C" w:rsidRPr="00D92A1D" w:rsidRDefault="00941A9C" w:rsidP="009A6B49">
      <w:pPr>
        <w:spacing w:after="0" w:line="240" w:lineRule="auto"/>
        <w:ind w:left="284"/>
        <w:jc w:val="both"/>
        <w:rPr>
          <w:rFonts w:ascii="Times New Roman" w:hAnsi="Times New Roman" w:cs="Times New Roman"/>
          <w:sz w:val="20"/>
          <w:szCs w:val="20"/>
        </w:rPr>
      </w:pPr>
    </w:p>
    <w:p w:rsidR="00941A9C" w:rsidRPr="00D92A1D" w:rsidRDefault="00941A9C" w:rsidP="00D13EB5">
      <w:pPr>
        <w:tabs>
          <w:tab w:val="left" w:pos="0"/>
        </w:tabs>
        <w:spacing w:after="0" w:line="240" w:lineRule="auto"/>
        <w:jc w:val="both"/>
        <w:rPr>
          <w:rFonts w:ascii="Times New Roman" w:hAnsi="Times New Roman" w:cs="Times New Roman"/>
          <w:b/>
          <w:bCs/>
          <w:sz w:val="24"/>
          <w:szCs w:val="24"/>
        </w:rPr>
      </w:pPr>
      <w:r w:rsidRPr="00D92A1D">
        <w:rPr>
          <w:rFonts w:ascii="Times New Roman" w:hAnsi="Times New Roman" w:cs="Times New Roman"/>
          <w:b/>
          <w:bCs/>
          <w:sz w:val="24"/>
          <w:szCs w:val="24"/>
        </w:rPr>
        <w:t xml:space="preserve">Expériences considérées comme des atouts supplémentaires: </w:t>
      </w:r>
    </w:p>
    <w:p w:rsidR="00941A9C" w:rsidRPr="00D92A1D" w:rsidRDefault="00941A9C" w:rsidP="009A6B49">
      <w:pPr>
        <w:spacing w:after="0" w:line="240" w:lineRule="auto"/>
        <w:ind w:left="284"/>
        <w:jc w:val="both"/>
        <w:rPr>
          <w:rFonts w:ascii="Times New Roman" w:hAnsi="Times New Roman" w:cs="Times New Roman"/>
          <w:sz w:val="20"/>
          <w:szCs w:val="20"/>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Expérience dans la gestion d’un jumelage ou d’assistance technique dans un projet similaire ;</w:t>
      </w:r>
    </w:p>
    <w:p w:rsidR="00941A9C" w:rsidRPr="00D92A1D" w:rsidRDefault="00941A9C" w:rsidP="009A6B49">
      <w:pPr>
        <w:spacing w:after="0" w:line="240" w:lineRule="auto"/>
        <w:ind w:left="284"/>
        <w:jc w:val="both"/>
        <w:rPr>
          <w:rFonts w:ascii="Times New Roman" w:hAnsi="Times New Roman" w:cs="Times New Roman"/>
        </w:rPr>
      </w:pPr>
    </w:p>
    <w:p w:rsidR="00941A9C" w:rsidRPr="00D92A1D" w:rsidRDefault="00941A9C" w:rsidP="009A6B49">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 xml:space="preserve">Participation à des projets de jumelage similaires.  </w:t>
      </w:r>
    </w:p>
    <w:p w:rsidR="00941A9C" w:rsidRDefault="00941A9C" w:rsidP="00D13EB5">
      <w:pPr>
        <w:spacing w:before="120"/>
        <w:jc w:val="both"/>
        <w:rPr>
          <w:rFonts w:ascii="Times New Roman" w:hAnsi="Times New Roman" w:cs="Times New Roman"/>
        </w:rPr>
      </w:pPr>
    </w:p>
    <w:p w:rsidR="00941A9C" w:rsidRPr="00D92A1D" w:rsidRDefault="00941A9C" w:rsidP="00D13EB5">
      <w:pPr>
        <w:spacing w:before="120"/>
        <w:jc w:val="both"/>
        <w:rPr>
          <w:rFonts w:ascii="Times New Roman" w:hAnsi="Times New Roman" w:cs="Times New Roman"/>
        </w:rPr>
      </w:pPr>
      <w:r w:rsidRPr="00D92A1D">
        <w:rPr>
          <w:rFonts w:ascii="Times New Roman" w:hAnsi="Times New Roman" w:cs="Times New Roman"/>
        </w:rPr>
        <w:t xml:space="preserve">Le chef de projet </w:t>
      </w:r>
      <w:r w:rsidRPr="00D92A1D">
        <w:rPr>
          <w:rFonts w:ascii="Times New Roman" w:hAnsi="Times New Roman" w:cs="Times New Roman"/>
          <w:iCs/>
        </w:rPr>
        <w:t>est</w:t>
      </w:r>
      <w:r w:rsidRPr="00D92A1D">
        <w:rPr>
          <w:rFonts w:ascii="Times New Roman" w:hAnsi="Times New Roman" w:cs="Times New Roman"/>
        </w:rPr>
        <w:t xml:space="preserve"> responsable des activités </w:t>
      </w:r>
      <w:r w:rsidRPr="00D92A1D">
        <w:rPr>
          <w:rFonts w:ascii="Times New Roman" w:hAnsi="Times New Roman" w:cs="Times New Roman"/>
          <w:iCs/>
        </w:rPr>
        <w:t>assignés</w:t>
      </w:r>
      <w:r w:rsidRPr="00D92A1D">
        <w:rPr>
          <w:rFonts w:ascii="Times New Roman" w:hAnsi="Times New Roman" w:cs="Times New Roman"/>
        </w:rPr>
        <w:t xml:space="preserve"> à </w:t>
      </w:r>
      <w:r w:rsidRPr="00D92A1D">
        <w:rPr>
          <w:rFonts w:ascii="Times New Roman" w:hAnsi="Times New Roman" w:cs="Times New Roman"/>
          <w:iCs/>
        </w:rPr>
        <w:t>l’administration partenaire du jumelage ainsi qu’aux autres institutions de l’Union Européenne qui peuvent être sollicitées en tant que de besoin</w:t>
      </w:r>
      <w:r w:rsidRPr="00D92A1D">
        <w:rPr>
          <w:rFonts w:ascii="Times New Roman" w:hAnsi="Times New Roman" w:cs="Times New Roman"/>
        </w:rPr>
        <w:t xml:space="preserve"> dans le plan de travail</w:t>
      </w:r>
      <w:r w:rsidRPr="00D92A1D">
        <w:rPr>
          <w:rFonts w:ascii="Times New Roman" w:hAnsi="Times New Roman" w:cs="Times New Roman"/>
          <w:iCs/>
        </w:rPr>
        <w:t>.</w:t>
      </w:r>
    </w:p>
    <w:p w:rsidR="00941A9C" w:rsidRPr="00D92A1D" w:rsidRDefault="00941A9C" w:rsidP="00D13EB5">
      <w:pPr>
        <w:spacing w:before="120"/>
        <w:jc w:val="both"/>
        <w:rPr>
          <w:rFonts w:ascii="Times New Roman" w:hAnsi="Times New Roman" w:cs="Times New Roman"/>
        </w:rPr>
      </w:pPr>
      <w:r w:rsidRPr="00D92A1D">
        <w:rPr>
          <w:rFonts w:ascii="Times New Roman" w:hAnsi="Times New Roman" w:cs="Times New Roman"/>
          <w:iCs/>
        </w:rPr>
        <w:t>Il/elle sera responsable de la conception et de l’orientation générale des apports de l’Etat membre et</w:t>
      </w:r>
      <w:r w:rsidRPr="00D92A1D">
        <w:rPr>
          <w:rFonts w:ascii="Times New Roman" w:hAnsi="Times New Roman" w:cs="Times New Roman"/>
        </w:rPr>
        <w:t xml:space="preserve"> doit pouvoir être disponible pour le projet au minimum trois jours par mois avec une visite sur le terrain au moins tous les trois mois.</w:t>
      </w:r>
    </w:p>
    <w:p w:rsidR="00941A9C" w:rsidRPr="00D92A1D" w:rsidRDefault="00941A9C" w:rsidP="00D13EB5">
      <w:pPr>
        <w:spacing w:before="120"/>
        <w:jc w:val="both"/>
        <w:rPr>
          <w:rFonts w:ascii="Times New Roman" w:hAnsi="Times New Roman" w:cs="Times New Roman"/>
          <w:iCs/>
        </w:rPr>
      </w:pPr>
      <w:r w:rsidRPr="00D92A1D">
        <w:rPr>
          <w:rFonts w:ascii="Times New Roman" w:hAnsi="Times New Roman" w:cs="Times New Roman"/>
          <w:iCs/>
        </w:rPr>
        <w:t>Sa mission dans le projet consiste notamment à :</w:t>
      </w: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Diriger et superviser la mise en œuvre des différents volets du projet de jumelage,</w:t>
      </w:r>
    </w:p>
    <w:p w:rsidR="00941A9C" w:rsidRPr="00D92A1D" w:rsidRDefault="00941A9C" w:rsidP="009A6B49">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Assurer et garantir la mobilisation d’experts aux profils adéquats répondant aux besoins du projet,</w:t>
      </w:r>
    </w:p>
    <w:p w:rsidR="00941A9C" w:rsidRPr="00D92A1D" w:rsidRDefault="00941A9C" w:rsidP="009A6B49">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Veiller à la rédaction des rapports intérimaires trimestriels et du rapport final à soumettre à l’autorité contractante, ces rapports devant toucher aussi bien l’aspect financier que l’aspect thématique,</w:t>
      </w:r>
    </w:p>
    <w:p w:rsidR="00941A9C" w:rsidRPr="00D92A1D" w:rsidRDefault="00941A9C" w:rsidP="009A6B49">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 xml:space="preserve">Organiser, conjointement avec son homologue chef de projet tunisien, les réunions du Comité de pilotage. </w:t>
      </w:r>
    </w:p>
    <w:p w:rsidR="00941A9C" w:rsidRPr="00D92A1D" w:rsidRDefault="00941A9C" w:rsidP="00DF7A04">
      <w:pPr>
        <w:pStyle w:val="Paragraphedeliste"/>
        <w:rPr>
          <w:rFonts w:ascii="Times New Roman" w:hAnsi="Times New Roman" w:cs="Times New Roman"/>
        </w:rPr>
      </w:pPr>
    </w:p>
    <w:p w:rsidR="00941A9C" w:rsidRPr="00D92A1D" w:rsidRDefault="00941A9C" w:rsidP="00DF7A04">
      <w:pPr>
        <w:spacing w:after="0" w:line="240" w:lineRule="auto"/>
        <w:jc w:val="both"/>
        <w:rPr>
          <w:rFonts w:ascii="Times New Roman" w:hAnsi="Times New Roman" w:cs="Times New Roman"/>
        </w:rPr>
      </w:pPr>
      <w:r w:rsidRPr="00D92A1D">
        <w:rPr>
          <w:rFonts w:ascii="Times New Roman" w:hAnsi="Times New Roman" w:cs="Times New Roman"/>
        </w:rPr>
        <w:t>Le Comité de pilotage, appelé à se réunir chaque trimestre, a pour mission de faire le point sur l’état d’avancement du projet, de statuer sur la conformité des résultats par rapport au calendrier prévisionnel et de décider des actions à entreprendre pendant le trimestre suivant.</w:t>
      </w:r>
    </w:p>
    <w:p w:rsidR="00941A9C" w:rsidRPr="00D92A1D" w:rsidRDefault="00941A9C" w:rsidP="00DF7A04">
      <w:pPr>
        <w:spacing w:after="0" w:line="240" w:lineRule="auto"/>
        <w:jc w:val="both"/>
        <w:rPr>
          <w:rFonts w:ascii="Times New Roman" w:hAnsi="Times New Roman" w:cs="Times New Roman"/>
        </w:rPr>
      </w:pPr>
    </w:p>
    <w:p w:rsidR="00941A9C" w:rsidRPr="00D92A1D" w:rsidRDefault="00941A9C" w:rsidP="00DF7A04">
      <w:pPr>
        <w:spacing w:after="0" w:line="240" w:lineRule="auto"/>
        <w:jc w:val="both"/>
        <w:rPr>
          <w:rFonts w:ascii="Times New Roman" w:hAnsi="Times New Roman" w:cs="Times New Roman"/>
        </w:rPr>
      </w:pPr>
      <w:r w:rsidRPr="00D92A1D">
        <w:rPr>
          <w:rFonts w:ascii="Times New Roman" w:hAnsi="Times New Roman" w:cs="Times New Roman"/>
        </w:rPr>
        <w:t>En outre, le chef de projet est particulièrement impliqué dans le choix et la facilitation de l’organisation des visites d’étude en UE.</w:t>
      </w:r>
    </w:p>
    <w:p w:rsidR="00941A9C" w:rsidRDefault="00941A9C">
      <w:pPr>
        <w:pStyle w:val="Titre3"/>
        <w:numPr>
          <w:ilvl w:val="2"/>
          <w:numId w:val="13"/>
        </w:numPr>
        <w:tabs>
          <w:tab w:val="clear" w:pos="720"/>
        </w:tabs>
        <w:ind w:left="567" w:hanging="567"/>
        <w:jc w:val="both"/>
        <w:rPr>
          <w:rFonts w:ascii="Times New Roman" w:hAnsi="Times New Roman"/>
          <w:sz w:val="24"/>
          <w:szCs w:val="24"/>
        </w:rPr>
      </w:pPr>
      <w:bookmarkStart w:id="93" w:name="_Toc279584738"/>
      <w:bookmarkStart w:id="94" w:name="_Toc279670473"/>
      <w:bookmarkStart w:id="95" w:name="_Toc290014145"/>
      <w:r>
        <w:rPr>
          <w:rFonts w:ascii="Times New Roman" w:hAnsi="Times New Roman"/>
          <w:sz w:val="24"/>
          <w:szCs w:val="24"/>
        </w:rPr>
        <w:t xml:space="preserve">. </w:t>
      </w:r>
      <w:r w:rsidRPr="00D92A1D">
        <w:rPr>
          <w:rFonts w:ascii="Times New Roman" w:hAnsi="Times New Roman"/>
          <w:sz w:val="24"/>
          <w:szCs w:val="24"/>
        </w:rPr>
        <w:t>Tâches et profil du Conseiller Résident de Jumelage</w:t>
      </w:r>
      <w:bookmarkEnd w:id="93"/>
      <w:bookmarkEnd w:id="94"/>
      <w:bookmarkEnd w:id="95"/>
    </w:p>
    <w:p w:rsidR="00941A9C" w:rsidRPr="00D92A1D" w:rsidRDefault="00941A9C" w:rsidP="00837E3E">
      <w:pPr>
        <w:jc w:val="both"/>
        <w:rPr>
          <w:rFonts w:ascii="Times New Roman" w:hAnsi="Times New Roman" w:cs="Times New Roman"/>
        </w:rPr>
      </w:pPr>
      <w:r w:rsidRPr="00D92A1D">
        <w:rPr>
          <w:rFonts w:ascii="Times New Roman" w:hAnsi="Times New Roman" w:cs="Times New Roman"/>
        </w:rPr>
        <w:t xml:space="preserve">Le Conseiller Résident de Jumelage qui sera basé en Tunisie </w:t>
      </w:r>
      <w:r w:rsidRPr="00E1386D">
        <w:rPr>
          <w:rFonts w:ascii="Times New Roman" w:hAnsi="Times New Roman" w:cs="Times New Roman"/>
          <w:b/>
        </w:rPr>
        <w:t>pendant 24 mois</w:t>
      </w:r>
      <w:r w:rsidRPr="00D92A1D">
        <w:rPr>
          <w:rFonts w:ascii="Times New Roman" w:hAnsi="Times New Roman" w:cs="Times New Roman"/>
        </w:rPr>
        <w:t>, fournira l’appui technique et conduira en étroite collaboration avec son homologue tunisien toutes les opérations  prévues par le projet. Il sera chargé de la coordination entre les experts et la supervision de tous les aspects techniques. Il assurera la communication avec le Chef de projet et le comité de pilotage qui sera créé dans le cadre du projet pour assurer la coordination entre les différentes parties prenantes</w:t>
      </w:r>
      <w:proofErr w:type="gramStart"/>
      <w:r w:rsidRPr="00D92A1D">
        <w:rPr>
          <w:rFonts w:ascii="Times New Roman" w:hAnsi="Times New Roman" w:cs="Times New Roman"/>
        </w:rPr>
        <w:t>..</w:t>
      </w:r>
      <w:proofErr w:type="gramEnd"/>
      <w:r w:rsidRPr="00D92A1D">
        <w:rPr>
          <w:rFonts w:ascii="Times New Roman" w:hAnsi="Times New Roman" w:cs="Times New Roman"/>
        </w:rPr>
        <w:t xml:space="preserve"> Le conseiller-résident devra avoir le profil ci-après :</w:t>
      </w:r>
    </w:p>
    <w:p w:rsidR="00941A9C" w:rsidRDefault="00941A9C" w:rsidP="004065BF">
      <w:pPr>
        <w:spacing w:after="0" w:line="240" w:lineRule="auto"/>
        <w:jc w:val="both"/>
        <w:rPr>
          <w:rFonts w:ascii="Times New Roman" w:hAnsi="Times New Roman" w:cs="Times New Roman"/>
          <w:b/>
          <w:bCs/>
          <w:sz w:val="24"/>
          <w:szCs w:val="24"/>
        </w:rPr>
      </w:pPr>
    </w:p>
    <w:p w:rsidR="00941A9C" w:rsidRDefault="00941A9C" w:rsidP="004065BF">
      <w:pPr>
        <w:spacing w:after="0" w:line="240" w:lineRule="auto"/>
        <w:jc w:val="both"/>
        <w:rPr>
          <w:rFonts w:ascii="Times New Roman" w:hAnsi="Times New Roman" w:cs="Times New Roman"/>
          <w:b/>
          <w:bCs/>
          <w:sz w:val="24"/>
          <w:szCs w:val="24"/>
        </w:rPr>
      </w:pPr>
    </w:p>
    <w:p w:rsidR="00941A9C" w:rsidRPr="00D92A1D" w:rsidRDefault="00941A9C" w:rsidP="004065BF">
      <w:pPr>
        <w:spacing w:after="0" w:line="240" w:lineRule="auto"/>
        <w:jc w:val="both"/>
        <w:rPr>
          <w:rFonts w:ascii="Times New Roman" w:hAnsi="Times New Roman" w:cs="Times New Roman"/>
          <w:b/>
          <w:bCs/>
          <w:sz w:val="24"/>
          <w:szCs w:val="24"/>
        </w:rPr>
      </w:pPr>
      <w:r w:rsidRPr="00D92A1D">
        <w:rPr>
          <w:rFonts w:ascii="Times New Roman" w:hAnsi="Times New Roman" w:cs="Times New Roman"/>
          <w:b/>
          <w:bCs/>
          <w:sz w:val="24"/>
          <w:szCs w:val="24"/>
        </w:rPr>
        <w:t xml:space="preserve">Expérience considérée comme indispensable: </w:t>
      </w:r>
    </w:p>
    <w:p w:rsidR="00941A9C" w:rsidRPr="00D92A1D" w:rsidRDefault="00941A9C" w:rsidP="004065BF">
      <w:pPr>
        <w:spacing w:after="0" w:line="240" w:lineRule="auto"/>
        <w:ind w:left="284"/>
        <w:jc w:val="both"/>
        <w:rPr>
          <w:rFonts w:ascii="Times New Roman" w:hAnsi="Times New Roman" w:cs="Times New Roman"/>
          <w:sz w:val="20"/>
          <w:szCs w:val="20"/>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ayant une expérience de 10 ans minimum  dans le domaine de l’inclusion sociale notamment des personnes handicapées ;</w:t>
      </w:r>
    </w:p>
    <w:p w:rsidR="00941A9C" w:rsidRPr="00D92A1D" w:rsidRDefault="00941A9C" w:rsidP="001332F2">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avoir une bonne connaissance des problèmes d’éducation, de formation et d’insertion socio-économique des personnes handicapées ;</w:t>
      </w:r>
    </w:p>
    <w:p w:rsidR="00941A9C" w:rsidRDefault="00941A9C" w:rsidP="00E1386D">
      <w:pPr>
        <w:spacing w:after="0" w:line="240" w:lineRule="auto"/>
        <w:ind w:left="284"/>
        <w:jc w:val="both"/>
        <w:rPr>
          <w:rFonts w:ascii="Times New Roman" w:hAnsi="Times New Roman" w:cs="Times New Roman"/>
        </w:rPr>
      </w:pPr>
    </w:p>
    <w:p w:rsidR="00941A9C" w:rsidRPr="00D92A1D" w:rsidRDefault="00941A9C" w:rsidP="001332F2">
      <w:pPr>
        <w:tabs>
          <w:tab w:val="left" w:pos="851"/>
        </w:tabs>
        <w:spacing w:after="0" w:line="240" w:lineRule="auto"/>
        <w:ind w:left="284"/>
        <w:jc w:val="both"/>
        <w:rPr>
          <w:rFonts w:ascii="Times New Roman" w:hAnsi="Times New Roman" w:cs="Times New Roman"/>
          <w:bCs/>
        </w:rPr>
      </w:pPr>
      <w:r w:rsidRPr="00206E8B">
        <w:rPr>
          <w:rFonts w:ascii="Times New Roman" w:hAnsi="Times New Roman" w:cs="Times New Roman"/>
        </w:rPr>
        <w:t>Participation à des projets de réforme à l’échelle européenne ou internationale (</w:t>
      </w:r>
      <w:r>
        <w:rPr>
          <w:rFonts w:ascii="Times New Roman" w:hAnsi="Times New Roman" w:cs="Times New Roman"/>
        </w:rPr>
        <w:t>par exemple dans des pays candidats à l'adhésion à l'UE)</w:t>
      </w:r>
      <w:r w:rsidRPr="00206E8B">
        <w:rPr>
          <w:rFonts w:ascii="Times New Roman" w:hAnsi="Times New Roman" w:cs="Times New Roman"/>
        </w:rPr>
        <w:t> ;</w:t>
      </w:r>
    </w:p>
    <w:p w:rsidR="00941A9C" w:rsidRDefault="00941A9C">
      <w:pPr>
        <w:numPr>
          <w:ilvl w:val="0"/>
          <w:numId w:val="12"/>
        </w:numPr>
        <w:tabs>
          <w:tab w:val="clear" w:pos="644"/>
          <w:tab w:val="num" w:pos="426"/>
          <w:tab w:val="left" w:pos="851"/>
        </w:tabs>
        <w:spacing w:after="60" w:line="240" w:lineRule="auto"/>
        <w:ind w:left="426" w:hanging="142"/>
        <w:jc w:val="both"/>
        <w:rPr>
          <w:rFonts w:ascii="Times New Roman" w:hAnsi="Times New Roman" w:cs="Times New Roman"/>
        </w:rPr>
      </w:pPr>
      <w:r w:rsidRPr="00D92A1D">
        <w:rPr>
          <w:rFonts w:ascii="Times New Roman" w:hAnsi="Times New Roman" w:cs="Times New Roman"/>
          <w:bCs/>
        </w:rPr>
        <w:t>Expérience en gestion et coordination de projet, management d’équipes de cadres ou d’experts et de l’animation de groupes de travail ;</w:t>
      </w:r>
    </w:p>
    <w:p w:rsidR="00941A9C" w:rsidRPr="00D92A1D" w:rsidRDefault="00941A9C" w:rsidP="001332F2">
      <w:pPr>
        <w:spacing w:after="0" w:line="240" w:lineRule="auto"/>
        <w:ind w:left="284"/>
        <w:jc w:val="both"/>
        <w:rPr>
          <w:rFonts w:ascii="Times New Roman" w:hAnsi="Times New Roman" w:cs="Times New Roman"/>
        </w:rPr>
      </w:pPr>
    </w:p>
    <w:p w:rsidR="00941A9C" w:rsidRDefault="00941A9C">
      <w:pPr>
        <w:pStyle w:val="Paragraphedeliste"/>
        <w:numPr>
          <w:ilvl w:val="0"/>
          <w:numId w:val="12"/>
        </w:numPr>
        <w:tabs>
          <w:tab w:val="clear" w:pos="644"/>
          <w:tab w:val="num" w:pos="426"/>
        </w:tabs>
        <w:spacing w:after="120" w:line="240" w:lineRule="auto"/>
        <w:ind w:left="426" w:hanging="142"/>
        <w:contextualSpacing w:val="0"/>
        <w:jc w:val="both"/>
        <w:rPr>
          <w:rFonts w:ascii="Times New Roman" w:hAnsi="Times New Roman" w:cs="Times New Roman"/>
        </w:rPr>
      </w:pPr>
      <w:r w:rsidRPr="00D92A1D">
        <w:rPr>
          <w:rFonts w:ascii="Times New Roman" w:hAnsi="Times New Roman" w:cs="Times New Roman"/>
        </w:rPr>
        <w:lastRenderedPageBreak/>
        <w:t>Ayant une bonne maitrise des outils informatiques et de communication (traitement de texte, présentation,...) ;</w:t>
      </w:r>
    </w:p>
    <w:p w:rsidR="00941A9C" w:rsidRDefault="00941A9C">
      <w:pPr>
        <w:pStyle w:val="Paragraphedeliste"/>
        <w:numPr>
          <w:ilvl w:val="0"/>
          <w:numId w:val="12"/>
        </w:numPr>
        <w:tabs>
          <w:tab w:val="clear" w:pos="644"/>
          <w:tab w:val="num" w:pos="426"/>
        </w:tabs>
        <w:spacing w:after="120" w:line="240" w:lineRule="auto"/>
        <w:ind w:left="426" w:hanging="142"/>
        <w:contextualSpacing w:val="0"/>
        <w:jc w:val="both"/>
        <w:rPr>
          <w:rFonts w:ascii="Times New Roman" w:hAnsi="Times New Roman" w:cs="Times New Roman"/>
        </w:rPr>
      </w:pPr>
      <w:r w:rsidRPr="00D92A1D">
        <w:rPr>
          <w:rFonts w:ascii="Times New Roman" w:hAnsi="Times New Roman" w:cs="Times New Roman"/>
          <w:bCs/>
        </w:rPr>
        <w:t>Bonnes capacités relationnelles et de communication.</w:t>
      </w:r>
    </w:p>
    <w:p w:rsidR="00941A9C" w:rsidRDefault="00941A9C" w:rsidP="00206E8B">
      <w:pPr>
        <w:numPr>
          <w:ilvl w:val="0"/>
          <w:numId w:val="12"/>
        </w:numPr>
        <w:tabs>
          <w:tab w:val="clear" w:pos="644"/>
          <w:tab w:val="num" w:pos="426"/>
        </w:tabs>
        <w:spacing w:after="0" w:line="240" w:lineRule="auto"/>
        <w:jc w:val="both"/>
        <w:rPr>
          <w:rFonts w:ascii="Times New Roman" w:hAnsi="Times New Roman" w:cs="Times New Roman"/>
        </w:rPr>
      </w:pPr>
      <w:r>
        <w:rPr>
          <w:rFonts w:ascii="Times New Roman" w:hAnsi="Times New Roman" w:cs="Times New Roman"/>
        </w:rPr>
        <w:t>B</w:t>
      </w:r>
      <w:r w:rsidRPr="00206E8B">
        <w:rPr>
          <w:rFonts w:ascii="Times New Roman" w:hAnsi="Times New Roman" w:cs="Times New Roman"/>
        </w:rPr>
        <w:t>onne connaissance</w:t>
      </w:r>
      <w:r w:rsidRPr="00D92A1D">
        <w:rPr>
          <w:rFonts w:ascii="Times New Roman" w:hAnsi="Times New Roman" w:cs="Times New Roman"/>
        </w:rPr>
        <w:t xml:space="preserve"> de la langue française. </w:t>
      </w:r>
    </w:p>
    <w:p w:rsidR="00941A9C" w:rsidRPr="00D92A1D" w:rsidRDefault="00941A9C" w:rsidP="004065BF">
      <w:pPr>
        <w:spacing w:after="0" w:line="240" w:lineRule="auto"/>
        <w:jc w:val="both"/>
        <w:rPr>
          <w:rFonts w:ascii="Times New Roman" w:hAnsi="Times New Roman" w:cs="Times New Roman"/>
          <w:sz w:val="20"/>
          <w:szCs w:val="20"/>
        </w:rPr>
      </w:pPr>
    </w:p>
    <w:p w:rsidR="00941A9C" w:rsidRPr="00D92A1D" w:rsidRDefault="00941A9C" w:rsidP="004065BF">
      <w:pPr>
        <w:tabs>
          <w:tab w:val="left" w:pos="0"/>
        </w:tabs>
        <w:spacing w:after="0" w:line="240" w:lineRule="auto"/>
        <w:jc w:val="both"/>
        <w:rPr>
          <w:rFonts w:ascii="Times New Roman" w:hAnsi="Times New Roman" w:cs="Times New Roman"/>
          <w:b/>
          <w:bCs/>
          <w:sz w:val="24"/>
          <w:szCs w:val="24"/>
        </w:rPr>
      </w:pPr>
      <w:r w:rsidRPr="00D92A1D">
        <w:rPr>
          <w:rFonts w:ascii="Times New Roman" w:hAnsi="Times New Roman" w:cs="Times New Roman"/>
          <w:b/>
          <w:bCs/>
          <w:sz w:val="24"/>
          <w:szCs w:val="24"/>
        </w:rPr>
        <w:t xml:space="preserve">Expériences considérées comme des atouts supplémentaires: </w:t>
      </w:r>
    </w:p>
    <w:p w:rsidR="00941A9C" w:rsidRPr="00D92A1D" w:rsidRDefault="00941A9C" w:rsidP="004065BF">
      <w:pPr>
        <w:spacing w:after="0" w:line="240" w:lineRule="auto"/>
        <w:jc w:val="both"/>
        <w:rPr>
          <w:rFonts w:ascii="Times New Roman" w:hAnsi="Times New Roman" w:cs="Times New Roman"/>
          <w:sz w:val="20"/>
          <w:szCs w:val="20"/>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Avoir participé à des programmes similaires dans son pays ou à l’échelle européenne ou internationale ;</w:t>
      </w:r>
    </w:p>
    <w:p w:rsidR="00941A9C" w:rsidRPr="00D92A1D" w:rsidRDefault="00941A9C" w:rsidP="004065BF">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Participation à des interventions similaires dans les pays de l’Afrique du nord est   souhaitée ;</w:t>
      </w:r>
    </w:p>
    <w:p w:rsidR="00941A9C" w:rsidRPr="00D92A1D" w:rsidRDefault="00941A9C" w:rsidP="001332F2">
      <w:pPr>
        <w:spacing w:after="0" w:line="240" w:lineRule="auto"/>
        <w:jc w:val="both"/>
        <w:rPr>
          <w:rFonts w:ascii="Times New Roman" w:hAnsi="Times New Roman" w:cs="Times New Roman"/>
          <w:sz w:val="20"/>
          <w:szCs w:val="20"/>
        </w:rPr>
      </w:pPr>
    </w:p>
    <w:p w:rsidR="00941A9C" w:rsidRPr="00D92A1D" w:rsidRDefault="00941A9C" w:rsidP="001A1C5B">
      <w:pPr>
        <w:spacing w:before="120"/>
        <w:jc w:val="both"/>
        <w:rPr>
          <w:rFonts w:ascii="Times New Roman" w:hAnsi="Times New Roman" w:cs="Times New Roman"/>
        </w:rPr>
      </w:pPr>
      <w:r w:rsidRPr="00D92A1D">
        <w:rPr>
          <w:rFonts w:ascii="Times New Roman" w:hAnsi="Times New Roman" w:cs="Times New Roman"/>
        </w:rPr>
        <w:t>Le Conseiller Résident de Jumelage « CRJ » est recruté pour assister le MASSTE dans la gestion et l’exécution du projet. Sa mission consiste notamment en :</w:t>
      </w: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Pr>
          <w:rFonts w:ascii="Times New Roman" w:hAnsi="Times New Roman" w:cs="Times New Roman"/>
        </w:rPr>
        <w:t>La participation aux actions de communication et visibilité du projet;</w:t>
      </w:r>
    </w:p>
    <w:p w:rsidR="00941A9C" w:rsidRDefault="00941A9C" w:rsidP="0003527A">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La coordination des différentes interventions des experts lors de leurs visites techniques et au moment du déroulement des actions ;</w:t>
      </w:r>
    </w:p>
    <w:p w:rsidR="00941A9C" w:rsidRPr="00D92A1D" w:rsidRDefault="00941A9C" w:rsidP="001332F2">
      <w:pPr>
        <w:spacing w:after="0" w:line="240" w:lineRule="auto"/>
        <w:ind w:left="284" w:hanging="142"/>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La mise en place des comités, commissions et groupes de travail nécessaires au bon déroulement du projet ;</w:t>
      </w:r>
    </w:p>
    <w:p w:rsidR="00941A9C" w:rsidRPr="00D92A1D" w:rsidRDefault="00941A9C" w:rsidP="001332F2">
      <w:pPr>
        <w:spacing w:after="0" w:line="240" w:lineRule="auto"/>
        <w:ind w:left="284" w:hanging="142"/>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jc w:val="both"/>
        <w:rPr>
          <w:rFonts w:ascii="Times New Roman" w:hAnsi="Times New Roman" w:cs="Times New Roman"/>
        </w:rPr>
      </w:pPr>
      <w:r w:rsidRPr="00D92A1D">
        <w:rPr>
          <w:rFonts w:ascii="Times New Roman" w:hAnsi="Times New Roman" w:cs="Times New Roman"/>
        </w:rPr>
        <w:t>L’organisation des ateliers de travail et de formation et des visites d’étude ;</w:t>
      </w:r>
    </w:p>
    <w:p w:rsidR="00941A9C" w:rsidRPr="00D92A1D" w:rsidRDefault="00941A9C" w:rsidP="001332F2">
      <w:pPr>
        <w:spacing w:after="0" w:line="240" w:lineRule="auto"/>
        <w:ind w:left="284" w:hanging="360"/>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jc w:val="both"/>
        <w:rPr>
          <w:rFonts w:ascii="Times New Roman" w:hAnsi="Times New Roman" w:cs="Times New Roman"/>
        </w:rPr>
      </w:pPr>
      <w:r w:rsidRPr="00D92A1D">
        <w:rPr>
          <w:rFonts w:ascii="Times New Roman" w:hAnsi="Times New Roman" w:cs="Times New Roman"/>
        </w:rPr>
        <w:t>La coordination du pilotage du projet et de l’élaboration des rapports de suivi intermédiaires ;</w:t>
      </w:r>
    </w:p>
    <w:p w:rsidR="00941A9C" w:rsidRPr="00D92A1D" w:rsidRDefault="00941A9C" w:rsidP="001332F2">
      <w:pPr>
        <w:spacing w:after="0" w:line="240" w:lineRule="auto"/>
        <w:ind w:left="284" w:hanging="142"/>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Le suivi des activités réalisées par les experts court /moyen termes et la coordination de l’élaboration des documents et rapports techniques requis ;</w:t>
      </w:r>
    </w:p>
    <w:p w:rsidR="00941A9C" w:rsidRPr="00D92A1D" w:rsidRDefault="00941A9C" w:rsidP="001332F2">
      <w:pPr>
        <w:spacing w:after="0" w:line="240" w:lineRule="auto"/>
        <w:ind w:left="284" w:hanging="142"/>
        <w:jc w:val="both"/>
        <w:rPr>
          <w:rFonts w:ascii="Times New Roman" w:hAnsi="Times New Roman" w:cs="Times New Roman"/>
        </w:rPr>
      </w:pPr>
    </w:p>
    <w:p w:rsidR="00941A9C" w:rsidRDefault="00941A9C">
      <w:pPr>
        <w:numPr>
          <w:ilvl w:val="0"/>
          <w:numId w:val="12"/>
        </w:numPr>
        <w:tabs>
          <w:tab w:val="clear" w:pos="644"/>
          <w:tab w:val="num"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La préparation et la mise en œuvre des actions d’information et de communication sur le projet et ses réalisations avec une attention particulière sur la communication avec les entreprises ;</w:t>
      </w:r>
    </w:p>
    <w:p w:rsidR="00941A9C" w:rsidRPr="00D92A1D" w:rsidRDefault="00941A9C" w:rsidP="001A1C5B">
      <w:pPr>
        <w:spacing w:after="0" w:line="240" w:lineRule="auto"/>
        <w:ind w:left="284"/>
        <w:jc w:val="both"/>
        <w:rPr>
          <w:rFonts w:ascii="Times New Roman" w:hAnsi="Times New Roman" w:cs="Times New Roman"/>
        </w:rPr>
      </w:pPr>
    </w:p>
    <w:p w:rsidR="00941A9C" w:rsidRDefault="00941A9C">
      <w:pPr>
        <w:numPr>
          <w:ilvl w:val="0"/>
          <w:numId w:val="12"/>
        </w:numPr>
        <w:tabs>
          <w:tab w:val="clear" w:pos="644"/>
          <w:tab w:val="num" w:pos="426"/>
          <w:tab w:val="left" w:pos="709"/>
        </w:tabs>
        <w:spacing w:after="0" w:line="240" w:lineRule="auto"/>
        <w:ind w:left="567"/>
        <w:jc w:val="both"/>
        <w:rPr>
          <w:rFonts w:ascii="Times New Roman" w:hAnsi="Times New Roman" w:cs="Times New Roman"/>
        </w:rPr>
      </w:pPr>
      <w:r w:rsidRPr="00D92A1D">
        <w:rPr>
          <w:rFonts w:ascii="Times New Roman" w:hAnsi="Times New Roman" w:cs="Times New Roman"/>
        </w:rPr>
        <w:t xml:space="preserve">L'évaluation périodique (bimensuelle) des activités de renforcement de la pérennisation du jumelage (rapport) </w:t>
      </w:r>
    </w:p>
    <w:p w:rsidR="00941A9C" w:rsidRPr="00D92A1D" w:rsidRDefault="00941A9C" w:rsidP="001A1C5B">
      <w:pPr>
        <w:jc w:val="both"/>
        <w:rPr>
          <w:rFonts w:ascii="Times New Roman" w:hAnsi="Times New Roman" w:cs="Times New Roman"/>
        </w:rPr>
      </w:pPr>
    </w:p>
    <w:p w:rsidR="00941A9C" w:rsidRPr="00D92A1D" w:rsidRDefault="00941A9C" w:rsidP="001A1C5B">
      <w:pPr>
        <w:jc w:val="both"/>
        <w:rPr>
          <w:rFonts w:ascii="Times New Roman" w:hAnsi="Times New Roman" w:cs="Times New Roman"/>
        </w:rPr>
      </w:pPr>
      <w:r w:rsidRPr="00D92A1D">
        <w:rPr>
          <w:rFonts w:ascii="Times New Roman" w:hAnsi="Times New Roman" w:cs="Times New Roman"/>
        </w:rPr>
        <w:t>Il doit de ce fait travailler au quotidien avec le personnel du MASSTE pour mettre en œuvre les activités du projet. Il doit assurer la coordination avec les différentes structures impliquées du côté tunisien et du côté européen ainsi qu’avec l’UGP3A-II.</w:t>
      </w:r>
    </w:p>
    <w:p w:rsidR="00941A9C" w:rsidRPr="00E1386D" w:rsidRDefault="00941A9C" w:rsidP="00243221">
      <w:pPr>
        <w:spacing w:before="120"/>
        <w:jc w:val="both"/>
        <w:rPr>
          <w:rFonts w:ascii="Times New Roman" w:hAnsi="Times New Roman" w:cs="Times New Roman"/>
          <w:b/>
          <w:bCs/>
        </w:rPr>
      </w:pPr>
      <w:bookmarkStart w:id="96" w:name="_Toc125427382"/>
      <w:bookmarkStart w:id="97" w:name="_Toc279584739"/>
      <w:bookmarkStart w:id="98" w:name="_Toc279670474"/>
      <w:r w:rsidRPr="00E1386D">
        <w:rPr>
          <w:rFonts w:ascii="Times New Roman" w:hAnsi="Times New Roman" w:cs="Times New Roman"/>
          <w:b/>
          <w:bCs/>
        </w:rPr>
        <w:t>Assistant</w:t>
      </w:r>
      <w:bookmarkEnd w:id="96"/>
      <w:r w:rsidRPr="00E1386D">
        <w:rPr>
          <w:rFonts w:ascii="Times New Roman" w:hAnsi="Times New Roman" w:cs="Times New Roman"/>
          <w:b/>
          <w:bCs/>
        </w:rPr>
        <w:t xml:space="preserve"> du conseiller résident du jumelage</w:t>
      </w:r>
    </w:p>
    <w:p w:rsidR="00941A9C" w:rsidRPr="00E1386D" w:rsidRDefault="00941A9C" w:rsidP="00243221">
      <w:pPr>
        <w:spacing w:before="120" w:after="120"/>
        <w:jc w:val="both"/>
        <w:rPr>
          <w:rFonts w:ascii="Times New Roman" w:hAnsi="Times New Roman" w:cs="Times New Roman"/>
        </w:rPr>
      </w:pPr>
      <w:r w:rsidRPr="00E1386D">
        <w:rPr>
          <w:rFonts w:ascii="Times New Roman" w:hAnsi="Times New Roman" w:cs="Times New Roman"/>
        </w:rPr>
        <w:t>U</w:t>
      </w:r>
      <w:r>
        <w:rPr>
          <w:rFonts w:ascii="Times New Roman" w:hAnsi="Times New Roman" w:cs="Times New Roman"/>
        </w:rPr>
        <w:t xml:space="preserve">n(e) </w:t>
      </w:r>
      <w:r w:rsidRPr="00E1386D">
        <w:rPr>
          <w:rFonts w:ascii="Times New Roman" w:hAnsi="Times New Roman" w:cs="Times New Roman"/>
        </w:rPr>
        <w:t>assistant</w:t>
      </w:r>
      <w:r>
        <w:rPr>
          <w:rFonts w:ascii="Times New Roman" w:hAnsi="Times New Roman" w:cs="Times New Roman"/>
        </w:rPr>
        <w:t xml:space="preserve">(e) </w:t>
      </w:r>
      <w:r w:rsidRPr="00E1386D">
        <w:rPr>
          <w:rFonts w:ascii="Times New Roman" w:hAnsi="Times New Roman" w:cs="Times New Roman"/>
        </w:rPr>
        <w:t>sera recruté</w:t>
      </w:r>
      <w:r>
        <w:rPr>
          <w:rFonts w:ascii="Times New Roman" w:hAnsi="Times New Roman" w:cs="Times New Roman"/>
        </w:rPr>
        <w:t>(e) ou sera mis(e) à la disposition du projet par la partie Tunisienne</w:t>
      </w:r>
      <w:r w:rsidRPr="00E1386D">
        <w:rPr>
          <w:rFonts w:ascii="Times New Roman" w:hAnsi="Times New Roman" w:cs="Times New Roman"/>
        </w:rPr>
        <w:t xml:space="preserve"> pour assister le CRJ dans ses fonctions pendant toute la durée du projet. Il/elle travaillera à plein temps dans le cadre du projet et aura notamment pour tâches de</w:t>
      </w:r>
      <w:r>
        <w:rPr>
          <w:rFonts w:ascii="Times New Roman" w:hAnsi="Times New Roman" w:cs="Times New Roman"/>
        </w:rPr>
        <w:t> </w:t>
      </w:r>
      <w:r w:rsidRPr="00E1386D">
        <w:rPr>
          <w:rFonts w:ascii="Times New Roman" w:hAnsi="Times New Roman" w:cs="Times New Roman"/>
        </w:rPr>
        <w:t>:</w:t>
      </w:r>
    </w:p>
    <w:p w:rsidR="00941A9C" w:rsidRPr="00E1386D" w:rsidRDefault="00941A9C" w:rsidP="00243221">
      <w:pPr>
        <w:numPr>
          <w:ilvl w:val="0"/>
          <w:numId w:val="44"/>
        </w:numPr>
        <w:tabs>
          <w:tab w:val="clear" w:pos="720"/>
          <w:tab w:val="num" w:pos="290"/>
        </w:tabs>
        <w:overflowPunct w:val="0"/>
        <w:autoSpaceDE w:val="0"/>
        <w:autoSpaceDN w:val="0"/>
        <w:adjustRightInd w:val="0"/>
        <w:spacing w:before="120" w:after="0" w:line="240" w:lineRule="auto"/>
        <w:ind w:left="290" w:right="60" w:hanging="180"/>
        <w:jc w:val="both"/>
        <w:textAlignment w:val="baseline"/>
        <w:rPr>
          <w:rFonts w:ascii="Times New Roman" w:hAnsi="Times New Roman" w:cs="Times New Roman"/>
        </w:rPr>
      </w:pPr>
      <w:r w:rsidRPr="00E1386D">
        <w:rPr>
          <w:rFonts w:ascii="Times New Roman" w:hAnsi="Times New Roman" w:cs="Times New Roman"/>
        </w:rPr>
        <w:t>Assister le CRJ dans ses contacts avec les interlocuteurs tunisiens, prendre les contacts nécessaires avec les cadres tunisiens pour l</w:t>
      </w:r>
      <w:r>
        <w:rPr>
          <w:rFonts w:ascii="Times New Roman" w:hAnsi="Times New Roman" w:cs="Times New Roman"/>
        </w:rPr>
        <w:t>’</w:t>
      </w:r>
      <w:r w:rsidRPr="00E1386D">
        <w:rPr>
          <w:rFonts w:ascii="Times New Roman" w:hAnsi="Times New Roman" w:cs="Times New Roman"/>
        </w:rPr>
        <w:t>organisation et la préparation des activités en Tunisie et dans l</w:t>
      </w:r>
      <w:r>
        <w:rPr>
          <w:rFonts w:ascii="Times New Roman" w:hAnsi="Times New Roman" w:cs="Times New Roman"/>
        </w:rPr>
        <w:t>’</w:t>
      </w:r>
      <w:r w:rsidRPr="00E1386D">
        <w:rPr>
          <w:rFonts w:ascii="Times New Roman" w:hAnsi="Times New Roman" w:cs="Times New Roman"/>
        </w:rPr>
        <w:t>UE,</w:t>
      </w:r>
    </w:p>
    <w:p w:rsidR="00941A9C" w:rsidRPr="00E1386D" w:rsidRDefault="00941A9C" w:rsidP="00243221">
      <w:pPr>
        <w:numPr>
          <w:ilvl w:val="0"/>
          <w:numId w:val="44"/>
        </w:numPr>
        <w:tabs>
          <w:tab w:val="clear" w:pos="720"/>
          <w:tab w:val="num" w:pos="290"/>
        </w:tabs>
        <w:overflowPunct w:val="0"/>
        <w:autoSpaceDE w:val="0"/>
        <w:autoSpaceDN w:val="0"/>
        <w:adjustRightInd w:val="0"/>
        <w:spacing w:before="120" w:after="0" w:line="240" w:lineRule="auto"/>
        <w:ind w:left="290" w:right="60" w:hanging="180"/>
        <w:jc w:val="both"/>
        <w:textAlignment w:val="baseline"/>
        <w:rPr>
          <w:rFonts w:ascii="Times New Roman" w:hAnsi="Times New Roman" w:cs="Times New Roman"/>
        </w:rPr>
      </w:pPr>
      <w:r w:rsidRPr="00E1386D">
        <w:rPr>
          <w:rFonts w:ascii="Times New Roman" w:hAnsi="Times New Roman" w:cs="Times New Roman"/>
        </w:rPr>
        <w:t>Contribuer à l</w:t>
      </w:r>
      <w:r>
        <w:rPr>
          <w:rFonts w:ascii="Times New Roman" w:hAnsi="Times New Roman" w:cs="Times New Roman"/>
        </w:rPr>
        <w:t>’</w:t>
      </w:r>
      <w:r w:rsidRPr="00E1386D">
        <w:rPr>
          <w:rFonts w:ascii="Times New Roman" w:hAnsi="Times New Roman" w:cs="Times New Roman"/>
        </w:rPr>
        <w:t>organisation des séminaires et ateliers de formation en Tunisie,</w:t>
      </w:r>
    </w:p>
    <w:p w:rsidR="00941A9C" w:rsidRPr="00E1386D" w:rsidRDefault="00941A9C" w:rsidP="00243221">
      <w:pPr>
        <w:numPr>
          <w:ilvl w:val="0"/>
          <w:numId w:val="44"/>
        </w:numPr>
        <w:tabs>
          <w:tab w:val="clear" w:pos="720"/>
          <w:tab w:val="num" w:pos="290"/>
        </w:tabs>
        <w:overflowPunct w:val="0"/>
        <w:autoSpaceDE w:val="0"/>
        <w:autoSpaceDN w:val="0"/>
        <w:adjustRightInd w:val="0"/>
        <w:spacing w:before="120" w:after="0" w:line="240" w:lineRule="auto"/>
        <w:ind w:left="290" w:right="60" w:hanging="180"/>
        <w:jc w:val="both"/>
        <w:textAlignment w:val="baseline"/>
        <w:rPr>
          <w:rFonts w:ascii="Times New Roman" w:hAnsi="Times New Roman" w:cs="Times New Roman"/>
        </w:rPr>
      </w:pPr>
      <w:r w:rsidRPr="00E1386D">
        <w:rPr>
          <w:rFonts w:ascii="Times New Roman" w:hAnsi="Times New Roman" w:cs="Times New Roman"/>
        </w:rPr>
        <w:t>Contribuer à l</w:t>
      </w:r>
      <w:r>
        <w:rPr>
          <w:rFonts w:ascii="Times New Roman" w:hAnsi="Times New Roman" w:cs="Times New Roman"/>
        </w:rPr>
        <w:t>’</w:t>
      </w:r>
      <w:r w:rsidRPr="00E1386D">
        <w:rPr>
          <w:rFonts w:ascii="Times New Roman" w:hAnsi="Times New Roman" w:cs="Times New Roman"/>
        </w:rPr>
        <w:t>organisation des déplacements et séjours des experts de l</w:t>
      </w:r>
      <w:r>
        <w:rPr>
          <w:rFonts w:ascii="Times New Roman" w:hAnsi="Times New Roman" w:cs="Times New Roman"/>
        </w:rPr>
        <w:t>’</w:t>
      </w:r>
      <w:r w:rsidRPr="00E1386D">
        <w:rPr>
          <w:rFonts w:ascii="Times New Roman" w:hAnsi="Times New Roman" w:cs="Times New Roman"/>
        </w:rPr>
        <w:t>Etat membre en Tunisie et des visiteurs et stagiaires tunisiens en UE,</w:t>
      </w:r>
    </w:p>
    <w:p w:rsidR="00941A9C" w:rsidRPr="00E1386D" w:rsidRDefault="00941A9C" w:rsidP="00243221">
      <w:pPr>
        <w:numPr>
          <w:ilvl w:val="0"/>
          <w:numId w:val="44"/>
        </w:numPr>
        <w:tabs>
          <w:tab w:val="clear" w:pos="720"/>
          <w:tab w:val="num" w:pos="290"/>
        </w:tabs>
        <w:overflowPunct w:val="0"/>
        <w:autoSpaceDE w:val="0"/>
        <w:autoSpaceDN w:val="0"/>
        <w:adjustRightInd w:val="0"/>
        <w:spacing w:before="120" w:after="0" w:line="240" w:lineRule="auto"/>
        <w:ind w:left="290" w:right="60" w:hanging="180"/>
        <w:jc w:val="both"/>
        <w:textAlignment w:val="baseline"/>
        <w:rPr>
          <w:rFonts w:ascii="Times New Roman" w:hAnsi="Times New Roman" w:cs="Times New Roman"/>
        </w:rPr>
      </w:pPr>
      <w:r w:rsidRPr="00E1386D">
        <w:rPr>
          <w:rFonts w:ascii="Times New Roman" w:hAnsi="Times New Roman" w:cs="Times New Roman"/>
        </w:rPr>
        <w:lastRenderedPageBreak/>
        <w:t>Contribuer à la mise à disposition des documents tunisiens nécessaires pour le travail des experts dans certaines activités,</w:t>
      </w:r>
    </w:p>
    <w:p w:rsidR="00941A9C" w:rsidRPr="00E1386D" w:rsidRDefault="00941A9C" w:rsidP="00243221">
      <w:pPr>
        <w:numPr>
          <w:ilvl w:val="0"/>
          <w:numId w:val="44"/>
        </w:numPr>
        <w:tabs>
          <w:tab w:val="clear" w:pos="720"/>
          <w:tab w:val="num" w:pos="290"/>
        </w:tabs>
        <w:overflowPunct w:val="0"/>
        <w:autoSpaceDE w:val="0"/>
        <w:autoSpaceDN w:val="0"/>
        <w:adjustRightInd w:val="0"/>
        <w:spacing w:before="120" w:after="0" w:line="240" w:lineRule="auto"/>
        <w:ind w:left="290" w:right="60" w:hanging="180"/>
        <w:jc w:val="both"/>
        <w:textAlignment w:val="baseline"/>
        <w:rPr>
          <w:rFonts w:ascii="Times New Roman" w:hAnsi="Times New Roman" w:cs="Times New Roman"/>
        </w:rPr>
      </w:pPr>
      <w:r w:rsidRPr="00E1386D">
        <w:rPr>
          <w:rFonts w:ascii="Times New Roman" w:hAnsi="Times New Roman" w:cs="Times New Roman"/>
        </w:rPr>
        <w:t>Participer à la préparation des procédures prévues dans certaines activités, ou coordonner leur préparation par les cadres tunisiens,</w:t>
      </w:r>
    </w:p>
    <w:p w:rsidR="00941A9C" w:rsidRPr="00E1386D" w:rsidRDefault="00941A9C" w:rsidP="00243221">
      <w:pPr>
        <w:numPr>
          <w:ilvl w:val="0"/>
          <w:numId w:val="44"/>
        </w:numPr>
        <w:tabs>
          <w:tab w:val="clear" w:pos="720"/>
          <w:tab w:val="num" w:pos="290"/>
        </w:tabs>
        <w:overflowPunct w:val="0"/>
        <w:autoSpaceDE w:val="0"/>
        <w:autoSpaceDN w:val="0"/>
        <w:adjustRightInd w:val="0"/>
        <w:spacing w:before="120" w:after="0" w:line="240" w:lineRule="auto"/>
        <w:ind w:left="290" w:right="60" w:hanging="180"/>
        <w:jc w:val="both"/>
        <w:textAlignment w:val="baseline"/>
        <w:rPr>
          <w:rFonts w:ascii="Times New Roman" w:hAnsi="Times New Roman" w:cs="Times New Roman"/>
        </w:rPr>
      </w:pPr>
      <w:r w:rsidRPr="00E1386D">
        <w:rPr>
          <w:rFonts w:ascii="Times New Roman" w:hAnsi="Times New Roman" w:cs="Times New Roman"/>
        </w:rPr>
        <w:t>Participer à la rédaction des comptes rendus d</w:t>
      </w:r>
      <w:r>
        <w:rPr>
          <w:rFonts w:ascii="Times New Roman" w:hAnsi="Times New Roman" w:cs="Times New Roman"/>
        </w:rPr>
        <w:t>’</w:t>
      </w:r>
      <w:r w:rsidRPr="00E1386D">
        <w:rPr>
          <w:rFonts w:ascii="Times New Roman" w:hAnsi="Times New Roman" w:cs="Times New Roman"/>
        </w:rPr>
        <w:t>activité,</w:t>
      </w:r>
    </w:p>
    <w:p w:rsidR="00941A9C" w:rsidRPr="00E1386D" w:rsidRDefault="00941A9C" w:rsidP="00243221">
      <w:pPr>
        <w:numPr>
          <w:ilvl w:val="0"/>
          <w:numId w:val="44"/>
        </w:numPr>
        <w:tabs>
          <w:tab w:val="clear" w:pos="720"/>
          <w:tab w:val="num" w:pos="290"/>
        </w:tabs>
        <w:overflowPunct w:val="0"/>
        <w:autoSpaceDE w:val="0"/>
        <w:autoSpaceDN w:val="0"/>
        <w:adjustRightInd w:val="0"/>
        <w:spacing w:before="120" w:after="0" w:line="240" w:lineRule="auto"/>
        <w:ind w:left="290" w:right="60" w:hanging="180"/>
        <w:jc w:val="both"/>
        <w:textAlignment w:val="baseline"/>
        <w:rPr>
          <w:rFonts w:ascii="Times New Roman" w:hAnsi="Times New Roman" w:cs="Times New Roman"/>
        </w:rPr>
      </w:pPr>
      <w:r w:rsidRPr="00E1386D">
        <w:rPr>
          <w:rFonts w:ascii="Times New Roman" w:hAnsi="Times New Roman" w:cs="Times New Roman"/>
        </w:rPr>
        <w:t>Assister le CRJ et le chef de projet dans la préparation des rapports trimestriels.</w:t>
      </w:r>
    </w:p>
    <w:p w:rsidR="00941A9C" w:rsidRDefault="00941A9C" w:rsidP="00FC5656"/>
    <w:p w:rsidR="00941A9C" w:rsidRDefault="00941A9C" w:rsidP="00FC5656">
      <w:pPr>
        <w:pStyle w:val="Titre3"/>
        <w:numPr>
          <w:ilvl w:val="2"/>
          <w:numId w:val="13"/>
        </w:numPr>
        <w:tabs>
          <w:tab w:val="clear" w:pos="720"/>
        </w:tabs>
        <w:spacing w:after="0" w:line="240" w:lineRule="auto"/>
        <w:ind w:left="567" w:hanging="567"/>
        <w:jc w:val="both"/>
        <w:rPr>
          <w:rFonts w:ascii="Times New Roman" w:hAnsi="Times New Roman"/>
          <w:sz w:val="24"/>
          <w:szCs w:val="24"/>
        </w:rPr>
      </w:pPr>
      <w:bookmarkStart w:id="99" w:name="_Toc290014146"/>
      <w:r>
        <w:rPr>
          <w:rFonts w:ascii="Times New Roman" w:hAnsi="Times New Roman"/>
          <w:sz w:val="24"/>
          <w:szCs w:val="24"/>
        </w:rPr>
        <w:t xml:space="preserve">. </w:t>
      </w:r>
      <w:r w:rsidRPr="00D92A1D">
        <w:rPr>
          <w:rFonts w:ascii="Times New Roman" w:hAnsi="Times New Roman"/>
          <w:sz w:val="24"/>
          <w:szCs w:val="24"/>
        </w:rPr>
        <w:t>Tâches et profil des Experts à court terme</w:t>
      </w:r>
      <w:bookmarkEnd w:id="97"/>
      <w:bookmarkEnd w:id="98"/>
      <w:bookmarkEnd w:id="99"/>
    </w:p>
    <w:p w:rsidR="00941A9C" w:rsidRDefault="00941A9C" w:rsidP="00FC5656">
      <w:pPr>
        <w:pStyle w:val="NormalWeb"/>
        <w:tabs>
          <w:tab w:val="left" w:pos="0"/>
          <w:tab w:val="left" w:pos="142"/>
        </w:tabs>
        <w:spacing w:before="0" w:beforeAutospacing="0"/>
        <w:ind w:right="-58"/>
        <w:jc w:val="both"/>
        <w:rPr>
          <w:rFonts w:ascii="Times New Roman" w:hAnsi="Times New Roman" w:cs="Times New Roman"/>
          <w:b/>
        </w:rPr>
      </w:pPr>
    </w:p>
    <w:p w:rsidR="00941A9C" w:rsidRPr="00D92A1D" w:rsidRDefault="00941A9C" w:rsidP="00FC5656">
      <w:pPr>
        <w:pStyle w:val="NormalWeb"/>
        <w:tabs>
          <w:tab w:val="left" w:pos="0"/>
          <w:tab w:val="left" w:pos="142"/>
        </w:tabs>
        <w:spacing w:before="0" w:beforeAutospacing="0" w:after="0" w:afterAutospacing="0"/>
        <w:ind w:left="993" w:right="-58" w:hanging="993"/>
        <w:jc w:val="both"/>
        <w:rPr>
          <w:rFonts w:ascii="Times New Roman" w:hAnsi="Times New Roman" w:cs="Times New Roman"/>
          <w:b/>
          <w:bCs/>
        </w:rPr>
      </w:pPr>
      <w:r w:rsidRPr="00D92A1D">
        <w:rPr>
          <w:rFonts w:ascii="Times New Roman" w:hAnsi="Times New Roman" w:cs="Times New Roman"/>
          <w:b/>
        </w:rPr>
        <w:t>Résultat A</w:t>
      </w:r>
      <w:r w:rsidRPr="00D92A1D">
        <w:rPr>
          <w:rFonts w:ascii="Times New Roman" w:hAnsi="Times New Roman" w:cs="Times New Roman"/>
          <w:b/>
          <w:bCs/>
        </w:rPr>
        <w:t> : Une stratégie nationale en matière d’insertion des PH  est adoptée</w:t>
      </w:r>
    </w:p>
    <w:p w:rsidR="00941A9C" w:rsidRPr="00D92A1D" w:rsidRDefault="00941A9C" w:rsidP="00C53A38">
      <w:pPr>
        <w:pStyle w:val="NormalWeb"/>
        <w:tabs>
          <w:tab w:val="left" w:pos="0"/>
          <w:tab w:val="left" w:pos="142"/>
        </w:tabs>
        <w:ind w:left="993" w:right="-58" w:hanging="993"/>
        <w:jc w:val="both"/>
        <w:rPr>
          <w:rFonts w:ascii="Times New Roman" w:hAnsi="Times New Roman" w:cs="Times New Roman"/>
          <w:b/>
        </w:rPr>
      </w:pPr>
      <w:r w:rsidRPr="00D92A1D">
        <w:rPr>
          <w:rFonts w:ascii="Times New Roman" w:hAnsi="Times New Roman" w:cs="Times New Roman"/>
          <w:b/>
          <w:bCs/>
        </w:rPr>
        <w:t>Expérience considérée comme indispensable :</w:t>
      </w:r>
      <w:r w:rsidRPr="00D92A1D">
        <w:rPr>
          <w:rFonts w:ascii="Times New Roman" w:hAnsi="Times New Roman" w:cs="Times New Roman"/>
          <w:b/>
        </w:rPr>
        <w:t xml:space="preserve"> </w:t>
      </w:r>
    </w:p>
    <w:p w:rsidR="00941A9C" w:rsidRDefault="00941A9C">
      <w:pPr>
        <w:numPr>
          <w:ilvl w:val="0"/>
          <w:numId w:val="12"/>
        </w:numPr>
        <w:tabs>
          <w:tab w:val="clear" w:pos="644"/>
          <w:tab w:val="num" w:pos="426"/>
          <w:tab w:val="left" w:pos="709"/>
        </w:tabs>
        <w:spacing w:after="0" w:line="240" w:lineRule="auto"/>
        <w:ind w:left="567"/>
        <w:jc w:val="both"/>
        <w:rPr>
          <w:rFonts w:ascii="Times New Roman" w:hAnsi="Times New Roman" w:cs="Times New Roman"/>
        </w:rPr>
      </w:pPr>
      <w:r w:rsidRPr="00D92A1D">
        <w:rPr>
          <w:rFonts w:ascii="Times New Roman" w:hAnsi="Times New Roman" w:cs="Times New Roman"/>
        </w:rPr>
        <w:t>Formation supérieure en droit social avec une expérience de 8 ans dans un département juridique d’un pays membre;</w:t>
      </w:r>
    </w:p>
    <w:p w:rsidR="00941A9C" w:rsidRDefault="00941A9C">
      <w:pPr>
        <w:numPr>
          <w:ilvl w:val="0"/>
          <w:numId w:val="12"/>
        </w:numPr>
        <w:tabs>
          <w:tab w:val="clear" w:pos="644"/>
          <w:tab w:val="num" w:pos="426"/>
          <w:tab w:val="left" w:pos="709"/>
        </w:tabs>
        <w:spacing w:after="0" w:line="240" w:lineRule="auto"/>
        <w:ind w:left="567"/>
        <w:jc w:val="both"/>
        <w:rPr>
          <w:rFonts w:ascii="Times New Roman" w:hAnsi="Times New Roman" w:cs="Times New Roman"/>
        </w:rPr>
      </w:pPr>
      <w:r w:rsidRPr="00D92A1D">
        <w:rPr>
          <w:rFonts w:ascii="Times New Roman" w:hAnsi="Times New Roman" w:cs="Times New Roman"/>
        </w:rPr>
        <w:t>Avoir participé à des actions de réforme juridique et institutionnelle dans le domaine social;</w:t>
      </w:r>
    </w:p>
    <w:p w:rsidR="00941A9C" w:rsidRPr="00D92A1D" w:rsidRDefault="00941A9C" w:rsidP="001332F2">
      <w:pPr>
        <w:tabs>
          <w:tab w:val="left" w:pos="426"/>
        </w:tabs>
        <w:spacing w:after="0"/>
        <w:jc w:val="both"/>
        <w:rPr>
          <w:rFonts w:ascii="Times New Roman" w:hAnsi="Times New Roman" w:cs="Times New Roman"/>
          <w:sz w:val="20"/>
          <w:szCs w:val="20"/>
        </w:rPr>
      </w:pPr>
    </w:p>
    <w:p w:rsidR="00941A9C" w:rsidRDefault="00F2628F">
      <w:pPr>
        <w:numPr>
          <w:ilvl w:val="0"/>
          <w:numId w:val="12"/>
        </w:numPr>
        <w:tabs>
          <w:tab w:val="clear" w:pos="644"/>
          <w:tab w:val="num" w:pos="426"/>
          <w:tab w:val="left" w:pos="709"/>
        </w:tabs>
        <w:spacing w:after="0" w:line="240" w:lineRule="auto"/>
        <w:ind w:left="567"/>
        <w:jc w:val="both"/>
        <w:rPr>
          <w:rFonts w:ascii="Times New Roman" w:hAnsi="Times New Roman" w:cs="Times New Roman"/>
        </w:rPr>
      </w:pPr>
      <w:r>
        <w:rPr>
          <w:rFonts w:ascii="Times New Roman" w:hAnsi="Times New Roman" w:cs="Times New Roman"/>
        </w:rPr>
        <w:t>Bonne connaissance</w:t>
      </w:r>
      <w:r w:rsidRPr="00D92A1D">
        <w:rPr>
          <w:rFonts w:ascii="Times New Roman" w:hAnsi="Times New Roman" w:cs="Times New Roman"/>
        </w:rPr>
        <w:t xml:space="preserve"> </w:t>
      </w:r>
      <w:r w:rsidR="00941A9C" w:rsidRPr="00D92A1D">
        <w:rPr>
          <w:rFonts w:ascii="Times New Roman" w:hAnsi="Times New Roman" w:cs="Times New Roman"/>
        </w:rPr>
        <w:t xml:space="preserve">de la langue française.  </w:t>
      </w:r>
    </w:p>
    <w:p w:rsidR="00941A9C" w:rsidRPr="00D92A1D" w:rsidRDefault="00941A9C" w:rsidP="00D42153">
      <w:pPr>
        <w:pStyle w:val="Paragraphedeliste"/>
        <w:tabs>
          <w:tab w:val="left" w:pos="426"/>
        </w:tabs>
        <w:spacing w:after="0"/>
        <w:ind w:left="426"/>
        <w:jc w:val="both"/>
        <w:rPr>
          <w:rFonts w:ascii="Times New Roman" w:hAnsi="Times New Roman" w:cs="Times New Roman"/>
          <w:b/>
          <w:bCs/>
          <w:sz w:val="20"/>
          <w:szCs w:val="20"/>
        </w:rPr>
      </w:pPr>
    </w:p>
    <w:p w:rsidR="00941A9C" w:rsidRPr="00D92A1D" w:rsidRDefault="00941A9C" w:rsidP="006E7BE1">
      <w:pPr>
        <w:pStyle w:val="NormalWeb"/>
        <w:tabs>
          <w:tab w:val="left" w:pos="0"/>
          <w:tab w:val="left" w:pos="142"/>
        </w:tabs>
        <w:spacing w:before="0" w:beforeAutospacing="0" w:after="0" w:afterAutospacing="0"/>
        <w:ind w:left="993" w:right="-58" w:hanging="993"/>
        <w:jc w:val="both"/>
        <w:rPr>
          <w:rFonts w:ascii="Times New Roman" w:hAnsi="Times New Roman" w:cs="Times New Roman"/>
          <w:b/>
          <w:bCs/>
        </w:rPr>
      </w:pPr>
      <w:r w:rsidRPr="00D92A1D">
        <w:rPr>
          <w:rFonts w:ascii="Times New Roman" w:hAnsi="Times New Roman" w:cs="Times New Roman"/>
          <w:b/>
          <w:bCs/>
        </w:rPr>
        <w:t>Expérience considérée comme atout supplémentaire</w:t>
      </w:r>
    </w:p>
    <w:p w:rsidR="00941A9C" w:rsidRPr="00D92A1D" w:rsidRDefault="00941A9C" w:rsidP="00D42153">
      <w:pPr>
        <w:pStyle w:val="Paragraphedeliste"/>
        <w:tabs>
          <w:tab w:val="left" w:pos="426"/>
        </w:tabs>
        <w:spacing w:after="0"/>
        <w:ind w:left="0"/>
        <w:jc w:val="both"/>
        <w:rPr>
          <w:rFonts w:ascii="Times New Roman" w:hAnsi="Times New Roman" w:cs="Times New Roman"/>
        </w:rPr>
      </w:pPr>
    </w:p>
    <w:p w:rsidR="00941A9C" w:rsidRDefault="00941A9C">
      <w:pPr>
        <w:pStyle w:val="Paragraphedeliste"/>
        <w:numPr>
          <w:ilvl w:val="0"/>
          <w:numId w:val="18"/>
        </w:numPr>
        <w:tabs>
          <w:tab w:val="left" w:pos="426"/>
        </w:tabs>
        <w:spacing w:after="0"/>
        <w:ind w:left="426" w:hanging="142"/>
        <w:jc w:val="both"/>
        <w:rPr>
          <w:rFonts w:ascii="Times New Roman" w:hAnsi="Times New Roman" w:cs="Times New Roman"/>
        </w:rPr>
      </w:pPr>
      <w:r w:rsidRPr="00D92A1D">
        <w:rPr>
          <w:rFonts w:ascii="Times New Roman" w:hAnsi="Times New Roman" w:cs="Times New Roman"/>
        </w:rPr>
        <w:t>Expérience en matière de législation sociale européenne relative à la protection des personnes aux besoins spécifiques ;</w:t>
      </w:r>
    </w:p>
    <w:p w:rsidR="00941A9C" w:rsidRDefault="00941A9C">
      <w:pPr>
        <w:pStyle w:val="Paragraphedeliste"/>
        <w:numPr>
          <w:ilvl w:val="0"/>
          <w:numId w:val="18"/>
        </w:numPr>
        <w:tabs>
          <w:tab w:val="left" w:pos="426"/>
        </w:tabs>
        <w:spacing w:after="0"/>
        <w:ind w:left="426" w:hanging="142"/>
        <w:jc w:val="both"/>
        <w:rPr>
          <w:rFonts w:ascii="Times New Roman" w:hAnsi="Times New Roman" w:cs="Times New Roman"/>
        </w:rPr>
      </w:pPr>
      <w:r w:rsidRPr="00D92A1D">
        <w:rPr>
          <w:rFonts w:ascii="Times New Roman" w:hAnsi="Times New Roman" w:cs="Times New Roman"/>
        </w:rPr>
        <w:t xml:space="preserve">Avoir participé à des réformes dans d’autres pays membres de l’UE. </w:t>
      </w:r>
    </w:p>
    <w:p w:rsidR="00941A9C" w:rsidRPr="00D92A1D" w:rsidRDefault="00941A9C" w:rsidP="00FC7E2A">
      <w:pPr>
        <w:spacing w:after="0" w:line="240" w:lineRule="auto"/>
        <w:jc w:val="both"/>
        <w:rPr>
          <w:rFonts w:ascii="Times New Roman" w:hAnsi="Times New Roman" w:cs="Times New Roman"/>
          <w:b/>
          <w:bCs/>
          <w:sz w:val="20"/>
          <w:szCs w:val="20"/>
        </w:rPr>
      </w:pPr>
    </w:p>
    <w:p w:rsidR="00941A9C" w:rsidRPr="00D92A1D" w:rsidRDefault="00941A9C" w:rsidP="003C3795">
      <w:pPr>
        <w:tabs>
          <w:tab w:val="left" w:pos="0"/>
        </w:tabs>
        <w:spacing w:after="0" w:line="240" w:lineRule="auto"/>
        <w:jc w:val="both"/>
        <w:rPr>
          <w:rFonts w:ascii="Times New Roman" w:hAnsi="Times New Roman" w:cs="Times New Roman"/>
          <w:b/>
          <w:sz w:val="24"/>
          <w:szCs w:val="24"/>
        </w:rPr>
      </w:pPr>
      <w:r w:rsidRPr="00D92A1D">
        <w:rPr>
          <w:rFonts w:ascii="Times New Roman" w:hAnsi="Times New Roman" w:cs="Times New Roman"/>
          <w:b/>
          <w:bCs/>
          <w:sz w:val="24"/>
          <w:szCs w:val="24"/>
        </w:rPr>
        <w:t>Résultat B</w:t>
      </w:r>
      <w:r w:rsidRPr="00D92A1D">
        <w:rPr>
          <w:rFonts w:ascii="Times New Roman" w:hAnsi="Times New Roman" w:cs="Times New Roman"/>
          <w:b/>
          <w:sz w:val="24"/>
          <w:szCs w:val="24"/>
        </w:rPr>
        <w:t xml:space="preserve"> : Amélioration de l’encadrement dans les centres d’éducation spécial</w:t>
      </w:r>
      <w:r>
        <w:rPr>
          <w:rFonts w:ascii="Times New Roman" w:hAnsi="Times New Roman" w:cs="Times New Roman"/>
          <w:b/>
          <w:sz w:val="24"/>
          <w:szCs w:val="24"/>
        </w:rPr>
        <w:t>isés</w:t>
      </w:r>
    </w:p>
    <w:p w:rsidR="00941A9C" w:rsidRPr="00D92A1D" w:rsidRDefault="00941A9C" w:rsidP="004A2914">
      <w:pPr>
        <w:tabs>
          <w:tab w:val="left" w:pos="0"/>
        </w:tabs>
        <w:spacing w:after="0" w:line="240" w:lineRule="auto"/>
        <w:jc w:val="both"/>
        <w:rPr>
          <w:rFonts w:ascii="Times New Roman" w:hAnsi="Times New Roman" w:cs="Times New Roman"/>
          <w:b/>
          <w:bCs/>
          <w:sz w:val="24"/>
          <w:szCs w:val="24"/>
        </w:rPr>
      </w:pPr>
    </w:p>
    <w:p w:rsidR="00941A9C" w:rsidRPr="00D92A1D" w:rsidRDefault="00941A9C" w:rsidP="004A2914">
      <w:pPr>
        <w:tabs>
          <w:tab w:val="left" w:pos="0"/>
        </w:tabs>
        <w:spacing w:after="0" w:line="240" w:lineRule="auto"/>
        <w:jc w:val="both"/>
        <w:rPr>
          <w:rFonts w:ascii="Times New Roman" w:hAnsi="Times New Roman" w:cs="Times New Roman"/>
          <w:b/>
          <w:bCs/>
          <w:sz w:val="24"/>
          <w:szCs w:val="24"/>
        </w:rPr>
      </w:pPr>
      <w:r w:rsidRPr="00D92A1D">
        <w:rPr>
          <w:rFonts w:ascii="Times New Roman" w:hAnsi="Times New Roman" w:cs="Times New Roman"/>
          <w:b/>
          <w:bCs/>
          <w:sz w:val="24"/>
          <w:szCs w:val="24"/>
        </w:rPr>
        <w:t xml:space="preserve">Expérience considérée comme indispensable : </w:t>
      </w:r>
    </w:p>
    <w:p w:rsidR="00941A9C" w:rsidRPr="00D92A1D" w:rsidRDefault="00941A9C" w:rsidP="006E7BE1">
      <w:pPr>
        <w:tabs>
          <w:tab w:val="left" w:pos="426"/>
        </w:tabs>
        <w:spacing w:after="0"/>
        <w:ind w:left="644"/>
        <w:jc w:val="both"/>
        <w:rPr>
          <w:rFonts w:ascii="Times New Roman" w:hAnsi="Times New Roman" w:cs="Times New Roman"/>
          <w:sz w:val="20"/>
        </w:rPr>
      </w:pPr>
    </w:p>
    <w:p w:rsidR="00941A9C" w:rsidRDefault="00941A9C">
      <w:pPr>
        <w:pStyle w:val="Paragraphedeliste"/>
        <w:numPr>
          <w:ilvl w:val="0"/>
          <w:numId w:val="18"/>
        </w:numPr>
        <w:tabs>
          <w:tab w:val="left" w:pos="426"/>
        </w:tabs>
        <w:spacing w:after="0"/>
        <w:ind w:left="426" w:hanging="142"/>
        <w:jc w:val="both"/>
        <w:rPr>
          <w:rFonts w:ascii="Times New Roman" w:hAnsi="Times New Roman" w:cs="Times New Roman"/>
        </w:rPr>
      </w:pPr>
      <w:r w:rsidRPr="00D92A1D">
        <w:rPr>
          <w:rFonts w:ascii="Times New Roman" w:hAnsi="Times New Roman" w:cs="Times New Roman"/>
        </w:rPr>
        <w:t xml:space="preserve">Ingénieurs de formation ayant une expérience de  7 ans dans les domaines de l’Ingénierie de systèmes spécifiques (éducation spéciale) ;  </w:t>
      </w:r>
    </w:p>
    <w:p w:rsidR="00941A9C" w:rsidRPr="00D92A1D" w:rsidRDefault="00941A9C" w:rsidP="006E7BE1">
      <w:pPr>
        <w:tabs>
          <w:tab w:val="left" w:pos="426"/>
        </w:tabs>
        <w:spacing w:after="0" w:line="240" w:lineRule="auto"/>
        <w:jc w:val="both"/>
        <w:rPr>
          <w:rFonts w:ascii="Times New Roman" w:hAnsi="Times New Roman" w:cs="Times New Roman"/>
        </w:rPr>
      </w:pPr>
    </w:p>
    <w:p w:rsidR="00941A9C" w:rsidRDefault="00941A9C" w:rsidP="00DB5316">
      <w:pPr>
        <w:pStyle w:val="Paragraphedeliste"/>
        <w:numPr>
          <w:ilvl w:val="0"/>
          <w:numId w:val="18"/>
        </w:numPr>
        <w:tabs>
          <w:tab w:val="left"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la maîtrise des outils pédagogiques destinés aux personnes handicapées ;</w:t>
      </w:r>
    </w:p>
    <w:p w:rsidR="00941A9C" w:rsidRPr="00D92A1D" w:rsidRDefault="00941A9C" w:rsidP="006E7BE1">
      <w:pPr>
        <w:tabs>
          <w:tab w:val="left" w:pos="426"/>
        </w:tabs>
        <w:spacing w:after="0"/>
        <w:jc w:val="both"/>
        <w:rPr>
          <w:rFonts w:ascii="Times New Roman" w:hAnsi="Times New Roman" w:cs="Times New Roman"/>
        </w:rPr>
      </w:pPr>
    </w:p>
    <w:p w:rsidR="00941A9C" w:rsidRDefault="00941A9C" w:rsidP="00DB5316">
      <w:pPr>
        <w:pStyle w:val="Paragraphedeliste"/>
        <w:numPr>
          <w:ilvl w:val="0"/>
          <w:numId w:val="18"/>
        </w:numPr>
        <w:tabs>
          <w:tab w:val="left" w:pos="426"/>
        </w:tabs>
        <w:spacing w:after="0"/>
        <w:ind w:left="426" w:hanging="142"/>
        <w:jc w:val="both"/>
        <w:rPr>
          <w:rFonts w:ascii="Times New Roman" w:hAnsi="Times New Roman" w:cs="Times New Roman"/>
        </w:rPr>
      </w:pPr>
      <w:r w:rsidRPr="00D92A1D">
        <w:rPr>
          <w:rFonts w:ascii="Times New Roman" w:hAnsi="Times New Roman" w:cs="Times New Roman"/>
        </w:rPr>
        <w:t>participation à la mise en place de programmes de formation  pour  les  personnes handicapées</w:t>
      </w:r>
      <w:r>
        <w:rPr>
          <w:rFonts w:ascii="Times New Roman" w:hAnsi="Times New Roman" w:cs="Times New Roman"/>
        </w:rPr>
        <w:t> ;</w:t>
      </w:r>
    </w:p>
    <w:p w:rsidR="00941A9C" w:rsidRDefault="00F2628F">
      <w:pPr>
        <w:pStyle w:val="Paragraphedeliste"/>
        <w:numPr>
          <w:ilvl w:val="0"/>
          <w:numId w:val="18"/>
        </w:numPr>
        <w:tabs>
          <w:tab w:val="left" w:pos="426"/>
        </w:tabs>
        <w:spacing w:after="0"/>
        <w:ind w:left="426" w:hanging="142"/>
        <w:jc w:val="both"/>
        <w:rPr>
          <w:rFonts w:ascii="Times New Roman" w:hAnsi="Times New Roman" w:cs="Times New Roman"/>
        </w:rPr>
      </w:pPr>
      <w:r>
        <w:rPr>
          <w:rFonts w:ascii="Times New Roman" w:hAnsi="Times New Roman" w:cs="Times New Roman"/>
        </w:rPr>
        <w:t>Bonne connaissance</w:t>
      </w:r>
      <w:r w:rsidRPr="00D92A1D">
        <w:rPr>
          <w:rFonts w:ascii="Times New Roman" w:hAnsi="Times New Roman" w:cs="Times New Roman"/>
        </w:rPr>
        <w:t xml:space="preserve"> </w:t>
      </w:r>
      <w:r w:rsidR="00941A9C" w:rsidRPr="00D92A1D">
        <w:rPr>
          <w:rFonts w:ascii="Times New Roman" w:hAnsi="Times New Roman" w:cs="Times New Roman"/>
        </w:rPr>
        <w:t>de la langue française. </w:t>
      </w:r>
    </w:p>
    <w:p w:rsidR="00941A9C" w:rsidRPr="00D92A1D" w:rsidRDefault="00941A9C" w:rsidP="006E7BE1">
      <w:pPr>
        <w:tabs>
          <w:tab w:val="left" w:pos="0"/>
        </w:tabs>
        <w:spacing w:after="0"/>
        <w:jc w:val="both"/>
        <w:rPr>
          <w:rFonts w:ascii="Times New Roman" w:hAnsi="Times New Roman" w:cs="Times New Roman"/>
          <w:b/>
          <w:bCs/>
          <w:sz w:val="24"/>
          <w:szCs w:val="24"/>
        </w:rPr>
      </w:pPr>
    </w:p>
    <w:p w:rsidR="00941A9C" w:rsidRPr="00D92A1D" w:rsidRDefault="00941A9C" w:rsidP="006E7BE1">
      <w:pPr>
        <w:tabs>
          <w:tab w:val="left" w:pos="0"/>
        </w:tabs>
        <w:spacing w:after="0"/>
        <w:jc w:val="both"/>
        <w:rPr>
          <w:rFonts w:ascii="Times New Roman" w:hAnsi="Times New Roman" w:cs="Times New Roman"/>
          <w:b/>
          <w:bCs/>
          <w:sz w:val="24"/>
          <w:szCs w:val="24"/>
        </w:rPr>
      </w:pPr>
      <w:r w:rsidRPr="00D92A1D">
        <w:rPr>
          <w:rFonts w:ascii="Times New Roman" w:hAnsi="Times New Roman" w:cs="Times New Roman"/>
          <w:b/>
          <w:bCs/>
          <w:sz w:val="24"/>
          <w:szCs w:val="24"/>
        </w:rPr>
        <w:t>Expérience considérée comme atout supplémentaire</w:t>
      </w:r>
    </w:p>
    <w:p w:rsidR="00941A9C" w:rsidRPr="00D92A1D" w:rsidRDefault="00941A9C" w:rsidP="006E7BE1">
      <w:pPr>
        <w:tabs>
          <w:tab w:val="left" w:pos="426"/>
        </w:tabs>
        <w:spacing w:after="0"/>
        <w:jc w:val="both"/>
        <w:rPr>
          <w:rFonts w:ascii="Times New Roman" w:hAnsi="Times New Roman" w:cs="Times New Roman"/>
        </w:rPr>
      </w:pPr>
    </w:p>
    <w:p w:rsidR="00941A9C" w:rsidRDefault="00941A9C">
      <w:pPr>
        <w:pStyle w:val="Paragraphedeliste"/>
        <w:numPr>
          <w:ilvl w:val="0"/>
          <w:numId w:val="18"/>
        </w:numPr>
        <w:tabs>
          <w:tab w:val="left" w:pos="426"/>
        </w:tabs>
        <w:spacing w:after="0"/>
        <w:ind w:left="426" w:hanging="142"/>
        <w:jc w:val="both"/>
        <w:rPr>
          <w:rFonts w:ascii="Times New Roman" w:hAnsi="Times New Roman" w:cs="Times New Roman"/>
          <w:b/>
          <w:bCs/>
          <w:sz w:val="24"/>
          <w:szCs w:val="24"/>
        </w:rPr>
      </w:pPr>
      <w:r w:rsidRPr="00D92A1D">
        <w:rPr>
          <w:rFonts w:ascii="Times New Roman" w:hAnsi="Times New Roman" w:cs="Times New Roman"/>
        </w:rPr>
        <w:t>une expérience dans un pays de l’Afrique du nord est souhaitée Application des TIC  orientée aux personnes handicapées.</w:t>
      </w:r>
    </w:p>
    <w:p w:rsidR="00941A9C" w:rsidRPr="00D92A1D" w:rsidRDefault="00941A9C" w:rsidP="006E7BE1">
      <w:pPr>
        <w:tabs>
          <w:tab w:val="left" w:pos="0"/>
        </w:tabs>
        <w:spacing w:after="0" w:line="240" w:lineRule="auto"/>
        <w:jc w:val="both"/>
        <w:rPr>
          <w:rFonts w:ascii="Times New Roman" w:hAnsi="Times New Roman" w:cs="Times New Roman"/>
          <w:b/>
          <w:bCs/>
          <w:sz w:val="24"/>
          <w:szCs w:val="24"/>
        </w:rPr>
      </w:pPr>
    </w:p>
    <w:p w:rsidR="00941A9C" w:rsidRPr="00D92A1D" w:rsidRDefault="00941A9C" w:rsidP="006E7BE1">
      <w:pPr>
        <w:tabs>
          <w:tab w:val="left" w:pos="0"/>
        </w:tabs>
        <w:spacing w:after="0" w:line="240" w:lineRule="auto"/>
        <w:jc w:val="both"/>
        <w:rPr>
          <w:rFonts w:ascii="Times New Roman" w:hAnsi="Times New Roman" w:cs="Times New Roman"/>
          <w:b/>
          <w:bCs/>
          <w:sz w:val="24"/>
          <w:szCs w:val="24"/>
        </w:rPr>
      </w:pPr>
      <w:r w:rsidRPr="00D92A1D">
        <w:rPr>
          <w:rFonts w:ascii="Times New Roman" w:hAnsi="Times New Roman" w:cs="Times New Roman"/>
          <w:b/>
          <w:bCs/>
          <w:sz w:val="24"/>
          <w:szCs w:val="24"/>
        </w:rPr>
        <w:t xml:space="preserve">Résultat C : Intégration scolaire améliorée </w:t>
      </w:r>
    </w:p>
    <w:p w:rsidR="00941A9C" w:rsidRPr="00D92A1D" w:rsidRDefault="00941A9C" w:rsidP="00552EF3">
      <w:pPr>
        <w:tabs>
          <w:tab w:val="left" w:pos="142"/>
        </w:tabs>
        <w:jc w:val="both"/>
        <w:rPr>
          <w:rFonts w:ascii="Times New Roman" w:hAnsi="Times New Roman" w:cs="Times New Roman"/>
          <w:sz w:val="16"/>
          <w:szCs w:val="16"/>
        </w:rPr>
      </w:pPr>
    </w:p>
    <w:p w:rsidR="00941A9C" w:rsidRDefault="00941A9C">
      <w:pPr>
        <w:pStyle w:val="Paragraphedeliste"/>
        <w:numPr>
          <w:ilvl w:val="0"/>
          <w:numId w:val="18"/>
        </w:numPr>
        <w:tabs>
          <w:tab w:val="left"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t xml:space="preserve">Ingénieurs de formation ayant une expérience de  8 ans dans les domaines de l’Ingénierie de systèmes spécifiques </w:t>
      </w:r>
    </w:p>
    <w:p w:rsidR="00941A9C" w:rsidRDefault="00941A9C">
      <w:pPr>
        <w:pStyle w:val="Paragraphedeliste"/>
        <w:numPr>
          <w:ilvl w:val="0"/>
          <w:numId w:val="18"/>
        </w:numPr>
        <w:tabs>
          <w:tab w:val="left" w:pos="426"/>
        </w:tabs>
        <w:spacing w:after="0"/>
        <w:ind w:left="426" w:hanging="142"/>
        <w:jc w:val="both"/>
        <w:rPr>
          <w:rFonts w:ascii="Times New Roman" w:hAnsi="Times New Roman" w:cs="Times New Roman"/>
        </w:rPr>
      </w:pPr>
      <w:r w:rsidRPr="00D92A1D">
        <w:rPr>
          <w:rFonts w:ascii="Times New Roman" w:hAnsi="Times New Roman" w:cs="Times New Roman"/>
        </w:rPr>
        <w:t>Expérience en matière  d’intégration dans le milieu ordinaire (scolaire et centre de formation     professionnelle) scolaire des personnes handicapées</w:t>
      </w:r>
      <w:r>
        <w:rPr>
          <w:rFonts w:ascii="Times New Roman" w:hAnsi="Times New Roman" w:cs="Times New Roman"/>
        </w:rPr>
        <w:t> ;</w:t>
      </w:r>
    </w:p>
    <w:p w:rsidR="00941A9C" w:rsidRDefault="00941A9C">
      <w:pPr>
        <w:pStyle w:val="Paragraphedeliste"/>
        <w:numPr>
          <w:ilvl w:val="0"/>
          <w:numId w:val="18"/>
        </w:numPr>
        <w:tabs>
          <w:tab w:val="left" w:pos="426"/>
        </w:tabs>
        <w:spacing w:after="0"/>
        <w:ind w:left="426" w:hanging="142"/>
        <w:jc w:val="both"/>
        <w:rPr>
          <w:rFonts w:ascii="Times New Roman" w:hAnsi="Times New Roman" w:cs="Times New Roman"/>
        </w:rPr>
      </w:pPr>
      <w:r w:rsidRPr="00D92A1D">
        <w:rPr>
          <w:rFonts w:ascii="Times New Roman" w:hAnsi="Times New Roman" w:cs="Times New Roman"/>
        </w:rPr>
        <w:t>participation à des action et programmes similaires ;</w:t>
      </w:r>
    </w:p>
    <w:p w:rsidR="00941A9C" w:rsidRPr="00D92A1D" w:rsidRDefault="00941A9C" w:rsidP="00F2628F">
      <w:pPr>
        <w:pStyle w:val="Paragraphedeliste"/>
        <w:numPr>
          <w:ilvl w:val="0"/>
          <w:numId w:val="18"/>
        </w:numPr>
        <w:tabs>
          <w:tab w:val="left" w:pos="426"/>
        </w:tabs>
        <w:spacing w:after="0" w:line="240" w:lineRule="auto"/>
        <w:ind w:left="426" w:hanging="142"/>
        <w:jc w:val="both"/>
        <w:rPr>
          <w:rFonts w:ascii="Times New Roman" w:hAnsi="Times New Roman" w:cs="Times New Roman"/>
        </w:rPr>
      </w:pPr>
      <w:r w:rsidRPr="00D92A1D">
        <w:rPr>
          <w:rFonts w:ascii="Times New Roman" w:hAnsi="Times New Roman" w:cs="Times New Roman"/>
        </w:rPr>
        <w:lastRenderedPageBreak/>
        <w:t xml:space="preserve"> </w:t>
      </w:r>
      <w:r w:rsidR="00F2628F">
        <w:rPr>
          <w:rFonts w:ascii="Times New Roman" w:hAnsi="Times New Roman" w:cs="Times New Roman"/>
        </w:rPr>
        <w:t>Bonne connaissance</w:t>
      </w:r>
      <w:r w:rsidRPr="00D92A1D">
        <w:rPr>
          <w:rFonts w:ascii="Times New Roman" w:hAnsi="Times New Roman" w:cs="Times New Roman"/>
        </w:rPr>
        <w:t xml:space="preserve"> de la langue française.  </w:t>
      </w:r>
    </w:p>
    <w:p w:rsidR="00941A9C" w:rsidRPr="00D92A1D" w:rsidRDefault="00941A9C" w:rsidP="000F4270">
      <w:pPr>
        <w:pStyle w:val="Paragraphedeliste"/>
        <w:tabs>
          <w:tab w:val="left" w:pos="426"/>
        </w:tabs>
        <w:spacing w:after="0"/>
        <w:ind w:left="0"/>
        <w:jc w:val="both"/>
        <w:rPr>
          <w:rFonts w:ascii="Times New Roman" w:hAnsi="Times New Roman" w:cs="Times New Roman"/>
          <w:sz w:val="20"/>
          <w:szCs w:val="20"/>
        </w:rPr>
      </w:pPr>
      <w:r w:rsidRPr="00D92A1D">
        <w:rPr>
          <w:rFonts w:ascii="Times New Roman" w:hAnsi="Times New Roman" w:cs="Times New Roman"/>
          <w:sz w:val="20"/>
          <w:szCs w:val="20"/>
        </w:rPr>
        <w:t xml:space="preserve"> </w:t>
      </w:r>
    </w:p>
    <w:p w:rsidR="00941A9C" w:rsidRPr="00D92A1D" w:rsidRDefault="00941A9C" w:rsidP="0092573F">
      <w:pPr>
        <w:tabs>
          <w:tab w:val="left" w:pos="142"/>
        </w:tabs>
        <w:spacing w:after="0" w:line="240" w:lineRule="auto"/>
        <w:jc w:val="both"/>
        <w:rPr>
          <w:rFonts w:ascii="Times New Roman" w:hAnsi="Times New Roman" w:cs="Times New Roman"/>
          <w:b/>
          <w:sz w:val="20"/>
        </w:rPr>
      </w:pPr>
    </w:p>
    <w:p w:rsidR="00941A9C" w:rsidRPr="00D92A1D" w:rsidRDefault="00941A9C" w:rsidP="00305AC0">
      <w:pPr>
        <w:tabs>
          <w:tab w:val="left" w:pos="0"/>
        </w:tabs>
        <w:spacing w:line="240" w:lineRule="auto"/>
        <w:jc w:val="both"/>
        <w:rPr>
          <w:rFonts w:ascii="Times New Roman" w:hAnsi="Times New Roman" w:cs="Times New Roman"/>
        </w:rPr>
      </w:pPr>
      <w:r w:rsidRPr="00D92A1D">
        <w:rPr>
          <w:rFonts w:ascii="Times New Roman" w:hAnsi="Times New Roman" w:cs="Times New Roman"/>
          <w:b/>
          <w:bCs/>
          <w:sz w:val="24"/>
          <w:szCs w:val="24"/>
        </w:rPr>
        <w:t>Résultat D: L'employabilité des handicapés dans les entreprises est  améliorée</w:t>
      </w:r>
      <w:r w:rsidRPr="00D92A1D">
        <w:rPr>
          <w:rFonts w:ascii="Times New Roman" w:hAnsi="Times New Roman" w:cs="Times New Roman"/>
          <w:sz w:val="20"/>
        </w:rPr>
        <w:tab/>
      </w:r>
    </w:p>
    <w:p w:rsidR="00941A9C" w:rsidRDefault="00941A9C">
      <w:pPr>
        <w:pStyle w:val="Paragraphedeliste"/>
        <w:numPr>
          <w:ilvl w:val="0"/>
          <w:numId w:val="18"/>
        </w:numPr>
        <w:tabs>
          <w:tab w:val="left" w:pos="426"/>
        </w:tabs>
        <w:spacing w:after="0"/>
        <w:ind w:left="426" w:hanging="142"/>
        <w:jc w:val="both"/>
        <w:rPr>
          <w:rFonts w:ascii="Times New Roman" w:hAnsi="Times New Roman" w:cs="Times New Roman"/>
        </w:rPr>
      </w:pPr>
      <w:r w:rsidRPr="00D92A1D">
        <w:rPr>
          <w:rFonts w:ascii="Times New Roman" w:hAnsi="Times New Roman" w:cs="Times New Roman"/>
        </w:rPr>
        <w:t>Formation supérieure en gestion des ressources humaines avec expérience prouvée d'au moins 10 ans dans le domaine de l'emploi et de l'insertion professionnelle, de préférence dans un département d'insertion des personnes vulnérables.</w:t>
      </w:r>
    </w:p>
    <w:p w:rsidR="00941A9C" w:rsidRPr="00D92A1D" w:rsidRDefault="00941A9C" w:rsidP="00305AC0">
      <w:pPr>
        <w:tabs>
          <w:tab w:val="left" w:pos="0"/>
        </w:tabs>
        <w:spacing w:after="0" w:line="240" w:lineRule="auto"/>
        <w:jc w:val="both"/>
        <w:rPr>
          <w:rFonts w:ascii="Times New Roman" w:hAnsi="Times New Roman" w:cs="Times New Roman"/>
          <w:b/>
          <w:bCs/>
          <w:sz w:val="24"/>
          <w:szCs w:val="24"/>
        </w:rPr>
      </w:pPr>
    </w:p>
    <w:p w:rsidR="00941A9C" w:rsidRPr="00D92A1D" w:rsidRDefault="00941A9C" w:rsidP="00305AC0">
      <w:pPr>
        <w:tabs>
          <w:tab w:val="left" w:pos="0"/>
        </w:tabs>
        <w:spacing w:after="0" w:line="240" w:lineRule="auto"/>
        <w:jc w:val="both"/>
        <w:rPr>
          <w:rFonts w:ascii="Times New Roman" w:hAnsi="Times New Roman" w:cs="Times New Roman"/>
          <w:b/>
          <w:bCs/>
          <w:sz w:val="24"/>
          <w:szCs w:val="24"/>
        </w:rPr>
      </w:pPr>
      <w:r w:rsidRPr="00D92A1D">
        <w:rPr>
          <w:rFonts w:ascii="Times New Roman" w:hAnsi="Times New Roman" w:cs="Times New Roman"/>
          <w:b/>
          <w:bCs/>
          <w:sz w:val="24"/>
          <w:szCs w:val="24"/>
        </w:rPr>
        <w:t>Résultat E : Un système de suivi et de veille est mis en place</w:t>
      </w:r>
    </w:p>
    <w:p w:rsidR="00941A9C" w:rsidRDefault="00941A9C">
      <w:pPr>
        <w:pStyle w:val="NormalWeb"/>
        <w:numPr>
          <w:ilvl w:val="0"/>
          <w:numId w:val="27"/>
        </w:numPr>
        <w:tabs>
          <w:tab w:val="left" w:pos="0"/>
          <w:tab w:val="left" w:pos="142"/>
        </w:tabs>
        <w:ind w:left="426" w:right="-58" w:hanging="142"/>
        <w:jc w:val="both"/>
        <w:rPr>
          <w:rFonts w:ascii="Times New Roman" w:hAnsi="Times New Roman" w:cs="Times New Roman"/>
          <w:b/>
          <w:sz w:val="22"/>
          <w:szCs w:val="22"/>
        </w:rPr>
      </w:pPr>
      <w:r w:rsidRPr="00D92A1D">
        <w:rPr>
          <w:rFonts w:ascii="Times New Roman" w:hAnsi="Times New Roman" w:cs="Times New Roman"/>
          <w:sz w:val="22"/>
          <w:szCs w:val="22"/>
        </w:rPr>
        <w:t>Formation supérieure en économie de gestion, économétrie ou statistique</w:t>
      </w:r>
      <w:r>
        <w:rPr>
          <w:rFonts w:ascii="Times New Roman" w:hAnsi="Times New Roman" w:cs="Times New Roman"/>
          <w:sz w:val="22"/>
          <w:szCs w:val="22"/>
        </w:rPr>
        <w:t> ;</w:t>
      </w:r>
    </w:p>
    <w:p w:rsidR="00941A9C" w:rsidRDefault="00941A9C">
      <w:pPr>
        <w:pStyle w:val="NormalWeb"/>
        <w:numPr>
          <w:ilvl w:val="0"/>
          <w:numId w:val="27"/>
        </w:numPr>
        <w:tabs>
          <w:tab w:val="left" w:pos="0"/>
          <w:tab w:val="left" w:pos="142"/>
        </w:tabs>
        <w:ind w:left="426" w:right="-58" w:hanging="142"/>
        <w:jc w:val="both"/>
        <w:rPr>
          <w:rFonts w:ascii="Times New Roman" w:hAnsi="Times New Roman" w:cs="Times New Roman"/>
          <w:b/>
          <w:sz w:val="22"/>
          <w:szCs w:val="22"/>
        </w:rPr>
      </w:pPr>
      <w:r w:rsidRPr="00D92A1D">
        <w:rPr>
          <w:rFonts w:ascii="Times New Roman" w:hAnsi="Times New Roman" w:cs="Times New Roman"/>
          <w:sz w:val="22"/>
          <w:szCs w:val="22"/>
        </w:rPr>
        <w:t>Une expérience d'au moins 8 ans en matière d’élaboration de bases de données et de tableaux de bord de suivi des indicateurs de préférence dans le domaine social ;</w:t>
      </w:r>
    </w:p>
    <w:p w:rsidR="00941A9C" w:rsidRDefault="00941A9C" w:rsidP="00F2628F">
      <w:pPr>
        <w:pStyle w:val="NormalWeb"/>
        <w:numPr>
          <w:ilvl w:val="0"/>
          <w:numId w:val="27"/>
        </w:numPr>
        <w:tabs>
          <w:tab w:val="left" w:pos="0"/>
          <w:tab w:val="left" w:pos="142"/>
        </w:tabs>
        <w:ind w:left="426" w:right="-58" w:hanging="142"/>
        <w:jc w:val="both"/>
        <w:rPr>
          <w:rFonts w:ascii="Times New Roman" w:hAnsi="Times New Roman" w:cs="Times New Roman"/>
          <w:b/>
          <w:bCs/>
          <w:sz w:val="22"/>
          <w:szCs w:val="22"/>
        </w:rPr>
      </w:pPr>
      <w:r w:rsidRPr="00D92A1D">
        <w:rPr>
          <w:rFonts w:ascii="Times New Roman" w:hAnsi="Times New Roman" w:cs="Times New Roman"/>
          <w:sz w:val="22"/>
          <w:szCs w:val="22"/>
        </w:rPr>
        <w:t xml:space="preserve"> </w:t>
      </w:r>
      <w:r w:rsidR="00F2628F">
        <w:rPr>
          <w:rFonts w:ascii="Times New Roman" w:hAnsi="Times New Roman" w:cs="Times New Roman"/>
        </w:rPr>
        <w:t>Bonne connaissance</w:t>
      </w:r>
      <w:r w:rsidRPr="00D92A1D">
        <w:rPr>
          <w:rFonts w:ascii="Times New Roman" w:hAnsi="Times New Roman" w:cs="Times New Roman"/>
          <w:sz w:val="22"/>
          <w:szCs w:val="22"/>
        </w:rPr>
        <w:t xml:space="preserve"> de la langue française.  </w:t>
      </w:r>
    </w:p>
    <w:p w:rsidR="00941A9C" w:rsidRDefault="00941A9C">
      <w:pPr>
        <w:pStyle w:val="Titre1"/>
        <w:numPr>
          <w:ilvl w:val="0"/>
          <w:numId w:val="13"/>
        </w:numPr>
        <w:tabs>
          <w:tab w:val="clear" w:pos="432"/>
          <w:tab w:val="left" w:pos="142"/>
          <w:tab w:val="left" w:pos="709"/>
        </w:tabs>
        <w:ind w:left="0" w:firstLine="0"/>
        <w:jc w:val="both"/>
        <w:rPr>
          <w:rFonts w:ascii="Times New Roman" w:hAnsi="Times New Roman"/>
          <w:sz w:val="24"/>
        </w:rPr>
      </w:pPr>
      <w:bookmarkStart w:id="100" w:name="_Toc279584740"/>
      <w:bookmarkStart w:id="101" w:name="_Toc279670475"/>
      <w:bookmarkStart w:id="102" w:name="_Toc290014147"/>
      <w:r w:rsidRPr="00D92A1D">
        <w:rPr>
          <w:rFonts w:ascii="Times New Roman" w:hAnsi="Times New Roman"/>
          <w:sz w:val="24"/>
        </w:rPr>
        <w:t>. Cadre Institutionnel</w:t>
      </w:r>
      <w:bookmarkEnd w:id="100"/>
      <w:bookmarkEnd w:id="101"/>
      <w:bookmarkEnd w:id="102"/>
    </w:p>
    <w:p w:rsidR="00941A9C" w:rsidRPr="00D92A1D" w:rsidRDefault="00941A9C" w:rsidP="004E0B37">
      <w:pPr>
        <w:spacing w:after="0"/>
        <w:jc w:val="both"/>
        <w:rPr>
          <w:rFonts w:ascii="Times New Roman" w:hAnsi="Times New Roman" w:cs="Times New Roman"/>
          <w:sz w:val="20"/>
        </w:rPr>
      </w:pPr>
    </w:p>
    <w:p w:rsidR="00941A9C" w:rsidRPr="00D92A1D" w:rsidRDefault="00941A9C" w:rsidP="00353E44">
      <w:pPr>
        <w:spacing w:after="0"/>
        <w:ind w:left="142"/>
        <w:jc w:val="both"/>
        <w:rPr>
          <w:rFonts w:ascii="Times New Roman" w:hAnsi="Times New Roman" w:cs="Times New Roman"/>
        </w:rPr>
      </w:pPr>
      <w:r w:rsidRPr="00D92A1D">
        <w:rPr>
          <w:rFonts w:ascii="Times New Roman" w:hAnsi="Times New Roman" w:cs="Times New Roman"/>
        </w:rPr>
        <w:t>Le présent projet de jumelage est à réaliser dans le cadre du Programme d’Appui à l’Accord d’Association et au Plan d’Action Voisinage (P3AII) convenu entre le Gouvernement tunisien et l’Union européenne. Le P3AII vise à soutenir les efforts de l’administration et des institutions publiques tunisiennes dans la concrétisation et la mise en œuvre des volets économiques, sociaux, commerciaux et de service de l’AA et du PAV.</w:t>
      </w:r>
    </w:p>
    <w:p w:rsidR="00941A9C" w:rsidRPr="00D92A1D" w:rsidRDefault="00941A9C" w:rsidP="00353E44">
      <w:pPr>
        <w:spacing w:after="0"/>
        <w:ind w:left="142"/>
        <w:jc w:val="both"/>
        <w:rPr>
          <w:rFonts w:ascii="Times New Roman" w:hAnsi="Times New Roman" w:cs="Times New Roman"/>
        </w:rPr>
      </w:pPr>
    </w:p>
    <w:p w:rsidR="00941A9C" w:rsidRPr="00D92A1D" w:rsidRDefault="00941A9C" w:rsidP="00353E44">
      <w:pPr>
        <w:spacing w:after="0"/>
        <w:ind w:left="142"/>
        <w:jc w:val="both"/>
        <w:rPr>
          <w:rFonts w:ascii="Times New Roman" w:hAnsi="Times New Roman" w:cs="Times New Roman"/>
        </w:rPr>
      </w:pPr>
      <w:r w:rsidRPr="00D92A1D">
        <w:rPr>
          <w:rFonts w:ascii="Times New Roman" w:hAnsi="Times New Roman" w:cs="Times New Roman"/>
        </w:rPr>
        <w:t>Les activités du programme portent essentiellement sur l’amélioration de l’efficacité et le renforcement des capacités institutionnelles des structures administratives responsables de la mise en œuvre de l’AA et du PAV, et ce par le recours aux différents instruments de coopération, à savoir l’expertise technique privée et publique, les études, la formation, les visites d’étude et l’acquisition d’équipements.</w:t>
      </w:r>
    </w:p>
    <w:p w:rsidR="00941A9C" w:rsidRPr="00D92A1D" w:rsidRDefault="00941A9C" w:rsidP="00353E44">
      <w:pPr>
        <w:spacing w:after="0"/>
        <w:ind w:left="142"/>
        <w:jc w:val="both"/>
        <w:rPr>
          <w:rFonts w:ascii="Times New Roman" w:hAnsi="Times New Roman" w:cs="Times New Roman"/>
        </w:rPr>
      </w:pPr>
    </w:p>
    <w:p w:rsidR="00941A9C" w:rsidRPr="00D92A1D" w:rsidRDefault="00941A9C" w:rsidP="00353E44">
      <w:pPr>
        <w:spacing w:after="0"/>
        <w:ind w:left="142"/>
        <w:jc w:val="both"/>
        <w:rPr>
          <w:rFonts w:ascii="Times New Roman" w:hAnsi="Times New Roman" w:cs="Times New Roman"/>
        </w:rPr>
      </w:pPr>
      <w:r w:rsidRPr="00D92A1D">
        <w:rPr>
          <w:rFonts w:ascii="Times New Roman" w:hAnsi="Times New Roman" w:cs="Times New Roman"/>
        </w:rPr>
        <w:t>Les autorités de tutelle du programme sont la Commission Européenne et le Ministère de la Planification et de la Coopération Internationale « MPCI », coordonateur national des projets financés dans le cadre de l’IEVP.</w:t>
      </w:r>
    </w:p>
    <w:p w:rsidR="00941A9C" w:rsidRPr="00D92A1D" w:rsidRDefault="00941A9C" w:rsidP="00353E44">
      <w:pPr>
        <w:spacing w:after="0"/>
        <w:ind w:left="142"/>
        <w:jc w:val="both"/>
        <w:rPr>
          <w:rFonts w:ascii="Times New Roman" w:hAnsi="Times New Roman" w:cs="Times New Roman"/>
        </w:rPr>
      </w:pPr>
    </w:p>
    <w:p w:rsidR="00941A9C" w:rsidRPr="00D92A1D" w:rsidRDefault="00941A9C" w:rsidP="00353E44">
      <w:pPr>
        <w:spacing w:after="0"/>
        <w:ind w:left="142"/>
        <w:jc w:val="both"/>
        <w:rPr>
          <w:rFonts w:ascii="Times New Roman" w:hAnsi="Times New Roman" w:cs="Times New Roman"/>
        </w:rPr>
      </w:pPr>
      <w:r w:rsidRPr="00D92A1D">
        <w:rPr>
          <w:rFonts w:ascii="Times New Roman" w:hAnsi="Times New Roman" w:cs="Times New Roman"/>
        </w:rPr>
        <w:t>La gestion du programme est assurée par une Unité de Gestion, UGP3A, placée sous la tutelle du MPCI par l’entremise du Responsable National du Programme « RNP » et dirigée par un Directeur Général.</w:t>
      </w:r>
    </w:p>
    <w:p w:rsidR="00941A9C" w:rsidRPr="00D92A1D" w:rsidRDefault="00941A9C" w:rsidP="00305AC0">
      <w:pPr>
        <w:spacing w:after="0"/>
        <w:ind w:left="142"/>
        <w:jc w:val="both"/>
        <w:rPr>
          <w:rFonts w:ascii="Times New Roman" w:hAnsi="Times New Roman" w:cs="Times New Roman"/>
          <w:u w:val="single"/>
        </w:rPr>
      </w:pPr>
    </w:p>
    <w:p w:rsidR="00941A9C" w:rsidRPr="00D92A1D" w:rsidRDefault="00941A9C" w:rsidP="00305AC0">
      <w:pPr>
        <w:spacing w:after="0"/>
        <w:ind w:left="142"/>
        <w:jc w:val="both"/>
        <w:rPr>
          <w:rFonts w:ascii="Times New Roman" w:hAnsi="Times New Roman" w:cs="Times New Roman"/>
        </w:rPr>
      </w:pPr>
      <w:r w:rsidRPr="00D92A1D">
        <w:rPr>
          <w:rFonts w:ascii="Times New Roman" w:hAnsi="Times New Roman" w:cs="Times New Roman"/>
          <w:u w:val="single"/>
        </w:rPr>
        <w:t>Le bénéficiaire du projet de jumelage est</w:t>
      </w:r>
      <w:r w:rsidRPr="00D92A1D">
        <w:rPr>
          <w:rFonts w:ascii="Times New Roman" w:hAnsi="Times New Roman" w:cs="Times New Roman"/>
        </w:rPr>
        <w:t xml:space="preserve"> le Ministère des Affaires Sociales. Il est chargé de mettre en œuvre la politique sociale de l'Etat, visant à assurer un développement social équilibré, à consacrer les principes de solidarité entre les individus, les catégories et les générations composant la société et à consolider le bien être social à travers la consécration des valeurs de l'auto responsabilité, et ce, dans les domaines du travail et des relations professionnelles, de la santé et la sécurité au travail, de la sécurité sociale, de la promotion des catégories vulnérables et à besoins spécifiques, de l'enseignement des adultes, de l'encadrement de la communauté tunisienne à l'étranger et du logement social.</w:t>
      </w:r>
    </w:p>
    <w:p w:rsidR="00941A9C" w:rsidRPr="00D92A1D" w:rsidRDefault="00941A9C" w:rsidP="00B95256">
      <w:pPr>
        <w:tabs>
          <w:tab w:val="left" w:pos="426"/>
        </w:tabs>
        <w:spacing w:after="0"/>
        <w:jc w:val="both"/>
        <w:rPr>
          <w:rFonts w:ascii="Times New Roman" w:hAnsi="Times New Roman" w:cs="Times New Roman"/>
          <w:sz w:val="20"/>
          <w:szCs w:val="20"/>
        </w:rPr>
      </w:pPr>
    </w:p>
    <w:p w:rsidR="00941A9C" w:rsidRDefault="00941A9C">
      <w:pPr>
        <w:pStyle w:val="Titre1"/>
        <w:numPr>
          <w:ilvl w:val="0"/>
          <w:numId w:val="13"/>
        </w:numPr>
        <w:tabs>
          <w:tab w:val="clear" w:pos="432"/>
        </w:tabs>
        <w:spacing w:before="0"/>
        <w:ind w:left="142" w:hanging="142"/>
        <w:jc w:val="both"/>
        <w:rPr>
          <w:rFonts w:ascii="Times New Roman" w:hAnsi="Times New Roman"/>
          <w:sz w:val="24"/>
        </w:rPr>
      </w:pPr>
      <w:bookmarkStart w:id="103" w:name="_Toc279584741"/>
      <w:bookmarkStart w:id="104" w:name="_Toc279670476"/>
      <w:bookmarkStart w:id="105" w:name="_Toc290014148"/>
      <w:r w:rsidRPr="00D92A1D">
        <w:rPr>
          <w:rFonts w:ascii="Times New Roman" w:hAnsi="Times New Roman"/>
          <w:sz w:val="24"/>
        </w:rPr>
        <w:t>. Budget</w:t>
      </w:r>
      <w:bookmarkEnd w:id="103"/>
      <w:bookmarkEnd w:id="104"/>
      <w:bookmarkEnd w:id="105"/>
    </w:p>
    <w:p w:rsidR="00941A9C" w:rsidRPr="00D92A1D" w:rsidRDefault="00941A9C" w:rsidP="00B5243B">
      <w:pPr>
        <w:spacing w:after="0"/>
        <w:ind w:left="360" w:hanging="218"/>
        <w:jc w:val="both"/>
        <w:rPr>
          <w:rFonts w:ascii="Times New Roman" w:hAnsi="Times New Roman" w:cs="Times New Roman"/>
        </w:rPr>
      </w:pPr>
      <w:r w:rsidRPr="00D92A1D">
        <w:rPr>
          <w:rFonts w:ascii="Times New Roman" w:hAnsi="Times New Roman" w:cs="Times New Roman"/>
        </w:rPr>
        <w:t xml:space="preserve">Le budget total maximum fixé  pour ce projet de jumelage s’élève à  </w:t>
      </w:r>
      <w:r w:rsidRPr="00B5243B">
        <w:rPr>
          <w:rFonts w:ascii="Times New Roman" w:hAnsi="Times New Roman" w:cs="Times New Roman"/>
          <w:b/>
          <w:bCs/>
        </w:rPr>
        <w:t>1100,000 €</w:t>
      </w:r>
      <w:r w:rsidRPr="00B5243B">
        <w:rPr>
          <w:rFonts w:ascii="Times New Roman" w:hAnsi="Times New Roman" w:cs="Times New Roman"/>
          <w:b/>
        </w:rPr>
        <w:t>.</w:t>
      </w:r>
    </w:p>
    <w:p w:rsidR="00941A9C" w:rsidRDefault="00941A9C">
      <w:pPr>
        <w:pStyle w:val="Titre1"/>
        <w:numPr>
          <w:ilvl w:val="0"/>
          <w:numId w:val="13"/>
        </w:numPr>
        <w:tabs>
          <w:tab w:val="clear" w:pos="432"/>
        </w:tabs>
        <w:ind w:left="142" w:hanging="142"/>
        <w:jc w:val="both"/>
        <w:rPr>
          <w:rFonts w:ascii="Times New Roman" w:hAnsi="Times New Roman"/>
          <w:sz w:val="24"/>
        </w:rPr>
      </w:pPr>
      <w:bookmarkStart w:id="106" w:name="_Toc279584742"/>
      <w:bookmarkStart w:id="107" w:name="_Toc279670477"/>
      <w:bookmarkStart w:id="108" w:name="_Toc290014149"/>
      <w:r w:rsidRPr="00D92A1D">
        <w:rPr>
          <w:rFonts w:ascii="Times New Roman" w:hAnsi="Times New Roman"/>
          <w:sz w:val="24"/>
        </w:rPr>
        <w:lastRenderedPageBreak/>
        <w:t xml:space="preserve">. Modalités de mise en </w:t>
      </w:r>
      <w:bookmarkStart w:id="109" w:name="_Toc262557971"/>
      <w:r w:rsidRPr="00D92A1D">
        <w:rPr>
          <w:rFonts w:ascii="Times New Roman" w:hAnsi="Times New Roman"/>
          <w:sz w:val="24"/>
        </w:rPr>
        <w:t>œuvre</w:t>
      </w:r>
      <w:bookmarkEnd w:id="106"/>
      <w:bookmarkEnd w:id="107"/>
      <w:bookmarkEnd w:id="108"/>
    </w:p>
    <w:p w:rsidR="00941A9C" w:rsidRDefault="00941A9C">
      <w:pPr>
        <w:pStyle w:val="Titre2"/>
        <w:numPr>
          <w:ilvl w:val="1"/>
          <w:numId w:val="13"/>
        </w:numPr>
        <w:tabs>
          <w:tab w:val="clear" w:pos="576"/>
          <w:tab w:val="left" w:pos="567"/>
        </w:tabs>
        <w:ind w:left="426" w:hanging="426"/>
        <w:jc w:val="both"/>
        <w:rPr>
          <w:rFonts w:ascii="Times New Roman" w:hAnsi="Times New Roman"/>
          <w:i w:val="0"/>
          <w:sz w:val="24"/>
          <w:szCs w:val="24"/>
        </w:rPr>
      </w:pPr>
      <w:bookmarkStart w:id="110" w:name="_Toc279584743"/>
      <w:bookmarkStart w:id="111" w:name="_Toc279670478"/>
      <w:bookmarkStart w:id="112" w:name="_Toc290014150"/>
      <w:r>
        <w:rPr>
          <w:rFonts w:ascii="Times New Roman" w:hAnsi="Times New Roman"/>
          <w:i w:val="0"/>
          <w:sz w:val="24"/>
          <w:szCs w:val="24"/>
        </w:rPr>
        <w:t xml:space="preserve">. </w:t>
      </w:r>
      <w:r w:rsidRPr="00D92A1D">
        <w:rPr>
          <w:rFonts w:ascii="Times New Roman" w:hAnsi="Times New Roman"/>
          <w:i w:val="0"/>
          <w:sz w:val="24"/>
          <w:szCs w:val="24"/>
        </w:rPr>
        <w:t>Organisme de mise en œuvre responsable de la passation des marchés et de la gestion financière</w:t>
      </w:r>
      <w:bookmarkEnd w:id="109"/>
      <w:bookmarkEnd w:id="110"/>
      <w:bookmarkEnd w:id="111"/>
      <w:bookmarkEnd w:id="112"/>
    </w:p>
    <w:p w:rsidR="00941A9C" w:rsidRPr="00D92A1D" w:rsidRDefault="00941A9C" w:rsidP="00A56C27">
      <w:pPr>
        <w:pStyle w:val="Paragraphedeliste"/>
        <w:tabs>
          <w:tab w:val="left" w:pos="993"/>
        </w:tabs>
        <w:jc w:val="both"/>
        <w:rPr>
          <w:rFonts w:ascii="Times New Roman" w:hAnsi="Times New Roman" w:cs="Times New Roman"/>
          <w:sz w:val="20"/>
        </w:rPr>
      </w:pPr>
    </w:p>
    <w:p w:rsidR="00941A9C" w:rsidRPr="00D92A1D" w:rsidRDefault="00941A9C" w:rsidP="00A32A20">
      <w:pPr>
        <w:autoSpaceDE w:val="0"/>
        <w:autoSpaceDN w:val="0"/>
        <w:adjustRightInd w:val="0"/>
        <w:spacing w:before="120"/>
        <w:jc w:val="both"/>
        <w:rPr>
          <w:rFonts w:ascii="Times New Roman" w:hAnsi="Times New Roman" w:cs="Times New Roman"/>
        </w:rPr>
      </w:pPr>
      <w:bookmarkStart w:id="113" w:name="_Toc279584744"/>
      <w:bookmarkStart w:id="114" w:name="_Toc279585629"/>
      <w:bookmarkStart w:id="115" w:name="_Toc279670479"/>
      <w:r w:rsidRPr="00D92A1D">
        <w:rPr>
          <w:rFonts w:ascii="Times New Roman" w:hAnsi="Times New Roman" w:cs="Times New Roman"/>
          <w:b/>
          <w:bCs/>
        </w:rPr>
        <w:t>Autorité Contractante du Projet </w:t>
      </w:r>
      <w:r w:rsidRPr="00D92A1D">
        <w:rPr>
          <w:rFonts w:ascii="Times New Roman" w:hAnsi="Times New Roman" w:cs="Times New Roman"/>
        </w:rPr>
        <w:t xml:space="preserve">             Ministère de la Planification et de la Coopération </w:t>
      </w:r>
      <w:r w:rsidRPr="00D92A1D">
        <w:rPr>
          <w:rFonts w:ascii="Times New Roman" w:hAnsi="Times New Roman" w:cs="Times New Roman"/>
        </w:rPr>
        <w:tab/>
      </w:r>
      <w:r w:rsidRPr="00D92A1D">
        <w:rPr>
          <w:rFonts w:ascii="Times New Roman" w:hAnsi="Times New Roman" w:cs="Times New Roman"/>
        </w:rPr>
        <w:tab/>
      </w:r>
      <w:r w:rsidRPr="00D92A1D">
        <w:rPr>
          <w:rFonts w:ascii="Times New Roman" w:hAnsi="Times New Roman" w:cs="Times New Roman"/>
        </w:rPr>
        <w:tab/>
      </w:r>
      <w:r w:rsidRPr="00D92A1D">
        <w:rPr>
          <w:rFonts w:ascii="Times New Roman" w:hAnsi="Times New Roman" w:cs="Times New Roman"/>
        </w:rPr>
        <w:tab/>
      </w:r>
      <w:r w:rsidRPr="00D92A1D">
        <w:rPr>
          <w:rFonts w:ascii="Times New Roman" w:hAnsi="Times New Roman" w:cs="Times New Roman"/>
        </w:rPr>
        <w:tab/>
        <w:t xml:space="preserve">                  Internationale.</w:t>
      </w:r>
      <w:bookmarkEnd w:id="113"/>
      <w:bookmarkEnd w:id="114"/>
      <w:bookmarkEnd w:id="115"/>
    </w:p>
    <w:tbl>
      <w:tblPr>
        <w:tblW w:w="0" w:type="auto"/>
        <w:tblCellMar>
          <w:left w:w="0" w:type="dxa"/>
          <w:right w:w="0" w:type="dxa"/>
        </w:tblCellMar>
        <w:tblLook w:val="00A0"/>
      </w:tblPr>
      <w:tblGrid>
        <w:gridCol w:w="8862"/>
      </w:tblGrid>
      <w:tr w:rsidR="00941A9C" w:rsidRPr="00D92A1D" w:rsidTr="00DB5316">
        <w:trPr>
          <w:trHeight w:val="4964"/>
        </w:trPr>
        <w:tc>
          <w:tcPr>
            <w:tcW w:w="8862" w:type="dxa"/>
            <w:tcMar>
              <w:top w:w="0" w:type="dxa"/>
              <w:left w:w="108" w:type="dxa"/>
              <w:bottom w:w="0" w:type="dxa"/>
              <w:right w:w="108" w:type="dxa"/>
            </w:tcMar>
          </w:tcPr>
          <w:p w:rsidR="00941A9C" w:rsidRPr="00D92A1D" w:rsidRDefault="00941A9C" w:rsidP="00866B75">
            <w:pPr>
              <w:spacing w:after="0" w:line="240" w:lineRule="auto"/>
              <w:jc w:val="both"/>
              <w:rPr>
                <w:rFonts w:ascii="Times New Roman" w:hAnsi="Times New Roman" w:cs="Times New Roman"/>
                <w:b/>
              </w:rPr>
            </w:pPr>
            <w:bookmarkStart w:id="116" w:name="_Toc279584745"/>
          </w:p>
          <w:p w:rsidR="00941A9C" w:rsidRPr="00D92A1D" w:rsidRDefault="00941A9C" w:rsidP="00DB5316">
            <w:pPr>
              <w:tabs>
                <w:tab w:val="left" w:pos="3690"/>
                <w:tab w:val="left" w:pos="3855"/>
              </w:tabs>
              <w:spacing w:after="0"/>
              <w:jc w:val="both"/>
              <w:rPr>
                <w:rFonts w:ascii="Times New Roman" w:hAnsi="Times New Roman" w:cs="Times New Roman"/>
              </w:rPr>
            </w:pPr>
            <w:r w:rsidRPr="00D92A1D">
              <w:rPr>
                <w:rFonts w:ascii="Times New Roman" w:hAnsi="Times New Roman" w:cs="Times New Roman"/>
                <w:b/>
              </w:rPr>
              <w:t>RNP et Comptable du Programme</w:t>
            </w:r>
            <w:bookmarkEnd w:id="116"/>
            <w:r>
              <w:rPr>
                <w:rFonts w:ascii="Times New Roman" w:hAnsi="Times New Roman" w:cs="Times New Roman"/>
                <w:i/>
              </w:rPr>
              <w:t xml:space="preserve">     </w:t>
            </w:r>
            <w:r w:rsidRPr="00D92A1D">
              <w:rPr>
                <w:rFonts w:ascii="Times New Roman" w:hAnsi="Times New Roman" w:cs="Times New Roman"/>
                <w:i/>
              </w:rPr>
              <w:t xml:space="preserve"> </w:t>
            </w:r>
            <w:r w:rsidRPr="00D92A1D">
              <w:rPr>
                <w:rFonts w:ascii="Times New Roman" w:hAnsi="Times New Roman" w:cs="Times New Roman"/>
              </w:rPr>
              <w:t>Mme Nawele  BEN  ROMDHANE  DHRIF</w:t>
            </w:r>
          </w:p>
          <w:p w:rsidR="00941A9C" w:rsidRPr="00D92A1D" w:rsidRDefault="00941A9C" w:rsidP="00EC7E71">
            <w:pPr>
              <w:spacing w:after="0"/>
              <w:ind w:firstLine="3402"/>
              <w:rPr>
                <w:rFonts w:ascii="Times New Roman" w:hAnsi="Times New Roman" w:cs="Times New Roman"/>
              </w:rPr>
            </w:pPr>
            <w:r w:rsidRPr="00D92A1D">
              <w:rPr>
                <w:rFonts w:ascii="Times New Roman" w:hAnsi="Times New Roman" w:cs="Times New Roman"/>
              </w:rPr>
              <w:t xml:space="preserve">       Directeur Général de la Coopération Financière  </w:t>
            </w:r>
          </w:p>
          <w:p w:rsidR="00941A9C" w:rsidRPr="00D92A1D" w:rsidRDefault="00941A9C" w:rsidP="00EC7E71">
            <w:pPr>
              <w:spacing w:after="0"/>
              <w:ind w:firstLine="3402"/>
              <w:rPr>
                <w:rFonts w:ascii="Times New Roman" w:hAnsi="Times New Roman" w:cs="Times New Roman"/>
              </w:rPr>
            </w:pPr>
            <w:r w:rsidRPr="00D92A1D">
              <w:rPr>
                <w:rFonts w:ascii="Times New Roman" w:hAnsi="Times New Roman" w:cs="Times New Roman"/>
              </w:rPr>
              <w:t xml:space="preserve">       Régionale                                                              </w:t>
            </w:r>
          </w:p>
          <w:p w:rsidR="00941A9C" w:rsidRPr="00D92A1D" w:rsidRDefault="00941A9C" w:rsidP="00EC7E71">
            <w:pPr>
              <w:spacing w:after="0"/>
              <w:ind w:firstLine="3402"/>
              <w:rPr>
                <w:rFonts w:ascii="Times New Roman" w:hAnsi="Times New Roman" w:cs="Times New Roman"/>
              </w:rPr>
            </w:pPr>
            <w:r w:rsidRPr="00D92A1D">
              <w:rPr>
                <w:rFonts w:ascii="Times New Roman" w:hAnsi="Times New Roman" w:cs="Times New Roman"/>
              </w:rPr>
              <w:t xml:space="preserve">       98, Avenue Mohamed V 1002 Tunis Belvédère</w:t>
            </w:r>
          </w:p>
          <w:p w:rsidR="00941A9C" w:rsidRPr="00D92A1D" w:rsidRDefault="00941A9C" w:rsidP="00EC7E71">
            <w:pPr>
              <w:spacing w:after="0"/>
              <w:ind w:firstLine="3402"/>
              <w:rPr>
                <w:rFonts w:ascii="Times New Roman" w:hAnsi="Times New Roman" w:cs="Times New Roman"/>
              </w:rPr>
            </w:pPr>
            <w:r w:rsidRPr="00D92A1D">
              <w:rPr>
                <w:rFonts w:ascii="Times New Roman" w:hAnsi="Times New Roman" w:cs="Times New Roman"/>
              </w:rPr>
              <w:t xml:space="preserve">       Tél. : +216 71 796 616</w:t>
            </w:r>
          </w:p>
          <w:p w:rsidR="00941A9C" w:rsidRPr="00D92A1D" w:rsidRDefault="00941A9C" w:rsidP="00EC7E71">
            <w:pPr>
              <w:spacing w:after="0"/>
              <w:ind w:firstLine="3402"/>
              <w:rPr>
                <w:rFonts w:ascii="Times New Roman" w:hAnsi="Times New Roman" w:cs="Times New Roman"/>
              </w:rPr>
            </w:pPr>
            <w:r w:rsidRPr="00D92A1D">
              <w:rPr>
                <w:rFonts w:ascii="Times New Roman" w:hAnsi="Times New Roman" w:cs="Times New Roman"/>
              </w:rPr>
              <w:t xml:space="preserve">       Fax : +216 71 799 069</w:t>
            </w:r>
          </w:p>
          <w:p w:rsidR="00941A9C" w:rsidRPr="00D92A1D" w:rsidRDefault="00941A9C" w:rsidP="00EC7E71">
            <w:pPr>
              <w:spacing w:after="0" w:line="240" w:lineRule="auto"/>
              <w:ind w:firstLine="3402"/>
              <w:jc w:val="both"/>
              <w:rPr>
                <w:rFonts w:ascii="Times New Roman" w:hAnsi="Times New Roman" w:cs="Times New Roman"/>
                <w:i/>
              </w:rPr>
            </w:pPr>
            <w:r w:rsidRPr="00D92A1D">
              <w:rPr>
                <w:rFonts w:ascii="Times New Roman" w:hAnsi="Times New Roman" w:cs="Times New Roman"/>
              </w:rPr>
              <w:t xml:space="preserve">       E-mail : </w:t>
            </w:r>
            <w:hyperlink r:id="rId7" w:history="1">
              <w:r w:rsidRPr="00D92A1D">
                <w:rPr>
                  <w:rFonts w:ascii="Times New Roman" w:hAnsi="Times New Roman" w:cs="Times New Roman"/>
                </w:rPr>
                <w:t>N.Benromdhane@mdci.gov.tn</w:t>
              </w:r>
            </w:hyperlink>
          </w:p>
          <w:p w:rsidR="00941A9C" w:rsidRPr="00D92A1D" w:rsidRDefault="00941A9C" w:rsidP="00CE0213">
            <w:pPr>
              <w:spacing w:after="0"/>
              <w:jc w:val="both"/>
              <w:rPr>
                <w:rFonts w:ascii="Times New Roman" w:hAnsi="Times New Roman" w:cs="Times New Roman"/>
              </w:rPr>
            </w:pPr>
            <w:bookmarkStart w:id="117" w:name="_Toc279584746"/>
          </w:p>
          <w:p w:rsidR="00941A9C" w:rsidRPr="00D92A1D" w:rsidRDefault="00941A9C" w:rsidP="00866B75">
            <w:pPr>
              <w:spacing w:after="0" w:line="240" w:lineRule="auto"/>
              <w:jc w:val="both"/>
              <w:rPr>
                <w:rFonts w:ascii="Times New Roman" w:hAnsi="Times New Roman" w:cs="Times New Roman"/>
                <w:b/>
              </w:rPr>
            </w:pPr>
            <w:bookmarkStart w:id="118" w:name="_Toc279584752"/>
            <w:bookmarkEnd w:id="117"/>
          </w:p>
          <w:p w:rsidR="00941A9C" w:rsidRPr="00D92A1D" w:rsidRDefault="00941A9C" w:rsidP="00E30A0A">
            <w:pPr>
              <w:tabs>
                <w:tab w:val="left" w:pos="3810"/>
              </w:tabs>
              <w:spacing w:after="0"/>
              <w:jc w:val="both"/>
              <w:rPr>
                <w:rFonts w:ascii="Times New Roman" w:hAnsi="Times New Roman" w:cs="Times New Roman"/>
              </w:rPr>
            </w:pPr>
            <w:r w:rsidRPr="00D92A1D">
              <w:rPr>
                <w:rFonts w:ascii="Times New Roman" w:hAnsi="Times New Roman" w:cs="Times New Roman"/>
                <w:b/>
              </w:rPr>
              <w:t xml:space="preserve">  Régisseur du Programme </w:t>
            </w:r>
            <w:r w:rsidRPr="00D92A1D">
              <w:rPr>
                <w:rFonts w:ascii="Times New Roman" w:hAnsi="Times New Roman" w:cs="Times New Roman"/>
                <w:bCs/>
                <w:i/>
                <w:iCs/>
              </w:rPr>
              <w:t xml:space="preserve">                   </w:t>
            </w:r>
            <w:r w:rsidRPr="00D92A1D">
              <w:rPr>
                <w:rFonts w:ascii="Times New Roman" w:hAnsi="Times New Roman" w:cs="Times New Roman"/>
              </w:rPr>
              <w:t>Mr. Salem AKROUT</w:t>
            </w:r>
          </w:p>
          <w:p w:rsidR="00941A9C" w:rsidRPr="00D92A1D" w:rsidRDefault="00941A9C" w:rsidP="005B582B">
            <w:pPr>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Directeur Général de l’UGP3A (II)</w:t>
            </w:r>
          </w:p>
          <w:p w:rsidR="00941A9C" w:rsidRPr="00D92A1D" w:rsidRDefault="00941A9C" w:rsidP="005B582B">
            <w:pPr>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 xml:space="preserve">5, rue </w:t>
            </w:r>
            <w:proofErr w:type="spellStart"/>
            <w:r w:rsidRPr="00D92A1D">
              <w:rPr>
                <w:rFonts w:ascii="Times New Roman" w:hAnsi="Times New Roman" w:cs="Times New Roman"/>
              </w:rPr>
              <w:t>Ryadh</w:t>
            </w:r>
            <w:proofErr w:type="spellEnd"/>
            <w:r w:rsidRPr="00D92A1D">
              <w:rPr>
                <w:rFonts w:ascii="Times New Roman" w:hAnsi="Times New Roman" w:cs="Times New Roman"/>
              </w:rPr>
              <w:t xml:space="preserve"> 1082 Tunis Mutuelle-ville</w:t>
            </w:r>
            <w:r w:rsidRPr="00D92A1D">
              <w:rPr>
                <w:rFonts w:ascii="Times New Roman" w:hAnsi="Times New Roman" w:cs="Times New Roman"/>
              </w:rPr>
              <w:br/>
              <w:t xml:space="preserve">                                      </w:t>
            </w:r>
            <w:r>
              <w:rPr>
                <w:rFonts w:ascii="Times New Roman" w:hAnsi="Times New Roman" w:cs="Times New Roman"/>
              </w:rPr>
              <w:t xml:space="preserve">                          </w:t>
            </w:r>
            <w:r w:rsidRPr="00D92A1D">
              <w:rPr>
                <w:rFonts w:ascii="Times New Roman" w:hAnsi="Times New Roman" w:cs="Times New Roman"/>
              </w:rPr>
              <w:t xml:space="preserve">Tél : +216 71 794 540 </w:t>
            </w:r>
          </w:p>
          <w:p w:rsidR="00941A9C" w:rsidRPr="00D92A1D" w:rsidRDefault="00941A9C" w:rsidP="005B582B">
            <w:pPr>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 xml:space="preserve">Fax : +216 71 794 541 </w:t>
            </w:r>
          </w:p>
          <w:p w:rsidR="00941A9C" w:rsidRPr="00D92A1D" w:rsidRDefault="00941A9C" w:rsidP="00985B92">
            <w:pPr>
              <w:spacing w:after="0" w:line="240" w:lineRule="auto"/>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 xml:space="preserve">E-mail : </w:t>
            </w:r>
            <w:hyperlink r:id="rId8" w:history="1">
              <w:r w:rsidRPr="00D92A1D">
                <w:rPr>
                  <w:rFonts w:ascii="Times New Roman" w:hAnsi="Times New Roman" w:cs="Times New Roman"/>
                </w:rPr>
                <w:t>directeur@ugp3a.gov.tn</w:t>
              </w:r>
            </w:hyperlink>
          </w:p>
          <w:bookmarkEnd w:id="118"/>
          <w:p w:rsidR="00941A9C" w:rsidRPr="00D92A1D" w:rsidRDefault="00941A9C" w:rsidP="00985B92">
            <w:pPr>
              <w:pStyle w:val="Titre2"/>
              <w:numPr>
                <w:ilvl w:val="0"/>
                <w:numId w:val="0"/>
              </w:numPr>
              <w:tabs>
                <w:tab w:val="left" w:pos="891"/>
                <w:tab w:val="left" w:pos="1551"/>
              </w:tabs>
              <w:spacing w:before="0"/>
              <w:rPr>
                <w:rFonts w:ascii="Times New Roman" w:hAnsi="Times New Roman"/>
                <w:b w:val="0"/>
                <w:i w:val="0"/>
                <w:sz w:val="22"/>
                <w:szCs w:val="22"/>
              </w:rPr>
            </w:pPr>
          </w:p>
        </w:tc>
      </w:tr>
    </w:tbl>
    <w:p w:rsidR="00941A9C" w:rsidRDefault="00941A9C">
      <w:pPr>
        <w:pStyle w:val="Titre2"/>
        <w:numPr>
          <w:ilvl w:val="1"/>
          <w:numId w:val="13"/>
        </w:numPr>
        <w:tabs>
          <w:tab w:val="clear" w:pos="576"/>
          <w:tab w:val="left" w:pos="567"/>
        </w:tabs>
        <w:ind w:left="426" w:hanging="426"/>
        <w:jc w:val="both"/>
        <w:rPr>
          <w:rFonts w:ascii="Times New Roman" w:hAnsi="Times New Roman"/>
          <w:i w:val="0"/>
          <w:sz w:val="24"/>
          <w:szCs w:val="24"/>
        </w:rPr>
      </w:pPr>
      <w:bookmarkStart w:id="119" w:name="_Toc262557972"/>
      <w:bookmarkStart w:id="120" w:name="_Toc279584758"/>
      <w:bookmarkStart w:id="121" w:name="_Toc279670485"/>
      <w:bookmarkStart w:id="122" w:name="_Toc290014151"/>
      <w:r>
        <w:rPr>
          <w:rFonts w:ascii="Times New Roman" w:hAnsi="Times New Roman"/>
          <w:i w:val="0"/>
          <w:sz w:val="24"/>
          <w:szCs w:val="24"/>
        </w:rPr>
        <w:t xml:space="preserve">. </w:t>
      </w:r>
      <w:r w:rsidRPr="00D92A1D">
        <w:rPr>
          <w:rFonts w:ascii="Times New Roman" w:hAnsi="Times New Roman"/>
          <w:i w:val="0"/>
          <w:sz w:val="24"/>
          <w:szCs w:val="24"/>
        </w:rPr>
        <w:t>Principaux homologues dans le pays bénéficiaire:</w:t>
      </w:r>
      <w:bookmarkEnd w:id="119"/>
      <w:bookmarkEnd w:id="120"/>
      <w:bookmarkEnd w:id="121"/>
      <w:bookmarkEnd w:id="122"/>
      <w:r w:rsidRPr="00D92A1D">
        <w:rPr>
          <w:rFonts w:ascii="Times New Roman" w:hAnsi="Times New Roman"/>
          <w:i w:val="0"/>
          <w:sz w:val="24"/>
          <w:szCs w:val="24"/>
        </w:rPr>
        <w:t xml:space="preserve"> </w:t>
      </w:r>
    </w:p>
    <w:p w:rsidR="00941A9C" w:rsidRPr="00D92A1D" w:rsidRDefault="00941A9C">
      <w:pPr>
        <w:autoSpaceDE w:val="0"/>
        <w:autoSpaceDN w:val="0"/>
        <w:adjustRightInd w:val="0"/>
        <w:spacing w:before="120"/>
        <w:jc w:val="both"/>
        <w:rPr>
          <w:rFonts w:ascii="Times New Roman" w:hAnsi="Times New Roman" w:cs="Times New Roman"/>
        </w:rPr>
      </w:pPr>
      <w:r w:rsidRPr="00D92A1D">
        <w:rPr>
          <w:rFonts w:ascii="Times New Roman" w:hAnsi="Times New Roman" w:cs="Times New Roman"/>
        </w:rPr>
        <w:t>Le Ministère des Affaires Sociales est responsable de la mise en œuvre du projet. Il assure, à ce titre, la préparation, la mise en œuvre et le suivi des activités du projet. A cet effet, il mettra à la disposition du projet les moyens humains et matériels nécessaires à l’exécution et à la réussite du jumelage.</w:t>
      </w:r>
    </w:p>
    <w:p w:rsidR="00941A9C" w:rsidRPr="00D92A1D" w:rsidRDefault="00941A9C" w:rsidP="00826791">
      <w:pPr>
        <w:tabs>
          <w:tab w:val="left" w:pos="0"/>
        </w:tabs>
        <w:spacing w:after="0" w:line="240" w:lineRule="auto"/>
        <w:jc w:val="both"/>
        <w:rPr>
          <w:rFonts w:ascii="Times New Roman" w:hAnsi="Times New Roman" w:cs="Times New Roman"/>
          <w:b/>
          <w:i/>
        </w:rPr>
      </w:pPr>
      <w:r w:rsidRPr="00D92A1D">
        <w:rPr>
          <w:rFonts w:ascii="Times New Roman" w:hAnsi="Times New Roman" w:cs="Times New Roman"/>
          <w:b/>
        </w:rPr>
        <w:t>Un chef de projet</w:t>
      </w:r>
      <w:r w:rsidRPr="00D92A1D">
        <w:rPr>
          <w:rFonts w:ascii="Times New Roman" w:hAnsi="Times New Roman" w:cs="Times New Roman"/>
        </w:rPr>
        <w:t>, en la personne M. Mohamed ZRIBI, qui travaillera en collaboration   étroite avec le chef de projet de l’Etat Membre. Le chef de projet fera régulièrement le suivi de l’avancement des activités du projet de jumelage et apportera tout l’appui nécessaire pour aplanir les difficultés qui risquent de porter préjudice à la bonne marche du projet.</w:t>
      </w:r>
    </w:p>
    <w:p w:rsidR="00941A9C" w:rsidRPr="00D92A1D" w:rsidRDefault="00941A9C" w:rsidP="00826791">
      <w:pPr>
        <w:tabs>
          <w:tab w:val="left" w:pos="284"/>
        </w:tabs>
        <w:rPr>
          <w:rFonts w:ascii="Times New Roman" w:hAnsi="Times New Roman" w:cs="Times New Roman"/>
        </w:rPr>
      </w:pPr>
    </w:p>
    <w:p w:rsidR="00941A9C" w:rsidRPr="00D92A1D" w:rsidRDefault="00941A9C" w:rsidP="00E30A0A">
      <w:pPr>
        <w:tabs>
          <w:tab w:val="left" w:pos="3828"/>
        </w:tabs>
        <w:spacing w:after="0"/>
        <w:jc w:val="both"/>
        <w:rPr>
          <w:rFonts w:ascii="Times New Roman" w:hAnsi="Times New Roman" w:cs="Times New Roman"/>
        </w:rPr>
      </w:pPr>
      <w:r w:rsidRPr="00D92A1D">
        <w:rPr>
          <w:rFonts w:ascii="Times New Roman" w:hAnsi="Times New Roman" w:cs="Times New Roman"/>
          <w:b/>
        </w:rPr>
        <w:t>Chef de Projet </w:t>
      </w: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 xml:space="preserve">M. Mohamed ZRIBI  </w:t>
      </w:r>
    </w:p>
    <w:p w:rsidR="00941A9C" w:rsidRPr="00D92A1D" w:rsidRDefault="00941A9C" w:rsidP="00233889">
      <w:pPr>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Directeur Général de la Promotion Sociale</w:t>
      </w:r>
    </w:p>
    <w:p w:rsidR="00941A9C" w:rsidRPr="00D92A1D" w:rsidRDefault="00941A9C" w:rsidP="00233889">
      <w:pPr>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Tel : +216 71 892 590</w:t>
      </w:r>
    </w:p>
    <w:p w:rsidR="00941A9C" w:rsidRPr="00D92A1D" w:rsidRDefault="00941A9C" w:rsidP="00233889">
      <w:pPr>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Fax ; +216 71 793 241</w:t>
      </w:r>
    </w:p>
    <w:p w:rsidR="00941A9C" w:rsidRPr="00D92A1D" w:rsidRDefault="00941A9C" w:rsidP="00E30A0A">
      <w:pPr>
        <w:tabs>
          <w:tab w:val="left" w:pos="3828"/>
        </w:tabs>
        <w:spacing w:after="0"/>
        <w:jc w:val="both"/>
        <w:rPr>
          <w:rFonts w:ascii="Times New Roman" w:hAnsi="Times New Roman" w:cs="Times New Roman"/>
          <w:u w:val="single"/>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Email :</w:t>
      </w:r>
      <w:r w:rsidRPr="00D92A1D">
        <w:rPr>
          <w:rFonts w:ascii="Times New Roman" w:hAnsi="Times New Roman" w:cs="Times New Roman"/>
          <w:u w:val="single"/>
        </w:rPr>
        <w:t xml:space="preserve"> m.zribi@rnas.gov.tn</w:t>
      </w:r>
      <w:r w:rsidRPr="00D92A1D">
        <w:rPr>
          <w:rFonts w:ascii="Times New Roman" w:hAnsi="Times New Roman" w:cs="Times New Roman"/>
        </w:rPr>
        <w:t xml:space="preserve">     </w:t>
      </w:r>
    </w:p>
    <w:p w:rsidR="00941A9C" w:rsidRPr="00D92A1D" w:rsidRDefault="00941A9C" w:rsidP="00826791">
      <w:pPr>
        <w:spacing w:after="0"/>
        <w:jc w:val="both"/>
        <w:rPr>
          <w:rFonts w:ascii="Times New Roman" w:hAnsi="Times New Roman" w:cs="Times New Roman"/>
          <w:b/>
          <w:bCs/>
        </w:rPr>
      </w:pPr>
    </w:p>
    <w:p w:rsidR="00941A9C" w:rsidRPr="00D92A1D" w:rsidRDefault="00941A9C" w:rsidP="00826791">
      <w:pPr>
        <w:spacing w:after="0"/>
        <w:jc w:val="both"/>
        <w:rPr>
          <w:rFonts w:ascii="Times New Roman" w:hAnsi="Times New Roman" w:cs="Times New Roman"/>
          <w:b/>
          <w:bCs/>
        </w:rPr>
      </w:pPr>
      <w:r w:rsidRPr="00D92A1D">
        <w:rPr>
          <w:rFonts w:ascii="Times New Roman" w:hAnsi="Times New Roman" w:cs="Times New Roman"/>
          <w:b/>
          <w:bCs/>
        </w:rPr>
        <w:t>L’homologue principal du CRJ</w:t>
      </w:r>
      <w:r w:rsidRPr="00D92A1D">
        <w:rPr>
          <w:rFonts w:ascii="Times New Roman" w:hAnsi="Times New Roman" w:cs="Times New Roman"/>
        </w:rPr>
        <w:t>, en la personne Mr. Tarek BEN YOUSSEF, Directeur  de la promotion sociale. Il sera, notamment, en charge de coordonner avec le CRJ les actions du jumelage relevant de la partie tunisienne et assurer le lien avec les cadres ou groupes de travail tunisiens correspondants et des experts-clés du jumelage.</w:t>
      </w:r>
      <w:r w:rsidRPr="00D92A1D">
        <w:rPr>
          <w:rFonts w:ascii="Times New Roman" w:hAnsi="Times New Roman" w:cs="Times New Roman"/>
          <w:b/>
          <w:bCs/>
        </w:rPr>
        <w:t xml:space="preserve">                                                  </w:t>
      </w:r>
    </w:p>
    <w:p w:rsidR="00941A9C" w:rsidRPr="00D92A1D" w:rsidRDefault="00941A9C" w:rsidP="00033D82">
      <w:pPr>
        <w:spacing w:after="0" w:line="240" w:lineRule="auto"/>
        <w:jc w:val="both"/>
        <w:rPr>
          <w:rFonts w:ascii="Times New Roman" w:hAnsi="Times New Roman" w:cs="Times New Roman"/>
          <w:b/>
        </w:rPr>
      </w:pPr>
    </w:p>
    <w:p w:rsidR="00941A9C" w:rsidRPr="00D92A1D" w:rsidRDefault="00941A9C" w:rsidP="00033D82">
      <w:pPr>
        <w:spacing w:after="0" w:line="240" w:lineRule="auto"/>
        <w:jc w:val="both"/>
        <w:rPr>
          <w:rFonts w:ascii="Times New Roman" w:hAnsi="Times New Roman" w:cs="Times New Roman"/>
          <w:b/>
        </w:rPr>
      </w:pPr>
    </w:p>
    <w:p w:rsidR="00941A9C" w:rsidRPr="00D92A1D" w:rsidRDefault="00941A9C" w:rsidP="00E30A0A">
      <w:pPr>
        <w:tabs>
          <w:tab w:val="left" w:pos="3686"/>
          <w:tab w:val="left" w:pos="3828"/>
        </w:tabs>
        <w:spacing w:after="0"/>
        <w:jc w:val="both"/>
        <w:rPr>
          <w:rFonts w:ascii="Times New Roman" w:hAnsi="Times New Roman" w:cs="Times New Roman"/>
        </w:rPr>
      </w:pPr>
      <w:r w:rsidRPr="00D92A1D">
        <w:rPr>
          <w:rFonts w:ascii="Times New Roman" w:hAnsi="Times New Roman" w:cs="Times New Roman"/>
          <w:b/>
        </w:rPr>
        <w:t>Homologue du CRJ :</w:t>
      </w: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M. Tarek BEN YOUSSEF</w:t>
      </w:r>
    </w:p>
    <w:p w:rsidR="00941A9C" w:rsidRPr="00D92A1D" w:rsidRDefault="00941A9C" w:rsidP="00E30A0A">
      <w:pPr>
        <w:tabs>
          <w:tab w:val="left" w:pos="3828"/>
        </w:tabs>
        <w:spacing w:after="0"/>
        <w:jc w:val="both"/>
        <w:rPr>
          <w:rFonts w:ascii="Times New Roman" w:hAnsi="Times New Roman" w:cs="Times New Roman"/>
        </w:rPr>
      </w:pPr>
      <w:r w:rsidRPr="00D92A1D">
        <w:rPr>
          <w:rFonts w:ascii="Times New Roman" w:hAnsi="Times New Roman" w:cs="Times New Roman"/>
        </w:rPr>
        <w:lastRenderedPageBreak/>
        <w:t xml:space="preserve">                                       </w:t>
      </w:r>
      <w:r>
        <w:rPr>
          <w:rFonts w:ascii="Times New Roman" w:hAnsi="Times New Roman" w:cs="Times New Roman"/>
        </w:rPr>
        <w:t xml:space="preserve">                         </w:t>
      </w:r>
      <w:r w:rsidRPr="00D92A1D">
        <w:rPr>
          <w:rFonts w:ascii="Times New Roman" w:hAnsi="Times New Roman" w:cs="Times New Roman"/>
        </w:rPr>
        <w:t>Adresse : 25, Avenue de la Liberté- Tunis</w:t>
      </w:r>
    </w:p>
    <w:p w:rsidR="00941A9C" w:rsidRPr="00D92A1D" w:rsidRDefault="00941A9C" w:rsidP="00E30A0A">
      <w:pPr>
        <w:tabs>
          <w:tab w:val="left" w:pos="3828"/>
        </w:tabs>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Tel : +216 71 831 375</w:t>
      </w:r>
    </w:p>
    <w:p w:rsidR="00941A9C" w:rsidRPr="00D92A1D" w:rsidRDefault="00941A9C" w:rsidP="00E30A0A">
      <w:pPr>
        <w:tabs>
          <w:tab w:val="left" w:pos="3828"/>
        </w:tabs>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Fax ; +216 71 831 253</w:t>
      </w:r>
    </w:p>
    <w:p w:rsidR="00941A9C" w:rsidRPr="00D92A1D" w:rsidRDefault="00941A9C" w:rsidP="00E30A0A">
      <w:pPr>
        <w:tabs>
          <w:tab w:val="left" w:pos="3828"/>
        </w:tabs>
        <w:spacing w:after="0"/>
        <w:jc w:val="both"/>
        <w:rPr>
          <w:rFonts w:ascii="Times New Roman" w:hAnsi="Times New Roman" w:cs="Times New Roman"/>
        </w:rPr>
      </w:pPr>
      <w:r w:rsidRPr="00D92A1D">
        <w:rPr>
          <w:rFonts w:ascii="Times New Roman" w:hAnsi="Times New Roman" w:cs="Times New Roman"/>
        </w:rPr>
        <w:t xml:space="preserve">                                             </w:t>
      </w:r>
      <w:r>
        <w:rPr>
          <w:rFonts w:ascii="Times New Roman" w:hAnsi="Times New Roman" w:cs="Times New Roman"/>
        </w:rPr>
        <w:t xml:space="preserve">                   </w:t>
      </w:r>
      <w:r w:rsidRPr="00D92A1D">
        <w:rPr>
          <w:rFonts w:ascii="Times New Roman" w:hAnsi="Times New Roman" w:cs="Times New Roman"/>
        </w:rPr>
        <w:t>Email :</w:t>
      </w:r>
      <w:r w:rsidRPr="00E30A0A">
        <w:rPr>
          <w:rFonts w:ascii="Times New Roman" w:hAnsi="Times New Roman" w:cs="Times New Roman"/>
        </w:rPr>
        <w:t xml:space="preserve"> t.benyoussef@rnas.gov.tn</w:t>
      </w:r>
      <w:r w:rsidRPr="00D92A1D">
        <w:rPr>
          <w:rFonts w:ascii="Times New Roman" w:hAnsi="Times New Roman" w:cs="Times New Roman"/>
        </w:rPr>
        <w:t xml:space="preserve">   </w:t>
      </w:r>
      <w:bookmarkStart w:id="123" w:name="_Toc280881079"/>
      <w:bookmarkStart w:id="124" w:name="_Toc128476415"/>
      <w:bookmarkStart w:id="125" w:name="_Toc129083673"/>
      <w:bookmarkStart w:id="126" w:name="_Toc129429547"/>
      <w:bookmarkStart w:id="127" w:name="_Toc203445308"/>
    </w:p>
    <w:p w:rsidR="00941A9C" w:rsidRPr="00D92A1D" w:rsidRDefault="00941A9C" w:rsidP="00E30A0A">
      <w:pPr>
        <w:tabs>
          <w:tab w:val="left" w:pos="3828"/>
        </w:tabs>
        <w:spacing w:after="0"/>
        <w:jc w:val="both"/>
        <w:rPr>
          <w:rFonts w:ascii="Times New Roman" w:hAnsi="Times New Roman" w:cs="Times New Roman"/>
        </w:rPr>
      </w:pPr>
    </w:p>
    <w:p w:rsidR="00941A9C" w:rsidRDefault="00941A9C">
      <w:pPr>
        <w:tabs>
          <w:tab w:val="left" w:pos="0"/>
        </w:tabs>
        <w:spacing w:after="0" w:line="240" w:lineRule="auto"/>
        <w:jc w:val="both"/>
        <w:rPr>
          <w:rFonts w:ascii="Times New Roman" w:hAnsi="Times New Roman" w:cs="Times New Roman"/>
          <w:b/>
          <w:bCs/>
        </w:rPr>
      </w:pPr>
    </w:p>
    <w:p w:rsidR="00941A9C" w:rsidRDefault="00941A9C">
      <w:pPr>
        <w:tabs>
          <w:tab w:val="left" w:pos="0"/>
        </w:tabs>
        <w:spacing w:after="0" w:line="240" w:lineRule="auto"/>
        <w:jc w:val="both"/>
        <w:rPr>
          <w:rFonts w:ascii="Times New Roman" w:hAnsi="Times New Roman" w:cs="Times New Roman"/>
          <w:b/>
          <w:bCs/>
        </w:rPr>
      </w:pPr>
    </w:p>
    <w:p w:rsidR="00941A9C" w:rsidRDefault="00941A9C">
      <w:pPr>
        <w:tabs>
          <w:tab w:val="left" w:pos="0"/>
        </w:tabs>
        <w:spacing w:after="0" w:line="240" w:lineRule="auto"/>
        <w:jc w:val="both"/>
        <w:rPr>
          <w:rFonts w:ascii="Times New Roman" w:hAnsi="Times New Roman" w:cs="Times New Roman"/>
          <w:b/>
          <w:bCs/>
        </w:rPr>
      </w:pPr>
    </w:p>
    <w:p w:rsidR="00941A9C" w:rsidRDefault="00941A9C">
      <w:pPr>
        <w:tabs>
          <w:tab w:val="left" w:pos="0"/>
        </w:tabs>
        <w:spacing w:after="0" w:line="240" w:lineRule="auto"/>
        <w:jc w:val="both"/>
        <w:rPr>
          <w:rFonts w:ascii="Times New Roman" w:hAnsi="Times New Roman" w:cs="Times New Roman"/>
          <w:b/>
          <w:bCs/>
        </w:rPr>
      </w:pPr>
    </w:p>
    <w:p w:rsidR="00941A9C" w:rsidRPr="00D92A1D" w:rsidRDefault="00941A9C">
      <w:pPr>
        <w:tabs>
          <w:tab w:val="left" w:pos="0"/>
        </w:tabs>
        <w:spacing w:after="0" w:line="240" w:lineRule="auto"/>
        <w:jc w:val="both"/>
        <w:rPr>
          <w:rFonts w:ascii="Times New Roman" w:hAnsi="Times New Roman" w:cs="Times New Roman"/>
          <w:b/>
        </w:rPr>
      </w:pPr>
      <w:r w:rsidRPr="00D92A1D">
        <w:rPr>
          <w:rFonts w:ascii="Times New Roman" w:hAnsi="Times New Roman" w:cs="Times New Roman"/>
          <w:b/>
          <w:bCs/>
        </w:rPr>
        <w:t xml:space="preserve">Autres éléments de mise en </w:t>
      </w:r>
      <w:bookmarkEnd w:id="123"/>
      <w:r w:rsidRPr="00D92A1D">
        <w:rPr>
          <w:rFonts w:ascii="Times New Roman" w:hAnsi="Times New Roman" w:cs="Times New Roman"/>
          <w:b/>
          <w:bCs/>
        </w:rPr>
        <w:t>œuvre</w:t>
      </w:r>
    </w:p>
    <w:p w:rsidR="00941A9C" w:rsidRPr="00D92A1D" w:rsidRDefault="00941A9C" w:rsidP="00826791">
      <w:pPr>
        <w:tabs>
          <w:tab w:val="left" w:pos="0"/>
        </w:tabs>
        <w:spacing w:after="0" w:line="240" w:lineRule="auto"/>
        <w:jc w:val="both"/>
        <w:rPr>
          <w:rFonts w:ascii="Times New Roman" w:hAnsi="Times New Roman" w:cs="Times New Roman"/>
          <w:b/>
          <w:i/>
          <w:sz w:val="20"/>
        </w:rPr>
      </w:pPr>
    </w:p>
    <w:p w:rsidR="00941A9C" w:rsidRPr="00D92A1D" w:rsidRDefault="00941A9C" w:rsidP="00826791">
      <w:pPr>
        <w:tabs>
          <w:tab w:val="left" w:pos="0"/>
        </w:tabs>
        <w:spacing w:after="0" w:line="240" w:lineRule="auto"/>
        <w:jc w:val="both"/>
        <w:rPr>
          <w:rFonts w:ascii="Times New Roman" w:hAnsi="Times New Roman" w:cs="Times New Roman"/>
          <w:b/>
          <w:bCs/>
        </w:rPr>
      </w:pPr>
      <w:r w:rsidRPr="00D92A1D">
        <w:rPr>
          <w:rFonts w:ascii="Times New Roman" w:hAnsi="Times New Roman" w:cs="Times New Roman"/>
          <w:b/>
          <w:bCs/>
        </w:rPr>
        <w:t>Langue de travail :</w:t>
      </w:r>
    </w:p>
    <w:p w:rsidR="00941A9C" w:rsidRPr="00D92A1D" w:rsidRDefault="00941A9C" w:rsidP="00826791">
      <w:pPr>
        <w:spacing w:before="120" w:after="60"/>
        <w:jc w:val="both"/>
        <w:rPr>
          <w:rFonts w:ascii="Times New Roman" w:hAnsi="Times New Roman" w:cs="Times New Roman"/>
        </w:rPr>
      </w:pPr>
      <w:r w:rsidRPr="00D92A1D">
        <w:rPr>
          <w:rFonts w:ascii="Times New Roman" w:hAnsi="Times New Roman" w:cs="Times New Roman"/>
        </w:rPr>
        <w:t>La langue officielle du projet sera le français. Toutes les communications officielles concernant le projet, rapports inclus, seront rédigées en français et les comités de pilotage seront menés dans cette même langue.</w:t>
      </w:r>
    </w:p>
    <w:p w:rsidR="00941A9C" w:rsidRDefault="00941A9C" w:rsidP="00826791">
      <w:pPr>
        <w:tabs>
          <w:tab w:val="left" w:pos="0"/>
        </w:tabs>
        <w:spacing w:after="0" w:line="240" w:lineRule="auto"/>
        <w:jc w:val="both"/>
        <w:rPr>
          <w:rFonts w:ascii="Times New Roman" w:hAnsi="Times New Roman" w:cs="Times New Roman"/>
          <w:b/>
          <w:bCs/>
          <w:sz w:val="20"/>
          <w:szCs w:val="20"/>
        </w:rPr>
      </w:pPr>
    </w:p>
    <w:p w:rsidR="00941A9C" w:rsidRPr="00E1386D" w:rsidRDefault="00941A9C" w:rsidP="005F2B9C">
      <w:pPr>
        <w:spacing w:before="120" w:after="120"/>
        <w:jc w:val="both"/>
        <w:rPr>
          <w:rFonts w:ascii="Times New Roman" w:hAnsi="Times New Roman" w:cs="Times New Roman"/>
        </w:rPr>
      </w:pPr>
      <w:r w:rsidRPr="00E1386D">
        <w:rPr>
          <w:rFonts w:ascii="Times New Roman" w:hAnsi="Times New Roman" w:cs="Times New Roman"/>
        </w:rPr>
        <w:t>Les experts court et moyen termes pourront travailler en français ou en anglais. Les rapports techniques relatifs à ces travaux pourront être rédigés dans l</w:t>
      </w:r>
      <w:r>
        <w:rPr>
          <w:rFonts w:ascii="Times New Roman" w:hAnsi="Times New Roman" w:cs="Times New Roman"/>
        </w:rPr>
        <w:t>’</w:t>
      </w:r>
      <w:r w:rsidRPr="00E1386D">
        <w:rPr>
          <w:rFonts w:ascii="Times New Roman" w:hAnsi="Times New Roman" w:cs="Times New Roman"/>
        </w:rPr>
        <w:t>une des deux langues. Les experts doivent de ce fait avoir une bonne connaissance du français ou de l</w:t>
      </w:r>
      <w:r>
        <w:rPr>
          <w:rFonts w:ascii="Times New Roman" w:hAnsi="Times New Roman" w:cs="Times New Roman"/>
        </w:rPr>
        <w:t>’</w:t>
      </w:r>
      <w:r w:rsidRPr="00E1386D">
        <w:rPr>
          <w:rFonts w:ascii="Times New Roman" w:hAnsi="Times New Roman" w:cs="Times New Roman"/>
        </w:rPr>
        <w:t>anglais pour la lecture et la conversation et de préférence pour la rédaction.</w:t>
      </w:r>
    </w:p>
    <w:p w:rsidR="00941A9C" w:rsidRPr="00D92A1D" w:rsidRDefault="00941A9C" w:rsidP="00826791">
      <w:pPr>
        <w:tabs>
          <w:tab w:val="left" w:pos="0"/>
        </w:tabs>
        <w:spacing w:after="0" w:line="240" w:lineRule="auto"/>
        <w:jc w:val="both"/>
        <w:rPr>
          <w:rFonts w:ascii="Times New Roman" w:hAnsi="Times New Roman" w:cs="Times New Roman"/>
          <w:b/>
          <w:bCs/>
          <w:sz w:val="20"/>
          <w:szCs w:val="20"/>
        </w:rPr>
      </w:pPr>
    </w:p>
    <w:p w:rsidR="00941A9C" w:rsidRPr="00D92A1D" w:rsidRDefault="00941A9C" w:rsidP="00826791">
      <w:pPr>
        <w:tabs>
          <w:tab w:val="left" w:pos="0"/>
        </w:tabs>
        <w:spacing w:after="0" w:line="240" w:lineRule="auto"/>
        <w:jc w:val="both"/>
        <w:rPr>
          <w:rFonts w:ascii="Times New Roman" w:hAnsi="Times New Roman" w:cs="Times New Roman"/>
          <w:b/>
          <w:bCs/>
        </w:rPr>
      </w:pPr>
      <w:r w:rsidRPr="00D92A1D">
        <w:rPr>
          <w:rFonts w:ascii="Times New Roman" w:hAnsi="Times New Roman" w:cs="Times New Roman"/>
          <w:b/>
          <w:bCs/>
        </w:rPr>
        <w:t>Groupes de travail :</w:t>
      </w:r>
    </w:p>
    <w:p w:rsidR="00941A9C" w:rsidRPr="00D92A1D" w:rsidRDefault="00941A9C" w:rsidP="00826791">
      <w:pPr>
        <w:spacing w:before="120" w:after="120"/>
        <w:jc w:val="both"/>
        <w:rPr>
          <w:rFonts w:ascii="Times New Roman" w:hAnsi="Times New Roman" w:cs="Times New Roman"/>
        </w:rPr>
      </w:pPr>
      <w:r w:rsidRPr="00D92A1D">
        <w:rPr>
          <w:rFonts w:ascii="Times New Roman" w:hAnsi="Times New Roman" w:cs="Times New Roman"/>
        </w:rPr>
        <w:t xml:space="preserve">Des groupes de travail seront créés pour la mise en œuvre et le suivi des différentes activités du projet de jumelage. Ils seront appuyés par le CRJ et les experts clefs pour la planification et la mise en œuvre des tâches principales relevant de la partie tunisienne et essentielles pour l'atteinte des résultats du jumelage. </w:t>
      </w:r>
    </w:p>
    <w:p w:rsidR="00941A9C" w:rsidRPr="00D92A1D" w:rsidRDefault="00941A9C" w:rsidP="00826791">
      <w:pPr>
        <w:tabs>
          <w:tab w:val="left" w:pos="0"/>
        </w:tabs>
        <w:spacing w:after="0" w:line="240" w:lineRule="auto"/>
        <w:jc w:val="both"/>
        <w:rPr>
          <w:rFonts w:ascii="Times New Roman" w:hAnsi="Times New Roman" w:cs="Times New Roman"/>
          <w:b/>
          <w:bCs/>
        </w:rPr>
      </w:pPr>
    </w:p>
    <w:p w:rsidR="00941A9C" w:rsidRPr="00D92A1D" w:rsidRDefault="00941A9C" w:rsidP="00826791">
      <w:pPr>
        <w:tabs>
          <w:tab w:val="left" w:pos="0"/>
        </w:tabs>
        <w:spacing w:after="0" w:line="240" w:lineRule="auto"/>
        <w:jc w:val="both"/>
        <w:rPr>
          <w:rFonts w:ascii="Times New Roman" w:hAnsi="Times New Roman" w:cs="Times New Roman"/>
          <w:b/>
          <w:bCs/>
        </w:rPr>
      </w:pPr>
      <w:r w:rsidRPr="00D92A1D">
        <w:rPr>
          <w:rFonts w:ascii="Times New Roman" w:hAnsi="Times New Roman" w:cs="Times New Roman"/>
          <w:b/>
          <w:bCs/>
        </w:rPr>
        <w:t xml:space="preserve">Comité de Pilotage du projet : </w:t>
      </w:r>
    </w:p>
    <w:p w:rsidR="00941A9C" w:rsidRPr="00D92A1D" w:rsidRDefault="00941A9C" w:rsidP="00826791">
      <w:pPr>
        <w:jc w:val="both"/>
        <w:rPr>
          <w:rFonts w:ascii="Times New Roman" w:hAnsi="Times New Roman" w:cs="Times New Roman"/>
        </w:rPr>
      </w:pPr>
      <w:r w:rsidRPr="00D92A1D">
        <w:rPr>
          <w:rFonts w:ascii="Times New Roman" w:hAnsi="Times New Roman" w:cs="Times New Roman"/>
        </w:rPr>
        <w:t>Un comité de pilotage du projet sera organisé et se réunira trimestriellement pendant toute la durée du projet pour s’entretenir sur l’avancement du projet, vérifier la réalisation des objectifs et résultats et discuter des actions à entreprendre.</w:t>
      </w:r>
    </w:p>
    <w:p w:rsidR="00941A9C" w:rsidRPr="00D92A1D" w:rsidRDefault="00941A9C" w:rsidP="00826791">
      <w:pPr>
        <w:jc w:val="both"/>
        <w:rPr>
          <w:rFonts w:ascii="Times New Roman" w:hAnsi="Times New Roman" w:cs="Times New Roman"/>
        </w:rPr>
      </w:pPr>
      <w:r w:rsidRPr="00D92A1D">
        <w:rPr>
          <w:rFonts w:ascii="Times New Roman" w:hAnsi="Times New Roman" w:cs="Times New Roman"/>
        </w:rPr>
        <w:t>Ledit comité dont la composition finale et les modalités de fonctionnement seront définies dans le contrat de jumelage, réunira notamment :</w:t>
      </w:r>
    </w:p>
    <w:p w:rsidR="00941A9C" w:rsidRDefault="00941A9C">
      <w:pPr>
        <w:numPr>
          <w:ilvl w:val="0"/>
          <w:numId w:val="28"/>
        </w:numPr>
        <w:tabs>
          <w:tab w:val="left" w:pos="290"/>
        </w:tabs>
        <w:suppressAutoHyphens/>
        <w:overflowPunct w:val="0"/>
        <w:autoSpaceDE w:val="0"/>
        <w:spacing w:before="120" w:after="0" w:line="240" w:lineRule="auto"/>
        <w:ind w:left="851" w:right="60" w:hanging="140"/>
        <w:jc w:val="both"/>
        <w:textAlignment w:val="baseline"/>
        <w:rPr>
          <w:rFonts w:ascii="Times New Roman" w:hAnsi="Times New Roman" w:cs="Times New Roman"/>
        </w:rPr>
      </w:pPr>
      <w:r w:rsidRPr="00D92A1D">
        <w:rPr>
          <w:rFonts w:ascii="Times New Roman" w:hAnsi="Times New Roman" w:cs="Times New Roman"/>
        </w:rPr>
        <w:t>Les deux chefs de projet (co-présidents) ;</w:t>
      </w:r>
    </w:p>
    <w:p w:rsidR="00941A9C" w:rsidRDefault="00941A9C">
      <w:pPr>
        <w:numPr>
          <w:ilvl w:val="0"/>
          <w:numId w:val="28"/>
        </w:numPr>
        <w:tabs>
          <w:tab w:val="left" w:pos="290"/>
        </w:tabs>
        <w:suppressAutoHyphens/>
        <w:overflowPunct w:val="0"/>
        <w:autoSpaceDE w:val="0"/>
        <w:spacing w:before="60" w:after="0" w:line="240" w:lineRule="auto"/>
        <w:ind w:left="851" w:right="60" w:hanging="140"/>
        <w:jc w:val="both"/>
        <w:textAlignment w:val="baseline"/>
        <w:rPr>
          <w:rFonts w:ascii="Times New Roman" w:hAnsi="Times New Roman" w:cs="Times New Roman"/>
        </w:rPr>
      </w:pPr>
      <w:r w:rsidRPr="00D92A1D">
        <w:rPr>
          <w:rFonts w:ascii="Times New Roman" w:hAnsi="Times New Roman" w:cs="Times New Roman"/>
        </w:rPr>
        <w:t>Le Conseiller Résident de Jumelage et son homologue;</w:t>
      </w:r>
    </w:p>
    <w:p w:rsidR="00941A9C" w:rsidRDefault="00941A9C">
      <w:pPr>
        <w:numPr>
          <w:ilvl w:val="0"/>
          <w:numId w:val="28"/>
        </w:numPr>
        <w:tabs>
          <w:tab w:val="left" w:pos="290"/>
        </w:tabs>
        <w:suppressAutoHyphens/>
        <w:overflowPunct w:val="0"/>
        <w:autoSpaceDE w:val="0"/>
        <w:spacing w:before="60" w:after="0" w:line="240" w:lineRule="auto"/>
        <w:ind w:left="851" w:right="60" w:hanging="140"/>
        <w:jc w:val="both"/>
        <w:textAlignment w:val="baseline"/>
        <w:rPr>
          <w:rFonts w:ascii="Times New Roman" w:hAnsi="Times New Roman" w:cs="Times New Roman"/>
        </w:rPr>
      </w:pPr>
      <w:r w:rsidRPr="00D92A1D">
        <w:rPr>
          <w:rFonts w:ascii="Times New Roman" w:hAnsi="Times New Roman" w:cs="Times New Roman"/>
        </w:rPr>
        <w:t>Le représentant de la Délégation de l’Union Européenne en Tunisie,</w:t>
      </w:r>
    </w:p>
    <w:p w:rsidR="00941A9C" w:rsidRDefault="00941A9C">
      <w:pPr>
        <w:numPr>
          <w:ilvl w:val="0"/>
          <w:numId w:val="28"/>
        </w:numPr>
        <w:tabs>
          <w:tab w:val="left" w:pos="290"/>
        </w:tabs>
        <w:suppressAutoHyphens/>
        <w:overflowPunct w:val="0"/>
        <w:autoSpaceDE w:val="0"/>
        <w:spacing w:before="60" w:after="0" w:line="240" w:lineRule="auto"/>
        <w:ind w:left="851" w:right="60" w:hanging="140"/>
        <w:jc w:val="both"/>
        <w:textAlignment w:val="baseline"/>
        <w:rPr>
          <w:rFonts w:ascii="Times New Roman" w:hAnsi="Times New Roman" w:cs="Times New Roman"/>
        </w:rPr>
      </w:pPr>
      <w:r w:rsidRPr="00D92A1D">
        <w:rPr>
          <w:rFonts w:ascii="Times New Roman" w:hAnsi="Times New Roman" w:cs="Times New Roman"/>
        </w:rPr>
        <w:t>Le représentant de l’UGP3A,</w:t>
      </w:r>
    </w:p>
    <w:p w:rsidR="00941A9C" w:rsidRDefault="00941A9C">
      <w:pPr>
        <w:numPr>
          <w:ilvl w:val="0"/>
          <w:numId w:val="28"/>
        </w:numPr>
        <w:tabs>
          <w:tab w:val="left" w:pos="290"/>
        </w:tabs>
        <w:suppressAutoHyphens/>
        <w:overflowPunct w:val="0"/>
        <w:autoSpaceDE w:val="0"/>
        <w:spacing w:before="60" w:after="0" w:line="240" w:lineRule="auto"/>
        <w:ind w:left="851" w:right="60" w:hanging="140"/>
        <w:jc w:val="both"/>
        <w:textAlignment w:val="baseline"/>
        <w:rPr>
          <w:rFonts w:ascii="Times New Roman" w:hAnsi="Times New Roman" w:cs="Times New Roman"/>
        </w:rPr>
      </w:pPr>
      <w:r w:rsidRPr="00D92A1D">
        <w:rPr>
          <w:rFonts w:ascii="Times New Roman" w:hAnsi="Times New Roman" w:cs="Times New Roman"/>
        </w:rPr>
        <w:t>Le représentant du Ministère des Affaires Sociales;</w:t>
      </w:r>
    </w:p>
    <w:p w:rsidR="00941A9C" w:rsidRDefault="00941A9C">
      <w:pPr>
        <w:numPr>
          <w:ilvl w:val="0"/>
          <w:numId w:val="28"/>
        </w:numPr>
        <w:tabs>
          <w:tab w:val="left" w:pos="290"/>
        </w:tabs>
        <w:suppressAutoHyphens/>
        <w:overflowPunct w:val="0"/>
        <w:autoSpaceDE w:val="0"/>
        <w:spacing w:before="60" w:after="0" w:line="240" w:lineRule="auto"/>
        <w:ind w:left="851" w:right="60" w:hanging="140"/>
        <w:jc w:val="both"/>
        <w:textAlignment w:val="baseline"/>
        <w:rPr>
          <w:rFonts w:ascii="Times New Roman" w:hAnsi="Times New Roman" w:cs="Times New Roman"/>
        </w:rPr>
      </w:pPr>
      <w:r w:rsidRPr="00D92A1D">
        <w:rPr>
          <w:rFonts w:ascii="Times New Roman" w:hAnsi="Times New Roman" w:cs="Times New Roman"/>
        </w:rPr>
        <w:t>Le cas échéant, les experts de court terme présents en Tunisie au moment de la réunion au titre d’une mission d’expertise et le représentant de toute autre structure, susceptibles d’apporter un éclairage adéquat aux débats.</w:t>
      </w:r>
    </w:p>
    <w:p w:rsidR="00941A9C" w:rsidRPr="00D92A1D" w:rsidRDefault="00941A9C" w:rsidP="00A06A44">
      <w:pPr>
        <w:tabs>
          <w:tab w:val="num" w:pos="426"/>
        </w:tabs>
        <w:autoSpaceDE w:val="0"/>
        <w:autoSpaceDN w:val="0"/>
        <w:adjustRightInd w:val="0"/>
        <w:spacing w:before="120" w:after="0" w:line="240" w:lineRule="auto"/>
        <w:ind w:left="851" w:hanging="140"/>
        <w:jc w:val="both"/>
        <w:rPr>
          <w:rFonts w:ascii="Times New Roman" w:hAnsi="Times New Roman" w:cs="Times New Roman"/>
          <w:b/>
          <w:bCs/>
        </w:rPr>
      </w:pPr>
    </w:p>
    <w:p w:rsidR="00941A9C" w:rsidRDefault="00941A9C">
      <w:pPr>
        <w:pStyle w:val="Titre1"/>
        <w:numPr>
          <w:ilvl w:val="0"/>
          <w:numId w:val="13"/>
        </w:numPr>
        <w:tabs>
          <w:tab w:val="clear" w:pos="432"/>
        </w:tabs>
        <w:spacing w:before="0"/>
        <w:ind w:left="142" w:hanging="142"/>
        <w:jc w:val="both"/>
        <w:rPr>
          <w:rFonts w:ascii="Times New Roman" w:hAnsi="Times New Roman"/>
          <w:sz w:val="24"/>
        </w:rPr>
      </w:pPr>
      <w:bookmarkStart w:id="128" w:name="_Toc279584759"/>
      <w:bookmarkStart w:id="129" w:name="_Toc279670486"/>
      <w:bookmarkStart w:id="130" w:name="_Toc290014152"/>
      <w:bookmarkEnd w:id="124"/>
      <w:bookmarkEnd w:id="125"/>
      <w:bookmarkEnd w:id="126"/>
      <w:bookmarkEnd w:id="127"/>
      <w:r w:rsidRPr="00D92A1D">
        <w:rPr>
          <w:rFonts w:ascii="Times New Roman" w:hAnsi="Times New Roman"/>
          <w:sz w:val="24"/>
        </w:rPr>
        <w:lastRenderedPageBreak/>
        <w:t>. Calendrier de mise en œuvre</w:t>
      </w:r>
      <w:bookmarkEnd w:id="128"/>
      <w:bookmarkEnd w:id="129"/>
      <w:bookmarkEnd w:id="130"/>
    </w:p>
    <w:p w:rsidR="00941A9C" w:rsidRDefault="00941A9C" w:rsidP="00F62CB2">
      <w:pPr>
        <w:pStyle w:val="Titre2"/>
        <w:numPr>
          <w:ilvl w:val="1"/>
          <w:numId w:val="13"/>
        </w:numPr>
        <w:tabs>
          <w:tab w:val="clear" w:pos="576"/>
        </w:tabs>
        <w:ind w:left="426" w:hanging="426"/>
        <w:jc w:val="both"/>
        <w:rPr>
          <w:rFonts w:ascii="Times New Roman" w:hAnsi="Times New Roman"/>
          <w:i w:val="0"/>
          <w:sz w:val="24"/>
          <w:szCs w:val="24"/>
        </w:rPr>
      </w:pPr>
      <w:bookmarkStart w:id="131" w:name="_Toc236116945"/>
      <w:bookmarkStart w:id="132" w:name="_Toc279584760"/>
      <w:bookmarkStart w:id="133" w:name="_Toc279670487"/>
      <w:bookmarkStart w:id="134" w:name="_Toc290014153"/>
      <w:r>
        <w:rPr>
          <w:rFonts w:ascii="Times New Roman" w:hAnsi="Times New Roman"/>
          <w:i w:val="0"/>
          <w:sz w:val="24"/>
          <w:szCs w:val="24"/>
        </w:rPr>
        <w:t xml:space="preserve">. </w:t>
      </w:r>
      <w:r w:rsidRPr="00D92A1D">
        <w:rPr>
          <w:rFonts w:ascii="Times New Roman" w:hAnsi="Times New Roman"/>
          <w:i w:val="0"/>
          <w:sz w:val="24"/>
          <w:szCs w:val="24"/>
        </w:rPr>
        <w:t xml:space="preserve">Lancement de l’appel à propositions : </w:t>
      </w:r>
      <w:bookmarkEnd w:id="131"/>
      <w:r>
        <w:rPr>
          <w:rFonts w:ascii="Times New Roman" w:hAnsi="Times New Roman"/>
          <w:b w:val="0"/>
          <w:bCs w:val="0"/>
          <w:i w:val="0"/>
          <w:sz w:val="22"/>
          <w:szCs w:val="22"/>
        </w:rPr>
        <w:t>Mai</w:t>
      </w:r>
      <w:r w:rsidRPr="00D92A1D">
        <w:rPr>
          <w:rFonts w:ascii="Times New Roman" w:hAnsi="Times New Roman"/>
          <w:b w:val="0"/>
          <w:bCs w:val="0"/>
          <w:i w:val="0"/>
          <w:sz w:val="22"/>
          <w:szCs w:val="22"/>
        </w:rPr>
        <w:t xml:space="preserve"> 2011</w:t>
      </w:r>
      <w:bookmarkEnd w:id="132"/>
      <w:bookmarkEnd w:id="133"/>
      <w:bookmarkEnd w:id="134"/>
    </w:p>
    <w:p w:rsidR="00941A9C" w:rsidRDefault="00941A9C">
      <w:pPr>
        <w:pStyle w:val="Titre2"/>
        <w:numPr>
          <w:ilvl w:val="1"/>
          <w:numId w:val="13"/>
        </w:numPr>
        <w:tabs>
          <w:tab w:val="clear" w:pos="576"/>
        </w:tabs>
        <w:ind w:left="426" w:hanging="426"/>
        <w:jc w:val="both"/>
        <w:rPr>
          <w:rFonts w:ascii="Times New Roman" w:hAnsi="Times New Roman"/>
          <w:i w:val="0"/>
          <w:sz w:val="24"/>
          <w:szCs w:val="24"/>
        </w:rPr>
      </w:pPr>
      <w:bookmarkStart w:id="135" w:name="_Toc129083678"/>
      <w:bookmarkStart w:id="136" w:name="_Toc129429551"/>
      <w:bookmarkStart w:id="137" w:name="_Toc203445313"/>
      <w:bookmarkStart w:id="138" w:name="_Toc236116946"/>
      <w:bookmarkStart w:id="139" w:name="_Toc279584761"/>
      <w:bookmarkStart w:id="140" w:name="_Toc279670488"/>
      <w:bookmarkStart w:id="141" w:name="_Toc290014154"/>
      <w:r>
        <w:rPr>
          <w:rFonts w:ascii="Times New Roman" w:hAnsi="Times New Roman"/>
          <w:i w:val="0"/>
          <w:sz w:val="24"/>
          <w:szCs w:val="24"/>
        </w:rPr>
        <w:t xml:space="preserve">. </w:t>
      </w:r>
      <w:r w:rsidRPr="00D92A1D">
        <w:rPr>
          <w:rFonts w:ascii="Times New Roman" w:hAnsi="Times New Roman"/>
          <w:i w:val="0"/>
          <w:sz w:val="24"/>
          <w:szCs w:val="24"/>
        </w:rPr>
        <w:t>Démarrage des activités du projet </w:t>
      </w:r>
      <w:bookmarkEnd w:id="135"/>
      <w:bookmarkEnd w:id="136"/>
      <w:bookmarkEnd w:id="137"/>
      <w:bookmarkEnd w:id="138"/>
      <w:r w:rsidRPr="00D92A1D">
        <w:rPr>
          <w:rFonts w:ascii="Times New Roman" w:hAnsi="Times New Roman"/>
          <w:i w:val="0"/>
          <w:sz w:val="24"/>
          <w:szCs w:val="24"/>
        </w:rPr>
        <w:t xml:space="preserve">: </w:t>
      </w:r>
      <w:r w:rsidRPr="00D92A1D">
        <w:rPr>
          <w:rFonts w:ascii="Times New Roman" w:hAnsi="Times New Roman"/>
          <w:b w:val="0"/>
          <w:bCs w:val="0"/>
          <w:i w:val="0"/>
          <w:sz w:val="22"/>
          <w:szCs w:val="22"/>
        </w:rPr>
        <w:t xml:space="preserve">Janvier  </w:t>
      </w:r>
      <w:bookmarkEnd w:id="139"/>
      <w:bookmarkEnd w:id="140"/>
      <w:r w:rsidRPr="00D92A1D">
        <w:rPr>
          <w:rFonts w:ascii="Times New Roman" w:hAnsi="Times New Roman"/>
          <w:b w:val="0"/>
          <w:bCs w:val="0"/>
          <w:i w:val="0"/>
          <w:sz w:val="22"/>
          <w:szCs w:val="22"/>
        </w:rPr>
        <w:t>2012</w:t>
      </w:r>
      <w:bookmarkEnd w:id="141"/>
      <w:r w:rsidRPr="00D92A1D">
        <w:rPr>
          <w:rFonts w:ascii="Times New Roman" w:hAnsi="Times New Roman"/>
          <w:i w:val="0"/>
          <w:sz w:val="24"/>
          <w:szCs w:val="24"/>
        </w:rPr>
        <w:t xml:space="preserve"> </w:t>
      </w:r>
    </w:p>
    <w:p w:rsidR="00941A9C" w:rsidRDefault="00941A9C">
      <w:pPr>
        <w:pStyle w:val="Titre2"/>
        <w:numPr>
          <w:ilvl w:val="1"/>
          <w:numId w:val="13"/>
        </w:numPr>
        <w:tabs>
          <w:tab w:val="clear" w:pos="576"/>
        </w:tabs>
        <w:ind w:left="426" w:hanging="426"/>
        <w:jc w:val="both"/>
        <w:rPr>
          <w:rFonts w:ascii="Times New Roman" w:hAnsi="Times New Roman"/>
          <w:i w:val="0"/>
          <w:sz w:val="24"/>
          <w:szCs w:val="24"/>
        </w:rPr>
      </w:pPr>
      <w:bookmarkStart w:id="142" w:name="_Toc236116947"/>
      <w:bookmarkStart w:id="143" w:name="_Toc279584762"/>
      <w:bookmarkStart w:id="144" w:name="_Toc279670489"/>
      <w:bookmarkStart w:id="145" w:name="_Toc290014155"/>
      <w:bookmarkStart w:id="146" w:name="_Toc129083679"/>
      <w:bookmarkStart w:id="147" w:name="_Toc129429552"/>
      <w:bookmarkStart w:id="148" w:name="_Toc203445314"/>
      <w:r>
        <w:rPr>
          <w:rFonts w:ascii="Times New Roman" w:hAnsi="Times New Roman"/>
          <w:i w:val="0"/>
          <w:sz w:val="24"/>
          <w:szCs w:val="24"/>
        </w:rPr>
        <w:t xml:space="preserve">.  </w:t>
      </w:r>
      <w:r w:rsidRPr="00D92A1D">
        <w:rPr>
          <w:rFonts w:ascii="Times New Roman" w:hAnsi="Times New Roman"/>
          <w:i w:val="0"/>
          <w:sz w:val="24"/>
          <w:szCs w:val="24"/>
        </w:rPr>
        <w:t xml:space="preserve">Durée de la  période de mise en œuvre : </w:t>
      </w:r>
      <w:r w:rsidRPr="00D92A1D">
        <w:rPr>
          <w:rFonts w:ascii="Times New Roman" w:hAnsi="Times New Roman"/>
          <w:b w:val="0"/>
          <w:bCs w:val="0"/>
          <w:i w:val="0"/>
          <w:sz w:val="22"/>
          <w:szCs w:val="22"/>
        </w:rPr>
        <w:t>24 mois</w:t>
      </w:r>
      <w:bookmarkEnd w:id="142"/>
      <w:bookmarkEnd w:id="143"/>
      <w:bookmarkEnd w:id="144"/>
      <w:bookmarkEnd w:id="145"/>
    </w:p>
    <w:p w:rsidR="00941A9C" w:rsidRDefault="00941A9C">
      <w:pPr>
        <w:pStyle w:val="Titre2"/>
        <w:numPr>
          <w:ilvl w:val="1"/>
          <w:numId w:val="13"/>
        </w:numPr>
        <w:tabs>
          <w:tab w:val="clear" w:pos="576"/>
        </w:tabs>
        <w:ind w:left="426" w:hanging="426"/>
        <w:jc w:val="both"/>
        <w:rPr>
          <w:rFonts w:ascii="Times New Roman" w:hAnsi="Times New Roman"/>
          <w:b w:val="0"/>
          <w:bCs w:val="0"/>
          <w:i w:val="0"/>
          <w:sz w:val="22"/>
          <w:szCs w:val="22"/>
        </w:rPr>
      </w:pPr>
      <w:bookmarkStart w:id="149" w:name="_Toc279584763"/>
      <w:bookmarkStart w:id="150" w:name="_Toc279670490"/>
      <w:bookmarkStart w:id="151" w:name="_Toc290014156"/>
      <w:r>
        <w:rPr>
          <w:rFonts w:ascii="Times New Roman" w:hAnsi="Times New Roman"/>
          <w:i w:val="0"/>
          <w:sz w:val="24"/>
          <w:szCs w:val="24"/>
        </w:rPr>
        <w:t xml:space="preserve">. </w:t>
      </w:r>
      <w:r w:rsidRPr="00D92A1D">
        <w:rPr>
          <w:rFonts w:ascii="Times New Roman" w:hAnsi="Times New Roman"/>
          <w:i w:val="0"/>
          <w:sz w:val="24"/>
          <w:szCs w:val="24"/>
        </w:rPr>
        <w:t xml:space="preserve">Date d’achèvement du projet </w:t>
      </w:r>
      <w:bookmarkEnd w:id="146"/>
      <w:bookmarkEnd w:id="147"/>
      <w:bookmarkEnd w:id="148"/>
      <w:r w:rsidRPr="00D92A1D">
        <w:rPr>
          <w:rFonts w:ascii="Times New Roman" w:hAnsi="Times New Roman"/>
          <w:i w:val="0"/>
          <w:sz w:val="24"/>
          <w:szCs w:val="24"/>
        </w:rPr>
        <w:t xml:space="preserve">: </w:t>
      </w:r>
      <w:r w:rsidRPr="00D92A1D">
        <w:rPr>
          <w:rFonts w:ascii="Times New Roman" w:hAnsi="Times New Roman"/>
          <w:b w:val="0"/>
          <w:i w:val="0"/>
          <w:sz w:val="24"/>
          <w:szCs w:val="24"/>
        </w:rPr>
        <w:t>Janvier</w:t>
      </w:r>
      <w:r w:rsidRPr="00D92A1D">
        <w:rPr>
          <w:rFonts w:ascii="Times New Roman" w:hAnsi="Times New Roman"/>
          <w:b w:val="0"/>
          <w:bCs w:val="0"/>
          <w:i w:val="0"/>
          <w:sz w:val="22"/>
          <w:szCs w:val="22"/>
        </w:rPr>
        <w:t xml:space="preserve"> 2014</w:t>
      </w:r>
      <w:bookmarkEnd w:id="149"/>
      <w:bookmarkEnd w:id="150"/>
      <w:bookmarkEnd w:id="151"/>
    </w:p>
    <w:p w:rsidR="00941A9C" w:rsidRPr="00D92A1D" w:rsidRDefault="00941A9C" w:rsidP="00E464B9">
      <w:pPr>
        <w:pStyle w:val="Paragraphedeliste"/>
        <w:ind w:left="0"/>
        <w:jc w:val="both"/>
        <w:rPr>
          <w:rFonts w:ascii="Times New Roman" w:hAnsi="Times New Roman" w:cs="Times New Roman"/>
        </w:rPr>
      </w:pPr>
    </w:p>
    <w:p w:rsidR="00941A9C" w:rsidRPr="00D92A1D" w:rsidRDefault="00941A9C" w:rsidP="00A06A44">
      <w:pPr>
        <w:pStyle w:val="Paragraphedeliste"/>
        <w:ind w:left="0"/>
        <w:jc w:val="both"/>
        <w:rPr>
          <w:rFonts w:ascii="Times New Roman" w:hAnsi="Times New Roman" w:cs="Times New Roman"/>
        </w:rPr>
      </w:pPr>
      <w:r w:rsidRPr="00D92A1D">
        <w:rPr>
          <w:rFonts w:ascii="Times New Roman" w:hAnsi="Times New Roman" w:cs="Times New Roman"/>
        </w:rPr>
        <w:t xml:space="preserve">Il est à noter que la date de contractualisation du Programme d'Appui à la mise en œuvre de l'Accord d'Association et du Plan d’Action Voisinage (P3A II) étant décembre 2011, la durée de préparation de la convention de ce jumelage pourrait être raccourcie (en suivant l'article 5.2.1 du Manuel de jumelage). Par conséquence, le(s) partenaire(s) choisi(s) pour la mise en œuvre du projet devront soumettre le premier </w:t>
      </w:r>
      <w:proofErr w:type="spellStart"/>
      <w:r w:rsidRPr="003C3795">
        <w:rPr>
          <w:rFonts w:ascii="Times New Roman" w:hAnsi="Times New Roman" w:cs="Times New Roman"/>
        </w:rPr>
        <w:t>draft</w:t>
      </w:r>
      <w:proofErr w:type="spellEnd"/>
      <w:r w:rsidRPr="00D92A1D">
        <w:rPr>
          <w:rFonts w:ascii="Times New Roman" w:hAnsi="Times New Roman" w:cs="Times New Roman"/>
        </w:rPr>
        <w:t xml:space="preserve"> du contrat/convention de jumelage à l'autorité contractant au plus tard le 1er Octobre 2011 afin que la signature et l’endossement du contrat soient accomplis avant le 21 décembre 2011.  </w:t>
      </w:r>
    </w:p>
    <w:p w:rsidR="00941A9C" w:rsidRDefault="00941A9C">
      <w:pPr>
        <w:pStyle w:val="Titre1"/>
        <w:numPr>
          <w:ilvl w:val="0"/>
          <w:numId w:val="13"/>
        </w:numPr>
        <w:tabs>
          <w:tab w:val="clear" w:pos="432"/>
        </w:tabs>
        <w:ind w:left="142" w:hanging="142"/>
        <w:jc w:val="both"/>
        <w:rPr>
          <w:rFonts w:ascii="Times New Roman" w:hAnsi="Times New Roman"/>
          <w:sz w:val="24"/>
        </w:rPr>
      </w:pPr>
      <w:bookmarkStart w:id="152" w:name="_Toc279584764"/>
      <w:bookmarkStart w:id="153" w:name="_Toc279670491"/>
      <w:bookmarkStart w:id="154" w:name="_Toc290014157"/>
      <w:r w:rsidRPr="00D92A1D">
        <w:rPr>
          <w:rFonts w:ascii="Times New Roman" w:hAnsi="Times New Roman"/>
          <w:sz w:val="24"/>
        </w:rPr>
        <w:t>. Durabilité</w:t>
      </w:r>
      <w:bookmarkEnd w:id="152"/>
      <w:bookmarkEnd w:id="153"/>
      <w:bookmarkEnd w:id="154"/>
      <w:r w:rsidRPr="00D92A1D">
        <w:rPr>
          <w:rFonts w:ascii="Times New Roman" w:hAnsi="Times New Roman"/>
          <w:spacing w:val="-3"/>
        </w:rPr>
        <w:t xml:space="preserve"> </w:t>
      </w:r>
    </w:p>
    <w:p w:rsidR="00941A9C" w:rsidRPr="00D92A1D" w:rsidRDefault="00941A9C" w:rsidP="0010252E">
      <w:pPr>
        <w:pStyle w:val="Paragraphedeliste"/>
        <w:ind w:left="0"/>
        <w:jc w:val="both"/>
        <w:rPr>
          <w:rFonts w:ascii="Times New Roman" w:hAnsi="Times New Roman" w:cs="Times New Roman"/>
          <w:sz w:val="20"/>
        </w:rPr>
      </w:pPr>
      <w:bookmarkStart w:id="155" w:name="_Toc279584765"/>
      <w:r w:rsidRPr="00D92A1D">
        <w:rPr>
          <w:rFonts w:ascii="Times New Roman" w:hAnsi="Times New Roman" w:cs="Times New Roman"/>
        </w:rPr>
        <w:t>La durabilité du projet est garantie par l'adoption de la stratégie et plan d'action que le MASSTE s'engage à mettre en œuvre en mobilisant les moyens humains et financiers nécessaires. Par ailleurs la mise en place des nouvelles activités renforce l'appropriation par les Centres d'éducation spéciale  et  améliore la qualité des prestations fournies par ces centres.  Un rapport spécifique sera élaboré annuellement à travers le développement des méthodes et techniques d’éducation et de formation existantes,  et le rehaussement du niveau pédagogique et cognitif des formateurs travaillant dans ces centres</w:t>
      </w:r>
      <w:r w:rsidRPr="00D92A1D">
        <w:rPr>
          <w:rFonts w:ascii="Times New Roman" w:hAnsi="Times New Roman" w:cs="Times New Roman"/>
          <w:sz w:val="20"/>
        </w:rPr>
        <w:t>.</w:t>
      </w:r>
      <w:bookmarkEnd w:id="155"/>
      <w:r w:rsidRPr="00D92A1D">
        <w:rPr>
          <w:rFonts w:ascii="Times New Roman" w:hAnsi="Times New Roman" w:cs="Times New Roman"/>
          <w:sz w:val="20"/>
        </w:rPr>
        <w:t xml:space="preserve"> </w:t>
      </w:r>
    </w:p>
    <w:p w:rsidR="00941A9C" w:rsidRDefault="00941A9C">
      <w:pPr>
        <w:pStyle w:val="Titre1"/>
        <w:numPr>
          <w:ilvl w:val="0"/>
          <w:numId w:val="13"/>
        </w:numPr>
        <w:tabs>
          <w:tab w:val="clear" w:pos="432"/>
        </w:tabs>
        <w:ind w:left="142" w:hanging="142"/>
        <w:jc w:val="both"/>
        <w:rPr>
          <w:rFonts w:ascii="Times New Roman" w:hAnsi="Times New Roman"/>
          <w:sz w:val="24"/>
        </w:rPr>
      </w:pPr>
      <w:bookmarkStart w:id="156" w:name="_Toc279584766"/>
      <w:bookmarkStart w:id="157" w:name="_Toc279670492"/>
      <w:bookmarkStart w:id="158" w:name="_Toc290014158"/>
      <w:r w:rsidRPr="00D92A1D">
        <w:rPr>
          <w:rFonts w:ascii="Times New Roman" w:hAnsi="Times New Roman"/>
          <w:sz w:val="24"/>
        </w:rPr>
        <w:t>. Questions transversales</w:t>
      </w:r>
      <w:bookmarkEnd w:id="156"/>
      <w:bookmarkEnd w:id="157"/>
      <w:bookmarkEnd w:id="158"/>
    </w:p>
    <w:p w:rsidR="00941A9C" w:rsidRDefault="00941A9C">
      <w:pPr>
        <w:pStyle w:val="Titre2"/>
        <w:numPr>
          <w:ilvl w:val="1"/>
          <w:numId w:val="13"/>
        </w:numPr>
        <w:tabs>
          <w:tab w:val="clear" w:pos="576"/>
          <w:tab w:val="left" w:pos="567"/>
        </w:tabs>
        <w:spacing w:after="0" w:line="240" w:lineRule="auto"/>
        <w:ind w:left="426" w:hanging="426"/>
        <w:jc w:val="both"/>
        <w:rPr>
          <w:rFonts w:ascii="Times New Roman" w:hAnsi="Times New Roman"/>
          <w:i w:val="0"/>
          <w:sz w:val="24"/>
          <w:szCs w:val="24"/>
        </w:rPr>
      </w:pPr>
      <w:bookmarkStart w:id="159" w:name="_Toc279584767"/>
      <w:bookmarkStart w:id="160" w:name="_Toc279670493"/>
      <w:bookmarkStart w:id="161" w:name="_Toc290014159"/>
      <w:r>
        <w:rPr>
          <w:rFonts w:ascii="Times New Roman" w:hAnsi="Times New Roman"/>
          <w:i w:val="0"/>
          <w:sz w:val="24"/>
          <w:szCs w:val="24"/>
        </w:rPr>
        <w:t xml:space="preserve">. </w:t>
      </w:r>
      <w:r w:rsidRPr="00D92A1D">
        <w:rPr>
          <w:rFonts w:ascii="Times New Roman" w:hAnsi="Times New Roman"/>
          <w:i w:val="0"/>
          <w:sz w:val="24"/>
          <w:szCs w:val="24"/>
        </w:rPr>
        <w:t>Egalité des chances entre les hommes et les femmes</w:t>
      </w:r>
      <w:bookmarkEnd w:id="159"/>
      <w:bookmarkEnd w:id="160"/>
      <w:bookmarkEnd w:id="161"/>
    </w:p>
    <w:p w:rsidR="00941A9C" w:rsidRPr="00D92A1D" w:rsidRDefault="00941A9C" w:rsidP="0042388F">
      <w:pPr>
        <w:pStyle w:val="Paragraphedeliste"/>
        <w:ind w:left="0"/>
        <w:jc w:val="both"/>
        <w:rPr>
          <w:rFonts w:ascii="Times New Roman" w:hAnsi="Times New Roman" w:cs="Times New Roman"/>
          <w:sz w:val="20"/>
        </w:rPr>
      </w:pPr>
    </w:p>
    <w:p w:rsidR="00941A9C" w:rsidRPr="00D92A1D" w:rsidRDefault="00941A9C" w:rsidP="0042388F">
      <w:pPr>
        <w:pStyle w:val="Paragraphedeliste"/>
        <w:ind w:left="0"/>
        <w:jc w:val="both"/>
        <w:rPr>
          <w:rFonts w:ascii="Times New Roman" w:hAnsi="Times New Roman" w:cs="Times New Roman"/>
        </w:rPr>
      </w:pPr>
      <w:r w:rsidRPr="00D92A1D">
        <w:rPr>
          <w:rFonts w:ascii="Times New Roman" w:hAnsi="Times New Roman" w:cs="Times New Roman"/>
        </w:rPr>
        <w:t>Le principe d’égalité des chances est la raison même de ce projet de jumelage. Ce principe sera respecté durant toutes les phases de la mise en œuvre de ce projet et ce conformément à la réglementation européenne. Il est à noter que l’égalité des chances est un principe de base en vertu de la réglementation tunisienne relative à la passation des marchés publics.</w:t>
      </w:r>
    </w:p>
    <w:p w:rsidR="00941A9C" w:rsidRDefault="00941A9C" w:rsidP="00C479CF">
      <w:pPr>
        <w:pStyle w:val="Titre2"/>
        <w:numPr>
          <w:ilvl w:val="1"/>
          <w:numId w:val="13"/>
        </w:numPr>
        <w:tabs>
          <w:tab w:val="clear" w:pos="576"/>
          <w:tab w:val="left" w:pos="567"/>
        </w:tabs>
        <w:spacing w:after="0" w:line="240" w:lineRule="auto"/>
        <w:ind w:left="426" w:hanging="426"/>
        <w:jc w:val="both"/>
        <w:rPr>
          <w:rFonts w:ascii="Times New Roman" w:hAnsi="Times New Roman"/>
          <w:i w:val="0"/>
          <w:sz w:val="24"/>
          <w:szCs w:val="24"/>
        </w:rPr>
      </w:pPr>
      <w:bookmarkStart w:id="162" w:name="_Toc290014160"/>
      <w:r>
        <w:rPr>
          <w:rFonts w:ascii="Times New Roman" w:hAnsi="Times New Roman"/>
          <w:i w:val="0"/>
          <w:sz w:val="24"/>
          <w:szCs w:val="24"/>
        </w:rPr>
        <w:t xml:space="preserve">. </w:t>
      </w:r>
      <w:r w:rsidRPr="00C479CF">
        <w:rPr>
          <w:rFonts w:ascii="Times New Roman" w:hAnsi="Times New Roman"/>
          <w:i w:val="0"/>
          <w:sz w:val="24"/>
          <w:szCs w:val="24"/>
        </w:rPr>
        <w:t>Environnement</w:t>
      </w:r>
      <w:bookmarkEnd w:id="162"/>
    </w:p>
    <w:p w:rsidR="00941A9C" w:rsidRDefault="00941A9C" w:rsidP="0092274E">
      <w:pPr>
        <w:pStyle w:val="Paragraphedeliste"/>
        <w:tabs>
          <w:tab w:val="left" w:pos="0"/>
        </w:tabs>
        <w:ind w:left="0"/>
        <w:jc w:val="both"/>
        <w:rPr>
          <w:rFonts w:ascii="Times New Roman" w:hAnsi="Times New Roman" w:cs="Times New Roman"/>
        </w:rPr>
      </w:pPr>
    </w:p>
    <w:p w:rsidR="00941A9C" w:rsidRDefault="00941A9C" w:rsidP="0092274E">
      <w:pPr>
        <w:pStyle w:val="Paragraphedeliste"/>
        <w:tabs>
          <w:tab w:val="left" w:pos="0"/>
        </w:tabs>
        <w:spacing w:line="240" w:lineRule="auto"/>
        <w:ind w:left="0"/>
        <w:jc w:val="both"/>
        <w:rPr>
          <w:rFonts w:ascii="Times New Roman" w:hAnsi="Times New Roman" w:cs="Times New Roman"/>
        </w:rPr>
      </w:pPr>
      <w:r w:rsidRPr="0092274E">
        <w:rPr>
          <w:rFonts w:ascii="Times New Roman" w:hAnsi="Times New Roman" w:cs="Times New Roman"/>
        </w:rPr>
        <w:t>Le présent projet s’inscrira dans le cadre des principes et des règles de droit tunisiens et européens en matière d’environnement.</w:t>
      </w:r>
    </w:p>
    <w:p w:rsidR="00941A9C" w:rsidRDefault="00941A9C" w:rsidP="0092274E">
      <w:pPr>
        <w:pStyle w:val="Paragraphedeliste"/>
        <w:tabs>
          <w:tab w:val="left" w:pos="0"/>
        </w:tabs>
        <w:ind w:left="0"/>
        <w:jc w:val="both"/>
        <w:rPr>
          <w:rFonts w:ascii="Times New Roman" w:hAnsi="Times New Roman" w:cs="Times New Roman"/>
        </w:rPr>
      </w:pPr>
    </w:p>
    <w:p w:rsidR="00941A9C" w:rsidRPr="0092274E" w:rsidRDefault="00941A9C" w:rsidP="0092274E">
      <w:pPr>
        <w:pStyle w:val="Paragraphedeliste"/>
        <w:tabs>
          <w:tab w:val="left" w:pos="0"/>
        </w:tabs>
        <w:ind w:left="0"/>
        <w:jc w:val="both"/>
      </w:pPr>
      <w:r w:rsidRPr="0092274E">
        <w:rPr>
          <w:rFonts w:ascii="Times New Roman" w:hAnsi="Times New Roman" w:cs="Times New Roman"/>
        </w:rPr>
        <w:t>Les activités du projet seront sans incidences sur l’environnement.</w:t>
      </w:r>
    </w:p>
    <w:p w:rsidR="00941A9C" w:rsidRDefault="00941A9C">
      <w:pPr>
        <w:pStyle w:val="Titre1"/>
        <w:numPr>
          <w:ilvl w:val="0"/>
          <w:numId w:val="13"/>
        </w:numPr>
        <w:tabs>
          <w:tab w:val="clear" w:pos="432"/>
          <w:tab w:val="left" w:pos="284"/>
        </w:tabs>
        <w:ind w:left="142" w:hanging="142"/>
        <w:jc w:val="both"/>
        <w:rPr>
          <w:rFonts w:ascii="Times New Roman" w:hAnsi="Times New Roman"/>
          <w:sz w:val="24"/>
        </w:rPr>
      </w:pPr>
      <w:bookmarkStart w:id="163" w:name="_Toc279584768"/>
      <w:bookmarkStart w:id="164" w:name="_Toc279670494"/>
      <w:r>
        <w:rPr>
          <w:rFonts w:ascii="Times New Roman" w:hAnsi="Times New Roman"/>
          <w:sz w:val="24"/>
        </w:rPr>
        <w:t xml:space="preserve">  </w:t>
      </w:r>
      <w:bookmarkStart w:id="165" w:name="_Toc290014161"/>
      <w:r w:rsidRPr="00D92A1D">
        <w:rPr>
          <w:rFonts w:ascii="Times New Roman" w:hAnsi="Times New Roman"/>
          <w:sz w:val="24"/>
        </w:rPr>
        <w:t>. Conditionnalité et échelonnement</w:t>
      </w:r>
      <w:bookmarkEnd w:id="163"/>
      <w:bookmarkEnd w:id="164"/>
      <w:bookmarkEnd w:id="165"/>
    </w:p>
    <w:p w:rsidR="00941A9C" w:rsidRPr="00D92A1D" w:rsidRDefault="00941A9C" w:rsidP="00A001B6">
      <w:pPr>
        <w:spacing w:after="0" w:line="240" w:lineRule="auto"/>
        <w:jc w:val="both"/>
        <w:rPr>
          <w:rFonts w:ascii="Times New Roman" w:hAnsi="Times New Roman" w:cs="Times New Roman"/>
        </w:rPr>
      </w:pPr>
      <w:r w:rsidRPr="00D92A1D">
        <w:rPr>
          <w:rFonts w:ascii="Times New Roman" w:hAnsi="Times New Roman" w:cs="Times New Roman"/>
        </w:rPr>
        <w:t xml:space="preserve">Pour garantir la réussite de ce projet, le bénéficiaire s’engage  à  réaliser toutes les activités prévues pour chaque composante. Le bénéficiaire s’engage à assurer une mise en œuvre de ces activités permettant un transfert d’expertise et des compétences et par conséquent,  des résultats et des effets durables pour l’institution.  A cet effet une équipe de travail doit être  créée avant le démarrage du projet et qui aura à sa charge la coordination et le suivi de toutes les opérations. </w:t>
      </w:r>
    </w:p>
    <w:p w:rsidR="00941A9C" w:rsidRDefault="00941A9C">
      <w:pPr>
        <w:pStyle w:val="Titre1"/>
        <w:numPr>
          <w:ilvl w:val="0"/>
          <w:numId w:val="13"/>
        </w:numPr>
        <w:tabs>
          <w:tab w:val="clear" w:pos="432"/>
          <w:tab w:val="left" w:pos="284"/>
        </w:tabs>
        <w:ind w:left="142" w:hanging="142"/>
        <w:jc w:val="both"/>
        <w:rPr>
          <w:rFonts w:ascii="Times New Roman" w:hAnsi="Times New Roman"/>
          <w:sz w:val="24"/>
        </w:rPr>
      </w:pPr>
      <w:bookmarkStart w:id="166" w:name="_Toc279584769"/>
      <w:bookmarkStart w:id="167" w:name="_Toc279670495"/>
      <w:bookmarkStart w:id="168" w:name="_Toc290014162"/>
      <w:r w:rsidRPr="00D92A1D">
        <w:rPr>
          <w:rFonts w:ascii="Times New Roman" w:hAnsi="Times New Roman"/>
          <w:sz w:val="24"/>
        </w:rPr>
        <w:t>. Annexes</w:t>
      </w:r>
      <w:bookmarkEnd w:id="166"/>
      <w:bookmarkEnd w:id="167"/>
      <w:bookmarkEnd w:id="168"/>
    </w:p>
    <w:p w:rsidR="00941A9C" w:rsidRDefault="00941A9C">
      <w:pPr>
        <w:pStyle w:val="Paragraphedeliste"/>
        <w:numPr>
          <w:ilvl w:val="0"/>
          <w:numId w:val="33"/>
        </w:numPr>
        <w:tabs>
          <w:tab w:val="left" w:pos="284"/>
        </w:tabs>
        <w:spacing w:after="0" w:line="240" w:lineRule="auto"/>
        <w:ind w:left="993" w:hanging="207"/>
        <w:jc w:val="both"/>
        <w:rPr>
          <w:rFonts w:ascii="Times New Roman" w:hAnsi="Times New Roman" w:cs="Times New Roman"/>
        </w:rPr>
      </w:pPr>
      <w:r w:rsidRPr="00144658">
        <w:rPr>
          <w:rFonts w:ascii="Times New Roman" w:hAnsi="Times New Roman" w:cs="Times New Roman"/>
        </w:rPr>
        <w:t>Matrice du cadre logique</w:t>
      </w:r>
    </w:p>
    <w:p w:rsidR="00941A9C" w:rsidRDefault="00941A9C">
      <w:pPr>
        <w:pStyle w:val="Paragraphedeliste"/>
        <w:numPr>
          <w:ilvl w:val="0"/>
          <w:numId w:val="33"/>
        </w:numPr>
        <w:tabs>
          <w:tab w:val="left" w:pos="284"/>
        </w:tabs>
        <w:spacing w:after="0" w:line="240" w:lineRule="auto"/>
        <w:ind w:left="993" w:hanging="207"/>
        <w:jc w:val="both"/>
        <w:rPr>
          <w:rFonts w:ascii="Times New Roman" w:hAnsi="Times New Roman" w:cs="Times New Roman"/>
        </w:rPr>
      </w:pPr>
      <w:r w:rsidRPr="00144658">
        <w:rPr>
          <w:rFonts w:ascii="Times New Roman" w:hAnsi="Times New Roman" w:cs="Times New Roman"/>
        </w:rPr>
        <w:lastRenderedPageBreak/>
        <w:t>Tableau des moyens</w:t>
      </w:r>
    </w:p>
    <w:p w:rsidR="00941A9C" w:rsidRPr="00D92A1D" w:rsidRDefault="00941A9C" w:rsidP="00144658">
      <w:pPr>
        <w:ind w:left="993" w:hanging="207"/>
        <w:jc w:val="both"/>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pPr>
        <w:spacing w:after="0" w:line="240" w:lineRule="auto"/>
        <w:rPr>
          <w:rFonts w:ascii="Times New Roman" w:hAnsi="Times New Roman" w:cs="Times New Roman"/>
          <w:sz w:val="20"/>
        </w:rPr>
      </w:pPr>
    </w:p>
    <w:p w:rsidR="00941A9C" w:rsidRPr="00D92A1D" w:rsidRDefault="00941A9C" w:rsidP="009076F0">
      <w:pPr>
        <w:spacing w:after="0" w:line="240" w:lineRule="auto"/>
        <w:jc w:val="center"/>
        <w:rPr>
          <w:rFonts w:ascii="Times New Roman" w:hAnsi="Times New Roman" w:cs="Times New Roman"/>
          <w:b/>
          <w:sz w:val="72"/>
        </w:rPr>
      </w:pPr>
    </w:p>
    <w:p w:rsidR="00941A9C" w:rsidRPr="00D92A1D" w:rsidRDefault="00941A9C" w:rsidP="00374268">
      <w:pPr>
        <w:spacing w:after="0" w:line="240" w:lineRule="auto"/>
        <w:rPr>
          <w:rFonts w:ascii="Times New Roman" w:hAnsi="Times New Roman" w:cs="Times New Roman"/>
          <w:b/>
          <w:sz w:val="96"/>
        </w:rPr>
      </w:pPr>
    </w:p>
    <w:p w:rsidR="00941A9C" w:rsidRPr="00D92A1D" w:rsidRDefault="00941A9C" w:rsidP="007F72FC">
      <w:pPr>
        <w:spacing w:after="0" w:line="240" w:lineRule="auto"/>
        <w:rPr>
          <w:rFonts w:ascii="Times New Roman" w:hAnsi="Times New Roman" w:cs="Times New Roman"/>
          <w:b/>
          <w:sz w:val="96"/>
        </w:rPr>
      </w:pPr>
    </w:p>
    <w:p w:rsidR="00941A9C" w:rsidRPr="00D92A1D" w:rsidRDefault="00941A9C" w:rsidP="009076F0">
      <w:pPr>
        <w:spacing w:after="0" w:line="240" w:lineRule="auto"/>
        <w:jc w:val="center"/>
        <w:rPr>
          <w:rFonts w:ascii="Times New Roman" w:hAnsi="Times New Roman" w:cs="Times New Roman"/>
          <w:b/>
          <w:sz w:val="96"/>
        </w:rPr>
      </w:pPr>
    </w:p>
    <w:p w:rsidR="00941A9C" w:rsidRPr="00D92A1D" w:rsidRDefault="00941A9C" w:rsidP="0092274E">
      <w:pPr>
        <w:spacing w:after="0" w:line="240" w:lineRule="auto"/>
        <w:rPr>
          <w:rFonts w:ascii="Times New Roman" w:hAnsi="Times New Roman" w:cs="Times New Roman"/>
          <w:b/>
          <w:sz w:val="96"/>
        </w:rPr>
      </w:pPr>
    </w:p>
    <w:p w:rsidR="00941A9C" w:rsidRPr="00D92A1D" w:rsidRDefault="00941A9C" w:rsidP="00985B92">
      <w:pPr>
        <w:spacing w:after="0" w:line="240" w:lineRule="auto"/>
        <w:rPr>
          <w:rFonts w:ascii="Times New Roman" w:hAnsi="Times New Roman" w:cs="Times New Roman"/>
          <w:b/>
          <w:sz w:val="96"/>
        </w:rPr>
      </w:pPr>
    </w:p>
    <w:p w:rsidR="00941A9C" w:rsidRPr="00D92A1D" w:rsidRDefault="00941A9C" w:rsidP="009076F0">
      <w:pPr>
        <w:spacing w:after="0" w:line="240" w:lineRule="auto"/>
        <w:jc w:val="center"/>
        <w:rPr>
          <w:rFonts w:ascii="Times New Roman" w:hAnsi="Times New Roman" w:cs="Times New Roman"/>
          <w:b/>
          <w:sz w:val="96"/>
        </w:rPr>
      </w:pPr>
      <w:r w:rsidRPr="00D92A1D">
        <w:rPr>
          <w:rFonts w:ascii="Times New Roman" w:hAnsi="Times New Roman" w:cs="Times New Roman"/>
          <w:b/>
          <w:sz w:val="96"/>
        </w:rPr>
        <w:t>Annexes</w:t>
      </w:r>
    </w:p>
    <w:p w:rsidR="00941A9C" w:rsidRPr="00D92A1D" w:rsidRDefault="00941A9C" w:rsidP="004114A8">
      <w:pPr>
        <w:ind w:left="644"/>
        <w:jc w:val="both"/>
        <w:rPr>
          <w:rFonts w:ascii="Times New Roman" w:hAnsi="Times New Roman" w:cs="Times New Roman"/>
          <w:b/>
          <w:sz w:val="20"/>
        </w:rPr>
        <w:sectPr w:rsidR="00941A9C" w:rsidRPr="00D92A1D" w:rsidSect="001D4EAF">
          <w:footerReference w:type="default" r:id="rId9"/>
          <w:pgSz w:w="11906" w:h="16838"/>
          <w:pgMar w:top="851" w:right="1700" w:bottom="0" w:left="1560" w:header="708" w:footer="708" w:gutter="0"/>
          <w:pgNumType w:start="1"/>
          <w:cols w:space="708"/>
          <w:titlePg/>
          <w:docGrid w:linePitch="360"/>
        </w:sectPr>
      </w:pPr>
    </w:p>
    <w:p w:rsidR="00941A9C" w:rsidRPr="00D92A1D" w:rsidRDefault="00941A9C" w:rsidP="004114A8">
      <w:pPr>
        <w:ind w:left="644"/>
        <w:jc w:val="both"/>
        <w:rPr>
          <w:rFonts w:ascii="Times New Roman" w:hAnsi="Times New Roman" w:cs="Times New Roman"/>
          <w:b/>
          <w:sz w:val="20"/>
        </w:rPr>
      </w:pPr>
    </w:p>
    <w:tbl>
      <w:tblPr>
        <w:tblpPr w:leftFromText="141" w:rightFromText="141" w:vertAnchor="text" w:horzAnchor="margin" w:tblpXSpec="center"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3827"/>
        <w:gridCol w:w="2834"/>
        <w:gridCol w:w="2552"/>
      </w:tblGrid>
      <w:tr w:rsidR="00941A9C" w:rsidRPr="00D92A1D" w:rsidTr="00374268">
        <w:trPr>
          <w:trHeight w:val="847"/>
        </w:trPr>
        <w:tc>
          <w:tcPr>
            <w:tcW w:w="12474" w:type="dxa"/>
            <w:gridSpan w:val="4"/>
            <w:tcBorders>
              <w:top w:val="single" w:sz="2" w:space="0" w:color="000000"/>
              <w:left w:val="single" w:sz="2" w:space="0" w:color="000000"/>
              <w:bottom w:val="single" w:sz="2" w:space="0" w:color="000000"/>
              <w:right w:val="single" w:sz="2" w:space="0" w:color="000000"/>
            </w:tcBorders>
            <w:shd w:val="clear" w:color="auto" w:fill="F2F2F2"/>
            <w:vAlign w:val="center"/>
          </w:tcPr>
          <w:p w:rsidR="00941A9C" w:rsidRPr="00D92A1D" w:rsidRDefault="00941A9C" w:rsidP="00374268">
            <w:pPr>
              <w:pStyle w:val="Default"/>
              <w:spacing w:after="120" w:line="276" w:lineRule="auto"/>
              <w:jc w:val="center"/>
              <w:rPr>
                <w:b/>
                <w:bCs/>
                <w:color w:val="auto"/>
                <w:spacing w:val="-3"/>
              </w:rPr>
            </w:pPr>
            <w:r w:rsidRPr="00D92A1D">
              <w:rPr>
                <w:b/>
                <w:bCs/>
                <w:color w:val="auto"/>
                <w:spacing w:val="-3"/>
              </w:rPr>
              <w:t>MATRICE DU CADRE LOGIQUE DU PROJET DE JUMELAGE TRADITIONNEL IEVP</w:t>
            </w:r>
          </w:p>
        </w:tc>
      </w:tr>
      <w:tr w:rsidR="00941A9C" w:rsidRPr="00D92A1D" w:rsidTr="0037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088" w:type="dxa"/>
            <w:gridSpan w:val="2"/>
            <w:tcBorders>
              <w:top w:val="single" w:sz="2" w:space="0" w:color="000000"/>
              <w:left w:val="single" w:sz="2" w:space="0" w:color="000000"/>
              <w:bottom w:val="single" w:sz="2" w:space="0" w:color="000000"/>
              <w:right w:val="single" w:sz="2" w:space="0" w:color="000000"/>
            </w:tcBorders>
          </w:tcPr>
          <w:p w:rsidR="00941A9C" w:rsidRPr="00D92A1D" w:rsidRDefault="00941A9C" w:rsidP="00CB0879">
            <w:pPr>
              <w:pStyle w:val="Default"/>
              <w:spacing w:after="120" w:line="276" w:lineRule="auto"/>
              <w:jc w:val="center"/>
              <w:rPr>
                <w:b/>
                <w:bCs/>
                <w:color w:val="auto"/>
                <w:spacing w:val="-3"/>
                <w:sz w:val="20"/>
                <w:szCs w:val="20"/>
              </w:rPr>
            </w:pPr>
          </w:p>
          <w:p w:rsidR="00941A9C" w:rsidRPr="00D92A1D" w:rsidRDefault="00941A9C" w:rsidP="00CB0879">
            <w:pPr>
              <w:pStyle w:val="Default"/>
              <w:spacing w:after="120" w:line="276" w:lineRule="auto"/>
              <w:jc w:val="center"/>
              <w:rPr>
                <w:b/>
                <w:bCs/>
                <w:color w:val="auto"/>
                <w:spacing w:val="-3"/>
                <w:sz w:val="20"/>
                <w:szCs w:val="20"/>
              </w:rPr>
            </w:pPr>
            <w:r w:rsidRPr="00D92A1D">
              <w:rPr>
                <w:b/>
                <w:bCs/>
                <w:color w:val="auto"/>
                <w:spacing w:val="-3"/>
                <w:sz w:val="20"/>
                <w:szCs w:val="20"/>
              </w:rPr>
              <w:t>APPUI A L’INSERTION SOCIO-ECONOMIQUES DES PERSONNES AUX BESOINS SPECIFIQUES</w:t>
            </w:r>
          </w:p>
        </w:tc>
        <w:tc>
          <w:tcPr>
            <w:tcW w:w="2834"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jc w:val="center"/>
              <w:rPr>
                <w:b/>
                <w:bCs/>
                <w:color w:val="auto"/>
                <w:spacing w:val="-3"/>
                <w:sz w:val="20"/>
                <w:szCs w:val="20"/>
              </w:rPr>
            </w:pPr>
          </w:p>
          <w:p w:rsidR="00941A9C" w:rsidRPr="00D92A1D" w:rsidRDefault="00941A9C" w:rsidP="00374268">
            <w:pPr>
              <w:pStyle w:val="Default"/>
              <w:spacing w:after="120" w:line="276" w:lineRule="auto"/>
              <w:jc w:val="center"/>
              <w:rPr>
                <w:b/>
                <w:bCs/>
                <w:color w:val="auto"/>
                <w:spacing w:val="-3"/>
                <w:sz w:val="20"/>
                <w:szCs w:val="20"/>
              </w:rPr>
            </w:pPr>
            <w:r w:rsidRPr="00D92A1D">
              <w:rPr>
                <w:b/>
                <w:bCs/>
                <w:color w:val="auto"/>
                <w:spacing w:val="-3"/>
                <w:sz w:val="20"/>
                <w:szCs w:val="20"/>
              </w:rPr>
              <w:t>N° de référence du projet :</w:t>
            </w:r>
          </w:p>
        </w:tc>
        <w:tc>
          <w:tcPr>
            <w:tcW w:w="2552" w:type="dxa"/>
            <w:tcBorders>
              <w:top w:val="single" w:sz="2" w:space="0" w:color="000000"/>
              <w:left w:val="single" w:sz="2" w:space="0" w:color="000000"/>
              <w:bottom w:val="single" w:sz="2" w:space="0" w:color="000000"/>
              <w:right w:val="single" w:sz="2" w:space="0" w:color="000000"/>
            </w:tcBorders>
          </w:tcPr>
          <w:p w:rsidR="00941A9C" w:rsidRPr="00D92A1D" w:rsidRDefault="00941A9C" w:rsidP="003D706B">
            <w:pPr>
              <w:pStyle w:val="Default"/>
              <w:spacing w:after="120" w:line="276" w:lineRule="auto"/>
              <w:jc w:val="center"/>
              <w:rPr>
                <w:b/>
                <w:bCs/>
                <w:color w:val="auto"/>
                <w:spacing w:val="-3"/>
                <w:sz w:val="20"/>
                <w:szCs w:val="20"/>
              </w:rPr>
            </w:pPr>
          </w:p>
          <w:p w:rsidR="00941A9C" w:rsidRPr="00D92A1D" w:rsidRDefault="00941A9C" w:rsidP="00462A8E">
            <w:pPr>
              <w:pStyle w:val="Default"/>
              <w:spacing w:after="120" w:line="276" w:lineRule="auto"/>
              <w:jc w:val="center"/>
              <w:rPr>
                <w:b/>
                <w:bCs/>
                <w:color w:val="auto"/>
                <w:spacing w:val="-3"/>
                <w:sz w:val="20"/>
                <w:szCs w:val="20"/>
              </w:rPr>
            </w:pPr>
            <w:r w:rsidRPr="00D92A1D">
              <w:rPr>
                <w:b/>
                <w:bCs/>
                <w:color w:val="auto"/>
                <w:spacing w:val="-3"/>
                <w:sz w:val="20"/>
                <w:szCs w:val="20"/>
              </w:rPr>
              <w:t xml:space="preserve">Budget total : EUR :   </w:t>
            </w:r>
            <w:r w:rsidRPr="00B5243B">
              <w:rPr>
                <w:b/>
                <w:bCs/>
                <w:sz w:val="20"/>
                <w:szCs w:val="20"/>
              </w:rPr>
              <w:t>1100</w:t>
            </w:r>
            <w:r w:rsidRPr="00B5243B">
              <w:rPr>
                <w:b/>
                <w:sz w:val="20"/>
              </w:rPr>
              <w:t>,000</w:t>
            </w:r>
            <w:r w:rsidRPr="00D92A1D">
              <w:rPr>
                <w:b/>
                <w:bCs/>
                <w:color w:val="auto"/>
                <w:spacing w:val="-3"/>
                <w:sz w:val="20"/>
                <w:szCs w:val="20"/>
              </w:rPr>
              <w:t> </w:t>
            </w:r>
          </w:p>
        </w:tc>
      </w:tr>
      <w:tr w:rsidR="00941A9C" w:rsidRPr="00D92A1D" w:rsidTr="0037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3261"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rPr>
                <w:b/>
                <w:bCs/>
                <w:spacing w:val="-3"/>
                <w:sz w:val="12"/>
                <w:szCs w:val="12"/>
              </w:rPr>
            </w:pPr>
          </w:p>
        </w:tc>
        <w:tc>
          <w:tcPr>
            <w:tcW w:w="3827"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tabs>
                <w:tab w:val="left" w:pos="1562"/>
              </w:tabs>
              <w:spacing w:after="120" w:line="276" w:lineRule="auto"/>
              <w:rPr>
                <w:b/>
                <w:bCs/>
                <w:spacing w:val="-3"/>
                <w:sz w:val="12"/>
                <w:szCs w:val="12"/>
              </w:rPr>
            </w:pPr>
            <w:r w:rsidRPr="00D92A1D">
              <w:rPr>
                <w:b/>
                <w:bCs/>
                <w:spacing w:val="-3"/>
                <w:sz w:val="12"/>
                <w:szCs w:val="12"/>
              </w:rPr>
              <w:tab/>
            </w:r>
          </w:p>
        </w:tc>
        <w:tc>
          <w:tcPr>
            <w:tcW w:w="2834"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rPr>
                <w:b/>
                <w:bCs/>
                <w:spacing w:val="-3"/>
                <w:sz w:val="12"/>
                <w:szCs w:val="12"/>
              </w:rPr>
            </w:pPr>
          </w:p>
        </w:tc>
        <w:tc>
          <w:tcPr>
            <w:tcW w:w="2552"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rPr>
                <w:b/>
                <w:bCs/>
                <w:spacing w:val="-3"/>
                <w:sz w:val="12"/>
                <w:szCs w:val="12"/>
              </w:rPr>
            </w:pPr>
          </w:p>
        </w:tc>
      </w:tr>
      <w:tr w:rsidR="00941A9C" w:rsidRPr="00D92A1D" w:rsidTr="00CB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3261"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CB0879">
            <w:pPr>
              <w:pStyle w:val="Default"/>
              <w:spacing w:after="120" w:line="276" w:lineRule="auto"/>
              <w:rPr>
                <w:b/>
                <w:bCs/>
                <w:spacing w:val="-3"/>
                <w:sz w:val="22"/>
                <w:szCs w:val="22"/>
              </w:rPr>
            </w:pPr>
            <w:r w:rsidRPr="00D92A1D">
              <w:rPr>
                <w:b/>
                <w:bCs/>
                <w:spacing w:val="-3"/>
                <w:sz w:val="22"/>
                <w:szCs w:val="22"/>
              </w:rPr>
              <w:t>Objectif global</w:t>
            </w:r>
          </w:p>
        </w:tc>
        <w:tc>
          <w:tcPr>
            <w:tcW w:w="9213" w:type="dxa"/>
            <w:gridSpan w:val="3"/>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CB0879">
            <w:pPr>
              <w:pStyle w:val="Default"/>
              <w:spacing w:after="120" w:line="276" w:lineRule="auto"/>
              <w:rPr>
                <w:b/>
                <w:bCs/>
                <w:spacing w:val="-3"/>
                <w:sz w:val="22"/>
                <w:szCs w:val="22"/>
              </w:rPr>
            </w:pPr>
            <w:r w:rsidRPr="00D92A1D">
              <w:rPr>
                <w:b/>
                <w:bCs/>
                <w:spacing w:val="-3"/>
                <w:sz w:val="22"/>
                <w:szCs w:val="22"/>
              </w:rPr>
              <w:t>Indicateurs objectivement vérifiables</w:t>
            </w:r>
          </w:p>
          <w:p w:rsidR="00941A9C" w:rsidRPr="00D92A1D" w:rsidRDefault="00941A9C" w:rsidP="00CB0879">
            <w:pPr>
              <w:pStyle w:val="Default"/>
              <w:spacing w:after="120" w:line="276" w:lineRule="auto"/>
              <w:rPr>
                <w:b/>
                <w:bCs/>
                <w:spacing w:val="-3"/>
                <w:sz w:val="22"/>
                <w:szCs w:val="22"/>
              </w:rPr>
            </w:pPr>
          </w:p>
        </w:tc>
      </w:tr>
      <w:tr w:rsidR="00941A9C" w:rsidRPr="00D92A1D" w:rsidTr="00CB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3261"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spacing w:after="120"/>
              <w:rPr>
                <w:rFonts w:ascii="Times New Roman" w:hAnsi="Times New Roman" w:cs="Times New Roman"/>
                <w:iCs/>
                <w:color w:val="000000"/>
              </w:rPr>
            </w:pPr>
            <w:r w:rsidRPr="00D92A1D">
              <w:rPr>
                <w:rFonts w:ascii="Times New Roman" w:hAnsi="Times New Roman" w:cs="Times New Roman"/>
                <w:bCs/>
                <w:iCs/>
                <w:color w:val="000000"/>
              </w:rPr>
              <w:t>Faciliter l'insertion socio-économique des personnes handicapées</w:t>
            </w:r>
          </w:p>
        </w:tc>
        <w:tc>
          <w:tcPr>
            <w:tcW w:w="9213" w:type="dxa"/>
            <w:gridSpan w:val="3"/>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F07216">
            <w:pPr>
              <w:pStyle w:val="Default"/>
              <w:spacing w:after="120" w:line="276" w:lineRule="auto"/>
              <w:ind w:left="720"/>
              <w:rPr>
                <w:spacing w:val="-3"/>
                <w:sz w:val="22"/>
                <w:szCs w:val="22"/>
              </w:rPr>
            </w:pPr>
          </w:p>
          <w:p w:rsidR="00941A9C" w:rsidRPr="00D92A1D" w:rsidRDefault="00941A9C" w:rsidP="00374268">
            <w:pPr>
              <w:pStyle w:val="Default"/>
              <w:spacing w:after="120" w:line="276" w:lineRule="auto"/>
              <w:ind w:left="720"/>
              <w:jc w:val="right"/>
              <w:rPr>
                <w:spacing w:val="-3"/>
                <w:sz w:val="22"/>
                <w:szCs w:val="22"/>
              </w:rPr>
            </w:pPr>
          </w:p>
          <w:p w:rsidR="00941A9C" w:rsidRPr="00D92A1D" w:rsidRDefault="00941A9C" w:rsidP="00374268">
            <w:pPr>
              <w:pStyle w:val="Default"/>
              <w:spacing w:after="120" w:line="276" w:lineRule="auto"/>
              <w:ind w:left="720"/>
              <w:jc w:val="right"/>
              <w:rPr>
                <w:spacing w:val="-3"/>
                <w:sz w:val="22"/>
                <w:szCs w:val="22"/>
              </w:rPr>
            </w:pPr>
          </w:p>
          <w:p w:rsidR="00941A9C" w:rsidRPr="00D92A1D" w:rsidRDefault="00941A9C" w:rsidP="00374268">
            <w:pPr>
              <w:pStyle w:val="Default"/>
              <w:spacing w:after="120" w:line="276" w:lineRule="auto"/>
              <w:jc w:val="both"/>
              <w:rPr>
                <w:spacing w:val="-3"/>
                <w:sz w:val="22"/>
                <w:szCs w:val="22"/>
              </w:rPr>
            </w:pPr>
          </w:p>
        </w:tc>
      </w:tr>
      <w:tr w:rsidR="00941A9C" w:rsidRPr="00D92A1D" w:rsidTr="00CB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1"/>
        </w:trPr>
        <w:tc>
          <w:tcPr>
            <w:tcW w:w="3261"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Objectifs spécifiques</w:t>
            </w:r>
          </w:p>
        </w:tc>
        <w:tc>
          <w:tcPr>
            <w:tcW w:w="3827"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Indicateurs objectivement vérifiables</w:t>
            </w:r>
          </w:p>
        </w:tc>
        <w:tc>
          <w:tcPr>
            <w:tcW w:w="2834"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Sources de vérification</w:t>
            </w:r>
          </w:p>
        </w:tc>
        <w:tc>
          <w:tcPr>
            <w:tcW w:w="2552"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Hypothèses et/ou risques</w:t>
            </w:r>
          </w:p>
        </w:tc>
      </w:tr>
      <w:tr w:rsidR="00941A9C" w:rsidRPr="00D92A1D" w:rsidTr="00CB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3261" w:type="dxa"/>
            <w:tcBorders>
              <w:top w:val="single" w:sz="2" w:space="0" w:color="000000"/>
              <w:left w:val="single" w:sz="2" w:space="0" w:color="000000"/>
              <w:bottom w:val="single" w:sz="2" w:space="0" w:color="000000"/>
              <w:right w:val="single" w:sz="2" w:space="0" w:color="000000"/>
            </w:tcBorders>
          </w:tcPr>
          <w:p w:rsidR="00941A9C" w:rsidRPr="00D92A1D" w:rsidRDefault="00941A9C" w:rsidP="00FB0A3A">
            <w:pPr>
              <w:spacing w:after="120"/>
              <w:rPr>
                <w:rFonts w:ascii="Times New Roman" w:hAnsi="Times New Roman" w:cs="Times New Roman"/>
                <w:bCs/>
                <w:iCs/>
                <w:lang w:eastAsia="en-GB"/>
              </w:rPr>
            </w:pPr>
            <w:r w:rsidRPr="00D92A1D">
              <w:rPr>
                <w:rFonts w:ascii="Times New Roman" w:hAnsi="Times New Roman" w:cs="Times New Roman"/>
                <w:bCs/>
                <w:iCs/>
                <w:lang w:eastAsia="en-GB"/>
              </w:rPr>
              <w:t>Faciliter l’intégration scolaire et l’employabilité  des  personnes handicapées à travers</w:t>
            </w:r>
            <w:r w:rsidRPr="00D92A1D" w:rsidDel="00374268">
              <w:rPr>
                <w:rFonts w:ascii="Times New Roman" w:hAnsi="Times New Roman" w:cs="Times New Roman"/>
                <w:bCs/>
                <w:iCs/>
                <w:lang w:eastAsia="en-GB"/>
              </w:rPr>
              <w:t xml:space="preserve"> </w:t>
            </w:r>
            <w:r w:rsidRPr="00D92A1D">
              <w:rPr>
                <w:rFonts w:ascii="Times New Roman" w:hAnsi="Times New Roman" w:cs="Times New Roman"/>
                <w:bCs/>
                <w:iCs/>
                <w:lang w:eastAsia="en-GB"/>
              </w:rPr>
              <w:t>l’adoption d’une stratégie nationale permettant :</w:t>
            </w:r>
          </w:p>
          <w:p w:rsidR="00941A9C" w:rsidRDefault="00941A9C">
            <w:pPr>
              <w:pStyle w:val="Default"/>
              <w:numPr>
                <w:ilvl w:val="0"/>
                <w:numId w:val="14"/>
              </w:numPr>
              <w:adjustRightInd w:val="0"/>
              <w:spacing w:after="120" w:line="276" w:lineRule="auto"/>
              <w:ind w:left="200" w:hanging="200"/>
              <w:jc w:val="both"/>
              <w:rPr>
                <w:spacing w:val="-3"/>
                <w:sz w:val="22"/>
                <w:szCs w:val="22"/>
              </w:rPr>
            </w:pPr>
            <w:r w:rsidRPr="00D92A1D">
              <w:rPr>
                <w:spacing w:val="-3"/>
                <w:sz w:val="22"/>
                <w:szCs w:val="22"/>
              </w:rPr>
              <w:t>l’amélioration de l’encadrement des PH</w:t>
            </w:r>
          </w:p>
          <w:p w:rsidR="00941A9C" w:rsidRDefault="00941A9C">
            <w:pPr>
              <w:pStyle w:val="Default"/>
              <w:numPr>
                <w:ilvl w:val="0"/>
                <w:numId w:val="14"/>
              </w:numPr>
              <w:adjustRightInd w:val="0"/>
              <w:spacing w:after="120" w:line="276" w:lineRule="auto"/>
              <w:ind w:left="200" w:hanging="200"/>
              <w:rPr>
                <w:bCs/>
                <w:iCs/>
                <w:lang w:eastAsia="en-GB"/>
              </w:rPr>
            </w:pPr>
            <w:r w:rsidRPr="00D92A1D">
              <w:rPr>
                <w:bCs/>
                <w:iCs/>
                <w:lang w:eastAsia="en-GB"/>
              </w:rPr>
              <w:t xml:space="preserve"> </w:t>
            </w:r>
            <w:r w:rsidRPr="00D92A1D">
              <w:rPr>
                <w:spacing w:val="-3"/>
                <w:sz w:val="22"/>
                <w:szCs w:val="22"/>
              </w:rPr>
              <w:t>Le développement des capacités</w:t>
            </w:r>
            <w:r w:rsidRPr="00D92A1D">
              <w:rPr>
                <w:bCs/>
                <w:iCs/>
                <w:sz w:val="22"/>
                <w:szCs w:val="22"/>
                <w:lang w:eastAsia="en-GB"/>
              </w:rPr>
              <w:t xml:space="preserve"> </w:t>
            </w:r>
            <w:r w:rsidRPr="00D92A1D">
              <w:rPr>
                <w:bCs/>
                <w:iCs/>
                <w:sz w:val="22"/>
                <w:szCs w:val="22"/>
                <w:lang w:eastAsia="en-GB"/>
              </w:rPr>
              <w:lastRenderedPageBreak/>
              <w:t>cognitives et professionnelles du personnel des centres d’éducation spéciale.</w:t>
            </w:r>
            <w:r w:rsidRPr="00D92A1D">
              <w:rPr>
                <w:bCs/>
                <w:iCs/>
                <w:lang w:eastAsia="en-GB"/>
              </w:rPr>
              <w:t xml:space="preserve"> </w:t>
            </w:r>
          </w:p>
          <w:p w:rsidR="00941A9C" w:rsidRPr="00D92A1D" w:rsidRDefault="00941A9C" w:rsidP="00374268">
            <w:pPr>
              <w:spacing w:after="120"/>
              <w:rPr>
                <w:rFonts w:ascii="Times New Roman" w:hAnsi="Times New Roman" w:cs="Times New Roman"/>
                <w:color w:val="000000"/>
                <w:spacing w:val="-3"/>
              </w:rPr>
            </w:pPr>
          </w:p>
        </w:tc>
        <w:tc>
          <w:tcPr>
            <w:tcW w:w="3827" w:type="dxa"/>
            <w:tcBorders>
              <w:top w:val="single" w:sz="2" w:space="0" w:color="000000"/>
              <w:left w:val="single" w:sz="2" w:space="0" w:color="000000"/>
              <w:bottom w:val="single" w:sz="2" w:space="0" w:color="000000"/>
              <w:right w:val="single" w:sz="2" w:space="0" w:color="000000"/>
            </w:tcBorders>
          </w:tcPr>
          <w:p w:rsidR="00941A9C" w:rsidRDefault="00941A9C">
            <w:pPr>
              <w:pStyle w:val="Default"/>
              <w:numPr>
                <w:ilvl w:val="0"/>
                <w:numId w:val="14"/>
              </w:numPr>
              <w:adjustRightInd w:val="0"/>
              <w:spacing w:after="120" w:line="276" w:lineRule="auto"/>
              <w:ind w:left="200" w:hanging="200"/>
              <w:jc w:val="both"/>
              <w:rPr>
                <w:spacing w:val="-3"/>
                <w:sz w:val="22"/>
                <w:szCs w:val="22"/>
              </w:rPr>
            </w:pPr>
            <w:r w:rsidRPr="00D92A1D">
              <w:rPr>
                <w:spacing w:val="-3"/>
                <w:sz w:val="22"/>
                <w:szCs w:val="22"/>
              </w:rPr>
              <w:lastRenderedPageBreak/>
              <w:t>Une stratégie nationale et plan d’action (et plan de communication) sont adoptés</w:t>
            </w:r>
          </w:p>
          <w:p w:rsidR="00941A9C" w:rsidRDefault="00941A9C">
            <w:pPr>
              <w:pStyle w:val="Default"/>
              <w:numPr>
                <w:ilvl w:val="0"/>
                <w:numId w:val="14"/>
              </w:numPr>
              <w:adjustRightInd w:val="0"/>
              <w:spacing w:after="120" w:line="276" w:lineRule="auto"/>
              <w:ind w:left="200" w:hanging="200"/>
              <w:jc w:val="both"/>
              <w:rPr>
                <w:spacing w:val="-3"/>
                <w:sz w:val="22"/>
                <w:szCs w:val="22"/>
              </w:rPr>
            </w:pPr>
            <w:r w:rsidRPr="00D92A1D">
              <w:rPr>
                <w:spacing w:val="-3"/>
                <w:sz w:val="22"/>
                <w:szCs w:val="22"/>
              </w:rPr>
              <w:t>Les plans de formation du personnel sont élaborés ;</w:t>
            </w:r>
          </w:p>
          <w:p w:rsidR="00941A9C" w:rsidRDefault="00941A9C">
            <w:pPr>
              <w:pStyle w:val="Default"/>
              <w:numPr>
                <w:ilvl w:val="0"/>
                <w:numId w:val="14"/>
              </w:numPr>
              <w:adjustRightInd w:val="0"/>
              <w:spacing w:after="120" w:line="276" w:lineRule="auto"/>
              <w:ind w:left="200" w:hanging="200"/>
              <w:jc w:val="both"/>
              <w:rPr>
                <w:spacing w:val="-3"/>
                <w:sz w:val="22"/>
                <w:szCs w:val="22"/>
              </w:rPr>
            </w:pPr>
            <w:r w:rsidRPr="00D92A1D">
              <w:rPr>
                <w:spacing w:val="-3"/>
                <w:sz w:val="22"/>
                <w:szCs w:val="22"/>
              </w:rPr>
              <w:t xml:space="preserve"> </w:t>
            </w:r>
          </w:p>
        </w:tc>
        <w:tc>
          <w:tcPr>
            <w:tcW w:w="2834" w:type="dxa"/>
            <w:tcBorders>
              <w:top w:val="single" w:sz="2" w:space="0" w:color="000000"/>
              <w:left w:val="single" w:sz="2" w:space="0" w:color="000000"/>
              <w:bottom w:val="single" w:sz="2" w:space="0" w:color="000000"/>
              <w:right w:val="single" w:sz="2" w:space="0" w:color="000000"/>
            </w:tcBorders>
          </w:tcPr>
          <w:p w:rsidR="00941A9C" w:rsidRDefault="00941A9C">
            <w:pPr>
              <w:pStyle w:val="Default"/>
              <w:numPr>
                <w:ilvl w:val="0"/>
                <w:numId w:val="22"/>
              </w:numPr>
              <w:adjustRightInd w:val="0"/>
              <w:spacing w:after="120" w:line="276" w:lineRule="auto"/>
              <w:ind w:left="176" w:hanging="176"/>
              <w:jc w:val="both"/>
              <w:rPr>
                <w:spacing w:val="-3"/>
                <w:sz w:val="22"/>
                <w:szCs w:val="22"/>
              </w:rPr>
            </w:pPr>
            <w:r w:rsidRPr="00D92A1D">
              <w:rPr>
                <w:spacing w:val="-3"/>
                <w:sz w:val="22"/>
                <w:szCs w:val="22"/>
              </w:rPr>
              <w:t>La stratégie et Plan d'action</w:t>
            </w:r>
          </w:p>
          <w:p w:rsidR="00941A9C" w:rsidRDefault="00941A9C">
            <w:pPr>
              <w:pStyle w:val="Default"/>
              <w:numPr>
                <w:ilvl w:val="0"/>
                <w:numId w:val="22"/>
              </w:numPr>
              <w:adjustRightInd w:val="0"/>
              <w:spacing w:after="120" w:line="276" w:lineRule="auto"/>
              <w:ind w:left="176" w:hanging="176"/>
              <w:jc w:val="both"/>
              <w:rPr>
                <w:spacing w:val="-3"/>
                <w:sz w:val="22"/>
                <w:szCs w:val="22"/>
              </w:rPr>
            </w:pPr>
            <w:r w:rsidRPr="00D92A1D">
              <w:rPr>
                <w:spacing w:val="-3"/>
                <w:sz w:val="22"/>
                <w:szCs w:val="22"/>
              </w:rPr>
              <w:t>d’activité des différentes structures</w:t>
            </w:r>
          </w:p>
        </w:tc>
        <w:tc>
          <w:tcPr>
            <w:tcW w:w="2552"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rPr>
                <w:spacing w:val="-3"/>
                <w:sz w:val="22"/>
                <w:szCs w:val="22"/>
              </w:rPr>
            </w:pPr>
          </w:p>
        </w:tc>
      </w:tr>
      <w:tr w:rsidR="00941A9C" w:rsidRPr="00D92A1D" w:rsidTr="0037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3261"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lastRenderedPageBreak/>
              <w:t>Résultats attendus</w:t>
            </w:r>
          </w:p>
        </w:tc>
        <w:tc>
          <w:tcPr>
            <w:tcW w:w="3827"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Indicateurs objectivement vérifiables</w:t>
            </w:r>
          </w:p>
        </w:tc>
        <w:tc>
          <w:tcPr>
            <w:tcW w:w="2834"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Sources de vérification</w:t>
            </w:r>
          </w:p>
        </w:tc>
        <w:tc>
          <w:tcPr>
            <w:tcW w:w="2552" w:type="dxa"/>
            <w:tcBorders>
              <w:top w:val="single" w:sz="2" w:space="0" w:color="000000"/>
              <w:left w:val="single" w:sz="2" w:space="0" w:color="000000"/>
              <w:bottom w:val="single" w:sz="2" w:space="0" w:color="000000"/>
              <w:right w:val="single" w:sz="2" w:space="0" w:color="000000"/>
            </w:tcBorders>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Hypothèses et/ou risques</w:t>
            </w:r>
          </w:p>
        </w:tc>
      </w:tr>
      <w:tr w:rsidR="00941A9C" w:rsidRPr="00D92A1D" w:rsidTr="0037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trPr>
        <w:tc>
          <w:tcPr>
            <w:tcW w:w="3261"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rPr>
                <w:b/>
                <w:bCs/>
                <w:spacing w:val="-3"/>
                <w:sz w:val="22"/>
                <w:szCs w:val="22"/>
              </w:rPr>
            </w:pPr>
            <w:r w:rsidRPr="00D92A1D">
              <w:rPr>
                <w:b/>
                <w:bCs/>
                <w:spacing w:val="-3"/>
                <w:sz w:val="22"/>
                <w:szCs w:val="22"/>
              </w:rPr>
              <w:t xml:space="preserve">Résultat A : Une stratégie nationale en matière d’insertion des PH  est adoptée </w:t>
            </w:r>
          </w:p>
          <w:p w:rsidR="00941A9C" w:rsidRPr="00D92A1D" w:rsidRDefault="00941A9C" w:rsidP="00374268">
            <w:pPr>
              <w:pStyle w:val="Default"/>
              <w:spacing w:line="276" w:lineRule="auto"/>
              <w:rPr>
                <w:b/>
                <w:bCs/>
                <w:spacing w:val="-3"/>
                <w:sz w:val="22"/>
                <w:szCs w:val="22"/>
              </w:rPr>
            </w:pPr>
          </w:p>
        </w:tc>
        <w:tc>
          <w:tcPr>
            <w:tcW w:w="3827"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tabs>
                <w:tab w:val="right" w:pos="175"/>
                <w:tab w:val="left" w:pos="341"/>
              </w:tabs>
              <w:spacing w:before="60" w:after="60" w:line="240" w:lineRule="auto"/>
              <w:ind w:left="670"/>
              <w:rPr>
                <w:rFonts w:ascii="Times New Roman" w:hAnsi="Times New Roman" w:cs="Times New Roman"/>
                <w:color w:val="000000"/>
                <w:spacing w:val="-3"/>
              </w:rPr>
            </w:pPr>
          </w:p>
          <w:p w:rsidR="00941A9C" w:rsidRPr="00C52A47" w:rsidRDefault="00941A9C" w:rsidP="00C52A47">
            <w:pPr>
              <w:pStyle w:val="NormalWeb"/>
              <w:numPr>
                <w:ilvl w:val="0"/>
                <w:numId w:val="31"/>
              </w:numPr>
              <w:ind w:left="259" w:hanging="220"/>
              <w:rPr>
                <w:rFonts w:ascii="Times New Roman" w:hAnsi="Times New Roman" w:cs="Times New Roman"/>
                <w:sz w:val="22"/>
                <w:szCs w:val="22"/>
                <w:lang w:eastAsia="en-US"/>
              </w:rPr>
            </w:pPr>
            <w:r w:rsidRPr="00C52A47">
              <w:rPr>
                <w:rFonts w:ascii="Times New Roman" w:hAnsi="Times New Roman" w:cs="Times New Roman"/>
                <w:sz w:val="22"/>
                <w:szCs w:val="22"/>
              </w:rPr>
              <w:t xml:space="preserve">Une stratégie est élaborée et adoptée, </w:t>
            </w:r>
          </w:p>
          <w:p w:rsidR="00941A9C" w:rsidRPr="00C52A47" w:rsidRDefault="00941A9C" w:rsidP="00C52A47">
            <w:pPr>
              <w:pStyle w:val="NormalWeb"/>
              <w:numPr>
                <w:ilvl w:val="0"/>
                <w:numId w:val="31"/>
              </w:numPr>
              <w:ind w:left="259" w:hanging="220"/>
              <w:rPr>
                <w:rFonts w:ascii="Times New Roman" w:hAnsi="Times New Roman" w:cs="Times New Roman"/>
                <w:sz w:val="22"/>
                <w:szCs w:val="22"/>
                <w:lang w:eastAsia="en-US"/>
              </w:rPr>
            </w:pPr>
            <w:r w:rsidRPr="00C52A47">
              <w:rPr>
                <w:rFonts w:ascii="Times New Roman" w:hAnsi="Times New Roman" w:cs="Times New Roman"/>
                <w:sz w:val="22"/>
                <w:szCs w:val="22"/>
              </w:rPr>
              <w:t>Un plan d'action chiffré est adopté et communiqué aux partenaires pour assurer une mise en application immédiate.</w:t>
            </w:r>
          </w:p>
          <w:p w:rsidR="00941A9C" w:rsidRDefault="00941A9C" w:rsidP="00C52A47">
            <w:pPr>
              <w:pStyle w:val="NormalWeb"/>
              <w:numPr>
                <w:ilvl w:val="0"/>
                <w:numId w:val="31"/>
              </w:numPr>
              <w:ind w:left="259" w:hanging="220"/>
              <w:rPr>
                <w:rFonts w:ascii="Times New Roman" w:hAnsi="Times New Roman" w:cs="Times New Roman"/>
                <w:sz w:val="22"/>
                <w:szCs w:val="22"/>
                <w:lang w:eastAsia="en-US"/>
              </w:rPr>
            </w:pPr>
            <w:r w:rsidRPr="00C52A47">
              <w:rPr>
                <w:rFonts w:ascii="Times New Roman" w:hAnsi="Times New Roman" w:cs="Times New Roman"/>
                <w:sz w:val="22"/>
                <w:szCs w:val="22"/>
              </w:rPr>
              <w:t>MASSTE met en œuvre les actions fixées et effectue le suivi de leur réalisation</w:t>
            </w:r>
          </w:p>
          <w:p w:rsidR="00941A9C" w:rsidRPr="00C52A47" w:rsidRDefault="00941A9C" w:rsidP="00C52A47">
            <w:pPr>
              <w:pStyle w:val="NormalWeb"/>
              <w:numPr>
                <w:ilvl w:val="0"/>
                <w:numId w:val="31"/>
              </w:numPr>
              <w:ind w:left="259" w:hanging="220"/>
              <w:rPr>
                <w:rFonts w:ascii="Times New Roman" w:hAnsi="Times New Roman" w:cs="Times New Roman"/>
                <w:sz w:val="22"/>
                <w:szCs w:val="22"/>
                <w:lang w:eastAsia="en-US"/>
              </w:rPr>
            </w:pPr>
            <w:r>
              <w:rPr>
                <w:rFonts w:ascii="Times New Roman" w:hAnsi="Times New Roman" w:cs="Times New Roman"/>
                <w:sz w:val="22"/>
                <w:szCs w:val="22"/>
              </w:rPr>
              <w:t>Séminaires/action de communication</w:t>
            </w:r>
          </w:p>
          <w:p w:rsidR="00941A9C" w:rsidRPr="00D92A1D" w:rsidRDefault="00941A9C" w:rsidP="00374268">
            <w:pPr>
              <w:pStyle w:val="Default"/>
              <w:ind w:left="711"/>
              <w:rPr>
                <w:spacing w:val="-3"/>
                <w:sz w:val="22"/>
                <w:szCs w:val="22"/>
              </w:rPr>
            </w:pPr>
          </w:p>
        </w:tc>
        <w:tc>
          <w:tcPr>
            <w:tcW w:w="2834" w:type="dxa"/>
            <w:tcBorders>
              <w:top w:val="single" w:sz="2" w:space="0" w:color="000000"/>
              <w:left w:val="single" w:sz="2" w:space="0" w:color="000000"/>
              <w:bottom w:val="single" w:sz="2" w:space="0" w:color="000000"/>
              <w:right w:val="single" w:sz="2" w:space="0" w:color="000000"/>
            </w:tcBorders>
            <w:vAlign w:val="center"/>
          </w:tcPr>
          <w:p w:rsidR="00941A9C" w:rsidRDefault="00941A9C">
            <w:pPr>
              <w:pStyle w:val="Paragraphedeliste"/>
              <w:numPr>
                <w:ilvl w:val="0"/>
                <w:numId w:val="24"/>
              </w:numPr>
              <w:tabs>
                <w:tab w:val="right" w:pos="175"/>
                <w:tab w:val="left" w:pos="443"/>
              </w:tabs>
              <w:spacing w:before="60" w:after="60" w:line="240" w:lineRule="auto"/>
              <w:ind w:left="175" w:hanging="142"/>
              <w:rPr>
                <w:rFonts w:ascii="Times New Roman" w:hAnsi="Times New Roman" w:cs="Times New Roman"/>
                <w:color w:val="000000"/>
                <w:spacing w:val="-3"/>
              </w:rPr>
            </w:pPr>
            <w:r w:rsidRPr="00D92A1D">
              <w:rPr>
                <w:rFonts w:ascii="Times New Roman" w:hAnsi="Times New Roman" w:cs="Times New Roman"/>
                <w:color w:val="000000"/>
                <w:spacing w:val="-3"/>
              </w:rPr>
              <w:t>La stratégie et le Plan d'action</w:t>
            </w:r>
          </w:p>
          <w:p w:rsidR="00941A9C" w:rsidRDefault="00941A9C" w:rsidP="00953820">
            <w:pPr>
              <w:pStyle w:val="Paragraphedeliste"/>
              <w:numPr>
                <w:ilvl w:val="0"/>
                <w:numId w:val="24"/>
              </w:numPr>
              <w:tabs>
                <w:tab w:val="right" w:pos="175"/>
                <w:tab w:val="left" w:pos="443"/>
              </w:tabs>
              <w:spacing w:before="60" w:after="60" w:line="240" w:lineRule="auto"/>
              <w:ind w:left="175" w:hanging="142"/>
              <w:rPr>
                <w:rFonts w:ascii="Times New Roman" w:hAnsi="Times New Roman" w:cs="Times New Roman"/>
                <w:color w:val="000000"/>
                <w:spacing w:val="-3"/>
              </w:rPr>
            </w:pPr>
            <w:r>
              <w:rPr>
                <w:rFonts w:ascii="Times New Roman" w:hAnsi="Times New Roman" w:cs="Times New Roman"/>
                <w:color w:val="000000"/>
                <w:spacing w:val="-3"/>
              </w:rPr>
              <w:t>Organigramme/partage des tâches au sein du MAS</w:t>
            </w:r>
          </w:p>
          <w:p w:rsidR="00941A9C" w:rsidRDefault="00941A9C">
            <w:pPr>
              <w:pStyle w:val="Paragraphedeliste"/>
              <w:numPr>
                <w:ilvl w:val="0"/>
                <w:numId w:val="24"/>
              </w:numPr>
              <w:tabs>
                <w:tab w:val="right" w:pos="175"/>
                <w:tab w:val="left" w:pos="443"/>
              </w:tabs>
              <w:spacing w:before="60" w:after="60" w:line="240" w:lineRule="auto"/>
              <w:ind w:left="175" w:hanging="142"/>
              <w:rPr>
                <w:rFonts w:ascii="Times New Roman" w:hAnsi="Times New Roman" w:cs="Times New Roman"/>
                <w:color w:val="000000"/>
                <w:spacing w:val="-3"/>
              </w:rPr>
            </w:pPr>
            <w:r>
              <w:rPr>
                <w:rFonts w:ascii="Times New Roman" w:hAnsi="Times New Roman" w:cs="Times New Roman"/>
                <w:color w:val="000000"/>
                <w:spacing w:val="-3"/>
              </w:rPr>
              <w:t>Programme des séminaires/matériel de communication</w:t>
            </w:r>
          </w:p>
          <w:p w:rsidR="00941A9C" w:rsidRPr="00D92A1D" w:rsidRDefault="00941A9C" w:rsidP="00374268">
            <w:pPr>
              <w:pStyle w:val="Default"/>
              <w:spacing w:after="120" w:line="276" w:lineRule="auto"/>
              <w:rPr>
                <w:spacing w:val="-3"/>
                <w:sz w:val="22"/>
                <w:szCs w:val="22"/>
              </w:rPr>
            </w:pPr>
          </w:p>
        </w:tc>
        <w:tc>
          <w:tcPr>
            <w:tcW w:w="2552"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spacing w:val="-3"/>
                <w:sz w:val="22"/>
                <w:szCs w:val="22"/>
              </w:rPr>
            </w:pPr>
            <w:r w:rsidRPr="00D92A1D">
              <w:rPr>
                <w:spacing w:val="-3"/>
                <w:sz w:val="22"/>
                <w:szCs w:val="22"/>
              </w:rPr>
              <w:t>validation et adoption par les différentes structures du système législatif et gouvernemental tunisien.</w:t>
            </w:r>
          </w:p>
          <w:p w:rsidR="00941A9C" w:rsidRPr="00D92A1D" w:rsidRDefault="00941A9C" w:rsidP="00374268">
            <w:pPr>
              <w:pStyle w:val="Default"/>
              <w:spacing w:after="120" w:line="276" w:lineRule="auto"/>
              <w:rPr>
                <w:spacing w:val="-3"/>
                <w:sz w:val="22"/>
                <w:szCs w:val="22"/>
              </w:rPr>
            </w:pPr>
            <w:r w:rsidRPr="00D92A1D">
              <w:rPr>
                <w:spacing w:val="-3"/>
                <w:sz w:val="22"/>
                <w:szCs w:val="22"/>
              </w:rPr>
              <w:t>Allocation budgétaire et de ressources humaines nécessaires pour la mise en œuvre du plan d'action</w:t>
            </w:r>
          </w:p>
        </w:tc>
      </w:tr>
      <w:tr w:rsidR="00941A9C" w:rsidRPr="00D92A1D" w:rsidTr="0037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trPr>
        <w:tc>
          <w:tcPr>
            <w:tcW w:w="3261"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Résultat B : Encadrement dans les centres d’éducation spéciale est  amélioré</w:t>
            </w:r>
            <w:r w:rsidRPr="00D92A1D" w:rsidDel="00B8487A">
              <w:rPr>
                <w:b/>
                <w:bCs/>
                <w:spacing w:val="-3"/>
                <w:sz w:val="22"/>
                <w:szCs w:val="22"/>
              </w:rPr>
              <w:t xml:space="preserve"> </w:t>
            </w:r>
          </w:p>
        </w:tc>
        <w:tc>
          <w:tcPr>
            <w:tcW w:w="3827"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ind w:left="711"/>
              <w:rPr>
                <w:spacing w:val="-3"/>
                <w:sz w:val="22"/>
                <w:szCs w:val="22"/>
              </w:rPr>
            </w:pPr>
          </w:p>
          <w:p w:rsidR="00941A9C" w:rsidRDefault="00941A9C" w:rsidP="00A377BB">
            <w:pPr>
              <w:pStyle w:val="Default"/>
              <w:numPr>
                <w:ilvl w:val="0"/>
                <w:numId w:val="25"/>
              </w:numPr>
              <w:spacing w:after="120"/>
              <w:ind w:left="199" w:hanging="142"/>
              <w:rPr>
                <w:spacing w:val="-3"/>
                <w:sz w:val="22"/>
                <w:szCs w:val="22"/>
              </w:rPr>
            </w:pPr>
            <w:r w:rsidRPr="00D92A1D">
              <w:rPr>
                <w:spacing w:val="-3"/>
                <w:sz w:val="22"/>
                <w:szCs w:val="22"/>
              </w:rPr>
              <w:t xml:space="preserve">Un Plan de formation continue est élaboré et adopté pour le personnel technique et éducatif (incluant les aspects TIC) par le MASSTE. </w:t>
            </w:r>
          </w:p>
          <w:p w:rsidR="00941A9C" w:rsidRDefault="00941A9C" w:rsidP="00A377BB">
            <w:pPr>
              <w:pStyle w:val="Default"/>
              <w:numPr>
                <w:ilvl w:val="0"/>
                <w:numId w:val="25"/>
              </w:numPr>
              <w:spacing w:after="120"/>
              <w:ind w:left="199" w:hanging="142"/>
              <w:rPr>
                <w:spacing w:val="-3"/>
                <w:sz w:val="22"/>
                <w:szCs w:val="22"/>
              </w:rPr>
            </w:pPr>
            <w:r w:rsidRPr="00D92A1D">
              <w:rPr>
                <w:spacing w:val="-3"/>
                <w:sz w:val="22"/>
                <w:szCs w:val="22"/>
              </w:rPr>
              <w:t>Formation de minimum 30</w:t>
            </w:r>
            <w:r>
              <w:rPr>
                <w:spacing w:val="-3"/>
                <w:sz w:val="22"/>
                <w:szCs w:val="22"/>
              </w:rPr>
              <w:t>-40</w:t>
            </w:r>
            <w:r w:rsidRPr="00D92A1D">
              <w:rPr>
                <w:spacing w:val="-3"/>
                <w:sz w:val="22"/>
                <w:szCs w:val="22"/>
              </w:rPr>
              <w:t xml:space="preserve"> formateurs de formateurs (spécialisés dans différents domaines</w:t>
            </w:r>
            <w:r>
              <w:rPr>
                <w:spacing w:val="-3"/>
                <w:sz w:val="22"/>
                <w:szCs w:val="22"/>
              </w:rPr>
              <w:t xml:space="preserve"> ainsi que TIC</w:t>
            </w:r>
            <w:r w:rsidRPr="00D92A1D">
              <w:rPr>
                <w:spacing w:val="-3"/>
                <w:sz w:val="22"/>
                <w:szCs w:val="22"/>
              </w:rPr>
              <w:t xml:space="preserve">) </w:t>
            </w:r>
          </w:p>
          <w:p w:rsidR="00941A9C" w:rsidRDefault="00941A9C" w:rsidP="00A377BB">
            <w:pPr>
              <w:pStyle w:val="Default"/>
              <w:numPr>
                <w:ilvl w:val="0"/>
                <w:numId w:val="25"/>
              </w:numPr>
              <w:spacing w:after="120"/>
              <w:ind w:left="199" w:hanging="142"/>
              <w:rPr>
                <w:spacing w:val="-3"/>
                <w:sz w:val="22"/>
                <w:szCs w:val="22"/>
              </w:rPr>
            </w:pPr>
            <w:r w:rsidRPr="00D92A1D">
              <w:rPr>
                <w:spacing w:val="-3"/>
                <w:sz w:val="22"/>
                <w:szCs w:val="22"/>
              </w:rPr>
              <w:t xml:space="preserve">Outils pédagogiques développés et accessibles </w:t>
            </w:r>
          </w:p>
          <w:p w:rsidR="00941A9C" w:rsidRPr="00D92A1D" w:rsidRDefault="00941A9C" w:rsidP="00374268">
            <w:pPr>
              <w:pStyle w:val="Default"/>
              <w:tabs>
                <w:tab w:val="left" w:pos="389"/>
              </w:tabs>
              <w:spacing w:after="120" w:line="276" w:lineRule="auto"/>
              <w:rPr>
                <w:spacing w:val="-3"/>
                <w:sz w:val="22"/>
                <w:szCs w:val="22"/>
              </w:rPr>
            </w:pPr>
          </w:p>
          <w:p w:rsidR="00941A9C" w:rsidRPr="00D92A1D" w:rsidRDefault="00941A9C" w:rsidP="00374268">
            <w:pPr>
              <w:pStyle w:val="Default"/>
              <w:spacing w:after="120" w:line="276" w:lineRule="auto"/>
              <w:ind w:left="401"/>
              <w:rPr>
                <w:spacing w:val="-3"/>
                <w:sz w:val="22"/>
                <w:szCs w:val="22"/>
              </w:rPr>
            </w:pPr>
            <w:r w:rsidRPr="00D92A1D">
              <w:rPr>
                <w:spacing w:val="-3"/>
                <w:sz w:val="22"/>
                <w:szCs w:val="22"/>
              </w:rPr>
              <w:t xml:space="preserve"> </w:t>
            </w:r>
          </w:p>
          <w:p w:rsidR="00941A9C" w:rsidRPr="00D92A1D" w:rsidRDefault="00941A9C" w:rsidP="00374268">
            <w:pPr>
              <w:pStyle w:val="Default"/>
              <w:spacing w:after="120" w:line="276" w:lineRule="auto"/>
              <w:ind w:left="401"/>
              <w:rPr>
                <w:spacing w:val="-3"/>
                <w:sz w:val="22"/>
                <w:szCs w:val="22"/>
              </w:rPr>
            </w:pPr>
          </w:p>
          <w:p w:rsidR="00941A9C" w:rsidRPr="00D92A1D" w:rsidRDefault="00941A9C" w:rsidP="00374268">
            <w:pPr>
              <w:spacing w:before="60" w:after="60" w:line="240" w:lineRule="auto"/>
              <w:rPr>
                <w:rFonts w:ascii="Times New Roman" w:hAnsi="Times New Roman" w:cs="Times New Roman"/>
                <w:spacing w:val="-3"/>
              </w:rPr>
            </w:pPr>
          </w:p>
        </w:tc>
        <w:tc>
          <w:tcPr>
            <w:tcW w:w="2834" w:type="dxa"/>
            <w:tcBorders>
              <w:top w:val="single" w:sz="2" w:space="0" w:color="000000"/>
              <w:left w:val="single" w:sz="2" w:space="0" w:color="000000"/>
              <w:bottom w:val="single" w:sz="2" w:space="0" w:color="000000"/>
              <w:right w:val="single" w:sz="2" w:space="0" w:color="000000"/>
            </w:tcBorders>
            <w:vAlign w:val="center"/>
          </w:tcPr>
          <w:p w:rsidR="00941A9C" w:rsidRDefault="00941A9C">
            <w:pPr>
              <w:pStyle w:val="Default"/>
              <w:numPr>
                <w:ilvl w:val="0"/>
                <w:numId w:val="22"/>
              </w:numPr>
              <w:spacing w:after="120" w:line="276" w:lineRule="auto"/>
              <w:ind w:left="163" w:hanging="142"/>
              <w:rPr>
                <w:spacing w:val="-3"/>
                <w:sz w:val="22"/>
                <w:szCs w:val="22"/>
              </w:rPr>
            </w:pPr>
            <w:r w:rsidRPr="00D92A1D">
              <w:rPr>
                <w:spacing w:val="-3"/>
                <w:sz w:val="22"/>
                <w:szCs w:val="22"/>
              </w:rPr>
              <w:lastRenderedPageBreak/>
              <w:t>Les plans de formation adoptés</w:t>
            </w:r>
          </w:p>
          <w:p w:rsidR="00941A9C" w:rsidRDefault="00941A9C">
            <w:pPr>
              <w:pStyle w:val="Default"/>
              <w:numPr>
                <w:ilvl w:val="0"/>
                <w:numId w:val="22"/>
              </w:numPr>
              <w:spacing w:after="120" w:line="276" w:lineRule="auto"/>
              <w:ind w:left="163" w:hanging="142"/>
              <w:rPr>
                <w:spacing w:val="-3"/>
                <w:sz w:val="22"/>
                <w:szCs w:val="22"/>
              </w:rPr>
            </w:pPr>
            <w:r w:rsidRPr="00D92A1D">
              <w:rPr>
                <w:spacing w:val="-3"/>
                <w:sz w:val="22"/>
                <w:szCs w:val="22"/>
              </w:rPr>
              <w:t>Supports pédagogiques des formations organisées</w:t>
            </w:r>
          </w:p>
          <w:p w:rsidR="00941A9C" w:rsidRDefault="00941A9C">
            <w:pPr>
              <w:pStyle w:val="Default"/>
              <w:numPr>
                <w:ilvl w:val="0"/>
                <w:numId w:val="22"/>
              </w:numPr>
              <w:spacing w:after="120" w:line="276" w:lineRule="auto"/>
              <w:ind w:left="163" w:hanging="142"/>
              <w:rPr>
                <w:spacing w:val="-3"/>
                <w:sz w:val="22"/>
                <w:szCs w:val="22"/>
              </w:rPr>
            </w:pPr>
            <w:r w:rsidRPr="00D92A1D">
              <w:rPr>
                <w:spacing w:val="-3"/>
                <w:sz w:val="22"/>
                <w:szCs w:val="22"/>
              </w:rPr>
              <w:t>30 formateurs sont certifiés selon les standards minimum requis définis par les experts jumelage</w:t>
            </w:r>
          </w:p>
          <w:p w:rsidR="00941A9C" w:rsidRDefault="00941A9C">
            <w:pPr>
              <w:pStyle w:val="Default"/>
              <w:numPr>
                <w:ilvl w:val="0"/>
                <w:numId w:val="22"/>
              </w:numPr>
              <w:spacing w:after="120" w:line="276" w:lineRule="auto"/>
              <w:ind w:left="163" w:hanging="142"/>
              <w:rPr>
                <w:spacing w:val="-3"/>
                <w:sz w:val="22"/>
                <w:szCs w:val="22"/>
              </w:rPr>
            </w:pPr>
            <w:r w:rsidRPr="00D92A1D">
              <w:rPr>
                <w:spacing w:val="-3"/>
                <w:sz w:val="22"/>
                <w:szCs w:val="22"/>
              </w:rPr>
              <w:t xml:space="preserve">Feuilles de présence aux </w:t>
            </w:r>
            <w:r w:rsidRPr="00D92A1D">
              <w:rPr>
                <w:spacing w:val="-3"/>
                <w:sz w:val="22"/>
                <w:szCs w:val="22"/>
              </w:rPr>
              <w:lastRenderedPageBreak/>
              <w:t>sessions de formation</w:t>
            </w:r>
          </w:p>
          <w:p w:rsidR="00941A9C" w:rsidRDefault="00941A9C" w:rsidP="00953820">
            <w:pPr>
              <w:pStyle w:val="Default"/>
              <w:numPr>
                <w:ilvl w:val="0"/>
                <w:numId w:val="22"/>
              </w:numPr>
              <w:spacing w:after="120" w:line="276" w:lineRule="auto"/>
              <w:ind w:left="163" w:hanging="142"/>
              <w:rPr>
                <w:spacing w:val="-3"/>
                <w:sz w:val="22"/>
                <w:szCs w:val="22"/>
              </w:rPr>
            </w:pPr>
            <w:r w:rsidRPr="00D92A1D">
              <w:rPr>
                <w:spacing w:val="-3"/>
                <w:sz w:val="22"/>
                <w:szCs w:val="22"/>
              </w:rPr>
              <w:t>Rapports du MAS</w:t>
            </w:r>
          </w:p>
          <w:p w:rsidR="00941A9C" w:rsidRDefault="00941A9C">
            <w:pPr>
              <w:pStyle w:val="Default"/>
              <w:numPr>
                <w:ilvl w:val="0"/>
                <w:numId w:val="22"/>
              </w:numPr>
              <w:spacing w:after="120" w:line="276" w:lineRule="auto"/>
              <w:ind w:left="163" w:hanging="142"/>
              <w:rPr>
                <w:spacing w:val="-3"/>
                <w:sz w:val="22"/>
                <w:szCs w:val="22"/>
              </w:rPr>
            </w:pPr>
            <w:r w:rsidRPr="00D92A1D">
              <w:rPr>
                <w:spacing w:val="-3"/>
                <w:sz w:val="22"/>
                <w:szCs w:val="22"/>
              </w:rPr>
              <w:t>Rapports des experts du jumelage</w:t>
            </w:r>
          </w:p>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pacing w:val="-3"/>
                <w:sz w:val="22"/>
                <w:szCs w:val="22"/>
              </w:rPr>
            </w:pPr>
          </w:p>
        </w:tc>
        <w:tc>
          <w:tcPr>
            <w:tcW w:w="2552"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462A8E">
            <w:pPr>
              <w:pStyle w:val="Default"/>
              <w:spacing w:after="120" w:line="276" w:lineRule="auto"/>
              <w:rPr>
                <w:spacing w:val="-3"/>
                <w:sz w:val="22"/>
                <w:szCs w:val="22"/>
              </w:rPr>
            </w:pPr>
            <w:r w:rsidRPr="00D92A1D">
              <w:rPr>
                <w:spacing w:val="-3"/>
                <w:sz w:val="22"/>
                <w:szCs w:val="22"/>
              </w:rPr>
              <w:lastRenderedPageBreak/>
              <w:t xml:space="preserve">Les modules de formation sont intégrés dans le curricula </w:t>
            </w:r>
            <w:r w:rsidRPr="00462A8E">
              <w:rPr>
                <w:spacing w:val="-3"/>
                <w:sz w:val="22"/>
                <w:szCs w:val="22"/>
              </w:rPr>
              <w:t>de  l'Institut de Promotion des handicapés</w:t>
            </w:r>
            <w:r>
              <w:rPr>
                <w:spacing w:val="-3"/>
                <w:sz w:val="22"/>
                <w:szCs w:val="22"/>
              </w:rPr>
              <w:t>.</w:t>
            </w:r>
            <w:r w:rsidRPr="00D92A1D">
              <w:rPr>
                <w:spacing w:val="-3"/>
                <w:sz w:val="22"/>
                <w:szCs w:val="22"/>
              </w:rPr>
              <w:t xml:space="preserve"> </w:t>
            </w:r>
          </w:p>
          <w:p w:rsidR="00941A9C" w:rsidRPr="00D92A1D" w:rsidRDefault="00941A9C" w:rsidP="00374268">
            <w:pPr>
              <w:pStyle w:val="Default"/>
              <w:spacing w:after="120" w:line="276" w:lineRule="auto"/>
              <w:rPr>
                <w:spacing w:val="-3"/>
                <w:sz w:val="22"/>
                <w:szCs w:val="22"/>
              </w:rPr>
            </w:pPr>
          </w:p>
          <w:p w:rsidR="00941A9C" w:rsidRPr="00D92A1D" w:rsidRDefault="00941A9C" w:rsidP="00374268">
            <w:pPr>
              <w:tabs>
                <w:tab w:val="left" w:pos="1450"/>
              </w:tabs>
              <w:spacing w:before="60" w:after="60" w:line="240" w:lineRule="auto"/>
              <w:ind w:left="310"/>
              <w:rPr>
                <w:rFonts w:ascii="Times New Roman" w:hAnsi="Times New Roman" w:cs="Times New Roman"/>
                <w:spacing w:val="-3"/>
              </w:rPr>
            </w:pPr>
          </w:p>
        </w:tc>
      </w:tr>
      <w:tr w:rsidR="00941A9C" w:rsidRPr="00D92A1D" w:rsidTr="009A5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2"/>
        </w:trPr>
        <w:tc>
          <w:tcPr>
            <w:tcW w:w="3261"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line="276" w:lineRule="auto"/>
              <w:rPr>
                <w:b/>
                <w:bCs/>
                <w:spacing w:val="-3"/>
                <w:sz w:val="22"/>
                <w:szCs w:val="22"/>
              </w:rPr>
            </w:pPr>
          </w:p>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 xml:space="preserve">Résultat C : Intégration scolaire améliorée </w:t>
            </w:r>
          </w:p>
        </w:tc>
        <w:tc>
          <w:tcPr>
            <w:tcW w:w="3827" w:type="dxa"/>
            <w:tcBorders>
              <w:top w:val="single" w:sz="2" w:space="0" w:color="000000"/>
              <w:left w:val="single" w:sz="2" w:space="0" w:color="000000"/>
              <w:bottom w:val="single" w:sz="2" w:space="0" w:color="000000"/>
              <w:right w:val="single" w:sz="2" w:space="0" w:color="000000"/>
            </w:tcBorders>
            <w:vAlign w:val="center"/>
          </w:tcPr>
          <w:p w:rsidR="00941A9C" w:rsidRDefault="00941A9C" w:rsidP="00A377BB">
            <w:pPr>
              <w:pStyle w:val="NormalWeb"/>
              <w:numPr>
                <w:ilvl w:val="0"/>
                <w:numId w:val="32"/>
              </w:numPr>
              <w:spacing w:after="120" w:afterAutospacing="0"/>
              <w:ind w:left="34" w:right="-57" w:hanging="108"/>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Le travail en réseau inter structurel est introduit dans les centres visés par ce jumelage ;</w:t>
            </w:r>
          </w:p>
          <w:p w:rsidR="00941A9C" w:rsidRDefault="00941A9C" w:rsidP="00A377BB">
            <w:pPr>
              <w:pStyle w:val="NormalWeb"/>
              <w:numPr>
                <w:ilvl w:val="0"/>
                <w:numId w:val="32"/>
              </w:numPr>
              <w:spacing w:after="120" w:afterAutospacing="0"/>
              <w:ind w:left="34" w:right="-57" w:hanging="108"/>
              <w:jc w:val="both"/>
              <w:rPr>
                <w:rFonts w:ascii="Times New Roman" w:hAnsi="Times New Roman" w:cs="Times New Roman"/>
                <w:sz w:val="22"/>
                <w:szCs w:val="22"/>
                <w:lang w:eastAsia="en-US"/>
              </w:rPr>
            </w:pPr>
            <w:r>
              <w:rPr>
                <w:rFonts w:ascii="Times New Roman" w:hAnsi="Times New Roman" w:cs="Times New Roman"/>
                <w:sz w:val="22"/>
                <w:szCs w:val="22"/>
                <w:lang w:eastAsia="en-US"/>
              </w:rPr>
              <w:t>Le plan d'action (A) est mis en œuvre pour la partie "intégration scolaire"</w:t>
            </w:r>
          </w:p>
          <w:p w:rsidR="00941A9C" w:rsidRDefault="00941A9C" w:rsidP="00A377BB">
            <w:pPr>
              <w:pStyle w:val="NormalWeb"/>
              <w:numPr>
                <w:ilvl w:val="0"/>
                <w:numId w:val="32"/>
              </w:numPr>
              <w:spacing w:after="120" w:afterAutospacing="0"/>
              <w:ind w:left="34" w:right="-57" w:hanging="108"/>
              <w:jc w:val="both"/>
              <w:rPr>
                <w:rFonts w:ascii="Times New Roman" w:hAnsi="Times New Roman" w:cs="Times New Roman"/>
                <w:sz w:val="22"/>
                <w:szCs w:val="22"/>
                <w:lang w:eastAsia="en-US"/>
              </w:rPr>
            </w:pPr>
            <w:r w:rsidRPr="00D92A1D">
              <w:rPr>
                <w:rFonts w:ascii="Times New Roman" w:hAnsi="Times New Roman" w:cs="Times New Roman"/>
                <w:sz w:val="22"/>
                <w:szCs w:val="22"/>
                <w:lang w:eastAsia="en-US"/>
              </w:rPr>
              <w:t>Passerelles entre les centres d'éducation s</w:t>
            </w:r>
            <w:r>
              <w:rPr>
                <w:rFonts w:ascii="Times New Roman" w:hAnsi="Times New Roman" w:cs="Times New Roman"/>
                <w:sz w:val="22"/>
                <w:szCs w:val="22"/>
                <w:lang w:eastAsia="en-US"/>
              </w:rPr>
              <w:t>pécialisés</w:t>
            </w:r>
            <w:r w:rsidRPr="00D92A1D">
              <w:rPr>
                <w:rFonts w:ascii="Times New Roman" w:hAnsi="Times New Roman" w:cs="Times New Roman"/>
                <w:sz w:val="22"/>
                <w:szCs w:val="22"/>
                <w:lang w:eastAsia="en-US"/>
              </w:rPr>
              <w:t xml:space="preserve"> et le système éducatif commun sont conçues.</w:t>
            </w:r>
          </w:p>
          <w:p w:rsidR="00941A9C" w:rsidRPr="00D92A1D" w:rsidRDefault="00941A9C" w:rsidP="00374268">
            <w:pPr>
              <w:pStyle w:val="NormalWeb"/>
              <w:spacing w:before="0" w:beforeAutospacing="0" w:after="0" w:afterAutospacing="0"/>
              <w:ind w:right="-58"/>
              <w:rPr>
                <w:rFonts w:ascii="Times New Roman" w:hAnsi="Times New Roman" w:cs="Times New Roman"/>
                <w:b/>
                <w:bCs/>
                <w:sz w:val="20"/>
                <w:szCs w:val="20"/>
              </w:rPr>
            </w:pPr>
          </w:p>
          <w:p w:rsidR="00941A9C" w:rsidRPr="00D92A1D" w:rsidRDefault="00941A9C" w:rsidP="00374268">
            <w:pPr>
              <w:pStyle w:val="Default"/>
              <w:spacing w:after="120" w:line="276" w:lineRule="auto"/>
              <w:rPr>
                <w:spacing w:val="-3"/>
                <w:sz w:val="22"/>
                <w:szCs w:val="22"/>
              </w:rPr>
            </w:pPr>
          </w:p>
        </w:tc>
        <w:tc>
          <w:tcPr>
            <w:tcW w:w="2834" w:type="dxa"/>
            <w:tcBorders>
              <w:top w:val="single" w:sz="2" w:space="0" w:color="000000"/>
              <w:left w:val="single" w:sz="2" w:space="0" w:color="000000"/>
              <w:bottom w:val="single" w:sz="2" w:space="0" w:color="000000"/>
              <w:right w:val="single" w:sz="2" w:space="0" w:color="000000"/>
            </w:tcBorders>
            <w:vAlign w:val="center"/>
          </w:tcPr>
          <w:p w:rsidR="00941A9C" w:rsidRDefault="00941A9C" w:rsidP="00953820">
            <w:pPr>
              <w:pStyle w:val="Paragraphedeliste"/>
              <w:numPr>
                <w:ilvl w:val="0"/>
                <w:numId w:val="23"/>
              </w:numPr>
              <w:tabs>
                <w:tab w:val="left" w:pos="21"/>
                <w:tab w:val="left" w:pos="305"/>
                <w:tab w:val="left" w:pos="446"/>
              </w:tabs>
              <w:spacing w:before="60" w:after="60" w:line="240" w:lineRule="auto"/>
              <w:ind w:left="176" w:hanging="142"/>
              <w:rPr>
                <w:rFonts w:ascii="Times New Roman" w:hAnsi="Times New Roman" w:cs="Times New Roman"/>
                <w:color w:val="000000"/>
                <w:spacing w:val="-3"/>
              </w:rPr>
            </w:pPr>
            <w:r w:rsidRPr="00D92A1D">
              <w:rPr>
                <w:rFonts w:ascii="Times New Roman" w:hAnsi="Times New Roman" w:cs="Times New Roman"/>
                <w:color w:val="000000"/>
                <w:spacing w:val="-3"/>
              </w:rPr>
              <w:t>Nombre de personnes participant au réseau désigné et système d'organisation de réseau adopté par le MAS</w:t>
            </w:r>
          </w:p>
          <w:p w:rsidR="00941A9C" w:rsidRDefault="00941A9C">
            <w:pPr>
              <w:pStyle w:val="Paragraphedeliste"/>
              <w:numPr>
                <w:ilvl w:val="0"/>
                <w:numId w:val="23"/>
              </w:numPr>
              <w:tabs>
                <w:tab w:val="left" w:pos="21"/>
                <w:tab w:val="left" w:pos="305"/>
                <w:tab w:val="left" w:pos="446"/>
              </w:tabs>
              <w:spacing w:before="60" w:after="60" w:line="240" w:lineRule="auto"/>
              <w:ind w:left="176" w:hanging="142"/>
              <w:rPr>
                <w:rFonts w:ascii="Times New Roman" w:hAnsi="Times New Roman" w:cs="Times New Roman"/>
                <w:color w:val="000000"/>
                <w:spacing w:val="-3"/>
              </w:rPr>
            </w:pPr>
            <w:r w:rsidRPr="00D92A1D">
              <w:rPr>
                <w:rFonts w:ascii="Times New Roman" w:hAnsi="Times New Roman" w:cs="Times New Roman"/>
                <w:color w:val="000000"/>
                <w:spacing w:val="-3"/>
              </w:rPr>
              <w:t>Rapport des experts et du CRJ</w:t>
            </w:r>
          </w:p>
          <w:p w:rsidR="00941A9C" w:rsidRPr="00D92A1D" w:rsidRDefault="00941A9C" w:rsidP="00374268">
            <w:pPr>
              <w:spacing w:before="60" w:after="60" w:line="240" w:lineRule="auto"/>
              <w:ind w:left="310"/>
              <w:rPr>
                <w:rFonts w:ascii="Times New Roman" w:hAnsi="Times New Roman" w:cs="Times New Roman"/>
                <w:spacing w:val="-3"/>
              </w:rPr>
            </w:pPr>
          </w:p>
          <w:p w:rsidR="00941A9C" w:rsidRDefault="00941A9C" w:rsidP="00D350ED">
            <w:pPr>
              <w:spacing w:before="60" w:after="60" w:line="240" w:lineRule="auto"/>
              <w:ind w:left="137"/>
              <w:rPr>
                <w:rFonts w:ascii="Times New Roman" w:hAnsi="Times New Roman" w:cs="Times New Roman"/>
                <w:spacing w:val="-3"/>
              </w:rPr>
            </w:pPr>
          </w:p>
        </w:tc>
        <w:tc>
          <w:tcPr>
            <w:tcW w:w="2552"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pacing w:val="-3"/>
                <w:sz w:val="22"/>
                <w:szCs w:val="22"/>
              </w:rPr>
            </w:pPr>
          </w:p>
          <w:p w:rsidR="00941A9C" w:rsidRPr="00D92A1D" w:rsidRDefault="00941A9C" w:rsidP="00374268">
            <w:pPr>
              <w:pStyle w:val="Default"/>
              <w:spacing w:after="120" w:line="276" w:lineRule="auto"/>
              <w:rPr>
                <w:sz w:val="22"/>
                <w:szCs w:val="22"/>
              </w:rPr>
            </w:pPr>
          </w:p>
        </w:tc>
      </w:tr>
      <w:tr w:rsidR="00941A9C" w:rsidRPr="00D92A1D" w:rsidTr="009A5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5"/>
        </w:trPr>
        <w:tc>
          <w:tcPr>
            <w:tcW w:w="3261"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lastRenderedPageBreak/>
              <w:t>Résultat D : L’employabilité des handicapés dans les entreprises est améliorée.</w:t>
            </w:r>
          </w:p>
          <w:p w:rsidR="00941A9C" w:rsidRPr="00D92A1D" w:rsidRDefault="00941A9C" w:rsidP="00374268">
            <w:pPr>
              <w:pStyle w:val="Default"/>
              <w:spacing w:after="120" w:line="276" w:lineRule="auto"/>
              <w:rPr>
                <w:b/>
                <w:bCs/>
                <w:spacing w:val="-3"/>
                <w:sz w:val="22"/>
                <w:szCs w:val="22"/>
              </w:rPr>
            </w:pPr>
          </w:p>
        </w:tc>
        <w:tc>
          <w:tcPr>
            <w:tcW w:w="3827"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tabs>
                <w:tab w:val="left" w:pos="389"/>
              </w:tabs>
              <w:spacing w:after="120" w:line="276" w:lineRule="auto"/>
              <w:ind w:left="711"/>
              <w:rPr>
                <w:spacing w:val="-3"/>
                <w:sz w:val="22"/>
                <w:szCs w:val="22"/>
              </w:rPr>
            </w:pPr>
          </w:p>
          <w:p w:rsidR="00941A9C" w:rsidRDefault="00941A9C">
            <w:pPr>
              <w:pStyle w:val="Default"/>
              <w:numPr>
                <w:ilvl w:val="0"/>
                <w:numId w:val="25"/>
              </w:numPr>
              <w:tabs>
                <w:tab w:val="left" w:pos="389"/>
              </w:tabs>
              <w:spacing w:after="120" w:line="276" w:lineRule="auto"/>
              <w:ind w:left="211" w:hanging="142"/>
              <w:rPr>
                <w:spacing w:val="-3"/>
                <w:sz w:val="22"/>
                <w:szCs w:val="22"/>
              </w:rPr>
            </w:pPr>
            <w:r w:rsidRPr="00D92A1D">
              <w:rPr>
                <w:spacing w:val="-3"/>
                <w:sz w:val="22"/>
                <w:szCs w:val="22"/>
              </w:rPr>
              <w:t xml:space="preserve"> Au moins une convention sectorielle est signée avec les associations professionnelles du secteur </w:t>
            </w:r>
          </w:p>
          <w:p w:rsidR="00941A9C" w:rsidRDefault="00941A9C">
            <w:pPr>
              <w:pStyle w:val="Default"/>
              <w:numPr>
                <w:ilvl w:val="0"/>
                <w:numId w:val="25"/>
              </w:numPr>
              <w:tabs>
                <w:tab w:val="left" w:pos="389"/>
              </w:tabs>
              <w:spacing w:after="120" w:line="276" w:lineRule="auto"/>
              <w:ind w:left="211" w:hanging="142"/>
              <w:rPr>
                <w:b/>
                <w:spacing w:val="-3"/>
              </w:rPr>
            </w:pPr>
            <w:r w:rsidRPr="00D92A1D">
              <w:rPr>
                <w:spacing w:val="-3"/>
                <w:sz w:val="22"/>
                <w:szCs w:val="22"/>
              </w:rPr>
              <w:t>Formation de 24 conseillers encadrant</w:t>
            </w:r>
            <w:r>
              <w:rPr>
                <w:spacing w:val="-3"/>
                <w:sz w:val="22"/>
                <w:szCs w:val="22"/>
              </w:rPr>
              <w:t xml:space="preserve"> et  d'un suppléant </w:t>
            </w:r>
            <w:r w:rsidRPr="00D92A1D">
              <w:rPr>
                <w:spacing w:val="-3"/>
                <w:sz w:val="22"/>
                <w:szCs w:val="22"/>
              </w:rPr>
              <w:t xml:space="preserve"> par gouvernorat </w:t>
            </w:r>
          </w:p>
          <w:p w:rsidR="00941A9C" w:rsidRPr="00D92A1D" w:rsidRDefault="00941A9C" w:rsidP="00374268">
            <w:pPr>
              <w:tabs>
                <w:tab w:val="right" w:pos="175"/>
              </w:tabs>
              <w:spacing w:before="60" w:after="60" w:line="240" w:lineRule="auto"/>
              <w:ind w:left="670"/>
              <w:rPr>
                <w:rFonts w:ascii="Times New Roman" w:hAnsi="Times New Roman" w:cs="Times New Roman"/>
                <w:spacing w:val="-3"/>
              </w:rPr>
            </w:pPr>
          </w:p>
        </w:tc>
        <w:tc>
          <w:tcPr>
            <w:tcW w:w="2834" w:type="dxa"/>
            <w:tcBorders>
              <w:top w:val="single" w:sz="2" w:space="0" w:color="000000"/>
              <w:left w:val="single" w:sz="2" w:space="0" w:color="000000"/>
              <w:bottom w:val="single" w:sz="2" w:space="0" w:color="000000"/>
              <w:right w:val="single" w:sz="2" w:space="0" w:color="000000"/>
            </w:tcBorders>
            <w:vAlign w:val="center"/>
          </w:tcPr>
          <w:p w:rsidR="00941A9C" w:rsidRDefault="00941A9C" w:rsidP="00D350ED">
            <w:pPr>
              <w:pStyle w:val="Paragraphedeliste"/>
              <w:tabs>
                <w:tab w:val="left" w:pos="18"/>
                <w:tab w:val="left" w:pos="443"/>
              </w:tabs>
              <w:spacing w:before="60" w:after="60" w:line="240" w:lineRule="auto"/>
              <w:ind w:left="34"/>
              <w:rPr>
                <w:rFonts w:ascii="Times New Roman" w:hAnsi="Times New Roman" w:cs="Times New Roman"/>
                <w:color w:val="000000"/>
                <w:spacing w:val="-3"/>
              </w:rPr>
            </w:pPr>
            <w:r>
              <w:rPr>
                <w:rFonts w:ascii="Times New Roman" w:hAnsi="Times New Roman" w:cs="Times New Roman"/>
                <w:color w:val="000000"/>
                <w:spacing w:val="-3"/>
              </w:rPr>
              <w:t xml:space="preserve">- </w:t>
            </w:r>
            <w:r w:rsidRPr="00D92A1D">
              <w:rPr>
                <w:rFonts w:ascii="Times New Roman" w:hAnsi="Times New Roman" w:cs="Times New Roman"/>
                <w:color w:val="000000"/>
                <w:spacing w:val="-3"/>
              </w:rPr>
              <w:t>La convention sectorielle</w:t>
            </w:r>
            <w:r>
              <w:rPr>
                <w:rFonts w:ascii="Times New Roman" w:hAnsi="Times New Roman" w:cs="Times New Roman"/>
                <w:color w:val="000000"/>
                <w:spacing w:val="-3"/>
              </w:rPr>
              <w:t xml:space="preserve"> (artisanat et textile)</w:t>
            </w:r>
          </w:p>
          <w:p w:rsidR="00941A9C" w:rsidRDefault="00941A9C">
            <w:pPr>
              <w:pStyle w:val="Default"/>
              <w:numPr>
                <w:ilvl w:val="0"/>
                <w:numId w:val="22"/>
              </w:numPr>
              <w:spacing w:after="120" w:line="276" w:lineRule="auto"/>
              <w:ind w:left="163" w:hanging="142"/>
              <w:rPr>
                <w:spacing w:val="-3"/>
                <w:sz w:val="22"/>
                <w:szCs w:val="22"/>
              </w:rPr>
            </w:pPr>
            <w:r w:rsidRPr="00D92A1D">
              <w:rPr>
                <w:spacing w:val="-3"/>
                <w:sz w:val="22"/>
                <w:szCs w:val="22"/>
              </w:rPr>
              <w:t xml:space="preserve">Supports pédagogiques des formations organisées </w:t>
            </w:r>
          </w:p>
          <w:p w:rsidR="00941A9C" w:rsidRDefault="00941A9C">
            <w:pPr>
              <w:pStyle w:val="Default"/>
              <w:numPr>
                <w:ilvl w:val="0"/>
                <w:numId w:val="22"/>
              </w:numPr>
              <w:spacing w:after="120" w:line="276" w:lineRule="auto"/>
              <w:ind w:left="163" w:hanging="142"/>
              <w:rPr>
                <w:spacing w:val="-3"/>
                <w:sz w:val="22"/>
                <w:szCs w:val="22"/>
              </w:rPr>
            </w:pPr>
            <w:r w:rsidRPr="00D92A1D">
              <w:rPr>
                <w:spacing w:val="-3"/>
                <w:sz w:val="22"/>
                <w:szCs w:val="22"/>
              </w:rPr>
              <w:t>Feuilles de présence aux sessions de formation</w:t>
            </w:r>
          </w:p>
          <w:p w:rsidR="00941A9C" w:rsidRDefault="00941A9C">
            <w:pPr>
              <w:pStyle w:val="Default"/>
              <w:numPr>
                <w:ilvl w:val="0"/>
                <w:numId w:val="22"/>
              </w:numPr>
              <w:spacing w:after="120" w:line="276" w:lineRule="auto"/>
              <w:ind w:left="163" w:hanging="142"/>
              <w:rPr>
                <w:spacing w:val="-3"/>
                <w:sz w:val="22"/>
                <w:szCs w:val="22"/>
              </w:rPr>
            </w:pPr>
            <w:r w:rsidRPr="00D92A1D">
              <w:rPr>
                <w:spacing w:val="-3"/>
                <w:sz w:val="22"/>
                <w:szCs w:val="22"/>
              </w:rPr>
              <w:t>24 conseillers</w:t>
            </w:r>
            <w:r>
              <w:rPr>
                <w:spacing w:val="-3"/>
                <w:sz w:val="22"/>
                <w:szCs w:val="22"/>
              </w:rPr>
              <w:t xml:space="preserve"> + suppléants</w:t>
            </w:r>
            <w:r w:rsidRPr="00D92A1D">
              <w:rPr>
                <w:spacing w:val="-3"/>
                <w:sz w:val="22"/>
                <w:szCs w:val="22"/>
              </w:rPr>
              <w:t xml:space="preserve"> sont certifiés selon les standards minimum requis définis par les experts jumelage</w:t>
            </w:r>
          </w:p>
          <w:p w:rsidR="00941A9C" w:rsidRDefault="00941A9C" w:rsidP="00953820">
            <w:pPr>
              <w:pStyle w:val="Paragraphedeliste"/>
              <w:tabs>
                <w:tab w:val="left" w:pos="18"/>
                <w:tab w:val="left" w:pos="443"/>
              </w:tabs>
              <w:spacing w:before="60" w:after="60" w:line="240" w:lineRule="auto"/>
              <w:ind w:left="34"/>
              <w:rPr>
                <w:rFonts w:ascii="Times New Roman" w:hAnsi="Times New Roman" w:cs="Times New Roman"/>
                <w:color w:val="000000"/>
                <w:spacing w:val="-3"/>
              </w:rPr>
            </w:pPr>
            <w:r>
              <w:rPr>
                <w:rFonts w:ascii="Times New Roman" w:hAnsi="Times New Roman" w:cs="Times New Roman"/>
                <w:color w:val="000000"/>
                <w:spacing w:val="-3"/>
              </w:rPr>
              <w:t xml:space="preserve">- </w:t>
            </w:r>
            <w:r w:rsidRPr="00D92A1D">
              <w:rPr>
                <w:rFonts w:ascii="Times New Roman" w:hAnsi="Times New Roman" w:cs="Times New Roman"/>
                <w:color w:val="000000"/>
                <w:spacing w:val="-3"/>
              </w:rPr>
              <w:t>Rapport d’activités du MAS</w:t>
            </w:r>
          </w:p>
          <w:p w:rsidR="00941A9C" w:rsidRPr="00D92A1D" w:rsidRDefault="00941A9C" w:rsidP="00374268">
            <w:pPr>
              <w:pStyle w:val="Default"/>
              <w:spacing w:after="120" w:line="276" w:lineRule="auto"/>
              <w:rPr>
                <w:spacing w:val="-3"/>
                <w:sz w:val="22"/>
                <w:szCs w:val="22"/>
              </w:rPr>
            </w:pPr>
          </w:p>
          <w:p w:rsidR="00941A9C" w:rsidRPr="00D92A1D" w:rsidRDefault="00941A9C" w:rsidP="00374268">
            <w:pPr>
              <w:tabs>
                <w:tab w:val="right" w:pos="175"/>
              </w:tabs>
              <w:spacing w:before="60" w:after="60" w:line="240" w:lineRule="auto"/>
              <w:ind w:left="670"/>
              <w:rPr>
                <w:rFonts w:ascii="Times New Roman" w:hAnsi="Times New Roman" w:cs="Times New Roman"/>
                <w:color w:val="000000"/>
                <w:spacing w:val="-3"/>
              </w:rPr>
            </w:pPr>
          </w:p>
        </w:tc>
        <w:tc>
          <w:tcPr>
            <w:tcW w:w="2552" w:type="dxa"/>
            <w:tcBorders>
              <w:top w:val="single" w:sz="2" w:space="0" w:color="000000"/>
              <w:left w:val="single" w:sz="2" w:space="0" w:color="000000"/>
              <w:bottom w:val="single" w:sz="2" w:space="0" w:color="000000"/>
              <w:right w:val="single" w:sz="2" w:space="0" w:color="000000"/>
            </w:tcBorders>
          </w:tcPr>
          <w:p w:rsidR="00941A9C" w:rsidRDefault="00941A9C" w:rsidP="00374268">
            <w:pPr>
              <w:pStyle w:val="Default"/>
              <w:spacing w:after="120" w:line="276" w:lineRule="auto"/>
              <w:rPr>
                <w:rStyle w:val="Marquedecommentaire"/>
                <w:spacing w:val="-3"/>
                <w:sz w:val="22"/>
                <w:szCs w:val="22"/>
              </w:rPr>
            </w:pPr>
          </w:p>
          <w:p w:rsidR="00941A9C" w:rsidRPr="00D92A1D" w:rsidRDefault="00941A9C" w:rsidP="00953820">
            <w:pPr>
              <w:pStyle w:val="Default"/>
              <w:spacing w:after="120" w:line="276" w:lineRule="auto"/>
              <w:rPr>
                <w:rStyle w:val="Marquedecommentaire"/>
                <w:spacing w:val="-3"/>
                <w:sz w:val="22"/>
                <w:szCs w:val="22"/>
              </w:rPr>
            </w:pPr>
            <w:r w:rsidRPr="00D92A1D">
              <w:rPr>
                <w:rStyle w:val="Marquedecommentaire"/>
                <w:spacing w:val="-3"/>
                <w:sz w:val="22"/>
                <w:szCs w:val="22"/>
              </w:rPr>
              <w:t>Le MAS s'engage à promouvoir la contractualisation d'autres conventions sectorielles</w:t>
            </w:r>
          </w:p>
        </w:tc>
      </w:tr>
      <w:tr w:rsidR="00941A9C" w:rsidRPr="00D92A1D" w:rsidTr="009A5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8"/>
        </w:trPr>
        <w:tc>
          <w:tcPr>
            <w:tcW w:w="3261"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374268">
            <w:pPr>
              <w:pStyle w:val="Default"/>
              <w:spacing w:after="120" w:line="276" w:lineRule="auto"/>
              <w:rPr>
                <w:b/>
                <w:bCs/>
                <w:spacing w:val="-3"/>
                <w:sz w:val="22"/>
                <w:szCs w:val="22"/>
              </w:rPr>
            </w:pPr>
            <w:r w:rsidRPr="00D92A1D">
              <w:rPr>
                <w:b/>
                <w:bCs/>
                <w:spacing w:val="-3"/>
                <w:sz w:val="22"/>
                <w:szCs w:val="22"/>
              </w:rPr>
              <w:t xml:space="preserve">Résultat E : Un système de suivi et de veille mis en place    </w:t>
            </w:r>
          </w:p>
        </w:tc>
        <w:tc>
          <w:tcPr>
            <w:tcW w:w="3827" w:type="dxa"/>
            <w:tcBorders>
              <w:top w:val="single" w:sz="2" w:space="0" w:color="000000"/>
              <w:left w:val="single" w:sz="2" w:space="0" w:color="000000"/>
              <w:bottom w:val="single" w:sz="2" w:space="0" w:color="000000"/>
              <w:right w:val="single" w:sz="2" w:space="0" w:color="000000"/>
            </w:tcBorders>
            <w:vAlign w:val="center"/>
          </w:tcPr>
          <w:p w:rsidR="00941A9C" w:rsidRDefault="00941A9C">
            <w:pPr>
              <w:pStyle w:val="NormalWeb"/>
              <w:numPr>
                <w:ilvl w:val="0"/>
                <w:numId w:val="32"/>
              </w:numPr>
              <w:spacing w:after="0" w:afterAutospacing="0"/>
              <w:ind w:left="175" w:right="-57" w:hanging="141"/>
              <w:rPr>
                <w:rFonts w:ascii="Times New Roman" w:hAnsi="Times New Roman" w:cs="Times New Roman"/>
                <w:sz w:val="22"/>
                <w:szCs w:val="22"/>
                <w:lang w:eastAsia="en-US"/>
              </w:rPr>
            </w:pPr>
            <w:r w:rsidRPr="00D92A1D">
              <w:rPr>
                <w:rFonts w:ascii="Times New Roman" w:hAnsi="Times New Roman" w:cs="Times New Roman"/>
                <w:sz w:val="22"/>
                <w:szCs w:val="22"/>
                <w:lang w:eastAsia="en-US"/>
              </w:rPr>
              <w:t xml:space="preserve"> Le système de suivi des indicateurs de  performance est disponible et fonctionnel</w:t>
            </w:r>
          </w:p>
          <w:p w:rsidR="00941A9C" w:rsidRPr="00D92A1D" w:rsidRDefault="00941A9C" w:rsidP="00374268">
            <w:pPr>
              <w:tabs>
                <w:tab w:val="left" w:pos="200"/>
              </w:tabs>
              <w:ind w:left="360"/>
              <w:rPr>
                <w:rFonts w:ascii="Times New Roman" w:hAnsi="Times New Roman" w:cs="Times New Roman"/>
                <w:color w:val="000000"/>
                <w:spacing w:val="-3"/>
              </w:rPr>
            </w:pPr>
          </w:p>
        </w:tc>
        <w:tc>
          <w:tcPr>
            <w:tcW w:w="2834" w:type="dxa"/>
            <w:tcBorders>
              <w:top w:val="single" w:sz="2" w:space="0" w:color="000000"/>
              <w:left w:val="single" w:sz="2" w:space="0" w:color="000000"/>
              <w:bottom w:val="single" w:sz="2" w:space="0" w:color="000000"/>
              <w:right w:val="single" w:sz="2" w:space="0" w:color="000000"/>
            </w:tcBorders>
            <w:vAlign w:val="center"/>
          </w:tcPr>
          <w:p w:rsidR="00941A9C" w:rsidRDefault="00941A9C">
            <w:pPr>
              <w:pStyle w:val="Paragraphedeliste"/>
              <w:numPr>
                <w:ilvl w:val="0"/>
                <w:numId w:val="23"/>
              </w:numPr>
              <w:spacing w:before="60" w:after="60" w:line="240" w:lineRule="auto"/>
              <w:ind w:left="176" w:hanging="142"/>
              <w:rPr>
                <w:rFonts w:ascii="Times New Roman" w:hAnsi="Times New Roman" w:cs="Times New Roman"/>
                <w:color w:val="000000"/>
                <w:spacing w:val="-3"/>
              </w:rPr>
            </w:pPr>
            <w:r w:rsidRPr="00D92A1D">
              <w:rPr>
                <w:rFonts w:ascii="Times New Roman" w:hAnsi="Times New Roman" w:cs="Times New Roman"/>
                <w:color w:val="000000"/>
                <w:spacing w:val="-3"/>
              </w:rPr>
              <w:t xml:space="preserve">Système est testé et opérationnel </w:t>
            </w:r>
          </w:p>
          <w:p w:rsidR="00941A9C" w:rsidRDefault="00941A9C" w:rsidP="00953820">
            <w:pPr>
              <w:pStyle w:val="Paragraphedeliste"/>
              <w:numPr>
                <w:ilvl w:val="0"/>
                <w:numId w:val="23"/>
              </w:numPr>
              <w:spacing w:before="60" w:after="60" w:line="240" w:lineRule="auto"/>
              <w:ind w:left="176" w:hanging="142"/>
              <w:rPr>
                <w:rFonts w:ascii="Times New Roman" w:hAnsi="Times New Roman" w:cs="Times New Roman"/>
                <w:color w:val="000000"/>
                <w:spacing w:val="-3"/>
              </w:rPr>
            </w:pPr>
            <w:r w:rsidRPr="00D92A1D">
              <w:rPr>
                <w:rFonts w:ascii="Times New Roman" w:hAnsi="Times New Roman" w:cs="Times New Roman"/>
                <w:color w:val="000000"/>
                <w:spacing w:val="-3"/>
              </w:rPr>
              <w:t>Rapport d’activité du MAS</w:t>
            </w:r>
          </w:p>
          <w:p w:rsidR="00941A9C" w:rsidRPr="00D92A1D" w:rsidRDefault="00941A9C" w:rsidP="00374268">
            <w:pPr>
              <w:tabs>
                <w:tab w:val="right" w:pos="175"/>
              </w:tabs>
              <w:spacing w:before="60" w:after="60" w:line="240" w:lineRule="auto"/>
              <w:ind w:left="670"/>
              <w:rPr>
                <w:rFonts w:ascii="Times New Roman" w:hAnsi="Times New Roman" w:cs="Times New Roman"/>
                <w:color w:val="000000"/>
                <w:spacing w:val="-3"/>
              </w:rPr>
            </w:pPr>
          </w:p>
        </w:tc>
        <w:tc>
          <w:tcPr>
            <w:tcW w:w="2552" w:type="dxa"/>
            <w:tcBorders>
              <w:top w:val="single" w:sz="2" w:space="0" w:color="000000"/>
              <w:left w:val="single" w:sz="2" w:space="0" w:color="000000"/>
              <w:bottom w:val="single" w:sz="2" w:space="0" w:color="000000"/>
              <w:right w:val="single" w:sz="2" w:space="0" w:color="000000"/>
            </w:tcBorders>
            <w:vAlign w:val="center"/>
          </w:tcPr>
          <w:p w:rsidR="00941A9C" w:rsidRPr="00D92A1D" w:rsidRDefault="00941A9C" w:rsidP="00953820">
            <w:pPr>
              <w:pStyle w:val="Default"/>
              <w:spacing w:after="120" w:line="276" w:lineRule="auto"/>
              <w:rPr>
                <w:rStyle w:val="Marquedecommentaire"/>
                <w:spacing w:val="-3"/>
                <w:sz w:val="22"/>
                <w:szCs w:val="22"/>
              </w:rPr>
            </w:pPr>
            <w:r w:rsidRPr="00D92A1D">
              <w:rPr>
                <w:rStyle w:val="Marquedecommentaire"/>
                <w:spacing w:val="-3"/>
                <w:sz w:val="22"/>
                <w:szCs w:val="22"/>
              </w:rPr>
              <w:t>MAS alimente le système, assure la mise à jour pour son utilisation quotidienne</w:t>
            </w:r>
          </w:p>
        </w:tc>
      </w:tr>
    </w:tbl>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tbl>
      <w:tblPr>
        <w:tblpPr w:leftFromText="141" w:rightFromText="141" w:vertAnchor="page" w:horzAnchor="margin" w:tblpXSpec="center" w:tblpY="4570"/>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gridCol w:w="3318"/>
        <w:gridCol w:w="2977"/>
      </w:tblGrid>
      <w:tr w:rsidR="00941A9C" w:rsidRPr="00D92A1D" w:rsidTr="00426979">
        <w:trPr>
          <w:trHeight w:val="281"/>
        </w:trPr>
        <w:tc>
          <w:tcPr>
            <w:tcW w:w="2860" w:type="pct"/>
            <w:shd w:val="clear" w:color="auto" w:fill="FFFFCC"/>
            <w:vAlign w:val="center"/>
          </w:tcPr>
          <w:p w:rsidR="00941A9C" w:rsidRPr="00D92A1D" w:rsidRDefault="00941A9C" w:rsidP="00313611">
            <w:pPr>
              <w:spacing w:before="60" w:after="60"/>
              <w:jc w:val="center"/>
              <w:rPr>
                <w:rFonts w:ascii="Times New Roman" w:hAnsi="Times New Roman" w:cs="Times New Roman"/>
                <w:b/>
                <w:bCs/>
              </w:rPr>
            </w:pPr>
            <w:r w:rsidRPr="00D92A1D">
              <w:rPr>
                <w:rFonts w:ascii="Times New Roman" w:hAnsi="Times New Roman" w:cs="Times New Roman"/>
                <w:b/>
                <w:bCs/>
              </w:rPr>
              <w:lastRenderedPageBreak/>
              <w:t>ACTIVITES INDICATIVES</w:t>
            </w:r>
          </w:p>
        </w:tc>
        <w:tc>
          <w:tcPr>
            <w:tcW w:w="1128" w:type="pct"/>
            <w:shd w:val="clear" w:color="auto" w:fill="FFFFCC"/>
            <w:vAlign w:val="center"/>
          </w:tcPr>
          <w:p w:rsidR="00941A9C" w:rsidRPr="00D92A1D" w:rsidRDefault="00941A9C" w:rsidP="00313611">
            <w:pPr>
              <w:spacing w:before="60" w:after="60"/>
              <w:jc w:val="center"/>
              <w:rPr>
                <w:rFonts w:ascii="Times New Roman" w:hAnsi="Times New Roman" w:cs="Times New Roman"/>
                <w:b/>
                <w:bCs/>
              </w:rPr>
            </w:pPr>
            <w:r w:rsidRPr="00D92A1D">
              <w:rPr>
                <w:rFonts w:ascii="Times New Roman" w:hAnsi="Times New Roman" w:cs="Times New Roman"/>
                <w:b/>
                <w:bCs/>
              </w:rPr>
              <w:t>Moyens</w:t>
            </w:r>
            <w:r>
              <w:rPr>
                <w:rFonts w:ascii="Times New Roman" w:hAnsi="Times New Roman" w:cs="Times New Roman"/>
                <w:b/>
                <w:bCs/>
              </w:rPr>
              <w:t xml:space="preserve"> (indicatif)</w:t>
            </w:r>
          </w:p>
        </w:tc>
        <w:tc>
          <w:tcPr>
            <w:tcW w:w="1012" w:type="pct"/>
            <w:shd w:val="clear" w:color="auto" w:fill="FFFFCC"/>
            <w:vAlign w:val="center"/>
          </w:tcPr>
          <w:p w:rsidR="00941A9C" w:rsidRPr="00D92A1D" w:rsidRDefault="00941A9C" w:rsidP="00313611">
            <w:pPr>
              <w:spacing w:before="60" w:after="60"/>
              <w:jc w:val="center"/>
              <w:rPr>
                <w:rFonts w:ascii="Times New Roman" w:hAnsi="Times New Roman" w:cs="Times New Roman"/>
                <w:b/>
                <w:bCs/>
              </w:rPr>
            </w:pPr>
            <w:r w:rsidRPr="00D92A1D">
              <w:rPr>
                <w:rFonts w:ascii="Times New Roman" w:hAnsi="Times New Roman" w:cs="Times New Roman"/>
                <w:b/>
                <w:bCs/>
              </w:rPr>
              <w:t>Observations</w:t>
            </w:r>
          </w:p>
        </w:tc>
      </w:tr>
      <w:tr w:rsidR="00941A9C" w:rsidRPr="00D92A1D" w:rsidTr="00426979">
        <w:trPr>
          <w:trHeight w:val="846"/>
        </w:trPr>
        <w:tc>
          <w:tcPr>
            <w:tcW w:w="2860" w:type="pct"/>
            <w:vAlign w:val="center"/>
          </w:tcPr>
          <w:p w:rsidR="00941A9C" w:rsidRPr="00D92A1D" w:rsidRDefault="00941A9C" w:rsidP="00313611">
            <w:pPr>
              <w:spacing w:after="120"/>
              <w:rPr>
                <w:rFonts w:ascii="Times New Roman" w:hAnsi="Times New Roman" w:cs="Times New Roman"/>
                <w:b/>
                <w:bCs/>
                <w:spacing w:val="-3"/>
              </w:rPr>
            </w:pPr>
          </w:p>
          <w:p w:rsidR="00941A9C" w:rsidRPr="00D92A1D" w:rsidRDefault="00941A9C" w:rsidP="00313611">
            <w:pPr>
              <w:pStyle w:val="Default"/>
              <w:rPr>
                <w:b/>
                <w:bCs/>
                <w:spacing w:val="-3"/>
              </w:rPr>
            </w:pPr>
            <w:r w:rsidRPr="00D92A1D">
              <w:rPr>
                <w:b/>
                <w:bCs/>
                <w:spacing w:val="-3"/>
              </w:rPr>
              <w:t xml:space="preserve">Résultat A : </w:t>
            </w:r>
            <w:r w:rsidRPr="00D92A1D">
              <w:rPr>
                <w:b/>
              </w:rPr>
              <w:t>Une</w:t>
            </w:r>
            <w:r w:rsidRPr="00D92A1D">
              <w:rPr>
                <w:b/>
                <w:bCs/>
                <w:spacing w:val="-3"/>
              </w:rPr>
              <w:t xml:space="preserve"> stratégie nationale en matière d’insertion des PH est adoptée</w:t>
            </w:r>
          </w:p>
          <w:p w:rsidR="00941A9C" w:rsidRPr="00D92A1D" w:rsidRDefault="00941A9C" w:rsidP="00313611">
            <w:pPr>
              <w:suppressAutoHyphens/>
              <w:spacing w:before="60" w:after="60"/>
              <w:rPr>
                <w:rFonts w:ascii="Times New Roman" w:hAnsi="Times New Roman" w:cs="Times New Roman"/>
                <w:b/>
                <w:bCs/>
                <w:lang w:bidi="ar-TN"/>
              </w:rPr>
            </w:pPr>
          </w:p>
        </w:tc>
        <w:tc>
          <w:tcPr>
            <w:tcW w:w="1128" w:type="pct"/>
            <w:vAlign w:val="center"/>
          </w:tcPr>
          <w:p w:rsidR="00941A9C" w:rsidRPr="00D92A1D" w:rsidRDefault="00941A9C" w:rsidP="001500F0">
            <w:pPr>
              <w:spacing w:before="60" w:after="60"/>
              <w:jc w:val="center"/>
              <w:rPr>
                <w:rFonts w:ascii="Times New Roman" w:hAnsi="Times New Roman" w:cs="Times New Roman"/>
                <w:b/>
                <w:bCs/>
                <w:sz w:val="28"/>
                <w:szCs w:val="28"/>
                <w:lang w:bidi="ar-TN"/>
              </w:rPr>
            </w:pPr>
            <w:r w:rsidRPr="00D92A1D">
              <w:rPr>
                <w:rFonts w:ascii="Times New Roman" w:hAnsi="Times New Roman" w:cs="Times New Roman"/>
                <w:b/>
                <w:bCs/>
                <w:sz w:val="28"/>
                <w:szCs w:val="28"/>
                <w:lang w:bidi="ar-TN"/>
              </w:rPr>
              <w:t>1</w:t>
            </w:r>
            <w:r>
              <w:rPr>
                <w:rFonts w:ascii="Times New Roman" w:hAnsi="Times New Roman" w:cs="Times New Roman"/>
                <w:b/>
                <w:bCs/>
                <w:sz w:val="28"/>
                <w:szCs w:val="28"/>
                <w:lang w:bidi="ar-TN"/>
              </w:rPr>
              <w:t>95</w:t>
            </w:r>
            <w:r w:rsidRPr="00D92A1D">
              <w:rPr>
                <w:rFonts w:ascii="Times New Roman" w:hAnsi="Times New Roman" w:cs="Times New Roman"/>
                <w:b/>
                <w:bCs/>
                <w:sz w:val="28"/>
                <w:szCs w:val="28"/>
                <w:lang w:bidi="ar-TN"/>
              </w:rPr>
              <w:t xml:space="preserve"> H/J</w:t>
            </w: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426979">
        <w:trPr>
          <w:trHeight w:val="734"/>
        </w:trPr>
        <w:tc>
          <w:tcPr>
            <w:tcW w:w="2860" w:type="pct"/>
          </w:tcPr>
          <w:p w:rsidR="00941A9C" w:rsidRPr="00D92A1D" w:rsidRDefault="00941A9C" w:rsidP="00313611">
            <w:pPr>
              <w:pStyle w:val="Default"/>
              <w:spacing w:after="120" w:line="276" w:lineRule="auto"/>
              <w:rPr>
                <w:spacing w:val="-3"/>
              </w:rPr>
            </w:pPr>
            <w:r w:rsidRPr="00D92A1D">
              <w:rPr>
                <w:b/>
                <w:bCs/>
                <w:spacing w:val="-3"/>
              </w:rPr>
              <w:t xml:space="preserve">A1. </w:t>
            </w:r>
            <w:r w:rsidRPr="00D92A1D">
              <w:rPr>
                <w:sz w:val="22"/>
                <w:szCs w:val="22"/>
              </w:rPr>
              <w:t xml:space="preserve"> </w:t>
            </w:r>
            <w:r w:rsidRPr="00D92A1D">
              <w:rPr>
                <w:spacing w:val="-3"/>
              </w:rPr>
              <w:t>Evaluation de l'efficacité du dispositif  législatif (Loi 2005) et proposition de recommandations nécessaires à son optimisation.</w:t>
            </w:r>
          </w:p>
          <w:p w:rsidR="00941A9C" w:rsidRPr="00D92A1D" w:rsidRDefault="00941A9C" w:rsidP="00313611">
            <w:pPr>
              <w:rPr>
                <w:rFonts w:ascii="Times New Roman" w:hAnsi="Times New Roman" w:cs="Times New Roman"/>
                <w:lang w:bidi="ar-TN"/>
              </w:rPr>
            </w:pPr>
          </w:p>
        </w:tc>
        <w:tc>
          <w:tcPr>
            <w:tcW w:w="1128" w:type="pct"/>
            <w:vAlign w:val="center"/>
          </w:tcPr>
          <w:p w:rsidR="00941A9C" w:rsidRPr="00D92A1D" w:rsidRDefault="00941A9C" w:rsidP="00AE5982">
            <w:pPr>
              <w:spacing w:before="60" w:after="60"/>
              <w:jc w:val="center"/>
              <w:rPr>
                <w:rFonts w:ascii="Times New Roman" w:hAnsi="Times New Roman" w:cs="Times New Roman"/>
                <w:color w:val="FF0000"/>
                <w:lang w:bidi="ar-TN"/>
              </w:rPr>
            </w:pPr>
            <w:r w:rsidRPr="00D92A1D">
              <w:rPr>
                <w:rFonts w:ascii="Times New Roman" w:hAnsi="Times New Roman" w:cs="Times New Roman"/>
                <w:lang w:bidi="ar-TN"/>
              </w:rPr>
              <w:t xml:space="preserve">2 Experts * 3 semaines </w:t>
            </w:r>
          </w:p>
          <w:p w:rsidR="00941A9C" w:rsidRPr="00D92A1D" w:rsidRDefault="00941A9C" w:rsidP="00313611">
            <w:pPr>
              <w:spacing w:before="60" w:after="60"/>
              <w:jc w:val="center"/>
              <w:rPr>
                <w:rFonts w:ascii="Times New Roman" w:hAnsi="Times New Roman" w:cs="Times New Roman"/>
                <w:color w:val="FF0000"/>
              </w:rPr>
            </w:pPr>
          </w:p>
        </w:tc>
        <w:tc>
          <w:tcPr>
            <w:tcW w:w="1012" w:type="pct"/>
          </w:tcPr>
          <w:p w:rsidR="00941A9C" w:rsidRPr="00D92A1D" w:rsidRDefault="00941A9C" w:rsidP="00313611">
            <w:pPr>
              <w:spacing w:before="60" w:after="60"/>
              <w:jc w:val="center"/>
              <w:rPr>
                <w:rFonts w:ascii="Times New Roman" w:hAnsi="Times New Roman" w:cs="Times New Roman"/>
                <w:lang w:bidi="ar-TN"/>
              </w:rPr>
            </w:pPr>
          </w:p>
          <w:p w:rsidR="00941A9C" w:rsidRPr="00D92A1D" w:rsidRDefault="00941A9C" w:rsidP="00313611">
            <w:pPr>
              <w:spacing w:before="60" w:after="60"/>
              <w:jc w:val="center"/>
              <w:rPr>
                <w:rFonts w:ascii="Times New Roman" w:hAnsi="Times New Roman" w:cs="Times New Roman"/>
                <w:lang w:bidi="ar-TN"/>
              </w:rPr>
            </w:pPr>
          </w:p>
          <w:p w:rsidR="00941A9C" w:rsidRPr="00D92A1D" w:rsidRDefault="00941A9C" w:rsidP="00313611">
            <w:pPr>
              <w:spacing w:before="60" w:after="60"/>
              <w:jc w:val="center"/>
              <w:rPr>
                <w:rFonts w:ascii="Times New Roman" w:hAnsi="Times New Roman" w:cs="Times New Roman"/>
                <w:lang w:bidi="ar-TN"/>
              </w:rPr>
            </w:pPr>
          </w:p>
        </w:tc>
      </w:tr>
      <w:tr w:rsidR="00941A9C" w:rsidRPr="00D92A1D" w:rsidTr="00426979">
        <w:trPr>
          <w:trHeight w:val="1189"/>
        </w:trPr>
        <w:tc>
          <w:tcPr>
            <w:tcW w:w="2860" w:type="pct"/>
          </w:tcPr>
          <w:p w:rsidR="00941A9C" w:rsidRDefault="00941A9C" w:rsidP="00415958">
            <w:pPr>
              <w:pStyle w:val="Default"/>
              <w:spacing w:after="120" w:line="276" w:lineRule="auto"/>
              <w:rPr>
                <w:b/>
                <w:bCs/>
                <w:spacing w:val="-3"/>
              </w:rPr>
            </w:pPr>
          </w:p>
          <w:p w:rsidR="00941A9C" w:rsidRPr="00D92A1D" w:rsidRDefault="00941A9C" w:rsidP="00415958">
            <w:pPr>
              <w:pStyle w:val="Default"/>
              <w:spacing w:after="120" w:line="276" w:lineRule="auto"/>
              <w:rPr>
                <w:lang w:bidi="ar-TN"/>
              </w:rPr>
            </w:pPr>
            <w:r w:rsidRPr="00D92A1D">
              <w:rPr>
                <w:b/>
                <w:bCs/>
                <w:spacing w:val="-3"/>
              </w:rPr>
              <w:t xml:space="preserve">A2. </w:t>
            </w:r>
            <w:r w:rsidRPr="00D92A1D">
              <w:rPr>
                <w:spacing w:val="-3"/>
              </w:rPr>
              <w:t>Evaluation du dispositif d'éducation, de formation et d'insertion des PH (capacité des établissements</w:t>
            </w:r>
            <w:r>
              <w:rPr>
                <w:spacing w:val="-3"/>
              </w:rPr>
              <w:t xml:space="preserve"> par rapport à la demande</w:t>
            </w:r>
            <w:r w:rsidRPr="00D92A1D">
              <w:rPr>
                <w:spacing w:val="-3"/>
              </w:rPr>
              <w:t>, formateurs, niveau d'encadrement, cursus, passerelles, etc.) </w:t>
            </w:r>
          </w:p>
        </w:tc>
        <w:tc>
          <w:tcPr>
            <w:tcW w:w="1128" w:type="pct"/>
          </w:tcPr>
          <w:p w:rsidR="00941A9C" w:rsidRPr="00D92A1D" w:rsidRDefault="00941A9C" w:rsidP="00313611">
            <w:pPr>
              <w:spacing w:before="60" w:after="60"/>
              <w:jc w:val="center"/>
              <w:rPr>
                <w:rFonts w:ascii="Times New Roman" w:hAnsi="Times New Roman" w:cs="Times New Roman"/>
                <w:b/>
                <w:bCs/>
                <w:lang w:bidi="ar-TN"/>
              </w:rPr>
            </w:pPr>
            <w:r w:rsidRPr="00D92A1D">
              <w:rPr>
                <w:rFonts w:ascii="Times New Roman" w:hAnsi="Times New Roman" w:cs="Times New Roman"/>
                <w:b/>
                <w:bCs/>
                <w:lang w:bidi="ar-TN"/>
              </w:rPr>
              <w:t xml:space="preserve"> </w:t>
            </w:r>
          </w:p>
          <w:p w:rsidR="00941A9C" w:rsidRPr="00D92A1D" w:rsidRDefault="00941A9C" w:rsidP="00313611">
            <w:pPr>
              <w:spacing w:before="60" w:after="60"/>
              <w:jc w:val="center"/>
              <w:rPr>
                <w:rFonts w:ascii="Times New Roman" w:hAnsi="Times New Roman" w:cs="Times New Roman"/>
                <w:b/>
                <w:bCs/>
                <w:lang w:bidi="ar-TN"/>
              </w:rPr>
            </w:pPr>
          </w:p>
          <w:p w:rsidR="00941A9C" w:rsidRPr="00D92A1D" w:rsidRDefault="00941A9C" w:rsidP="00AE5982">
            <w:pPr>
              <w:spacing w:before="60" w:after="60"/>
              <w:jc w:val="center"/>
              <w:rPr>
                <w:rFonts w:ascii="Times New Roman" w:hAnsi="Times New Roman" w:cs="Times New Roman"/>
                <w:color w:val="FF0000"/>
                <w:lang w:bidi="ar-TN"/>
              </w:rPr>
            </w:pPr>
            <w:r w:rsidRPr="00D92A1D">
              <w:rPr>
                <w:rFonts w:ascii="Times New Roman" w:hAnsi="Times New Roman" w:cs="Times New Roman"/>
                <w:lang w:bidi="ar-TN"/>
              </w:rPr>
              <w:t xml:space="preserve">2 Experts * 3 semaines </w:t>
            </w:r>
          </w:p>
          <w:p w:rsidR="00941A9C" w:rsidRPr="00D92A1D" w:rsidRDefault="00941A9C" w:rsidP="00313611">
            <w:pPr>
              <w:spacing w:before="60" w:after="60"/>
              <w:jc w:val="center"/>
              <w:rPr>
                <w:rFonts w:ascii="Times New Roman" w:hAnsi="Times New Roman" w:cs="Times New Roman"/>
                <w:color w:val="FF0000"/>
                <w:lang w:bidi="ar-TN"/>
              </w:rPr>
            </w:pPr>
          </w:p>
          <w:p w:rsidR="00941A9C" w:rsidRPr="00D92A1D" w:rsidRDefault="00941A9C" w:rsidP="00313611">
            <w:pPr>
              <w:spacing w:before="60" w:after="60"/>
              <w:jc w:val="center"/>
              <w:rPr>
                <w:rFonts w:ascii="Times New Roman" w:hAnsi="Times New Roman" w:cs="Times New Roman"/>
                <w:color w:val="FF0000"/>
                <w:lang w:bidi="ar-TN"/>
              </w:rPr>
            </w:pPr>
          </w:p>
        </w:tc>
        <w:tc>
          <w:tcPr>
            <w:tcW w:w="1012" w:type="pct"/>
          </w:tcPr>
          <w:p w:rsidR="00941A9C" w:rsidRPr="00D92A1D" w:rsidRDefault="00941A9C" w:rsidP="00313611">
            <w:pPr>
              <w:spacing w:before="60" w:after="60"/>
              <w:jc w:val="center"/>
              <w:rPr>
                <w:rFonts w:ascii="Times New Roman" w:hAnsi="Times New Roman" w:cs="Times New Roman"/>
                <w:lang w:bidi="ar-TN"/>
              </w:rPr>
            </w:pPr>
          </w:p>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45"/>
        </w:trPr>
        <w:tc>
          <w:tcPr>
            <w:tcW w:w="2860" w:type="pct"/>
          </w:tcPr>
          <w:p w:rsidR="00941A9C" w:rsidRPr="00CE0604" w:rsidRDefault="00941A9C" w:rsidP="00CE0604">
            <w:pPr>
              <w:pStyle w:val="NormalWeb"/>
              <w:tabs>
                <w:tab w:val="left" w:pos="0"/>
              </w:tabs>
              <w:ind w:left="567" w:right="-58" w:hanging="567"/>
              <w:jc w:val="both"/>
              <w:rPr>
                <w:rFonts w:ascii="Times New Roman" w:hAnsi="Times New Roman" w:cs="Times New Roman"/>
              </w:rPr>
            </w:pPr>
            <w:r w:rsidRPr="00D92A1D">
              <w:rPr>
                <w:rFonts w:ascii="Times New Roman" w:hAnsi="Times New Roman" w:cs="Times New Roman"/>
                <w:b/>
                <w:bCs/>
                <w:spacing w:val="-3"/>
              </w:rPr>
              <w:t xml:space="preserve">A3. </w:t>
            </w:r>
            <w:r w:rsidRPr="00CE0604">
              <w:rPr>
                <w:rFonts w:ascii="Times New Roman" w:hAnsi="Times New Roman" w:cs="Times New Roman"/>
              </w:rPr>
              <w:t>Evaluation</w:t>
            </w:r>
            <w:r w:rsidRPr="00CE0604">
              <w:rPr>
                <w:rFonts w:ascii="Times New Roman" w:hAnsi="Times New Roman" w:cs="Times New Roman"/>
                <w:b/>
                <w:bCs/>
              </w:rPr>
              <w:t xml:space="preserve"> </w:t>
            </w:r>
            <w:r w:rsidRPr="00CE0604">
              <w:rPr>
                <w:rFonts w:ascii="Times New Roman" w:hAnsi="Times New Roman" w:cs="Times New Roman"/>
              </w:rPr>
              <w:t xml:space="preserve">du système organisationnel et de gestion (organigramme, coopération entre l'administration centrale et les régions, statut des centres/association privées, financement, etc.)  </w:t>
            </w:r>
          </w:p>
          <w:p w:rsidR="00941A9C" w:rsidRPr="00D92A1D" w:rsidRDefault="00941A9C" w:rsidP="00313611">
            <w:pPr>
              <w:suppressAutoHyphens/>
              <w:spacing w:before="60" w:after="60"/>
              <w:ind w:left="432"/>
              <w:rPr>
                <w:rFonts w:ascii="Times New Roman" w:hAnsi="Times New Roman" w:cs="Times New Roman"/>
                <w:lang w:bidi="ar-TN"/>
              </w:rPr>
            </w:pPr>
          </w:p>
        </w:tc>
        <w:tc>
          <w:tcPr>
            <w:tcW w:w="1128" w:type="pct"/>
            <w:vAlign w:val="center"/>
          </w:tcPr>
          <w:p w:rsidR="00941A9C" w:rsidRPr="00D92A1D" w:rsidRDefault="00941A9C" w:rsidP="00AE5982">
            <w:pPr>
              <w:spacing w:before="60" w:after="60"/>
              <w:jc w:val="center"/>
              <w:rPr>
                <w:rFonts w:ascii="Times New Roman" w:hAnsi="Times New Roman" w:cs="Times New Roman"/>
                <w:color w:val="FF0000"/>
                <w:lang w:bidi="ar-TN"/>
              </w:rPr>
            </w:pPr>
            <w:r w:rsidRPr="00D92A1D">
              <w:rPr>
                <w:rFonts w:ascii="Times New Roman" w:hAnsi="Times New Roman" w:cs="Times New Roman"/>
                <w:lang w:bidi="ar-TN"/>
              </w:rPr>
              <w:t xml:space="preserve">1 Expert * 2 semaines </w:t>
            </w:r>
          </w:p>
          <w:p w:rsidR="00941A9C" w:rsidRPr="00D92A1D" w:rsidRDefault="00941A9C" w:rsidP="00313611">
            <w:pPr>
              <w:spacing w:before="60" w:after="60"/>
              <w:jc w:val="center"/>
              <w:rPr>
                <w:rFonts w:ascii="Times New Roman" w:hAnsi="Times New Roman" w:cs="Times New Roman"/>
                <w:color w:val="FF0000"/>
                <w:lang w:bidi="ar-TN"/>
              </w:rPr>
            </w:pPr>
            <w:r w:rsidRPr="00D92A1D">
              <w:rPr>
                <w:rFonts w:ascii="Times New Roman" w:hAnsi="Times New Roman" w:cs="Times New Roman"/>
                <w:color w:val="FF0000"/>
                <w:lang w:bidi="ar-TN"/>
              </w:rPr>
              <w:t xml:space="preserve"> </w:t>
            </w:r>
          </w:p>
        </w:tc>
        <w:tc>
          <w:tcPr>
            <w:tcW w:w="1012" w:type="pct"/>
            <w:vAlign w:val="center"/>
          </w:tcPr>
          <w:p w:rsidR="00941A9C" w:rsidRPr="00D92A1D" w:rsidRDefault="00941A9C" w:rsidP="00313611">
            <w:pPr>
              <w:spacing w:before="60" w:after="60"/>
              <w:jc w:val="center"/>
              <w:rPr>
                <w:rFonts w:ascii="Times New Roman" w:hAnsi="Times New Roman" w:cs="Times New Roman"/>
              </w:rPr>
            </w:pPr>
          </w:p>
        </w:tc>
      </w:tr>
      <w:tr w:rsidR="00941A9C" w:rsidRPr="00D92A1D" w:rsidTr="00426979">
        <w:trPr>
          <w:trHeight w:val="1166"/>
        </w:trPr>
        <w:tc>
          <w:tcPr>
            <w:tcW w:w="2860" w:type="pct"/>
          </w:tcPr>
          <w:p w:rsidR="00941A9C" w:rsidRPr="00D92A1D" w:rsidRDefault="00941A9C" w:rsidP="00426979">
            <w:pPr>
              <w:suppressAutoHyphens/>
              <w:spacing w:before="60" w:after="60"/>
              <w:ind w:left="601" w:hanging="567"/>
              <w:rPr>
                <w:rFonts w:ascii="Times New Roman" w:hAnsi="Times New Roman" w:cs="Times New Roman"/>
                <w:lang w:bidi="ar-TN"/>
              </w:rPr>
            </w:pPr>
            <w:r w:rsidRPr="00D92A1D">
              <w:rPr>
                <w:rFonts w:ascii="Times New Roman" w:hAnsi="Times New Roman" w:cs="Times New Roman"/>
                <w:b/>
                <w:bCs/>
                <w:color w:val="000000"/>
                <w:spacing w:val="-3"/>
                <w:sz w:val="24"/>
                <w:szCs w:val="24"/>
              </w:rPr>
              <w:t xml:space="preserve">A4. </w:t>
            </w:r>
            <w:r w:rsidRPr="00D92A1D">
              <w:rPr>
                <w:rFonts w:ascii="Times New Roman" w:hAnsi="Times New Roman" w:cs="Times New Roman"/>
              </w:rPr>
              <w:t>Elaboration de la stratégique nationale relative à l’insertion  socio-économique des PH (incluant la participation accrue des entreprises avec les centres spécialisés), de son</w:t>
            </w:r>
            <w:r w:rsidRPr="00D92A1D">
              <w:rPr>
                <w:rFonts w:ascii="Times New Roman" w:hAnsi="Times New Roman" w:cs="Times New Roman"/>
                <w:b/>
                <w:bCs/>
              </w:rPr>
              <w:t xml:space="preserve"> </w:t>
            </w:r>
            <w:r w:rsidRPr="00D92A1D">
              <w:rPr>
                <w:rFonts w:ascii="Times New Roman" w:hAnsi="Times New Roman" w:cs="Times New Roman"/>
              </w:rPr>
              <w:t xml:space="preserve"> plan d’action chiffré ainsi que d'un plan de communication.</w:t>
            </w:r>
          </w:p>
        </w:tc>
        <w:tc>
          <w:tcPr>
            <w:tcW w:w="1128" w:type="pct"/>
            <w:vAlign w:val="center"/>
          </w:tcPr>
          <w:p w:rsidR="00941A9C" w:rsidRPr="00D92A1D" w:rsidRDefault="00941A9C" w:rsidP="00AE5982">
            <w:pPr>
              <w:spacing w:before="60" w:after="60"/>
              <w:jc w:val="center"/>
              <w:rPr>
                <w:rFonts w:ascii="Times New Roman" w:hAnsi="Times New Roman" w:cs="Times New Roman"/>
                <w:color w:val="FF0000"/>
                <w:lang w:bidi="ar-TN"/>
              </w:rPr>
            </w:pPr>
            <w:r w:rsidRPr="00D92A1D">
              <w:rPr>
                <w:rFonts w:ascii="Times New Roman" w:hAnsi="Times New Roman" w:cs="Times New Roman"/>
                <w:lang w:bidi="ar-TN"/>
              </w:rPr>
              <w:t xml:space="preserve">2 Experts * 4 semaines </w:t>
            </w:r>
          </w:p>
          <w:p w:rsidR="00941A9C" w:rsidRPr="00D92A1D" w:rsidRDefault="00941A9C" w:rsidP="00313611">
            <w:pPr>
              <w:spacing w:before="60" w:after="60"/>
              <w:jc w:val="center"/>
              <w:rPr>
                <w:rFonts w:ascii="Times New Roman" w:hAnsi="Times New Roman" w:cs="Times New Roman"/>
                <w:color w:val="FF0000"/>
                <w:lang w:bidi="ar-TN"/>
              </w:rPr>
            </w:pP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CE0604">
        <w:trPr>
          <w:trHeight w:val="1166"/>
        </w:trPr>
        <w:tc>
          <w:tcPr>
            <w:tcW w:w="2860" w:type="pct"/>
          </w:tcPr>
          <w:p w:rsidR="00941A9C" w:rsidRDefault="00941A9C" w:rsidP="00CE0604">
            <w:pPr>
              <w:pStyle w:val="NormalWeb"/>
              <w:ind w:left="550" w:right="-58" w:hanging="550"/>
              <w:jc w:val="both"/>
              <w:rPr>
                <w:rFonts w:ascii="Times New Roman" w:hAnsi="Times New Roman" w:cs="Times New Roman"/>
                <w:b/>
                <w:bCs/>
                <w:sz w:val="22"/>
                <w:szCs w:val="22"/>
                <w:highlight w:val="yellow"/>
              </w:rPr>
            </w:pPr>
          </w:p>
          <w:p w:rsidR="00941A9C" w:rsidRPr="00D540AE" w:rsidRDefault="00941A9C" w:rsidP="0092274E">
            <w:pPr>
              <w:pStyle w:val="NormalWeb"/>
              <w:ind w:left="550" w:right="-58" w:hanging="550"/>
              <w:jc w:val="both"/>
              <w:rPr>
                <w:bCs/>
                <w:sz w:val="22"/>
                <w:szCs w:val="22"/>
                <w:highlight w:val="yellow"/>
              </w:rPr>
            </w:pPr>
            <w:r w:rsidRPr="00462A8E">
              <w:rPr>
                <w:rFonts w:ascii="Times New Roman" w:hAnsi="Times New Roman" w:cs="Times New Roman"/>
                <w:b/>
                <w:bCs/>
                <w:sz w:val="22"/>
                <w:szCs w:val="22"/>
              </w:rPr>
              <w:t>A5</w:t>
            </w:r>
            <w:r w:rsidRPr="00462A8E">
              <w:rPr>
                <w:rFonts w:ascii="Times New Roman" w:hAnsi="Times New Roman" w:cs="Times New Roman"/>
                <w:b/>
                <w:sz w:val="22"/>
                <w:szCs w:val="22"/>
              </w:rPr>
              <w:t>.</w:t>
            </w:r>
            <w:r w:rsidRPr="00462A8E">
              <w:rPr>
                <w:rFonts w:ascii="Times New Roman" w:hAnsi="Times New Roman" w:cs="Times New Roman"/>
                <w:bCs/>
                <w:sz w:val="22"/>
                <w:szCs w:val="22"/>
              </w:rPr>
              <w:t xml:space="preserve"> Renforcement de la capacité institutionnelle du </w:t>
            </w:r>
            <w:proofErr w:type="spellStart"/>
            <w:r w:rsidRPr="00462A8E">
              <w:rPr>
                <w:rFonts w:ascii="Times New Roman" w:hAnsi="Times New Roman" w:cs="Times New Roman"/>
                <w:bCs/>
                <w:sz w:val="22"/>
                <w:szCs w:val="22"/>
              </w:rPr>
              <w:t>MASà</w:t>
            </w:r>
            <w:proofErr w:type="spellEnd"/>
            <w:r w:rsidRPr="00462A8E">
              <w:rPr>
                <w:rFonts w:ascii="Times New Roman" w:hAnsi="Times New Roman" w:cs="Times New Roman"/>
                <w:bCs/>
                <w:sz w:val="22"/>
                <w:szCs w:val="22"/>
              </w:rPr>
              <w:t xml:space="preserve"> l'échelle centrale et régionale afin de mettre en œuvre les stratégies et les mesures d'applications.</w:t>
            </w:r>
          </w:p>
        </w:tc>
        <w:tc>
          <w:tcPr>
            <w:tcW w:w="1128" w:type="pct"/>
          </w:tcPr>
          <w:p w:rsidR="00941A9C" w:rsidRDefault="00941A9C" w:rsidP="00CE0604">
            <w:pPr>
              <w:spacing w:before="60" w:after="60"/>
              <w:jc w:val="center"/>
              <w:rPr>
                <w:rFonts w:ascii="Times New Roman" w:hAnsi="Times New Roman" w:cs="Times New Roman"/>
                <w:highlight w:val="yellow"/>
                <w:lang w:bidi="ar-TN"/>
              </w:rPr>
            </w:pPr>
          </w:p>
          <w:p w:rsidR="00941A9C" w:rsidRPr="00462A8E" w:rsidRDefault="00941A9C" w:rsidP="00CE0604">
            <w:pPr>
              <w:spacing w:before="60" w:after="60"/>
              <w:jc w:val="center"/>
              <w:rPr>
                <w:rFonts w:ascii="Times New Roman" w:hAnsi="Times New Roman" w:cs="Times New Roman"/>
                <w:color w:val="FF0000"/>
                <w:lang w:bidi="ar-TN"/>
              </w:rPr>
            </w:pPr>
            <w:r w:rsidRPr="00462A8E">
              <w:rPr>
                <w:rFonts w:ascii="Times New Roman" w:hAnsi="Times New Roman" w:cs="Times New Roman"/>
                <w:lang w:bidi="ar-TN"/>
              </w:rPr>
              <w:t xml:space="preserve">2 Experts * 2 semaines </w:t>
            </w:r>
          </w:p>
          <w:p w:rsidR="00941A9C" w:rsidRPr="00D540AE" w:rsidRDefault="00941A9C" w:rsidP="00CE0604">
            <w:pPr>
              <w:pStyle w:val="NormalWeb"/>
              <w:ind w:right="-58"/>
              <w:jc w:val="both"/>
              <w:rPr>
                <w:sz w:val="22"/>
                <w:szCs w:val="22"/>
                <w:highlight w:val="yellow"/>
              </w:rPr>
            </w:pPr>
          </w:p>
        </w:tc>
        <w:tc>
          <w:tcPr>
            <w:tcW w:w="1012" w:type="pct"/>
          </w:tcPr>
          <w:p w:rsidR="00941A9C" w:rsidRPr="00110EA8" w:rsidRDefault="00941A9C" w:rsidP="00CE0604">
            <w:pPr>
              <w:pStyle w:val="NormalWeb"/>
              <w:ind w:right="-58"/>
              <w:jc w:val="both"/>
              <w:rPr>
                <w:bCs/>
                <w:sz w:val="22"/>
                <w:szCs w:val="22"/>
              </w:rPr>
            </w:pPr>
          </w:p>
        </w:tc>
      </w:tr>
      <w:tr w:rsidR="00941A9C" w:rsidRPr="00D92A1D" w:rsidTr="00313611">
        <w:trPr>
          <w:trHeight w:val="1393"/>
        </w:trPr>
        <w:tc>
          <w:tcPr>
            <w:tcW w:w="2860" w:type="pct"/>
          </w:tcPr>
          <w:p w:rsidR="00941A9C" w:rsidRPr="00462A8E" w:rsidRDefault="00941A9C" w:rsidP="0092274E">
            <w:pPr>
              <w:spacing w:after="0" w:line="240" w:lineRule="auto"/>
              <w:ind w:left="110" w:hanging="110"/>
              <w:jc w:val="both"/>
              <w:rPr>
                <w:rFonts w:ascii="Times New Roman" w:hAnsi="Times New Roman" w:cs="Times New Roman"/>
              </w:rPr>
            </w:pPr>
            <w:r w:rsidRPr="00462A8E">
              <w:rPr>
                <w:rFonts w:ascii="Times New Roman" w:hAnsi="Times New Roman" w:cs="Times New Roman"/>
                <w:b/>
                <w:bCs/>
              </w:rPr>
              <w:lastRenderedPageBreak/>
              <w:t>A6.</w:t>
            </w:r>
            <w:r w:rsidRPr="00462A8E">
              <w:rPr>
                <w:rFonts w:ascii="Times New Roman" w:hAnsi="Times New Roman" w:cs="Times New Roman"/>
              </w:rPr>
              <w:t xml:space="preserve"> Révision et mise en place d'un cadre contractuel adapté</w:t>
            </w:r>
            <w:r w:rsidRPr="00462A8E">
              <w:rPr>
                <w:rFonts w:ascii="Times New Roman" w:hAnsi="Times New Roman" w:cs="Times New Roman"/>
                <w:b/>
              </w:rPr>
              <w:t xml:space="preserve"> </w:t>
            </w:r>
            <w:r w:rsidRPr="00462A8E">
              <w:rPr>
                <w:rFonts w:ascii="Times New Roman" w:hAnsi="Times New Roman" w:cs="Times New Roman"/>
              </w:rPr>
              <w:t xml:space="preserve">entre l'Etat et les </w:t>
            </w:r>
            <w:proofErr w:type="gramStart"/>
            <w:r w:rsidRPr="00462A8E">
              <w:rPr>
                <w:rFonts w:ascii="Times New Roman" w:hAnsi="Times New Roman" w:cs="Times New Roman"/>
              </w:rPr>
              <w:t>associations(</w:t>
            </w:r>
            <w:proofErr w:type="gramEnd"/>
            <w:r w:rsidRPr="00462A8E">
              <w:rPr>
                <w:rFonts w:ascii="Times New Roman" w:hAnsi="Times New Roman" w:cs="Times New Roman"/>
              </w:rPr>
              <w:t>cadre définissant les responsabilités et les engagements réciproques des 2 partenaires, standards en matière de qualité et la gestion financière).</w:t>
            </w:r>
          </w:p>
          <w:p w:rsidR="00941A9C" w:rsidRPr="00CE0604" w:rsidRDefault="00941A9C" w:rsidP="00313611">
            <w:pPr>
              <w:suppressAutoHyphens/>
              <w:spacing w:before="60" w:after="60"/>
              <w:ind w:left="601" w:hanging="567"/>
              <w:rPr>
                <w:rFonts w:ascii="Times New Roman" w:hAnsi="Times New Roman" w:cs="Times New Roman"/>
                <w:b/>
                <w:bCs/>
                <w:highlight w:val="yellow"/>
              </w:rPr>
            </w:pPr>
          </w:p>
        </w:tc>
        <w:tc>
          <w:tcPr>
            <w:tcW w:w="1128" w:type="pct"/>
          </w:tcPr>
          <w:p w:rsidR="00941A9C" w:rsidRDefault="00941A9C" w:rsidP="00CE0604">
            <w:pPr>
              <w:spacing w:before="60" w:after="60"/>
              <w:jc w:val="center"/>
              <w:rPr>
                <w:rFonts w:ascii="Times New Roman" w:hAnsi="Times New Roman" w:cs="Times New Roman"/>
                <w:highlight w:val="yellow"/>
                <w:lang w:bidi="ar-TN"/>
              </w:rPr>
            </w:pPr>
          </w:p>
          <w:p w:rsidR="00941A9C" w:rsidRPr="00462A8E" w:rsidRDefault="00941A9C" w:rsidP="00CE0604">
            <w:pPr>
              <w:spacing w:before="60" w:after="60"/>
              <w:jc w:val="center"/>
              <w:rPr>
                <w:rFonts w:ascii="Times New Roman" w:hAnsi="Times New Roman" w:cs="Times New Roman"/>
                <w:color w:val="FF0000"/>
                <w:lang w:bidi="ar-TN"/>
              </w:rPr>
            </w:pPr>
            <w:r w:rsidRPr="00462A8E">
              <w:rPr>
                <w:rFonts w:ascii="Times New Roman" w:hAnsi="Times New Roman" w:cs="Times New Roman"/>
                <w:lang w:bidi="ar-TN"/>
              </w:rPr>
              <w:t xml:space="preserve">2 Experts * 2semaines </w:t>
            </w:r>
          </w:p>
          <w:p w:rsidR="00941A9C" w:rsidRPr="00CE0604" w:rsidRDefault="00941A9C" w:rsidP="00AE5982">
            <w:pPr>
              <w:spacing w:before="60" w:after="60"/>
              <w:jc w:val="center"/>
              <w:rPr>
                <w:rFonts w:ascii="Times New Roman" w:hAnsi="Times New Roman" w:cs="Times New Roman"/>
                <w:highlight w:val="yellow"/>
                <w:lang w:bidi="ar-TN"/>
              </w:rPr>
            </w:pP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393"/>
        </w:trPr>
        <w:tc>
          <w:tcPr>
            <w:tcW w:w="2860" w:type="pct"/>
          </w:tcPr>
          <w:p w:rsidR="00941A9C" w:rsidRPr="00D92A1D" w:rsidRDefault="00941A9C" w:rsidP="00313611">
            <w:pPr>
              <w:suppressAutoHyphens/>
              <w:spacing w:before="60" w:after="60"/>
              <w:ind w:left="601" w:hanging="567"/>
              <w:rPr>
                <w:rFonts w:ascii="Times New Roman" w:hAnsi="Times New Roman" w:cs="Times New Roman"/>
                <w:b/>
                <w:bCs/>
                <w:color w:val="000000"/>
                <w:spacing w:val="-3"/>
                <w:sz w:val="24"/>
                <w:szCs w:val="24"/>
              </w:rPr>
            </w:pPr>
            <w:r w:rsidRPr="00D92A1D">
              <w:rPr>
                <w:rFonts w:ascii="Times New Roman" w:hAnsi="Times New Roman" w:cs="Times New Roman"/>
                <w:b/>
                <w:bCs/>
              </w:rPr>
              <w:t>A</w:t>
            </w:r>
            <w:r>
              <w:rPr>
                <w:rFonts w:ascii="Times New Roman" w:hAnsi="Times New Roman" w:cs="Times New Roman"/>
                <w:b/>
                <w:bCs/>
              </w:rPr>
              <w:t>7</w:t>
            </w:r>
            <w:r w:rsidRPr="00D92A1D">
              <w:rPr>
                <w:rFonts w:ascii="Times New Roman" w:hAnsi="Times New Roman" w:cs="Times New Roman"/>
                <w:b/>
                <w:bCs/>
              </w:rPr>
              <w:t xml:space="preserve">. </w:t>
            </w:r>
            <w:r w:rsidRPr="00D92A1D">
              <w:rPr>
                <w:rFonts w:ascii="Times New Roman" w:hAnsi="Times New Roman" w:cs="Times New Roman"/>
              </w:rPr>
              <w:t xml:space="preserve"> Séminaires d'information sur la mise en œuvre de la nouvelle stratégie et du plan </w:t>
            </w:r>
            <w:r w:rsidRPr="00462A8E">
              <w:rPr>
                <w:rFonts w:ascii="Times New Roman" w:hAnsi="Times New Roman" w:cs="Times New Roman"/>
              </w:rPr>
              <w:t>d'action  (2 séminaire à Tunis et 4 séminaires</w:t>
            </w:r>
            <w:r w:rsidRPr="00D92A1D">
              <w:rPr>
                <w:rFonts w:ascii="Times New Roman" w:hAnsi="Times New Roman" w:cs="Times New Roman"/>
              </w:rPr>
              <w:t xml:space="preserve"> régionaux).</w:t>
            </w:r>
          </w:p>
        </w:tc>
        <w:tc>
          <w:tcPr>
            <w:tcW w:w="1128" w:type="pct"/>
          </w:tcPr>
          <w:p w:rsidR="00941A9C" w:rsidRPr="00D92A1D" w:rsidRDefault="00941A9C" w:rsidP="00AE5982">
            <w:pPr>
              <w:spacing w:before="60" w:after="60"/>
              <w:jc w:val="center"/>
              <w:rPr>
                <w:rFonts w:ascii="Times New Roman" w:hAnsi="Times New Roman" w:cs="Times New Roman"/>
                <w:lang w:bidi="ar-TN"/>
              </w:rPr>
            </w:pPr>
          </w:p>
          <w:p w:rsidR="00941A9C" w:rsidRPr="00D92A1D" w:rsidRDefault="00941A9C" w:rsidP="00F2216A">
            <w:pPr>
              <w:spacing w:before="60" w:after="60"/>
              <w:jc w:val="center"/>
              <w:rPr>
                <w:rFonts w:ascii="Times New Roman" w:hAnsi="Times New Roman" w:cs="Times New Roman"/>
                <w:color w:val="FF0000"/>
                <w:lang w:bidi="ar-TN"/>
              </w:rPr>
            </w:pPr>
            <w:r w:rsidRPr="00462A8E">
              <w:rPr>
                <w:rFonts w:ascii="Times New Roman" w:hAnsi="Times New Roman" w:cs="Times New Roman"/>
                <w:lang w:bidi="ar-TN"/>
              </w:rPr>
              <w:t>3 Experts * 3 semaines</w:t>
            </w:r>
          </w:p>
          <w:p w:rsidR="00941A9C" w:rsidRPr="00D92A1D" w:rsidRDefault="00941A9C" w:rsidP="00313611">
            <w:pPr>
              <w:spacing w:before="60" w:after="60"/>
              <w:jc w:val="center"/>
              <w:rPr>
                <w:rFonts w:ascii="Times New Roman" w:hAnsi="Times New Roman" w:cs="Times New Roman"/>
                <w:lang w:bidi="ar-TN"/>
              </w:rPr>
            </w:pPr>
            <w:r w:rsidRPr="00D92A1D">
              <w:rPr>
                <w:rFonts w:ascii="Times New Roman" w:hAnsi="Times New Roman" w:cs="Times New Roman"/>
                <w:b/>
                <w:bCs/>
              </w:rPr>
              <w:t xml:space="preserve"> </w:t>
            </w:r>
            <w:r w:rsidRPr="00D92A1D">
              <w:rPr>
                <w:rFonts w:ascii="Times New Roman" w:hAnsi="Times New Roman" w:cs="Times New Roman"/>
              </w:rPr>
              <w:t xml:space="preserve"> </w:t>
            </w: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637"/>
        </w:trPr>
        <w:tc>
          <w:tcPr>
            <w:tcW w:w="2860" w:type="pct"/>
          </w:tcPr>
          <w:p w:rsidR="00941A9C" w:rsidRPr="00D92A1D" w:rsidRDefault="00941A9C" w:rsidP="00313611">
            <w:pPr>
              <w:pStyle w:val="Default"/>
              <w:spacing w:after="120" w:line="276" w:lineRule="auto"/>
              <w:ind w:left="1168" w:hanging="1168"/>
              <w:rPr>
                <w:b/>
                <w:bCs/>
                <w:spacing w:val="-3"/>
              </w:rPr>
            </w:pPr>
          </w:p>
          <w:p w:rsidR="00941A9C" w:rsidRPr="00D92A1D" w:rsidRDefault="00941A9C" w:rsidP="00313611">
            <w:pPr>
              <w:pStyle w:val="Default"/>
              <w:spacing w:after="120" w:line="276" w:lineRule="auto"/>
              <w:ind w:left="1168" w:hanging="1168"/>
              <w:rPr>
                <w:b/>
                <w:bCs/>
                <w:lang w:bidi="ar-TN"/>
              </w:rPr>
            </w:pPr>
            <w:r w:rsidRPr="00D92A1D">
              <w:rPr>
                <w:b/>
                <w:bCs/>
                <w:spacing w:val="-3"/>
              </w:rPr>
              <w:t xml:space="preserve">Résultat B : </w:t>
            </w:r>
            <w:r w:rsidRPr="00D92A1D">
              <w:rPr>
                <w:b/>
              </w:rPr>
              <w:t>Amélioration de l’encadrement dans les centres d’éducation spéciale </w:t>
            </w:r>
          </w:p>
          <w:p w:rsidR="00941A9C" w:rsidRPr="00D92A1D" w:rsidRDefault="00941A9C" w:rsidP="00313611">
            <w:pPr>
              <w:suppressAutoHyphens/>
              <w:spacing w:before="60" w:after="60"/>
              <w:ind w:firstLine="279"/>
              <w:rPr>
                <w:rFonts w:ascii="Times New Roman" w:hAnsi="Times New Roman" w:cs="Times New Roman"/>
                <w:b/>
                <w:bCs/>
                <w:lang w:bidi="ar-TN"/>
              </w:rPr>
            </w:pPr>
          </w:p>
        </w:tc>
        <w:tc>
          <w:tcPr>
            <w:tcW w:w="1128" w:type="pct"/>
            <w:vAlign w:val="center"/>
          </w:tcPr>
          <w:p w:rsidR="00941A9C" w:rsidRPr="00D92A1D" w:rsidRDefault="00941A9C" w:rsidP="00150590">
            <w:pPr>
              <w:spacing w:before="60" w:after="60"/>
              <w:jc w:val="center"/>
              <w:rPr>
                <w:rFonts w:ascii="Times New Roman" w:hAnsi="Times New Roman" w:cs="Times New Roman"/>
                <w:b/>
                <w:bCs/>
                <w:lang w:bidi="ar-TN"/>
              </w:rPr>
            </w:pPr>
            <w:r>
              <w:rPr>
                <w:rFonts w:ascii="Times New Roman" w:hAnsi="Times New Roman" w:cs="Times New Roman"/>
                <w:b/>
                <w:bCs/>
                <w:sz w:val="28"/>
                <w:szCs w:val="28"/>
                <w:lang w:bidi="ar-TN"/>
              </w:rPr>
              <w:t>95</w:t>
            </w:r>
            <w:r w:rsidRPr="00D92A1D">
              <w:rPr>
                <w:rFonts w:ascii="Times New Roman" w:hAnsi="Times New Roman" w:cs="Times New Roman"/>
                <w:b/>
                <w:bCs/>
                <w:sz w:val="28"/>
                <w:szCs w:val="28"/>
                <w:lang w:bidi="ar-TN"/>
              </w:rPr>
              <w:t xml:space="preserve"> H/J</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704"/>
        </w:trPr>
        <w:tc>
          <w:tcPr>
            <w:tcW w:w="2860" w:type="pct"/>
          </w:tcPr>
          <w:p w:rsidR="00941A9C" w:rsidRPr="00D92A1D" w:rsidRDefault="00941A9C" w:rsidP="00415958">
            <w:pPr>
              <w:pStyle w:val="Default"/>
              <w:spacing w:after="120" w:line="276" w:lineRule="auto"/>
              <w:ind w:left="460" w:hanging="460"/>
              <w:rPr>
                <w:lang w:bidi="ar-TN"/>
              </w:rPr>
            </w:pPr>
            <w:r w:rsidRPr="00D92A1D">
              <w:rPr>
                <w:b/>
                <w:bCs/>
              </w:rPr>
              <w:t>B1. </w:t>
            </w:r>
            <w:r w:rsidRPr="00D92A1D">
              <w:t xml:space="preserve"> Diagnostic et évaluation des différents projets déjà entamés en relation avec l’action en cours</w:t>
            </w:r>
            <w:r w:rsidRPr="00D92A1D" w:rsidDel="001E32E9">
              <w:rPr>
                <w:spacing w:val="-3"/>
              </w:rPr>
              <w:t xml:space="preserve"> </w:t>
            </w:r>
          </w:p>
        </w:tc>
        <w:tc>
          <w:tcPr>
            <w:tcW w:w="1128" w:type="pct"/>
          </w:tcPr>
          <w:p w:rsidR="00941A9C" w:rsidRPr="00D92A1D" w:rsidRDefault="00941A9C" w:rsidP="00313611">
            <w:pPr>
              <w:spacing w:before="60" w:after="60"/>
              <w:jc w:val="center"/>
              <w:rPr>
                <w:rFonts w:ascii="Times New Roman" w:hAnsi="Times New Roman" w:cs="Times New Roman"/>
                <w:b/>
                <w:bCs/>
                <w:lang w:bidi="ar-TN"/>
              </w:rPr>
            </w:pPr>
          </w:p>
          <w:p w:rsidR="00941A9C" w:rsidRPr="00D92A1D" w:rsidRDefault="00941A9C" w:rsidP="00313611">
            <w:pPr>
              <w:spacing w:before="60" w:after="60"/>
              <w:jc w:val="center"/>
              <w:rPr>
                <w:rFonts w:ascii="Times New Roman" w:hAnsi="Times New Roman" w:cs="Times New Roman"/>
                <w:b/>
                <w:bCs/>
                <w:lang w:bidi="ar-TN"/>
              </w:rPr>
            </w:pPr>
          </w:p>
          <w:p w:rsidR="00941A9C" w:rsidRPr="00D92A1D" w:rsidRDefault="00941A9C" w:rsidP="00AE5982">
            <w:pPr>
              <w:spacing w:before="60" w:after="60"/>
              <w:jc w:val="center"/>
              <w:rPr>
                <w:rFonts w:ascii="Times New Roman" w:hAnsi="Times New Roman" w:cs="Times New Roman"/>
                <w:lang w:bidi="ar-TN"/>
              </w:rPr>
            </w:pPr>
            <w:r w:rsidRPr="00D92A1D">
              <w:rPr>
                <w:rFonts w:ascii="Times New Roman" w:hAnsi="Times New Roman" w:cs="Times New Roman"/>
                <w:lang w:bidi="ar-TN"/>
              </w:rPr>
              <w:t>1Expert * 1 semaine</w:t>
            </w:r>
          </w:p>
          <w:p w:rsidR="00941A9C" w:rsidRPr="00D92A1D" w:rsidRDefault="00941A9C" w:rsidP="00313611">
            <w:pPr>
              <w:spacing w:before="60" w:after="60"/>
              <w:jc w:val="center"/>
              <w:rPr>
                <w:rFonts w:ascii="Times New Roman" w:hAnsi="Times New Roman" w:cs="Times New Roman"/>
                <w:lang w:bidi="ar-TN"/>
              </w:rPr>
            </w:pP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078"/>
        </w:trPr>
        <w:tc>
          <w:tcPr>
            <w:tcW w:w="2860" w:type="pct"/>
          </w:tcPr>
          <w:p w:rsidR="00941A9C" w:rsidRPr="00D92A1D" w:rsidRDefault="00941A9C" w:rsidP="00415958">
            <w:pPr>
              <w:pStyle w:val="Default"/>
              <w:spacing w:after="120" w:line="276" w:lineRule="auto"/>
              <w:ind w:left="460" w:hanging="460"/>
              <w:rPr>
                <w:b/>
                <w:bCs/>
                <w:spacing w:val="-3"/>
              </w:rPr>
            </w:pPr>
            <w:r w:rsidRPr="00462A8E">
              <w:rPr>
                <w:b/>
                <w:bCs/>
                <w:spacing w:val="-3"/>
              </w:rPr>
              <w:t xml:space="preserve">B2.  </w:t>
            </w:r>
            <w:r w:rsidRPr="00462A8E">
              <w:t>Elaboration d'un Plan de formation continue sur 3-5 ans en faveur du personnel enseignant et administratif  (permettant d'adresser les besoins de formation selon les niveaux et les spécialisations et définissant les sessions de formation et les moyens à mettre en œuvre).</w:t>
            </w:r>
          </w:p>
          <w:p w:rsidR="00941A9C" w:rsidRPr="00D92A1D" w:rsidRDefault="00941A9C" w:rsidP="00313611">
            <w:pPr>
              <w:pStyle w:val="Default"/>
              <w:spacing w:after="120" w:line="276" w:lineRule="auto"/>
              <w:ind w:left="460" w:hanging="460"/>
              <w:rPr>
                <w:b/>
                <w:bCs/>
                <w:spacing w:val="-3"/>
              </w:rPr>
            </w:pPr>
          </w:p>
        </w:tc>
        <w:tc>
          <w:tcPr>
            <w:tcW w:w="1128" w:type="pct"/>
          </w:tcPr>
          <w:p w:rsidR="00941A9C" w:rsidRPr="00D92A1D" w:rsidRDefault="00941A9C" w:rsidP="00313611">
            <w:pPr>
              <w:spacing w:before="60" w:after="60"/>
              <w:jc w:val="center"/>
              <w:rPr>
                <w:rFonts w:ascii="Times New Roman" w:hAnsi="Times New Roman" w:cs="Times New Roman"/>
                <w:lang w:bidi="ar-TN"/>
              </w:rPr>
            </w:pPr>
          </w:p>
          <w:p w:rsidR="00941A9C" w:rsidRPr="00D92A1D" w:rsidRDefault="00941A9C" w:rsidP="00AE5982">
            <w:pPr>
              <w:spacing w:before="60" w:after="60"/>
              <w:jc w:val="center"/>
              <w:rPr>
                <w:rFonts w:ascii="Times New Roman" w:hAnsi="Times New Roman" w:cs="Times New Roman"/>
                <w:lang w:bidi="ar-TN"/>
              </w:rPr>
            </w:pPr>
            <w:r w:rsidRPr="00D92A1D">
              <w:rPr>
                <w:rFonts w:ascii="Times New Roman" w:hAnsi="Times New Roman" w:cs="Times New Roman"/>
                <w:lang w:bidi="ar-TN"/>
              </w:rPr>
              <w:t>2 Experts * 3 semaines</w:t>
            </w:r>
          </w:p>
          <w:p w:rsidR="00941A9C" w:rsidRPr="00D92A1D" w:rsidRDefault="00941A9C" w:rsidP="00313611">
            <w:pPr>
              <w:spacing w:before="60" w:after="60"/>
              <w:jc w:val="center"/>
              <w:rPr>
                <w:rFonts w:ascii="Times New Roman" w:hAnsi="Times New Roman" w:cs="Times New Roman"/>
                <w:color w:val="FF0000"/>
                <w:lang w:bidi="ar-TN"/>
              </w:rPr>
            </w:pPr>
          </w:p>
        </w:tc>
        <w:tc>
          <w:tcPr>
            <w:tcW w:w="1012" w:type="pct"/>
          </w:tcPr>
          <w:p w:rsidR="00941A9C" w:rsidRPr="00D92A1D" w:rsidRDefault="00941A9C" w:rsidP="00313611">
            <w:pPr>
              <w:spacing w:before="60" w:after="60"/>
              <w:jc w:val="center"/>
              <w:rPr>
                <w:rFonts w:ascii="Times New Roman" w:hAnsi="Times New Roman" w:cs="Times New Roman"/>
                <w:lang w:bidi="ar-TN"/>
              </w:rPr>
            </w:pPr>
          </w:p>
          <w:p w:rsidR="00941A9C" w:rsidRPr="00D92A1D" w:rsidRDefault="00941A9C" w:rsidP="00313611">
            <w:pPr>
              <w:spacing w:before="60" w:after="60"/>
              <w:jc w:val="center"/>
              <w:rPr>
                <w:rFonts w:ascii="Times New Roman" w:hAnsi="Times New Roman" w:cs="Times New Roman"/>
                <w:lang w:bidi="ar-TN"/>
              </w:rPr>
            </w:pPr>
            <w:r w:rsidRPr="00D92A1D">
              <w:rPr>
                <w:rFonts w:ascii="Times New Roman" w:hAnsi="Times New Roman" w:cs="Times New Roman"/>
                <w:lang w:bidi="ar-TN"/>
              </w:rPr>
              <w:t>-</w:t>
            </w:r>
          </w:p>
        </w:tc>
      </w:tr>
      <w:tr w:rsidR="00941A9C" w:rsidRPr="00D92A1D" w:rsidTr="00313611">
        <w:trPr>
          <w:trHeight w:val="145"/>
        </w:trPr>
        <w:tc>
          <w:tcPr>
            <w:tcW w:w="2860" w:type="pct"/>
          </w:tcPr>
          <w:p w:rsidR="00941A9C" w:rsidRPr="00D92A1D" w:rsidRDefault="00941A9C" w:rsidP="00415958">
            <w:pPr>
              <w:pStyle w:val="Default"/>
              <w:spacing w:after="120" w:line="276" w:lineRule="auto"/>
              <w:ind w:left="460" w:hanging="460"/>
              <w:rPr>
                <w:b/>
                <w:bCs/>
              </w:rPr>
            </w:pPr>
            <w:r w:rsidRPr="00D92A1D">
              <w:rPr>
                <w:b/>
                <w:bCs/>
              </w:rPr>
              <w:t xml:space="preserve">B3. </w:t>
            </w:r>
            <w:r w:rsidRPr="00D92A1D">
              <w:t>Visite d’étude pour un group de 5 personnes issues de la Direction de la promotion sociale et des centres d'éducation spéciale portant sur le travail en réseau et en  milieu   interdisciplinaire.</w:t>
            </w:r>
          </w:p>
          <w:p w:rsidR="00941A9C" w:rsidRPr="00D92A1D" w:rsidRDefault="00941A9C" w:rsidP="00313611">
            <w:pPr>
              <w:suppressAutoHyphens/>
              <w:spacing w:before="60" w:after="60"/>
              <w:ind w:firstLine="279"/>
              <w:rPr>
                <w:rFonts w:ascii="Times New Roman" w:hAnsi="Times New Roman" w:cs="Times New Roman"/>
                <w:b/>
                <w:bCs/>
                <w:lang w:bidi="ar-TN"/>
              </w:rPr>
            </w:pPr>
          </w:p>
        </w:tc>
        <w:tc>
          <w:tcPr>
            <w:tcW w:w="1128" w:type="pct"/>
          </w:tcPr>
          <w:p w:rsidR="00941A9C" w:rsidRPr="00D92A1D" w:rsidRDefault="00941A9C" w:rsidP="00313611">
            <w:pPr>
              <w:spacing w:before="60" w:after="60"/>
              <w:jc w:val="center"/>
              <w:rPr>
                <w:rFonts w:ascii="Times New Roman" w:hAnsi="Times New Roman" w:cs="Times New Roman"/>
                <w:b/>
                <w:bCs/>
                <w:lang w:bidi="ar-TN"/>
              </w:rPr>
            </w:pPr>
          </w:p>
          <w:p w:rsidR="00941A9C" w:rsidRPr="00D92A1D" w:rsidRDefault="00941A9C" w:rsidP="00AE5982">
            <w:pPr>
              <w:spacing w:before="60" w:after="60"/>
              <w:jc w:val="center"/>
              <w:rPr>
                <w:rFonts w:ascii="Times New Roman" w:hAnsi="Times New Roman" w:cs="Times New Roman"/>
                <w:lang w:bidi="ar-TN"/>
              </w:rPr>
            </w:pPr>
            <w:r w:rsidRPr="00D92A1D">
              <w:rPr>
                <w:rFonts w:ascii="Times New Roman" w:hAnsi="Times New Roman" w:cs="Times New Roman"/>
                <w:lang w:bidi="ar-TN"/>
              </w:rPr>
              <w:t>5 personnes * 1 semaine</w:t>
            </w: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70"/>
        </w:trPr>
        <w:tc>
          <w:tcPr>
            <w:tcW w:w="2860" w:type="pct"/>
          </w:tcPr>
          <w:p w:rsidR="00941A9C" w:rsidRPr="00CE0604" w:rsidRDefault="00941A9C" w:rsidP="00415958">
            <w:pPr>
              <w:tabs>
                <w:tab w:val="left" w:pos="426"/>
                <w:tab w:val="left" w:pos="567"/>
                <w:tab w:val="left" w:pos="851"/>
                <w:tab w:val="left" w:pos="1134"/>
                <w:tab w:val="left" w:pos="1276"/>
              </w:tabs>
              <w:ind w:left="567" w:hanging="851"/>
              <w:jc w:val="both"/>
              <w:rPr>
                <w:rFonts w:ascii="Times New Roman" w:hAnsi="Times New Roman" w:cs="Times New Roman"/>
                <w:sz w:val="24"/>
                <w:szCs w:val="24"/>
              </w:rPr>
            </w:pPr>
            <w:r w:rsidRPr="00D92A1D">
              <w:rPr>
                <w:rFonts w:ascii="Times New Roman" w:hAnsi="Times New Roman" w:cs="Times New Roman"/>
                <w:b/>
                <w:bCs/>
                <w:color w:val="000000"/>
                <w:spacing w:val="-3"/>
                <w:sz w:val="24"/>
                <w:szCs w:val="24"/>
              </w:rPr>
              <w:lastRenderedPageBreak/>
              <w:t>B B4.</w:t>
            </w:r>
            <w:r w:rsidRPr="00CE0604">
              <w:rPr>
                <w:rFonts w:ascii="Times New Roman" w:hAnsi="Times New Roman" w:cs="Times New Roman"/>
                <w:sz w:val="24"/>
                <w:szCs w:val="24"/>
              </w:rPr>
              <w:t>Elaboration de guides pédagogiques « de bonnes pratiques » pour les formateurs,  enseignants et  éducateurs, et les didacticiels de formation correspondant.</w:t>
            </w:r>
          </w:p>
          <w:p w:rsidR="00941A9C" w:rsidRPr="00D92A1D" w:rsidRDefault="00941A9C" w:rsidP="00313611">
            <w:pPr>
              <w:suppressAutoHyphens/>
              <w:spacing w:before="60" w:after="60"/>
              <w:ind w:left="432"/>
              <w:rPr>
                <w:rFonts w:ascii="Times New Roman" w:hAnsi="Times New Roman" w:cs="Times New Roman"/>
                <w:lang w:bidi="ar-TN"/>
              </w:rPr>
            </w:pPr>
          </w:p>
        </w:tc>
        <w:tc>
          <w:tcPr>
            <w:tcW w:w="1128" w:type="pct"/>
          </w:tcPr>
          <w:p w:rsidR="00941A9C" w:rsidRPr="00D92A1D" w:rsidRDefault="00941A9C" w:rsidP="00AE5982">
            <w:pPr>
              <w:spacing w:before="60" w:after="60"/>
              <w:jc w:val="center"/>
              <w:rPr>
                <w:rFonts w:ascii="Times New Roman" w:hAnsi="Times New Roman" w:cs="Times New Roman"/>
                <w:lang w:bidi="ar-TN"/>
              </w:rPr>
            </w:pPr>
            <w:r w:rsidRPr="00D92A1D">
              <w:rPr>
                <w:rFonts w:ascii="Times New Roman" w:hAnsi="Times New Roman" w:cs="Times New Roman"/>
                <w:lang w:bidi="ar-TN"/>
              </w:rPr>
              <w:t>1Expert * 3 semaines</w:t>
            </w:r>
          </w:p>
          <w:p w:rsidR="00941A9C" w:rsidRPr="00D92A1D" w:rsidRDefault="00941A9C" w:rsidP="00313611">
            <w:pPr>
              <w:spacing w:before="60" w:after="60"/>
              <w:jc w:val="center"/>
              <w:rPr>
                <w:rFonts w:ascii="Times New Roman" w:hAnsi="Times New Roman" w:cs="Times New Roman"/>
                <w:lang w:bidi="ar-TN"/>
              </w:rPr>
            </w:pPr>
          </w:p>
          <w:p w:rsidR="00941A9C" w:rsidRPr="00D92A1D" w:rsidRDefault="00941A9C" w:rsidP="00313611">
            <w:pPr>
              <w:spacing w:before="60" w:after="60"/>
              <w:jc w:val="center"/>
              <w:rPr>
                <w:rFonts w:ascii="Times New Roman" w:hAnsi="Times New Roman" w:cs="Times New Roman"/>
                <w:lang w:bidi="ar-TN"/>
              </w:rPr>
            </w:pP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70"/>
        </w:trPr>
        <w:tc>
          <w:tcPr>
            <w:tcW w:w="2860" w:type="pct"/>
          </w:tcPr>
          <w:p w:rsidR="00941A9C" w:rsidRPr="00D92A1D" w:rsidRDefault="00941A9C" w:rsidP="00313611">
            <w:pPr>
              <w:tabs>
                <w:tab w:val="left" w:pos="284"/>
              </w:tabs>
              <w:ind w:left="567" w:hanging="425"/>
              <w:jc w:val="both"/>
              <w:rPr>
                <w:rFonts w:ascii="Times New Roman" w:hAnsi="Times New Roman" w:cs="Times New Roman"/>
                <w:b/>
                <w:bCs/>
              </w:rPr>
            </w:pPr>
          </w:p>
          <w:p w:rsidR="00941A9C" w:rsidRPr="00D92A1D" w:rsidRDefault="00941A9C" w:rsidP="00AB1EE4">
            <w:pPr>
              <w:tabs>
                <w:tab w:val="left" w:pos="284"/>
              </w:tabs>
              <w:jc w:val="both"/>
              <w:rPr>
                <w:rFonts w:ascii="Times New Roman" w:hAnsi="Times New Roman" w:cs="Times New Roman"/>
                <w:b/>
              </w:rPr>
            </w:pPr>
            <w:r w:rsidRPr="00D92A1D">
              <w:rPr>
                <w:rFonts w:ascii="Times New Roman" w:hAnsi="Times New Roman" w:cs="Times New Roman"/>
                <w:b/>
                <w:bCs/>
              </w:rPr>
              <w:t>B5</w:t>
            </w:r>
            <w:r w:rsidRPr="00D92A1D">
              <w:rPr>
                <w:rFonts w:ascii="Times New Roman" w:hAnsi="Times New Roman" w:cs="Times New Roman"/>
                <w:b/>
              </w:rPr>
              <w:t xml:space="preserve">. </w:t>
            </w:r>
            <w:r w:rsidRPr="00D92A1D">
              <w:rPr>
                <w:rFonts w:ascii="Times New Roman" w:hAnsi="Times New Roman" w:cs="Times New Roman"/>
              </w:rPr>
              <w:t>Développement d'un plan de formation axé sur la formation de formateurs/éducateurs (30</w:t>
            </w:r>
            <w:r>
              <w:rPr>
                <w:rFonts w:ascii="Times New Roman" w:hAnsi="Times New Roman" w:cs="Times New Roman"/>
              </w:rPr>
              <w:t>-</w:t>
            </w:r>
            <w:r w:rsidRPr="00462A8E">
              <w:rPr>
                <w:rFonts w:ascii="Times New Roman" w:hAnsi="Times New Roman" w:cs="Times New Roman"/>
              </w:rPr>
              <w:t>40</w:t>
            </w:r>
            <w:r w:rsidRPr="00D92A1D">
              <w:rPr>
                <w:rFonts w:ascii="Times New Roman" w:hAnsi="Times New Roman" w:cs="Times New Roman"/>
              </w:rPr>
              <w:t xml:space="preserve"> formateurs seront formés et testés lors de sessions pilotes sur leur  maîtrise de la pédagogie développée).</w:t>
            </w:r>
            <w:r w:rsidRPr="00D92A1D">
              <w:rPr>
                <w:rFonts w:ascii="Times New Roman" w:hAnsi="Times New Roman" w:cs="Times New Roman"/>
                <w:b/>
              </w:rPr>
              <w:t xml:space="preserve"> </w:t>
            </w:r>
          </w:p>
          <w:p w:rsidR="00941A9C" w:rsidRPr="00D92A1D" w:rsidRDefault="00941A9C" w:rsidP="00313611">
            <w:pPr>
              <w:tabs>
                <w:tab w:val="left" w:pos="426"/>
                <w:tab w:val="left" w:pos="567"/>
                <w:tab w:val="left" w:pos="851"/>
                <w:tab w:val="left" w:pos="1134"/>
                <w:tab w:val="left" w:pos="1276"/>
              </w:tabs>
              <w:ind w:left="567" w:hanging="851"/>
              <w:jc w:val="both"/>
              <w:rPr>
                <w:rFonts w:ascii="Times New Roman" w:hAnsi="Times New Roman" w:cs="Times New Roman"/>
                <w:b/>
                <w:bCs/>
                <w:color w:val="000000"/>
                <w:spacing w:val="-3"/>
                <w:sz w:val="24"/>
                <w:szCs w:val="24"/>
              </w:rPr>
            </w:pPr>
          </w:p>
        </w:tc>
        <w:tc>
          <w:tcPr>
            <w:tcW w:w="1128" w:type="pct"/>
          </w:tcPr>
          <w:p w:rsidR="00941A9C" w:rsidRPr="00D92A1D" w:rsidRDefault="00941A9C" w:rsidP="00AE5982">
            <w:pPr>
              <w:spacing w:before="60" w:after="60"/>
              <w:jc w:val="center"/>
              <w:rPr>
                <w:rFonts w:ascii="Times New Roman" w:hAnsi="Times New Roman" w:cs="Times New Roman"/>
                <w:lang w:bidi="ar-TN"/>
              </w:rPr>
            </w:pPr>
          </w:p>
          <w:p w:rsidR="00941A9C" w:rsidRPr="00D92A1D" w:rsidRDefault="00941A9C" w:rsidP="00AE5982">
            <w:pPr>
              <w:spacing w:before="60" w:after="60"/>
              <w:jc w:val="center"/>
              <w:rPr>
                <w:rFonts w:ascii="Times New Roman" w:hAnsi="Times New Roman" w:cs="Times New Roman"/>
                <w:lang w:bidi="ar-TN"/>
              </w:rPr>
            </w:pPr>
          </w:p>
          <w:p w:rsidR="00941A9C" w:rsidRPr="00D92A1D" w:rsidRDefault="00941A9C" w:rsidP="00AE5982">
            <w:pPr>
              <w:spacing w:before="60" w:after="60"/>
              <w:jc w:val="center"/>
              <w:rPr>
                <w:rFonts w:ascii="Times New Roman" w:hAnsi="Times New Roman" w:cs="Times New Roman"/>
                <w:lang w:bidi="ar-TN"/>
              </w:rPr>
            </w:pPr>
            <w:r w:rsidRPr="00462A8E">
              <w:rPr>
                <w:rFonts w:ascii="Times New Roman" w:hAnsi="Times New Roman" w:cs="Times New Roman"/>
                <w:lang w:bidi="ar-TN"/>
              </w:rPr>
              <w:t>2 Experts * 3 semaines</w:t>
            </w:r>
          </w:p>
          <w:p w:rsidR="00941A9C" w:rsidRPr="00D92A1D" w:rsidRDefault="00941A9C" w:rsidP="00313611">
            <w:pPr>
              <w:spacing w:before="60" w:after="60"/>
              <w:jc w:val="center"/>
              <w:rPr>
                <w:rFonts w:ascii="Times New Roman" w:hAnsi="Times New Roman" w:cs="Times New Roman"/>
                <w:lang w:bidi="ar-TN"/>
              </w:rPr>
            </w:pP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70"/>
        </w:trPr>
        <w:tc>
          <w:tcPr>
            <w:tcW w:w="2860" w:type="pct"/>
          </w:tcPr>
          <w:p w:rsidR="00941A9C" w:rsidRPr="00D92A1D" w:rsidRDefault="00941A9C" w:rsidP="00AB1EE4">
            <w:pPr>
              <w:tabs>
                <w:tab w:val="left" w:pos="142"/>
                <w:tab w:val="left" w:pos="426"/>
                <w:tab w:val="left" w:pos="1701"/>
              </w:tabs>
              <w:spacing w:after="0" w:line="240" w:lineRule="auto"/>
              <w:ind w:left="567" w:hanging="567"/>
              <w:jc w:val="both"/>
              <w:rPr>
                <w:rFonts w:ascii="Times New Roman" w:hAnsi="Times New Roman" w:cs="Times New Roman"/>
              </w:rPr>
            </w:pPr>
            <w:r w:rsidRPr="00D92A1D">
              <w:rPr>
                <w:rFonts w:ascii="Times New Roman" w:hAnsi="Times New Roman" w:cs="Times New Roman"/>
                <w:b/>
                <w:bCs/>
              </w:rPr>
              <w:t xml:space="preserve">B6. </w:t>
            </w:r>
            <w:r w:rsidRPr="00D92A1D">
              <w:rPr>
                <w:rFonts w:ascii="Times New Roman" w:hAnsi="Times New Roman" w:cs="Times New Roman"/>
              </w:rPr>
              <w:t>Actions pour le développement et l’utilisation des TIC visant l’amélioration du niveau et des compétences des élèves/PH.</w:t>
            </w:r>
          </w:p>
          <w:p w:rsidR="00941A9C" w:rsidRPr="00D92A1D" w:rsidRDefault="00941A9C" w:rsidP="00313611">
            <w:pPr>
              <w:tabs>
                <w:tab w:val="left" w:pos="284"/>
              </w:tabs>
              <w:ind w:left="567" w:hanging="425"/>
              <w:jc w:val="both"/>
              <w:rPr>
                <w:rFonts w:ascii="Times New Roman" w:hAnsi="Times New Roman" w:cs="Times New Roman"/>
                <w:b/>
                <w:bCs/>
              </w:rPr>
            </w:pPr>
          </w:p>
        </w:tc>
        <w:tc>
          <w:tcPr>
            <w:tcW w:w="1128" w:type="pct"/>
          </w:tcPr>
          <w:p w:rsidR="00941A9C" w:rsidRPr="00D92A1D" w:rsidRDefault="00941A9C" w:rsidP="00AE5982">
            <w:pPr>
              <w:spacing w:before="60" w:after="60"/>
              <w:jc w:val="center"/>
              <w:rPr>
                <w:rFonts w:ascii="Times New Roman" w:hAnsi="Times New Roman" w:cs="Times New Roman"/>
                <w:lang w:bidi="ar-TN"/>
              </w:rPr>
            </w:pPr>
          </w:p>
          <w:p w:rsidR="00941A9C" w:rsidRPr="00D92A1D" w:rsidRDefault="00941A9C" w:rsidP="00AE5982">
            <w:pPr>
              <w:spacing w:before="60" w:after="60"/>
              <w:jc w:val="center"/>
              <w:rPr>
                <w:rFonts w:ascii="Times New Roman" w:hAnsi="Times New Roman" w:cs="Times New Roman"/>
                <w:lang w:bidi="ar-TN"/>
              </w:rPr>
            </w:pPr>
            <w:r w:rsidRPr="00D92A1D">
              <w:rPr>
                <w:rFonts w:ascii="Times New Roman" w:hAnsi="Times New Roman" w:cs="Times New Roman"/>
                <w:lang w:bidi="ar-TN"/>
              </w:rPr>
              <w:t>1Expert * 2 semaines</w:t>
            </w:r>
          </w:p>
          <w:p w:rsidR="00941A9C" w:rsidRPr="00D92A1D" w:rsidRDefault="00941A9C" w:rsidP="00313611">
            <w:pPr>
              <w:spacing w:before="60" w:after="60"/>
              <w:jc w:val="center"/>
              <w:rPr>
                <w:rFonts w:ascii="Times New Roman" w:hAnsi="Times New Roman" w:cs="Times New Roman"/>
                <w:lang w:bidi="ar-TN"/>
              </w:rPr>
            </w:pP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770"/>
        </w:trPr>
        <w:tc>
          <w:tcPr>
            <w:tcW w:w="2860" w:type="pct"/>
          </w:tcPr>
          <w:p w:rsidR="00941A9C" w:rsidRPr="00D92A1D" w:rsidRDefault="00941A9C" w:rsidP="00313611">
            <w:pPr>
              <w:ind w:left="993" w:hanging="993"/>
              <w:jc w:val="both"/>
              <w:rPr>
                <w:rFonts w:ascii="Times New Roman" w:hAnsi="Times New Roman" w:cs="Times New Roman"/>
                <w:b/>
                <w:bCs/>
                <w:color w:val="000000"/>
                <w:spacing w:val="-3"/>
                <w:sz w:val="24"/>
                <w:szCs w:val="24"/>
              </w:rPr>
            </w:pPr>
          </w:p>
          <w:p w:rsidR="00941A9C" w:rsidRPr="00D92A1D" w:rsidRDefault="00941A9C" w:rsidP="00313611">
            <w:pPr>
              <w:ind w:left="993" w:hanging="993"/>
              <w:jc w:val="both"/>
              <w:rPr>
                <w:rFonts w:ascii="Times New Roman" w:hAnsi="Times New Roman" w:cs="Times New Roman"/>
                <w:b/>
                <w:sz w:val="24"/>
                <w:szCs w:val="24"/>
              </w:rPr>
            </w:pPr>
            <w:r w:rsidRPr="00D92A1D">
              <w:rPr>
                <w:rFonts w:ascii="Times New Roman" w:hAnsi="Times New Roman" w:cs="Times New Roman"/>
                <w:b/>
                <w:bCs/>
                <w:color w:val="000000"/>
                <w:spacing w:val="-3"/>
                <w:sz w:val="24"/>
                <w:szCs w:val="24"/>
              </w:rPr>
              <w:t xml:space="preserve">Résultat C : </w:t>
            </w:r>
            <w:r w:rsidRPr="00D92A1D">
              <w:rPr>
                <w:rFonts w:ascii="Times New Roman" w:hAnsi="Times New Roman" w:cs="Times New Roman"/>
                <w:b/>
                <w:sz w:val="24"/>
                <w:szCs w:val="24"/>
              </w:rPr>
              <w:t>Résultat C : Intégration scolaire améliorée </w:t>
            </w:r>
          </w:p>
          <w:p w:rsidR="00941A9C" w:rsidRPr="00D92A1D" w:rsidRDefault="00941A9C" w:rsidP="00313611">
            <w:pPr>
              <w:tabs>
                <w:tab w:val="left" w:pos="421"/>
              </w:tabs>
              <w:suppressAutoHyphens/>
              <w:spacing w:before="60" w:after="60"/>
              <w:rPr>
                <w:rFonts w:ascii="Times New Roman" w:hAnsi="Times New Roman" w:cs="Times New Roman"/>
                <w:b/>
                <w:bCs/>
                <w:color w:val="000000"/>
                <w:spacing w:val="-3"/>
                <w:sz w:val="24"/>
                <w:szCs w:val="24"/>
              </w:rPr>
            </w:pPr>
          </w:p>
          <w:p w:rsidR="00941A9C" w:rsidRPr="00D92A1D" w:rsidRDefault="00941A9C" w:rsidP="00313611">
            <w:pPr>
              <w:tabs>
                <w:tab w:val="left" w:pos="421"/>
              </w:tabs>
              <w:suppressAutoHyphens/>
              <w:spacing w:before="60" w:after="60"/>
              <w:rPr>
                <w:rFonts w:ascii="Times New Roman" w:hAnsi="Times New Roman" w:cs="Times New Roman"/>
                <w:b/>
                <w:bCs/>
                <w:color w:val="000000"/>
                <w:spacing w:val="-3"/>
                <w:sz w:val="24"/>
                <w:szCs w:val="24"/>
              </w:rPr>
            </w:pPr>
          </w:p>
        </w:tc>
        <w:tc>
          <w:tcPr>
            <w:tcW w:w="1128" w:type="pct"/>
          </w:tcPr>
          <w:p w:rsidR="00941A9C" w:rsidRPr="00D92A1D" w:rsidRDefault="00941A9C" w:rsidP="00313611">
            <w:pPr>
              <w:spacing w:before="60" w:after="60"/>
              <w:jc w:val="center"/>
              <w:rPr>
                <w:rFonts w:ascii="Times New Roman" w:hAnsi="Times New Roman" w:cs="Times New Roman"/>
                <w:b/>
                <w:bCs/>
                <w:lang w:bidi="ar-TN"/>
              </w:rPr>
            </w:pPr>
          </w:p>
          <w:p w:rsidR="00941A9C" w:rsidRPr="00D92A1D" w:rsidRDefault="00941A9C" w:rsidP="00313611">
            <w:pPr>
              <w:spacing w:before="60" w:after="60"/>
              <w:jc w:val="center"/>
              <w:rPr>
                <w:rFonts w:ascii="Times New Roman" w:hAnsi="Times New Roman" w:cs="Times New Roman"/>
                <w:lang w:bidi="ar-TN"/>
              </w:rPr>
            </w:pPr>
            <w:r w:rsidRPr="00D92A1D">
              <w:rPr>
                <w:rFonts w:ascii="Times New Roman" w:hAnsi="Times New Roman" w:cs="Times New Roman"/>
                <w:b/>
                <w:bCs/>
                <w:sz w:val="28"/>
                <w:szCs w:val="28"/>
                <w:lang w:bidi="ar-TN"/>
              </w:rPr>
              <w:t>80 H/J</w:t>
            </w:r>
            <w:r w:rsidRPr="00D92A1D">
              <w:rPr>
                <w:rFonts w:ascii="Times New Roman" w:hAnsi="Times New Roman" w:cs="Times New Roman"/>
                <w:lang w:bidi="ar-TN"/>
              </w:rPr>
              <w:t xml:space="preserve"> </w:t>
            </w: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561"/>
        </w:trPr>
        <w:tc>
          <w:tcPr>
            <w:tcW w:w="2860" w:type="pct"/>
          </w:tcPr>
          <w:p w:rsidR="00941A9C" w:rsidRPr="00D92A1D" w:rsidRDefault="00941A9C" w:rsidP="00AB1EE4">
            <w:pPr>
              <w:spacing w:line="360" w:lineRule="auto"/>
              <w:ind w:left="567" w:hanging="533"/>
              <w:rPr>
                <w:rFonts w:ascii="Times New Roman" w:hAnsi="Times New Roman" w:cs="Times New Roman"/>
              </w:rPr>
            </w:pPr>
            <w:r w:rsidRPr="00D92A1D">
              <w:rPr>
                <w:rFonts w:ascii="Times New Roman" w:hAnsi="Times New Roman" w:cs="Times New Roman"/>
                <w:b/>
                <w:bCs/>
                <w:color w:val="000000"/>
                <w:spacing w:val="-3"/>
                <w:sz w:val="24"/>
                <w:szCs w:val="24"/>
              </w:rPr>
              <w:t>C1.</w:t>
            </w:r>
            <w:r w:rsidRPr="00D92A1D">
              <w:rPr>
                <w:rFonts w:ascii="Times New Roman" w:hAnsi="Times New Roman" w:cs="Times New Roman"/>
              </w:rPr>
              <w:t xml:space="preserve"> Développement du travail en réseau inter structurel en développant des pratiques   professionnelles à minima pluridisciplinaire et au milieu interdisciplinaire </w:t>
            </w:r>
          </w:p>
          <w:p w:rsidR="00941A9C" w:rsidRPr="00D92A1D" w:rsidRDefault="00941A9C" w:rsidP="00313611">
            <w:pPr>
              <w:suppressAutoHyphens/>
              <w:spacing w:before="60" w:after="60"/>
              <w:ind w:firstLine="421"/>
              <w:rPr>
                <w:rFonts w:ascii="Times New Roman" w:hAnsi="Times New Roman" w:cs="Times New Roman"/>
                <w:lang w:bidi="ar-TN"/>
              </w:rPr>
            </w:pPr>
          </w:p>
        </w:tc>
        <w:tc>
          <w:tcPr>
            <w:tcW w:w="1128" w:type="pct"/>
          </w:tcPr>
          <w:p w:rsidR="00941A9C" w:rsidRPr="00D92A1D" w:rsidRDefault="00941A9C" w:rsidP="00313611">
            <w:pPr>
              <w:spacing w:before="60" w:after="60"/>
              <w:jc w:val="center"/>
              <w:rPr>
                <w:rFonts w:ascii="Times New Roman" w:hAnsi="Times New Roman" w:cs="Times New Roman"/>
              </w:rPr>
            </w:pPr>
          </w:p>
          <w:p w:rsidR="00941A9C" w:rsidRPr="00D92A1D" w:rsidRDefault="00941A9C" w:rsidP="00AE5982">
            <w:pPr>
              <w:spacing w:before="60" w:after="60"/>
              <w:jc w:val="center"/>
              <w:rPr>
                <w:rFonts w:ascii="Times New Roman" w:hAnsi="Times New Roman" w:cs="Times New Roman"/>
                <w:lang w:bidi="ar-TN"/>
              </w:rPr>
            </w:pPr>
            <w:r w:rsidRPr="00D92A1D">
              <w:rPr>
                <w:rFonts w:ascii="Times New Roman" w:hAnsi="Times New Roman" w:cs="Times New Roman"/>
              </w:rPr>
              <w:t>2 experts * 4 semaines</w:t>
            </w: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426979">
        <w:trPr>
          <w:trHeight w:val="1359"/>
        </w:trPr>
        <w:tc>
          <w:tcPr>
            <w:tcW w:w="2860" w:type="pct"/>
            <w:vAlign w:val="center"/>
          </w:tcPr>
          <w:p w:rsidR="00941A9C" w:rsidRPr="00D92A1D" w:rsidRDefault="00941A9C" w:rsidP="00AB1EE4">
            <w:pPr>
              <w:tabs>
                <w:tab w:val="left" w:pos="460"/>
              </w:tabs>
              <w:suppressAutoHyphens/>
              <w:spacing w:before="60" w:after="60"/>
              <w:ind w:left="460" w:hanging="426"/>
              <w:rPr>
                <w:rFonts w:ascii="Times New Roman" w:hAnsi="Times New Roman" w:cs="Times New Roman"/>
              </w:rPr>
            </w:pPr>
            <w:r w:rsidRPr="00D92A1D">
              <w:rPr>
                <w:rFonts w:ascii="Times New Roman" w:hAnsi="Times New Roman" w:cs="Times New Roman"/>
                <w:b/>
                <w:bCs/>
                <w:color w:val="000000"/>
                <w:spacing w:val="-3"/>
                <w:sz w:val="24"/>
                <w:szCs w:val="24"/>
              </w:rPr>
              <w:lastRenderedPageBreak/>
              <w:t xml:space="preserve">C2. </w:t>
            </w:r>
            <w:r w:rsidRPr="00D92A1D">
              <w:rPr>
                <w:rFonts w:ascii="Times New Roman" w:hAnsi="Times New Roman" w:cs="Times New Roman"/>
              </w:rPr>
              <w:t>Construction et mise en place des normes permettant de rendre l’école inclusive </w:t>
            </w:r>
          </w:p>
          <w:p w:rsidR="00941A9C" w:rsidRPr="00D92A1D" w:rsidRDefault="00941A9C" w:rsidP="00313611">
            <w:pPr>
              <w:suppressAutoHyphens/>
              <w:spacing w:before="60" w:after="60"/>
              <w:rPr>
                <w:rFonts w:ascii="Times New Roman" w:hAnsi="Times New Roman" w:cs="Times New Roman"/>
                <w:b/>
                <w:bCs/>
                <w:lang w:bidi="ar-TN"/>
              </w:rPr>
            </w:pPr>
          </w:p>
        </w:tc>
        <w:tc>
          <w:tcPr>
            <w:tcW w:w="1128" w:type="pct"/>
            <w:vAlign w:val="center"/>
          </w:tcPr>
          <w:p w:rsidR="00941A9C" w:rsidRPr="00D92A1D" w:rsidRDefault="00941A9C" w:rsidP="00AE5982">
            <w:pPr>
              <w:spacing w:before="60" w:after="60"/>
              <w:jc w:val="center"/>
              <w:rPr>
                <w:rFonts w:ascii="Times New Roman" w:hAnsi="Times New Roman" w:cs="Times New Roman"/>
                <w:lang w:bidi="ar-TN"/>
              </w:rPr>
            </w:pPr>
            <w:r w:rsidRPr="00D92A1D">
              <w:rPr>
                <w:rFonts w:ascii="Times New Roman" w:hAnsi="Times New Roman" w:cs="Times New Roman"/>
              </w:rPr>
              <w:t>1 expert * 4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2283"/>
        </w:trPr>
        <w:tc>
          <w:tcPr>
            <w:tcW w:w="2860" w:type="pct"/>
            <w:vAlign w:val="center"/>
          </w:tcPr>
          <w:p w:rsidR="00941A9C" w:rsidRPr="00D92A1D" w:rsidRDefault="00941A9C" w:rsidP="00AB1EE4">
            <w:pPr>
              <w:tabs>
                <w:tab w:val="left" w:pos="460"/>
              </w:tabs>
              <w:suppressAutoHyphens/>
              <w:spacing w:before="60" w:after="60"/>
              <w:ind w:left="460" w:hanging="426"/>
              <w:rPr>
                <w:rFonts w:ascii="Times New Roman" w:hAnsi="Times New Roman" w:cs="Times New Roman"/>
                <w:b/>
                <w:bCs/>
                <w:color w:val="000000"/>
                <w:spacing w:val="-3"/>
                <w:sz w:val="24"/>
                <w:szCs w:val="24"/>
              </w:rPr>
            </w:pPr>
            <w:r w:rsidRPr="00D92A1D">
              <w:rPr>
                <w:rFonts w:ascii="Times New Roman" w:hAnsi="Times New Roman" w:cs="Times New Roman"/>
                <w:b/>
                <w:bCs/>
              </w:rPr>
              <w:t>C3.</w:t>
            </w:r>
            <w:r w:rsidRPr="00D92A1D">
              <w:rPr>
                <w:rFonts w:ascii="Times New Roman" w:hAnsi="Times New Roman" w:cs="Times New Roman"/>
              </w:rPr>
              <w:t xml:space="preserve"> Mettre en œuvre le Plan d'action (développé sous le résultat A4) pour l'amélioration des passerelles entre l'éducation dans les centres spécialisés et les sous-secteurs du système éducatif ordinaire ;</w:t>
            </w:r>
          </w:p>
        </w:tc>
        <w:tc>
          <w:tcPr>
            <w:tcW w:w="1128" w:type="pct"/>
            <w:vAlign w:val="center"/>
          </w:tcPr>
          <w:p w:rsidR="00941A9C" w:rsidRPr="00D92A1D" w:rsidRDefault="00941A9C" w:rsidP="00AE5982">
            <w:pPr>
              <w:spacing w:before="60" w:after="60"/>
              <w:jc w:val="center"/>
              <w:rPr>
                <w:rFonts w:ascii="Times New Roman" w:hAnsi="Times New Roman" w:cs="Times New Roman"/>
              </w:rPr>
            </w:pPr>
            <w:r w:rsidRPr="00D92A1D">
              <w:rPr>
                <w:rFonts w:ascii="Times New Roman" w:hAnsi="Times New Roman" w:cs="Times New Roman"/>
              </w:rPr>
              <w:t>1 expert * 4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2283"/>
        </w:trPr>
        <w:tc>
          <w:tcPr>
            <w:tcW w:w="2860" w:type="pct"/>
            <w:vAlign w:val="center"/>
          </w:tcPr>
          <w:p w:rsidR="00941A9C" w:rsidRPr="00D92A1D" w:rsidRDefault="00941A9C" w:rsidP="00313611">
            <w:pPr>
              <w:suppressAutoHyphens/>
              <w:spacing w:before="60" w:after="60"/>
              <w:ind w:left="1418" w:hanging="1384"/>
              <w:rPr>
                <w:rFonts w:ascii="Times New Roman" w:hAnsi="Times New Roman" w:cs="Times New Roman"/>
                <w:b/>
                <w:bCs/>
                <w:color w:val="000000"/>
                <w:spacing w:val="-3"/>
                <w:sz w:val="24"/>
                <w:szCs w:val="24"/>
              </w:rPr>
            </w:pPr>
            <w:r w:rsidRPr="00D92A1D">
              <w:rPr>
                <w:rFonts w:ascii="Times New Roman" w:hAnsi="Times New Roman" w:cs="Times New Roman"/>
                <w:b/>
                <w:bCs/>
                <w:color w:val="000000"/>
                <w:spacing w:val="-3"/>
                <w:sz w:val="24"/>
                <w:szCs w:val="24"/>
              </w:rPr>
              <w:t xml:space="preserve">Résultat D : </w:t>
            </w:r>
            <w:r w:rsidRPr="00D92A1D">
              <w:rPr>
                <w:rFonts w:ascii="Times New Roman" w:hAnsi="Times New Roman" w:cs="Times New Roman"/>
                <w:b/>
                <w:sz w:val="24"/>
                <w:szCs w:val="24"/>
              </w:rPr>
              <w:t>L’employabilité des handicapés dans les entreprises est améliorée </w:t>
            </w:r>
          </w:p>
          <w:p w:rsidR="00941A9C" w:rsidRPr="00D92A1D" w:rsidRDefault="00941A9C" w:rsidP="00313611">
            <w:pPr>
              <w:tabs>
                <w:tab w:val="left" w:pos="460"/>
              </w:tabs>
              <w:suppressAutoHyphens/>
              <w:spacing w:before="60" w:after="60"/>
              <w:ind w:left="460" w:hanging="426"/>
              <w:rPr>
                <w:rFonts w:ascii="Times New Roman" w:hAnsi="Times New Roman" w:cs="Times New Roman"/>
                <w:b/>
                <w:bCs/>
                <w:color w:val="000000"/>
                <w:spacing w:val="-3"/>
                <w:sz w:val="24"/>
                <w:szCs w:val="24"/>
              </w:rPr>
            </w:pPr>
          </w:p>
        </w:tc>
        <w:tc>
          <w:tcPr>
            <w:tcW w:w="1128" w:type="pct"/>
            <w:vAlign w:val="center"/>
          </w:tcPr>
          <w:p w:rsidR="00941A9C" w:rsidRPr="00D92A1D" w:rsidRDefault="00941A9C" w:rsidP="00313611">
            <w:pPr>
              <w:spacing w:before="60" w:after="60"/>
              <w:jc w:val="center"/>
              <w:rPr>
                <w:rFonts w:ascii="Times New Roman" w:hAnsi="Times New Roman" w:cs="Times New Roman"/>
              </w:rPr>
            </w:pPr>
            <w:r w:rsidRPr="00D92A1D">
              <w:rPr>
                <w:rFonts w:ascii="Times New Roman" w:hAnsi="Times New Roman" w:cs="Times New Roman"/>
                <w:b/>
                <w:bCs/>
                <w:sz w:val="28"/>
                <w:szCs w:val="28"/>
                <w:lang w:bidi="ar-TN"/>
              </w:rPr>
              <w:t> 125 H/J</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36"/>
        </w:trPr>
        <w:tc>
          <w:tcPr>
            <w:tcW w:w="2860" w:type="pct"/>
            <w:vAlign w:val="center"/>
          </w:tcPr>
          <w:p w:rsidR="00941A9C" w:rsidRPr="00D92A1D" w:rsidRDefault="00941A9C" w:rsidP="00AB1EE4">
            <w:pPr>
              <w:tabs>
                <w:tab w:val="left" w:pos="34"/>
              </w:tabs>
              <w:suppressAutoHyphens/>
              <w:spacing w:before="60" w:after="60"/>
              <w:ind w:left="34"/>
              <w:rPr>
                <w:rFonts w:ascii="Times New Roman" w:hAnsi="Times New Roman" w:cs="Times New Roman"/>
                <w:b/>
                <w:bCs/>
                <w:color w:val="000000"/>
                <w:spacing w:val="-3"/>
                <w:sz w:val="24"/>
                <w:szCs w:val="24"/>
              </w:rPr>
            </w:pPr>
            <w:r w:rsidRPr="00D92A1D">
              <w:rPr>
                <w:rFonts w:ascii="Times New Roman" w:hAnsi="Times New Roman" w:cs="Times New Roman"/>
                <w:b/>
                <w:bCs/>
                <w:color w:val="000000"/>
                <w:spacing w:val="-3"/>
                <w:sz w:val="24"/>
                <w:szCs w:val="24"/>
              </w:rPr>
              <w:t xml:space="preserve">D1. </w:t>
            </w:r>
            <w:r w:rsidRPr="00D92A1D">
              <w:rPr>
                <w:rFonts w:ascii="Times New Roman" w:hAnsi="Times New Roman" w:cs="Times New Roman"/>
              </w:rPr>
              <w:t>Conception d’une activité de promotion de la coopération et de la participation des entreprises (conventions de partenariat Centres-entreprises-associations professionnelles)</w:t>
            </w:r>
          </w:p>
          <w:p w:rsidR="00941A9C" w:rsidRPr="00D92A1D" w:rsidRDefault="00941A9C" w:rsidP="00313611">
            <w:pPr>
              <w:tabs>
                <w:tab w:val="left" w:pos="34"/>
              </w:tabs>
              <w:suppressAutoHyphens/>
              <w:spacing w:before="60" w:after="60"/>
              <w:ind w:left="34"/>
              <w:rPr>
                <w:rFonts w:ascii="Times New Roman" w:hAnsi="Times New Roman" w:cs="Times New Roman"/>
                <w:b/>
                <w:bCs/>
                <w:color w:val="000000"/>
                <w:spacing w:val="-3"/>
                <w:sz w:val="24"/>
                <w:szCs w:val="24"/>
              </w:rPr>
            </w:pPr>
          </w:p>
          <w:p w:rsidR="00941A9C" w:rsidRPr="00D92A1D" w:rsidRDefault="00941A9C" w:rsidP="00313611">
            <w:pPr>
              <w:tabs>
                <w:tab w:val="left" w:pos="34"/>
              </w:tabs>
              <w:suppressAutoHyphens/>
              <w:spacing w:before="60" w:after="60"/>
              <w:ind w:left="34"/>
              <w:rPr>
                <w:rFonts w:ascii="Times New Roman" w:hAnsi="Times New Roman" w:cs="Times New Roman"/>
                <w:b/>
                <w:bCs/>
                <w:color w:val="000000"/>
                <w:spacing w:val="-3"/>
                <w:sz w:val="24"/>
                <w:szCs w:val="24"/>
              </w:rPr>
            </w:pPr>
          </w:p>
        </w:tc>
        <w:tc>
          <w:tcPr>
            <w:tcW w:w="1128" w:type="pct"/>
            <w:vAlign w:val="center"/>
          </w:tcPr>
          <w:p w:rsidR="00941A9C" w:rsidRPr="00D92A1D" w:rsidRDefault="00941A9C" w:rsidP="00AE5982">
            <w:pPr>
              <w:spacing w:before="60" w:after="60"/>
              <w:jc w:val="center"/>
              <w:rPr>
                <w:rFonts w:ascii="Times New Roman" w:hAnsi="Times New Roman" w:cs="Times New Roman"/>
              </w:rPr>
            </w:pPr>
            <w:r w:rsidRPr="00D92A1D">
              <w:rPr>
                <w:rFonts w:ascii="Times New Roman" w:hAnsi="Times New Roman" w:cs="Times New Roman"/>
              </w:rPr>
              <w:t>1 expert * 4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150590">
        <w:trPr>
          <w:trHeight w:val="1553"/>
        </w:trPr>
        <w:tc>
          <w:tcPr>
            <w:tcW w:w="2860" w:type="pct"/>
            <w:vAlign w:val="center"/>
          </w:tcPr>
          <w:p w:rsidR="00941A9C" w:rsidRPr="00D92A1D" w:rsidRDefault="00941A9C" w:rsidP="00AB1EE4">
            <w:pPr>
              <w:ind w:left="284" w:hanging="284"/>
              <w:jc w:val="both"/>
              <w:rPr>
                <w:rFonts w:ascii="Times New Roman" w:hAnsi="Times New Roman" w:cs="Times New Roman"/>
              </w:rPr>
            </w:pPr>
            <w:r w:rsidRPr="00D92A1D">
              <w:rPr>
                <w:rFonts w:ascii="Times New Roman" w:hAnsi="Times New Roman" w:cs="Times New Roman"/>
                <w:b/>
                <w:bCs/>
                <w:color w:val="000000"/>
                <w:spacing w:val="-3"/>
                <w:sz w:val="24"/>
                <w:szCs w:val="24"/>
              </w:rPr>
              <w:lastRenderedPageBreak/>
              <w:t xml:space="preserve">D2. </w:t>
            </w:r>
            <w:r w:rsidRPr="00D92A1D">
              <w:rPr>
                <w:rFonts w:ascii="Times New Roman" w:hAnsi="Times New Roman" w:cs="Times New Roman"/>
              </w:rPr>
              <w:t>Développement des modules de formation  en alternance en lien avec les entreprises.</w:t>
            </w:r>
          </w:p>
          <w:p w:rsidR="00941A9C" w:rsidRPr="00D92A1D" w:rsidRDefault="00941A9C" w:rsidP="00313611">
            <w:pPr>
              <w:tabs>
                <w:tab w:val="left" w:pos="567"/>
              </w:tabs>
              <w:spacing w:before="60" w:after="60"/>
              <w:ind w:left="567" w:hanging="567"/>
              <w:rPr>
                <w:rFonts w:ascii="Times New Roman" w:hAnsi="Times New Roman" w:cs="Times New Roman"/>
                <w:b/>
                <w:bCs/>
                <w:color w:val="000000"/>
                <w:spacing w:val="-3"/>
                <w:sz w:val="24"/>
                <w:szCs w:val="24"/>
              </w:rPr>
            </w:pPr>
            <w:r w:rsidRPr="00D92A1D">
              <w:rPr>
                <w:rFonts w:ascii="Times New Roman" w:hAnsi="Times New Roman" w:cs="Times New Roman"/>
              </w:rPr>
              <w:t xml:space="preserve">                                                                                                                                                                  </w:t>
            </w:r>
          </w:p>
        </w:tc>
        <w:tc>
          <w:tcPr>
            <w:tcW w:w="1128" w:type="pct"/>
            <w:vAlign w:val="center"/>
          </w:tcPr>
          <w:p w:rsidR="00941A9C" w:rsidRPr="00D92A1D" w:rsidRDefault="00941A9C" w:rsidP="00AE5982">
            <w:pPr>
              <w:spacing w:before="60" w:after="60"/>
              <w:jc w:val="center"/>
              <w:rPr>
                <w:rFonts w:ascii="Times New Roman" w:hAnsi="Times New Roman" w:cs="Times New Roman"/>
              </w:rPr>
            </w:pPr>
            <w:r w:rsidRPr="00D92A1D">
              <w:rPr>
                <w:rFonts w:ascii="Times New Roman" w:hAnsi="Times New Roman" w:cs="Times New Roman"/>
              </w:rPr>
              <w:t>2 experts * 4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150590">
        <w:trPr>
          <w:trHeight w:val="1671"/>
        </w:trPr>
        <w:tc>
          <w:tcPr>
            <w:tcW w:w="2860" w:type="pct"/>
            <w:vAlign w:val="center"/>
          </w:tcPr>
          <w:p w:rsidR="00941A9C" w:rsidRPr="00D92A1D" w:rsidRDefault="00941A9C" w:rsidP="00AB1EE4">
            <w:pPr>
              <w:tabs>
                <w:tab w:val="left" w:pos="142"/>
                <w:tab w:val="left" w:pos="284"/>
                <w:tab w:val="left" w:pos="567"/>
                <w:tab w:val="left" w:pos="1843"/>
              </w:tabs>
              <w:spacing w:before="60" w:after="60"/>
              <w:ind w:left="567" w:hanging="567"/>
              <w:rPr>
                <w:rFonts w:ascii="Times New Roman" w:hAnsi="Times New Roman" w:cs="Times New Roman"/>
                <w:color w:val="000000"/>
                <w:spacing w:val="-3"/>
                <w:sz w:val="24"/>
                <w:szCs w:val="24"/>
              </w:rPr>
            </w:pPr>
            <w:r w:rsidRPr="00D92A1D">
              <w:rPr>
                <w:rFonts w:ascii="Times New Roman" w:hAnsi="Times New Roman" w:cs="Times New Roman"/>
                <w:b/>
                <w:bCs/>
                <w:color w:val="000000"/>
                <w:spacing w:val="-3"/>
                <w:sz w:val="24"/>
                <w:szCs w:val="24"/>
              </w:rPr>
              <w:t>D3. </w:t>
            </w:r>
            <w:r w:rsidRPr="00D92A1D">
              <w:rPr>
                <w:rFonts w:ascii="Times New Roman" w:hAnsi="Times New Roman" w:cs="Times New Roman"/>
              </w:rPr>
              <w:t>Sélection et désignation de 24 conseillers (et d'un conseiller suppléant</w:t>
            </w:r>
            <w:r>
              <w:rPr>
                <w:rFonts w:ascii="Times New Roman" w:hAnsi="Times New Roman" w:cs="Times New Roman"/>
              </w:rPr>
              <w:t xml:space="preserve"> par gouvernorat</w:t>
            </w:r>
            <w:r w:rsidRPr="00D92A1D">
              <w:rPr>
                <w:rFonts w:ascii="Times New Roman" w:hAnsi="Times New Roman" w:cs="Times New Roman"/>
              </w:rPr>
              <w:t>) encadrant en matière d'aide à l'insertion des</w:t>
            </w:r>
            <w:r>
              <w:rPr>
                <w:rFonts w:ascii="Times New Roman" w:hAnsi="Times New Roman" w:cs="Times New Roman"/>
              </w:rPr>
              <w:t xml:space="preserve"> PH</w:t>
            </w:r>
            <w:r w:rsidRPr="00D92A1D">
              <w:rPr>
                <w:rFonts w:ascii="Times New Roman" w:hAnsi="Times New Roman" w:cs="Times New Roman"/>
              </w:rPr>
              <w:t>.</w:t>
            </w:r>
          </w:p>
          <w:p w:rsidR="00941A9C" w:rsidRPr="00D92A1D" w:rsidRDefault="00941A9C" w:rsidP="00313611">
            <w:pPr>
              <w:tabs>
                <w:tab w:val="left" w:pos="34"/>
              </w:tabs>
              <w:suppressAutoHyphens/>
              <w:spacing w:before="60" w:after="60"/>
              <w:ind w:left="34"/>
              <w:rPr>
                <w:rFonts w:ascii="Times New Roman" w:hAnsi="Times New Roman" w:cs="Times New Roman"/>
                <w:b/>
                <w:bCs/>
                <w:color w:val="000000"/>
                <w:spacing w:val="-3"/>
                <w:sz w:val="24"/>
                <w:szCs w:val="24"/>
              </w:rPr>
            </w:pPr>
          </w:p>
        </w:tc>
        <w:tc>
          <w:tcPr>
            <w:tcW w:w="1128" w:type="pct"/>
            <w:vAlign w:val="center"/>
          </w:tcPr>
          <w:p w:rsidR="00941A9C" w:rsidRPr="00D92A1D" w:rsidRDefault="00941A9C" w:rsidP="00AE5982">
            <w:pPr>
              <w:spacing w:before="60" w:after="60"/>
              <w:jc w:val="center"/>
              <w:rPr>
                <w:rFonts w:ascii="Times New Roman" w:hAnsi="Times New Roman" w:cs="Times New Roman"/>
              </w:rPr>
            </w:pPr>
            <w:r w:rsidRPr="00D92A1D">
              <w:rPr>
                <w:rFonts w:ascii="Times New Roman" w:hAnsi="Times New Roman" w:cs="Times New Roman"/>
              </w:rPr>
              <w:t>1 expert * 1 semaine</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106"/>
        </w:trPr>
        <w:tc>
          <w:tcPr>
            <w:tcW w:w="2860" w:type="pct"/>
            <w:vAlign w:val="center"/>
          </w:tcPr>
          <w:p w:rsidR="00941A9C" w:rsidRPr="00D92A1D" w:rsidRDefault="00941A9C" w:rsidP="00AB1EE4">
            <w:pPr>
              <w:tabs>
                <w:tab w:val="left" w:pos="0"/>
                <w:tab w:val="left" w:pos="284"/>
                <w:tab w:val="left" w:pos="1276"/>
              </w:tabs>
              <w:ind w:left="567" w:hanging="567"/>
              <w:jc w:val="both"/>
              <w:rPr>
                <w:rFonts w:ascii="Times New Roman" w:hAnsi="Times New Roman" w:cs="Times New Roman"/>
              </w:rPr>
            </w:pPr>
            <w:r w:rsidRPr="00D92A1D">
              <w:rPr>
                <w:rFonts w:ascii="Times New Roman" w:hAnsi="Times New Roman" w:cs="Times New Roman"/>
                <w:b/>
                <w:bCs/>
                <w:color w:val="000000"/>
                <w:spacing w:val="-3"/>
                <w:sz w:val="24"/>
                <w:szCs w:val="24"/>
              </w:rPr>
              <w:t>D4.</w:t>
            </w:r>
            <w:r w:rsidRPr="00D92A1D">
              <w:rPr>
                <w:rFonts w:ascii="Times New Roman" w:hAnsi="Times New Roman" w:cs="Times New Roman"/>
                <w:color w:val="000000"/>
                <w:spacing w:val="-3"/>
                <w:sz w:val="24"/>
                <w:szCs w:val="24"/>
              </w:rPr>
              <w:t xml:space="preserve"> </w:t>
            </w:r>
            <w:r w:rsidRPr="00D92A1D">
              <w:rPr>
                <w:rFonts w:ascii="Times New Roman" w:hAnsi="Times New Roman" w:cs="Times New Roman"/>
              </w:rPr>
              <w:t>Organisation de sessions de formation spécifique au profit des Conseillers encadrant en matière d'employabilité.</w:t>
            </w:r>
          </w:p>
          <w:p w:rsidR="00941A9C" w:rsidRPr="00D92A1D" w:rsidRDefault="00941A9C" w:rsidP="00313611">
            <w:pPr>
              <w:tabs>
                <w:tab w:val="left" w:pos="142"/>
                <w:tab w:val="left" w:pos="284"/>
                <w:tab w:val="left" w:pos="426"/>
                <w:tab w:val="left" w:pos="709"/>
                <w:tab w:val="left" w:pos="1843"/>
              </w:tabs>
              <w:spacing w:before="60" w:after="60"/>
              <w:ind w:left="567" w:hanging="567"/>
              <w:rPr>
                <w:rFonts w:ascii="Times New Roman" w:hAnsi="Times New Roman" w:cs="Times New Roman"/>
                <w:color w:val="000000"/>
                <w:spacing w:val="-3"/>
                <w:sz w:val="24"/>
                <w:szCs w:val="24"/>
              </w:rPr>
            </w:pPr>
          </w:p>
          <w:p w:rsidR="00941A9C" w:rsidRPr="00D92A1D" w:rsidRDefault="00941A9C" w:rsidP="00313611">
            <w:pPr>
              <w:tabs>
                <w:tab w:val="left" w:pos="34"/>
              </w:tabs>
              <w:suppressAutoHyphens/>
              <w:spacing w:before="60" w:after="60"/>
              <w:ind w:left="34"/>
              <w:rPr>
                <w:rFonts w:ascii="Times New Roman" w:hAnsi="Times New Roman" w:cs="Times New Roman"/>
                <w:b/>
                <w:bCs/>
                <w:color w:val="000000"/>
                <w:spacing w:val="-3"/>
                <w:sz w:val="24"/>
                <w:szCs w:val="24"/>
              </w:rPr>
            </w:pPr>
          </w:p>
        </w:tc>
        <w:tc>
          <w:tcPr>
            <w:tcW w:w="1128" w:type="pct"/>
            <w:vAlign w:val="center"/>
          </w:tcPr>
          <w:p w:rsidR="00941A9C" w:rsidRPr="00D92A1D" w:rsidRDefault="00941A9C" w:rsidP="00AE5982">
            <w:pPr>
              <w:spacing w:before="60" w:after="60"/>
              <w:jc w:val="center"/>
              <w:rPr>
                <w:rFonts w:ascii="Times New Roman" w:hAnsi="Times New Roman" w:cs="Times New Roman"/>
              </w:rPr>
            </w:pPr>
            <w:r w:rsidRPr="00D92A1D">
              <w:rPr>
                <w:rFonts w:ascii="Times New Roman" w:hAnsi="Times New Roman" w:cs="Times New Roman"/>
              </w:rPr>
              <w:t>2 experts * 2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106"/>
        </w:trPr>
        <w:tc>
          <w:tcPr>
            <w:tcW w:w="2860" w:type="pct"/>
            <w:vAlign w:val="center"/>
          </w:tcPr>
          <w:p w:rsidR="00941A9C" w:rsidRPr="00D92A1D" w:rsidRDefault="00941A9C" w:rsidP="00AB1EE4">
            <w:pPr>
              <w:ind w:left="426" w:hanging="426"/>
              <w:jc w:val="both"/>
              <w:rPr>
                <w:rFonts w:ascii="Times New Roman" w:hAnsi="Times New Roman" w:cs="Times New Roman"/>
              </w:rPr>
            </w:pPr>
            <w:r w:rsidRPr="00D92A1D">
              <w:rPr>
                <w:rFonts w:ascii="Times New Roman" w:hAnsi="Times New Roman" w:cs="Times New Roman"/>
                <w:b/>
              </w:rPr>
              <w:t xml:space="preserve"> D5.</w:t>
            </w:r>
            <w:r w:rsidRPr="00D92A1D">
              <w:rPr>
                <w:rFonts w:ascii="Times New Roman" w:hAnsi="Times New Roman" w:cs="Times New Roman"/>
              </w:rPr>
              <w:t xml:space="preserve"> Préparation des guidelines, procédures et outils pour le suivi des activités favorisant    l'employabilité</w:t>
            </w:r>
          </w:p>
          <w:p w:rsidR="00941A9C" w:rsidRPr="00D92A1D" w:rsidRDefault="00941A9C" w:rsidP="00313611">
            <w:pPr>
              <w:tabs>
                <w:tab w:val="left" w:pos="0"/>
                <w:tab w:val="left" w:pos="284"/>
                <w:tab w:val="left" w:pos="1276"/>
              </w:tabs>
              <w:ind w:left="567" w:hanging="567"/>
              <w:jc w:val="both"/>
              <w:rPr>
                <w:rFonts w:ascii="Times New Roman" w:hAnsi="Times New Roman" w:cs="Times New Roman"/>
                <w:b/>
                <w:bCs/>
                <w:color w:val="000000"/>
                <w:spacing w:val="-3"/>
                <w:sz w:val="24"/>
                <w:szCs w:val="24"/>
              </w:rPr>
            </w:pPr>
          </w:p>
        </w:tc>
        <w:tc>
          <w:tcPr>
            <w:tcW w:w="1128" w:type="pct"/>
            <w:vAlign w:val="center"/>
          </w:tcPr>
          <w:p w:rsidR="00941A9C" w:rsidRPr="00D92A1D" w:rsidRDefault="00941A9C" w:rsidP="00313611">
            <w:pPr>
              <w:spacing w:before="60" w:after="60"/>
              <w:jc w:val="center"/>
              <w:rPr>
                <w:rFonts w:ascii="Times New Roman" w:hAnsi="Times New Roman" w:cs="Times New Roman"/>
                <w:color w:val="000000"/>
                <w:spacing w:val="-3"/>
                <w:sz w:val="24"/>
                <w:szCs w:val="24"/>
              </w:rPr>
            </w:pPr>
            <w:r w:rsidRPr="00D92A1D">
              <w:rPr>
                <w:rFonts w:ascii="Times New Roman" w:hAnsi="Times New Roman" w:cs="Times New Roman"/>
              </w:rPr>
              <w:t>2 experts * 2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106"/>
        </w:trPr>
        <w:tc>
          <w:tcPr>
            <w:tcW w:w="2860" w:type="pct"/>
            <w:vAlign w:val="center"/>
          </w:tcPr>
          <w:p w:rsidR="00941A9C" w:rsidRPr="00D92A1D" w:rsidRDefault="00941A9C" w:rsidP="00AB1EE4">
            <w:pPr>
              <w:ind w:left="426" w:hanging="426"/>
              <w:jc w:val="both"/>
              <w:rPr>
                <w:rFonts w:ascii="Times New Roman" w:hAnsi="Times New Roman" w:cs="Times New Roman"/>
                <w:b/>
              </w:rPr>
            </w:pPr>
            <w:r w:rsidRPr="00D92A1D">
              <w:rPr>
                <w:rFonts w:ascii="Times New Roman" w:hAnsi="Times New Roman" w:cs="Times New Roman"/>
                <w:b/>
              </w:rPr>
              <w:t xml:space="preserve">D6. </w:t>
            </w:r>
            <w:r w:rsidRPr="00D92A1D">
              <w:rPr>
                <w:rFonts w:ascii="Times New Roman" w:hAnsi="Times New Roman" w:cs="Times New Roman"/>
                <w:bCs/>
              </w:rPr>
              <w:t>Elaboration d'un plan de communication identifiant des supports appropriés à destination des Administrations et des entreprises.</w:t>
            </w:r>
          </w:p>
        </w:tc>
        <w:tc>
          <w:tcPr>
            <w:tcW w:w="1128" w:type="pct"/>
            <w:vAlign w:val="center"/>
          </w:tcPr>
          <w:p w:rsidR="00941A9C" w:rsidRPr="00D92A1D" w:rsidRDefault="00941A9C" w:rsidP="00AE5982">
            <w:pPr>
              <w:spacing w:before="60" w:after="60"/>
              <w:jc w:val="center"/>
              <w:rPr>
                <w:rFonts w:ascii="Times New Roman" w:hAnsi="Times New Roman" w:cs="Times New Roman"/>
                <w:color w:val="000000"/>
                <w:spacing w:val="-3"/>
                <w:sz w:val="24"/>
                <w:szCs w:val="24"/>
              </w:rPr>
            </w:pPr>
            <w:r w:rsidRPr="00D92A1D">
              <w:rPr>
                <w:rFonts w:ascii="Times New Roman" w:hAnsi="Times New Roman" w:cs="Times New Roman"/>
              </w:rPr>
              <w:t>1expert * 4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106"/>
        </w:trPr>
        <w:tc>
          <w:tcPr>
            <w:tcW w:w="2860" w:type="pct"/>
            <w:vAlign w:val="center"/>
          </w:tcPr>
          <w:p w:rsidR="00941A9C" w:rsidRPr="001500F0" w:rsidRDefault="00941A9C" w:rsidP="00870311">
            <w:pPr>
              <w:tabs>
                <w:tab w:val="left" w:pos="142"/>
                <w:tab w:val="left" w:pos="709"/>
                <w:tab w:val="left" w:pos="1134"/>
              </w:tabs>
              <w:ind w:left="567" w:hanging="850"/>
              <w:jc w:val="both"/>
              <w:rPr>
                <w:rFonts w:ascii="Times New Roman" w:hAnsi="Times New Roman" w:cs="Times New Roman"/>
                <w:b/>
              </w:rPr>
            </w:pPr>
            <w:r w:rsidRPr="001500F0">
              <w:rPr>
                <w:rFonts w:ascii="Times New Roman" w:hAnsi="Times New Roman" w:cs="Times New Roman"/>
                <w:b/>
              </w:rPr>
              <w:t xml:space="preserve">       D7</w:t>
            </w:r>
            <w:r w:rsidRPr="001500F0">
              <w:rPr>
                <w:rFonts w:ascii="Times New Roman" w:hAnsi="Times New Roman" w:cs="Times New Roman"/>
                <w:b/>
                <w:bCs/>
              </w:rPr>
              <w:t xml:space="preserve"> </w:t>
            </w:r>
            <w:r w:rsidRPr="001500F0">
              <w:rPr>
                <w:rFonts w:ascii="Times New Roman" w:hAnsi="Times New Roman" w:cs="Times New Roman"/>
                <w:b/>
              </w:rPr>
              <w:t xml:space="preserve">- </w:t>
            </w:r>
            <w:r w:rsidRPr="001500F0">
              <w:rPr>
                <w:rFonts w:ascii="Times New Roman" w:hAnsi="Times New Roman" w:cs="Times New Roman"/>
              </w:rPr>
              <w:t>Visite d’étude pour un group de 5 personnes portant sur l'intégration professionnelle des handicapés dans les entreprises privées/publiques/l'administration d'un Etat Membre (Transfert de bonnes pratiques et model de partenariats)</w:t>
            </w:r>
          </w:p>
          <w:p w:rsidR="00941A9C" w:rsidRPr="001500F0" w:rsidRDefault="00941A9C" w:rsidP="00AB1EE4">
            <w:pPr>
              <w:ind w:left="426" w:hanging="426"/>
              <w:jc w:val="both"/>
              <w:rPr>
                <w:rFonts w:ascii="Times New Roman" w:hAnsi="Times New Roman" w:cs="Times New Roman"/>
                <w:b/>
              </w:rPr>
            </w:pPr>
          </w:p>
        </w:tc>
        <w:tc>
          <w:tcPr>
            <w:tcW w:w="1128" w:type="pct"/>
            <w:vAlign w:val="center"/>
          </w:tcPr>
          <w:p w:rsidR="00941A9C" w:rsidRPr="001500F0" w:rsidRDefault="00941A9C" w:rsidP="00AE5982">
            <w:pPr>
              <w:spacing w:before="60" w:after="60"/>
              <w:jc w:val="center"/>
              <w:rPr>
                <w:rFonts w:ascii="Times New Roman" w:hAnsi="Times New Roman" w:cs="Times New Roman"/>
              </w:rPr>
            </w:pPr>
            <w:r w:rsidRPr="001500F0">
              <w:rPr>
                <w:rFonts w:ascii="Times New Roman" w:hAnsi="Times New Roman" w:cs="Times New Roman"/>
              </w:rPr>
              <w:lastRenderedPageBreak/>
              <w:t>5 personnes * une semaine</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426979">
        <w:trPr>
          <w:trHeight w:val="1123"/>
        </w:trPr>
        <w:tc>
          <w:tcPr>
            <w:tcW w:w="2860" w:type="pct"/>
            <w:vAlign w:val="center"/>
          </w:tcPr>
          <w:p w:rsidR="00941A9C" w:rsidRPr="00D92A1D" w:rsidRDefault="00941A9C" w:rsidP="00313611">
            <w:pPr>
              <w:ind w:left="993" w:hanging="993"/>
              <w:jc w:val="both"/>
              <w:rPr>
                <w:rFonts w:ascii="Times New Roman" w:hAnsi="Times New Roman" w:cs="Times New Roman"/>
                <w:b/>
                <w:sz w:val="24"/>
                <w:szCs w:val="24"/>
              </w:rPr>
            </w:pPr>
          </w:p>
          <w:p w:rsidR="00941A9C" w:rsidRPr="00D92A1D" w:rsidRDefault="00941A9C" w:rsidP="00313611">
            <w:pPr>
              <w:ind w:left="993" w:hanging="993"/>
              <w:jc w:val="both"/>
              <w:rPr>
                <w:rFonts w:ascii="Times New Roman" w:hAnsi="Times New Roman" w:cs="Times New Roman"/>
                <w:b/>
                <w:sz w:val="20"/>
              </w:rPr>
            </w:pPr>
            <w:r w:rsidRPr="00D92A1D">
              <w:rPr>
                <w:rFonts w:ascii="Times New Roman" w:hAnsi="Times New Roman" w:cs="Times New Roman"/>
                <w:b/>
                <w:sz w:val="24"/>
                <w:szCs w:val="24"/>
              </w:rPr>
              <w:t>Résultat E: Un système de suivi et de veille est mis en place</w:t>
            </w:r>
            <w:r w:rsidRPr="00D92A1D">
              <w:rPr>
                <w:rFonts w:ascii="Times New Roman" w:hAnsi="Times New Roman" w:cs="Times New Roman"/>
                <w:b/>
                <w:sz w:val="20"/>
              </w:rPr>
              <w:t xml:space="preserve">  </w:t>
            </w:r>
          </w:p>
          <w:p w:rsidR="00941A9C" w:rsidRPr="00D92A1D" w:rsidRDefault="00941A9C" w:rsidP="00313611">
            <w:pPr>
              <w:ind w:left="426" w:hanging="426"/>
              <w:jc w:val="both"/>
              <w:rPr>
                <w:rFonts w:ascii="Times New Roman" w:hAnsi="Times New Roman" w:cs="Times New Roman"/>
                <w:b/>
              </w:rPr>
            </w:pPr>
          </w:p>
        </w:tc>
        <w:tc>
          <w:tcPr>
            <w:tcW w:w="1128" w:type="pct"/>
            <w:vAlign w:val="center"/>
          </w:tcPr>
          <w:p w:rsidR="00941A9C" w:rsidRPr="00D92A1D" w:rsidRDefault="00941A9C" w:rsidP="00F2216A">
            <w:pPr>
              <w:spacing w:before="60" w:after="60"/>
              <w:jc w:val="center"/>
              <w:rPr>
                <w:rFonts w:ascii="Times New Roman" w:hAnsi="Times New Roman" w:cs="Times New Roman"/>
                <w:color w:val="000000"/>
                <w:spacing w:val="-3"/>
                <w:sz w:val="24"/>
                <w:szCs w:val="24"/>
              </w:rPr>
            </w:pPr>
            <w:r>
              <w:rPr>
                <w:rFonts w:ascii="Times New Roman" w:hAnsi="Times New Roman" w:cs="Times New Roman"/>
                <w:b/>
                <w:bCs/>
                <w:sz w:val="28"/>
                <w:szCs w:val="28"/>
                <w:lang w:bidi="ar-TN"/>
              </w:rPr>
              <w:t>95</w:t>
            </w:r>
            <w:r w:rsidRPr="00D92A1D">
              <w:rPr>
                <w:rFonts w:ascii="Times New Roman" w:hAnsi="Times New Roman" w:cs="Times New Roman"/>
                <w:b/>
                <w:bCs/>
                <w:sz w:val="28"/>
                <w:szCs w:val="28"/>
                <w:lang w:bidi="ar-TN"/>
              </w:rPr>
              <w:t xml:space="preserve"> H/J</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106"/>
        </w:trPr>
        <w:tc>
          <w:tcPr>
            <w:tcW w:w="2860" w:type="pct"/>
            <w:vAlign w:val="center"/>
          </w:tcPr>
          <w:p w:rsidR="00941A9C" w:rsidRPr="00D92A1D" w:rsidRDefault="00941A9C" w:rsidP="001A541B">
            <w:pPr>
              <w:ind w:left="426" w:hanging="426"/>
              <w:jc w:val="both"/>
              <w:rPr>
                <w:rFonts w:ascii="Times New Roman" w:hAnsi="Times New Roman" w:cs="Times New Roman"/>
                <w:b/>
                <w:sz w:val="24"/>
                <w:szCs w:val="24"/>
              </w:rPr>
            </w:pPr>
            <w:r w:rsidRPr="00D92A1D">
              <w:rPr>
                <w:rFonts w:ascii="Times New Roman" w:hAnsi="Times New Roman" w:cs="Times New Roman"/>
                <w:b/>
                <w:bCs/>
              </w:rPr>
              <w:t>E1</w:t>
            </w:r>
            <w:r w:rsidRPr="00D92A1D">
              <w:rPr>
                <w:rFonts w:ascii="Times New Roman" w:hAnsi="Times New Roman" w:cs="Times New Roman"/>
                <w:b/>
              </w:rPr>
              <w:t xml:space="preserve">. </w:t>
            </w:r>
            <w:r w:rsidRPr="00D92A1D">
              <w:rPr>
                <w:rFonts w:ascii="Times New Roman" w:hAnsi="Times New Roman" w:cs="Times New Roman"/>
              </w:rPr>
              <w:t>Mise en place d’un système de collecte d'information et d’analyse des données sur l’insertion socio-économique des PH.</w:t>
            </w:r>
          </w:p>
        </w:tc>
        <w:tc>
          <w:tcPr>
            <w:tcW w:w="1128" w:type="pct"/>
            <w:vAlign w:val="center"/>
          </w:tcPr>
          <w:p w:rsidR="00941A9C" w:rsidRPr="00D92A1D" w:rsidRDefault="00941A9C" w:rsidP="00313611">
            <w:pPr>
              <w:spacing w:before="60" w:after="60"/>
              <w:jc w:val="center"/>
              <w:rPr>
                <w:rFonts w:ascii="Times New Roman" w:hAnsi="Times New Roman" w:cs="Times New Roman"/>
                <w:color w:val="000000"/>
                <w:spacing w:val="-3"/>
                <w:sz w:val="24"/>
                <w:szCs w:val="24"/>
              </w:rPr>
            </w:pPr>
            <w:r w:rsidRPr="00D92A1D">
              <w:rPr>
                <w:rFonts w:ascii="Times New Roman" w:hAnsi="Times New Roman" w:cs="Times New Roman"/>
              </w:rPr>
              <w:t>1expert * 3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106"/>
        </w:trPr>
        <w:tc>
          <w:tcPr>
            <w:tcW w:w="2860" w:type="pct"/>
            <w:vAlign w:val="center"/>
          </w:tcPr>
          <w:p w:rsidR="00941A9C" w:rsidRPr="00D92A1D" w:rsidRDefault="00941A9C" w:rsidP="00AB1EE4">
            <w:pPr>
              <w:ind w:left="993" w:hanging="993"/>
              <w:jc w:val="both"/>
              <w:rPr>
                <w:rFonts w:ascii="Times New Roman" w:hAnsi="Times New Roman" w:cs="Times New Roman"/>
                <w:b/>
                <w:sz w:val="24"/>
                <w:szCs w:val="24"/>
              </w:rPr>
            </w:pPr>
            <w:r w:rsidRPr="00D92A1D">
              <w:rPr>
                <w:rFonts w:ascii="Times New Roman" w:hAnsi="Times New Roman" w:cs="Times New Roman"/>
                <w:b/>
                <w:bCs/>
              </w:rPr>
              <w:t>E2</w:t>
            </w:r>
            <w:r w:rsidRPr="00D92A1D">
              <w:rPr>
                <w:rFonts w:ascii="Times New Roman" w:hAnsi="Times New Roman" w:cs="Times New Roman"/>
                <w:b/>
              </w:rPr>
              <w:t>.</w:t>
            </w:r>
            <w:r w:rsidRPr="00D92A1D">
              <w:rPr>
                <w:rFonts w:ascii="Times New Roman" w:hAnsi="Times New Roman" w:cs="Times New Roman"/>
              </w:rPr>
              <w:t xml:space="preserve"> Développement des indicateurs de suivi et de veille. </w:t>
            </w:r>
          </w:p>
        </w:tc>
        <w:tc>
          <w:tcPr>
            <w:tcW w:w="1128" w:type="pct"/>
            <w:vAlign w:val="center"/>
          </w:tcPr>
          <w:p w:rsidR="00941A9C" w:rsidRPr="00D92A1D" w:rsidRDefault="00941A9C" w:rsidP="00313611">
            <w:pPr>
              <w:spacing w:before="60" w:after="60"/>
              <w:jc w:val="center"/>
              <w:rPr>
                <w:rFonts w:ascii="Times New Roman" w:hAnsi="Times New Roman" w:cs="Times New Roman"/>
                <w:color w:val="000000"/>
                <w:spacing w:val="-3"/>
                <w:sz w:val="24"/>
                <w:szCs w:val="24"/>
              </w:rPr>
            </w:pPr>
            <w:r w:rsidRPr="00D92A1D">
              <w:rPr>
                <w:rFonts w:ascii="Times New Roman" w:hAnsi="Times New Roman" w:cs="Times New Roman"/>
              </w:rPr>
              <w:t>1expert * 3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106"/>
        </w:trPr>
        <w:tc>
          <w:tcPr>
            <w:tcW w:w="2860" w:type="pct"/>
            <w:vAlign w:val="center"/>
          </w:tcPr>
          <w:p w:rsidR="00941A9C" w:rsidRPr="00D92A1D" w:rsidRDefault="00941A9C" w:rsidP="00AB1EE4">
            <w:pPr>
              <w:ind w:left="426" w:hanging="426"/>
              <w:jc w:val="both"/>
              <w:rPr>
                <w:rFonts w:ascii="Times New Roman" w:hAnsi="Times New Roman" w:cs="Times New Roman"/>
                <w:b/>
                <w:sz w:val="24"/>
                <w:szCs w:val="24"/>
              </w:rPr>
            </w:pPr>
            <w:r w:rsidRPr="00D92A1D">
              <w:rPr>
                <w:rFonts w:ascii="Times New Roman" w:hAnsi="Times New Roman" w:cs="Times New Roman"/>
                <w:b/>
                <w:bCs/>
              </w:rPr>
              <w:t>E3</w:t>
            </w:r>
            <w:r w:rsidRPr="00D92A1D">
              <w:rPr>
                <w:rFonts w:ascii="Times New Roman" w:hAnsi="Times New Roman" w:cs="Times New Roman"/>
                <w:b/>
              </w:rPr>
              <w:t xml:space="preserve">. </w:t>
            </w:r>
            <w:r w:rsidRPr="00D92A1D">
              <w:rPr>
                <w:rFonts w:ascii="Times New Roman" w:hAnsi="Times New Roman" w:cs="Times New Roman"/>
              </w:rPr>
              <w:t>Elaboration d’une base de données pour le de suivi des indicateurs de performance et  de réalisations en matière de prise en charge et d’insertion des personnes handicapées</w:t>
            </w:r>
          </w:p>
        </w:tc>
        <w:tc>
          <w:tcPr>
            <w:tcW w:w="1128" w:type="pct"/>
            <w:vAlign w:val="center"/>
          </w:tcPr>
          <w:p w:rsidR="00941A9C" w:rsidRPr="00D92A1D" w:rsidRDefault="00941A9C" w:rsidP="001A541B">
            <w:pPr>
              <w:spacing w:before="60" w:after="60"/>
              <w:jc w:val="center"/>
              <w:rPr>
                <w:rFonts w:ascii="Times New Roman" w:hAnsi="Times New Roman" w:cs="Times New Roman"/>
                <w:color w:val="000000"/>
                <w:spacing w:val="-3"/>
                <w:sz w:val="24"/>
                <w:szCs w:val="24"/>
              </w:rPr>
            </w:pPr>
            <w:r>
              <w:rPr>
                <w:rFonts w:ascii="Times New Roman" w:hAnsi="Times New Roman" w:cs="Times New Roman"/>
              </w:rPr>
              <w:t>2</w:t>
            </w:r>
            <w:r w:rsidRPr="00D92A1D">
              <w:rPr>
                <w:rFonts w:ascii="Times New Roman" w:hAnsi="Times New Roman" w:cs="Times New Roman"/>
              </w:rPr>
              <w:t>expert</w:t>
            </w:r>
            <w:r>
              <w:rPr>
                <w:rFonts w:ascii="Times New Roman" w:hAnsi="Times New Roman" w:cs="Times New Roman"/>
              </w:rPr>
              <w:t>s</w:t>
            </w:r>
            <w:r w:rsidRPr="00D92A1D">
              <w:rPr>
                <w:rFonts w:ascii="Times New Roman" w:hAnsi="Times New Roman" w:cs="Times New Roman"/>
              </w:rPr>
              <w:t xml:space="preserve"> * </w:t>
            </w:r>
            <w:r>
              <w:rPr>
                <w:rFonts w:ascii="Times New Roman" w:hAnsi="Times New Roman" w:cs="Times New Roman"/>
              </w:rPr>
              <w:t>5</w:t>
            </w:r>
            <w:r w:rsidRPr="00D92A1D">
              <w:rPr>
                <w:rFonts w:ascii="Times New Roman" w:hAnsi="Times New Roman" w:cs="Times New Roman"/>
              </w:rPr>
              <w:t>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1106"/>
        </w:trPr>
        <w:tc>
          <w:tcPr>
            <w:tcW w:w="2860" w:type="pct"/>
            <w:vAlign w:val="center"/>
          </w:tcPr>
          <w:p w:rsidR="00941A9C" w:rsidRPr="00D92A1D" w:rsidRDefault="00941A9C" w:rsidP="00AB1EE4">
            <w:pPr>
              <w:ind w:left="993" w:hanging="993"/>
              <w:jc w:val="both"/>
              <w:rPr>
                <w:rFonts w:ascii="Times New Roman" w:hAnsi="Times New Roman" w:cs="Times New Roman"/>
                <w:b/>
                <w:sz w:val="24"/>
                <w:szCs w:val="24"/>
              </w:rPr>
            </w:pPr>
            <w:r w:rsidRPr="00D92A1D">
              <w:rPr>
                <w:rFonts w:ascii="Times New Roman" w:hAnsi="Times New Roman" w:cs="Times New Roman"/>
                <w:b/>
                <w:bCs/>
              </w:rPr>
              <w:t>E4.</w:t>
            </w:r>
            <w:r w:rsidRPr="00D92A1D">
              <w:rPr>
                <w:rFonts w:ascii="Times New Roman" w:hAnsi="Times New Roman" w:cs="Times New Roman"/>
                <w:b/>
              </w:rPr>
              <w:t xml:space="preserve">  </w:t>
            </w:r>
            <w:r w:rsidRPr="00D92A1D">
              <w:rPr>
                <w:rFonts w:ascii="Times New Roman" w:hAnsi="Times New Roman" w:cs="Times New Roman"/>
                <w:bCs/>
              </w:rPr>
              <w:t>Elaboration et mise en place d'un tableau de bord de suivi des indicateurs. </w:t>
            </w:r>
          </w:p>
        </w:tc>
        <w:tc>
          <w:tcPr>
            <w:tcW w:w="1128" w:type="pct"/>
            <w:vAlign w:val="center"/>
          </w:tcPr>
          <w:p w:rsidR="00941A9C" w:rsidRPr="00D92A1D" w:rsidRDefault="00941A9C" w:rsidP="00313611">
            <w:pPr>
              <w:spacing w:before="60" w:after="60"/>
              <w:jc w:val="center"/>
              <w:rPr>
                <w:rFonts w:ascii="Times New Roman" w:hAnsi="Times New Roman" w:cs="Times New Roman"/>
                <w:color w:val="000000"/>
                <w:spacing w:val="-3"/>
                <w:sz w:val="24"/>
                <w:szCs w:val="24"/>
              </w:rPr>
            </w:pPr>
            <w:r w:rsidRPr="00D92A1D">
              <w:rPr>
                <w:rFonts w:ascii="Times New Roman" w:hAnsi="Times New Roman" w:cs="Times New Roman"/>
              </w:rPr>
              <w:t>1expert * 3 semaines</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426979">
        <w:trPr>
          <w:trHeight w:val="1192"/>
        </w:trPr>
        <w:tc>
          <w:tcPr>
            <w:tcW w:w="2860" w:type="pct"/>
            <w:vAlign w:val="center"/>
          </w:tcPr>
          <w:p w:rsidR="00941A9C" w:rsidRPr="00D540AE" w:rsidRDefault="00941A9C" w:rsidP="00AA398A">
            <w:pPr>
              <w:jc w:val="both"/>
              <w:rPr>
                <w:rFonts w:ascii="Times New Roman" w:hAnsi="Times New Roman" w:cs="Times New Roman"/>
                <w:b/>
              </w:rPr>
            </w:pPr>
            <w:r w:rsidRPr="00D540AE">
              <w:rPr>
                <w:rFonts w:ascii="Times New Roman" w:hAnsi="Times New Roman" w:cs="Times New Roman"/>
                <w:b/>
                <w:bCs/>
              </w:rPr>
              <w:t>E5.</w:t>
            </w:r>
            <w:r w:rsidRPr="00D540AE">
              <w:rPr>
                <w:rFonts w:ascii="Times New Roman" w:hAnsi="Times New Roman" w:cs="Times New Roman"/>
              </w:rPr>
              <w:t xml:space="preserve"> Visite d’étude pour 5 personnes venant de la Direction de la promotion sociale et des centres d'éducation spécialisés portant sur la mise en place du système d'information et de suivi des indicateurs de performance pour l'intégration des PH.</w:t>
            </w:r>
          </w:p>
          <w:p w:rsidR="00941A9C" w:rsidRPr="00D540AE" w:rsidRDefault="00941A9C" w:rsidP="00313611">
            <w:pPr>
              <w:ind w:left="993" w:hanging="993"/>
              <w:jc w:val="both"/>
              <w:rPr>
                <w:rFonts w:ascii="Times New Roman" w:hAnsi="Times New Roman" w:cs="Times New Roman"/>
                <w:b/>
                <w:sz w:val="24"/>
                <w:szCs w:val="24"/>
              </w:rPr>
            </w:pPr>
          </w:p>
        </w:tc>
        <w:tc>
          <w:tcPr>
            <w:tcW w:w="1128" w:type="pct"/>
            <w:vAlign w:val="center"/>
          </w:tcPr>
          <w:p w:rsidR="00941A9C" w:rsidRPr="00D540AE" w:rsidRDefault="00941A9C" w:rsidP="00B9614F">
            <w:pPr>
              <w:spacing w:before="60" w:after="60"/>
              <w:jc w:val="center"/>
              <w:rPr>
                <w:rFonts w:ascii="Times New Roman" w:hAnsi="Times New Roman" w:cs="Times New Roman"/>
                <w:color w:val="000000"/>
                <w:spacing w:val="-3"/>
                <w:sz w:val="24"/>
                <w:szCs w:val="24"/>
              </w:rPr>
            </w:pPr>
            <w:r w:rsidRPr="00D540AE">
              <w:rPr>
                <w:rFonts w:ascii="Times New Roman" w:hAnsi="Times New Roman" w:cs="Times New Roman"/>
                <w:color w:val="000000"/>
                <w:spacing w:val="-3"/>
                <w:sz w:val="24"/>
                <w:szCs w:val="24"/>
              </w:rPr>
              <w:t>5 personnes * une semaine</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313611">
        <w:trPr>
          <w:trHeight w:val="900"/>
        </w:trPr>
        <w:tc>
          <w:tcPr>
            <w:tcW w:w="2860" w:type="pct"/>
            <w:vAlign w:val="center"/>
          </w:tcPr>
          <w:p w:rsidR="00941A9C" w:rsidRPr="00D92A1D" w:rsidRDefault="00941A9C" w:rsidP="00313611">
            <w:pPr>
              <w:tabs>
                <w:tab w:val="left" w:pos="34"/>
              </w:tabs>
              <w:suppressAutoHyphens/>
              <w:spacing w:before="60" w:after="60"/>
              <w:ind w:left="34"/>
              <w:rPr>
                <w:rFonts w:ascii="Times New Roman" w:hAnsi="Times New Roman" w:cs="Times New Roman"/>
                <w:b/>
                <w:bCs/>
                <w:color w:val="000000"/>
                <w:spacing w:val="-3"/>
                <w:sz w:val="24"/>
                <w:szCs w:val="24"/>
              </w:rPr>
            </w:pPr>
            <w:r w:rsidRPr="00D92A1D">
              <w:rPr>
                <w:rFonts w:ascii="Times New Roman" w:hAnsi="Times New Roman" w:cs="Times New Roman"/>
                <w:b/>
                <w:bCs/>
                <w:color w:val="000000"/>
                <w:spacing w:val="-3"/>
                <w:sz w:val="24"/>
                <w:szCs w:val="24"/>
              </w:rPr>
              <w:lastRenderedPageBreak/>
              <w:t xml:space="preserve">S.1. </w:t>
            </w:r>
            <w:r w:rsidRPr="00D92A1D">
              <w:rPr>
                <w:rFonts w:ascii="Times New Roman" w:hAnsi="Times New Roman" w:cs="Times New Roman"/>
                <w:color w:val="000000"/>
                <w:spacing w:val="-3"/>
                <w:sz w:val="24"/>
                <w:szCs w:val="24"/>
              </w:rPr>
              <w:t>Séminaire de lancement du projet</w:t>
            </w:r>
          </w:p>
          <w:p w:rsidR="00941A9C" w:rsidRPr="00D92A1D" w:rsidRDefault="00941A9C" w:rsidP="00313611">
            <w:pPr>
              <w:tabs>
                <w:tab w:val="left" w:pos="34"/>
              </w:tabs>
              <w:suppressAutoHyphens/>
              <w:spacing w:before="60" w:after="60"/>
              <w:ind w:left="34"/>
              <w:rPr>
                <w:rFonts w:ascii="Times New Roman" w:hAnsi="Times New Roman" w:cs="Times New Roman"/>
                <w:b/>
                <w:bCs/>
                <w:color w:val="000000"/>
                <w:spacing w:val="-3"/>
                <w:sz w:val="24"/>
                <w:szCs w:val="24"/>
              </w:rPr>
            </w:pPr>
          </w:p>
        </w:tc>
        <w:tc>
          <w:tcPr>
            <w:tcW w:w="1128" w:type="pct"/>
            <w:vAlign w:val="center"/>
          </w:tcPr>
          <w:p w:rsidR="00941A9C" w:rsidRPr="00D92A1D" w:rsidRDefault="00941A9C" w:rsidP="00313611">
            <w:pPr>
              <w:spacing w:before="60" w:after="60"/>
              <w:jc w:val="center"/>
              <w:rPr>
                <w:rFonts w:ascii="Times New Roman" w:hAnsi="Times New Roman" w:cs="Times New Roman"/>
              </w:rPr>
            </w:pPr>
            <w:r w:rsidRPr="00D92A1D">
              <w:rPr>
                <w:rFonts w:ascii="Times New Roman" w:hAnsi="Times New Roman" w:cs="Times New Roman"/>
              </w:rPr>
              <w:t>1 H/J</w:t>
            </w:r>
          </w:p>
        </w:tc>
        <w:tc>
          <w:tcPr>
            <w:tcW w:w="1012" w:type="pct"/>
            <w:vAlign w:val="center"/>
          </w:tcPr>
          <w:p w:rsidR="00941A9C" w:rsidRPr="00D92A1D" w:rsidRDefault="00941A9C" w:rsidP="00313611">
            <w:pPr>
              <w:spacing w:before="60" w:after="60"/>
              <w:jc w:val="center"/>
              <w:rPr>
                <w:rFonts w:ascii="Times New Roman" w:hAnsi="Times New Roman" w:cs="Times New Roman"/>
                <w:lang w:bidi="ar-TN"/>
              </w:rPr>
            </w:pPr>
          </w:p>
        </w:tc>
      </w:tr>
      <w:tr w:rsidR="00941A9C" w:rsidRPr="00D92A1D" w:rsidTr="00426979">
        <w:trPr>
          <w:trHeight w:val="70"/>
        </w:trPr>
        <w:tc>
          <w:tcPr>
            <w:tcW w:w="2860" w:type="pct"/>
          </w:tcPr>
          <w:p w:rsidR="00941A9C" w:rsidRPr="00D92A1D" w:rsidRDefault="00941A9C" w:rsidP="00313611">
            <w:pPr>
              <w:tabs>
                <w:tab w:val="left" w:pos="34"/>
              </w:tabs>
              <w:suppressAutoHyphens/>
              <w:spacing w:before="60" w:after="60"/>
              <w:ind w:left="34"/>
              <w:rPr>
                <w:rFonts w:ascii="Times New Roman" w:hAnsi="Times New Roman" w:cs="Times New Roman"/>
                <w:b/>
                <w:bCs/>
                <w:color w:val="000000"/>
                <w:spacing w:val="-3"/>
                <w:sz w:val="24"/>
                <w:szCs w:val="24"/>
              </w:rPr>
            </w:pPr>
            <w:r w:rsidRPr="00D92A1D">
              <w:rPr>
                <w:rFonts w:ascii="Times New Roman" w:hAnsi="Times New Roman" w:cs="Times New Roman"/>
                <w:b/>
                <w:bCs/>
                <w:color w:val="000000"/>
                <w:spacing w:val="-3"/>
                <w:sz w:val="24"/>
                <w:szCs w:val="24"/>
              </w:rPr>
              <w:t xml:space="preserve">S.2. </w:t>
            </w:r>
            <w:r w:rsidRPr="00D92A1D">
              <w:rPr>
                <w:rFonts w:ascii="Times New Roman" w:hAnsi="Times New Roman" w:cs="Times New Roman"/>
                <w:color w:val="000000"/>
                <w:spacing w:val="-3"/>
                <w:sz w:val="24"/>
                <w:szCs w:val="24"/>
              </w:rPr>
              <w:t>Séminaire de clôture du projet</w:t>
            </w:r>
          </w:p>
          <w:p w:rsidR="00941A9C" w:rsidRPr="00D92A1D" w:rsidRDefault="00941A9C" w:rsidP="00313611">
            <w:pPr>
              <w:tabs>
                <w:tab w:val="left" w:pos="34"/>
              </w:tabs>
              <w:suppressAutoHyphens/>
              <w:spacing w:before="60" w:after="60"/>
              <w:ind w:left="34"/>
              <w:rPr>
                <w:rFonts w:ascii="Times New Roman" w:hAnsi="Times New Roman" w:cs="Times New Roman"/>
                <w:b/>
                <w:bCs/>
                <w:color w:val="000000"/>
                <w:spacing w:val="-3"/>
                <w:sz w:val="24"/>
                <w:szCs w:val="24"/>
              </w:rPr>
            </w:pPr>
          </w:p>
        </w:tc>
        <w:tc>
          <w:tcPr>
            <w:tcW w:w="1128" w:type="pct"/>
          </w:tcPr>
          <w:p w:rsidR="00941A9C" w:rsidRPr="00D92A1D" w:rsidRDefault="00941A9C" w:rsidP="00313611">
            <w:pPr>
              <w:spacing w:before="60" w:after="60"/>
              <w:jc w:val="center"/>
              <w:rPr>
                <w:rFonts w:ascii="Times New Roman" w:hAnsi="Times New Roman" w:cs="Times New Roman"/>
              </w:rPr>
            </w:pPr>
            <w:r w:rsidRPr="00D92A1D">
              <w:rPr>
                <w:rFonts w:ascii="Times New Roman" w:hAnsi="Times New Roman" w:cs="Times New Roman"/>
              </w:rPr>
              <w:t>1 H/J</w:t>
            </w:r>
          </w:p>
        </w:tc>
        <w:tc>
          <w:tcPr>
            <w:tcW w:w="1012" w:type="pct"/>
          </w:tcPr>
          <w:p w:rsidR="00941A9C" w:rsidRPr="00D92A1D" w:rsidRDefault="00941A9C" w:rsidP="00313611">
            <w:pPr>
              <w:spacing w:before="60" w:after="60"/>
              <w:jc w:val="center"/>
              <w:rPr>
                <w:rFonts w:ascii="Times New Roman" w:hAnsi="Times New Roman" w:cs="Times New Roman"/>
                <w:lang w:bidi="ar-TN"/>
              </w:rPr>
            </w:pPr>
          </w:p>
        </w:tc>
      </w:tr>
    </w:tbl>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4114A8">
      <w:pPr>
        <w:jc w:val="both"/>
        <w:rPr>
          <w:rFonts w:ascii="Times New Roman" w:hAnsi="Times New Roman" w:cs="Times New Roman"/>
          <w:b/>
          <w:sz w:val="20"/>
        </w:rPr>
      </w:pPr>
    </w:p>
    <w:p w:rsidR="00941A9C" w:rsidRPr="00D92A1D" w:rsidRDefault="00941A9C" w:rsidP="00A319F5">
      <w:pPr>
        <w:pStyle w:val="Default"/>
        <w:spacing w:after="120" w:line="276" w:lineRule="auto"/>
        <w:rPr>
          <w:b/>
          <w:bCs/>
          <w:spacing w:val="-3"/>
        </w:rPr>
      </w:pPr>
    </w:p>
    <w:p w:rsidR="00941A9C" w:rsidRPr="00D92A1D" w:rsidRDefault="00941A9C" w:rsidP="004114A8">
      <w:pPr>
        <w:jc w:val="both"/>
        <w:rPr>
          <w:rFonts w:ascii="Times New Roman" w:hAnsi="Times New Roman" w:cs="Times New Roman"/>
          <w:b/>
        </w:rPr>
      </w:pPr>
    </w:p>
    <w:sectPr w:rsidR="00941A9C" w:rsidRPr="00D92A1D" w:rsidSect="00DF7A04">
      <w:pgSz w:w="16838" w:h="11906" w:orient="landscape"/>
      <w:pgMar w:top="567" w:right="851" w:bottom="2552" w:left="28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469" w:rsidRDefault="008F5469" w:rsidP="00A976F4">
      <w:pPr>
        <w:spacing w:after="0" w:line="240" w:lineRule="auto"/>
      </w:pPr>
      <w:r>
        <w:separator/>
      </w:r>
    </w:p>
  </w:endnote>
  <w:endnote w:type="continuationSeparator" w:id="0">
    <w:p w:rsidR="008F5469" w:rsidRDefault="008F5469" w:rsidP="00A97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9C" w:rsidRDefault="00C262E0">
    <w:pPr>
      <w:pStyle w:val="Pieddepage"/>
    </w:pPr>
    <w:r w:rsidRPr="00C262E0">
      <w:rPr>
        <w:noProof/>
        <w:lang w:val="en-US"/>
      </w:rPr>
      <w:pict>
        <v:oval id="_x0000_s2049" style="position:absolute;margin-left:275.5pt;margin-top:789.35pt;width:44.25pt;height:44.25pt;rotation:-180;flip:x;z-index:251660288;mso-position-horizontal-relative:page;mso-position-vertical-relative:page;v-text-anchor:middle" filled="f" fillcolor="#c0504d" strokecolor="#a7bfde" strokeweight="1pt">
          <v:textbox style="mso-next-textbox:#_x0000_s2049" inset=",0,,0">
            <w:txbxContent>
              <w:p w:rsidR="00941A9C" w:rsidRPr="005012C1" w:rsidRDefault="00C262E0">
                <w:pPr>
                  <w:pStyle w:val="Pieddepage"/>
                  <w:rPr>
                    <w:color w:val="4F81BD"/>
                  </w:rPr>
                </w:pPr>
                <w:fldSimple w:instr=" PAGE  \* MERGEFORMAT ">
                  <w:r w:rsidR="00F2628F" w:rsidRPr="00F2628F">
                    <w:rPr>
                      <w:noProof/>
                      <w:color w:val="4F81BD"/>
                    </w:rPr>
                    <w:t>16</w:t>
                  </w:r>
                </w:fldSimple>
              </w:p>
            </w:txbxContent>
          </v:textbox>
          <w10:wrap anchorx="margin"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469" w:rsidRDefault="008F5469" w:rsidP="00A976F4">
      <w:pPr>
        <w:spacing w:after="0" w:line="240" w:lineRule="auto"/>
      </w:pPr>
      <w:r>
        <w:separator/>
      </w:r>
    </w:p>
  </w:footnote>
  <w:footnote w:type="continuationSeparator" w:id="0">
    <w:p w:rsidR="008F5469" w:rsidRDefault="008F5469" w:rsidP="00A976F4">
      <w:pPr>
        <w:spacing w:after="0" w:line="240" w:lineRule="auto"/>
      </w:pPr>
      <w:r>
        <w:continuationSeparator/>
      </w:r>
    </w:p>
  </w:footnote>
  <w:footnote w:id="1">
    <w:p w:rsidR="00941A9C" w:rsidRDefault="00941A9C">
      <w:pPr>
        <w:pStyle w:val="Notedebasdepage"/>
      </w:pPr>
      <w:r w:rsidRPr="00A74FB4">
        <w:rPr>
          <w:rStyle w:val="Appelnotedebasdep"/>
          <w:rFonts w:ascii="Times New Roman" w:hAnsi="Times New Roman"/>
        </w:rPr>
        <w:footnoteRef/>
      </w:r>
      <w:r w:rsidRPr="00A74FB4">
        <w:rPr>
          <w:rFonts w:ascii="Times New Roman" w:hAnsi="Times New Roman" w:cs="Times New Roman"/>
        </w:rPr>
        <w:t xml:space="preserve"> </w:t>
      </w:r>
      <w:r w:rsidRPr="00A74FB4">
        <w:rPr>
          <w:rFonts w:ascii="Times New Roman" w:hAnsi="Times New Roman" w:cs="Times New Roman"/>
          <w:lang w:val="fr-BE"/>
        </w:rPr>
        <w:t>Un certain nombre de personnes handicapées n'arrivent pas à intégrer un centre faute de places disponibles.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D9610D4"/>
    <w:lvl w:ilvl="0">
      <w:start w:val="1"/>
      <w:numFmt w:val="bullet"/>
      <w:pStyle w:val="Titre9"/>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2">
    <w:nsid w:val="021B6C99"/>
    <w:multiLevelType w:val="multilevel"/>
    <w:tmpl w:val="D0528E5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45E3C7F"/>
    <w:multiLevelType w:val="hybridMultilevel"/>
    <w:tmpl w:val="D4F2C712"/>
    <w:lvl w:ilvl="0" w:tplc="90741A34">
      <w:numFmt w:val="bullet"/>
      <w:lvlText w:val="-"/>
      <w:lvlJc w:val="left"/>
      <w:pPr>
        <w:ind w:left="670" w:hanging="360"/>
      </w:pPr>
      <w:rPr>
        <w:rFonts w:ascii="Calibri" w:eastAsia="Times New Roman" w:hAnsi="Calibri" w:hint="default"/>
        <w:color w:val="auto"/>
        <w:sz w:val="24"/>
      </w:rPr>
    </w:lvl>
    <w:lvl w:ilvl="1" w:tplc="040C0003" w:tentative="1">
      <w:start w:val="1"/>
      <w:numFmt w:val="bullet"/>
      <w:lvlText w:val="o"/>
      <w:lvlJc w:val="left"/>
      <w:pPr>
        <w:ind w:left="1390" w:hanging="360"/>
      </w:pPr>
      <w:rPr>
        <w:rFonts w:ascii="Courier New" w:hAnsi="Courier New" w:hint="default"/>
      </w:rPr>
    </w:lvl>
    <w:lvl w:ilvl="2" w:tplc="040C0005" w:tentative="1">
      <w:start w:val="1"/>
      <w:numFmt w:val="bullet"/>
      <w:lvlText w:val=""/>
      <w:lvlJc w:val="left"/>
      <w:pPr>
        <w:ind w:left="2110" w:hanging="360"/>
      </w:pPr>
      <w:rPr>
        <w:rFonts w:ascii="Wingdings" w:hAnsi="Wingdings" w:hint="default"/>
      </w:rPr>
    </w:lvl>
    <w:lvl w:ilvl="3" w:tplc="90741A34">
      <w:numFmt w:val="bullet"/>
      <w:lvlText w:val="-"/>
      <w:lvlJc w:val="left"/>
      <w:pPr>
        <w:tabs>
          <w:tab w:val="num" w:pos="2830"/>
        </w:tabs>
        <w:ind w:left="2830" w:hanging="360"/>
      </w:pPr>
      <w:rPr>
        <w:rFonts w:ascii="Calibri" w:eastAsia="Times New Roman" w:hAnsi="Calibri" w:hint="default"/>
        <w:color w:val="auto"/>
        <w:sz w:val="24"/>
      </w:rPr>
    </w:lvl>
    <w:lvl w:ilvl="4" w:tplc="040C0003" w:tentative="1">
      <w:start w:val="1"/>
      <w:numFmt w:val="bullet"/>
      <w:lvlText w:val="o"/>
      <w:lvlJc w:val="left"/>
      <w:pPr>
        <w:ind w:left="3550" w:hanging="360"/>
      </w:pPr>
      <w:rPr>
        <w:rFonts w:ascii="Courier New" w:hAnsi="Courier New" w:hint="default"/>
      </w:rPr>
    </w:lvl>
    <w:lvl w:ilvl="5" w:tplc="040C0005" w:tentative="1">
      <w:start w:val="1"/>
      <w:numFmt w:val="bullet"/>
      <w:lvlText w:val=""/>
      <w:lvlJc w:val="left"/>
      <w:pPr>
        <w:ind w:left="4270" w:hanging="360"/>
      </w:pPr>
      <w:rPr>
        <w:rFonts w:ascii="Wingdings" w:hAnsi="Wingdings" w:hint="default"/>
      </w:rPr>
    </w:lvl>
    <w:lvl w:ilvl="6" w:tplc="040C0001" w:tentative="1">
      <w:start w:val="1"/>
      <w:numFmt w:val="bullet"/>
      <w:lvlText w:val=""/>
      <w:lvlJc w:val="left"/>
      <w:pPr>
        <w:ind w:left="4990" w:hanging="360"/>
      </w:pPr>
      <w:rPr>
        <w:rFonts w:ascii="Symbol" w:hAnsi="Symbol" w:hint="default"/>
      </w:rPr>
    </w:lvl>
    <w:lvl w:ilvl="7" w:tplc="040C0003" w:tentative="1">
      <w:start w:val="1"/>
      <w:numFmt w:val="bullet"/>
      <w:lvlText w:val="o"/>
      <w:lvlJc w:val="left"/>
      <w:pPr>
        <w:ind w:left="5710" w:hanging="360"/>
      </w:pPr>
      <w:rPr>
        <w:rFonts w:ascii="Courier New" w:hAnsi="Courier New" w:hint="default"/>
      </w:rPr>
    </w:lvl>
    <w:lvl w:ilvl="8" w:tplc="040C0005" w:tentative="1">
      <w:start w:val="1"/>
      <w:numFmt w:val="bullet"/>
      <w:lvlText w:val=""/>
      <w:lvlJc w:val="left"/>
      <w:pPr>
        <w:ind w:left="6430" w:hanging="360"/>
      </w:pPr>
      <w:rPr>
        <w:rFonts w:ascii="Wingdings" w:hAnsi="Wingdings" w:hint="default"/>
      </w:rPr>
    </w:lvl>
  </w:abstractNum>
  <w:abstractNum w:abstractNumId="4">
    <w:nsid w:val="083167EF"/>
    <w:multiLevelType w:val="hybridMultilevel"/>
    <w:tmpl w:val="1EB45F6A"/>
    <w:lvl w:ilvl="0" w:tplc="90741A34">
      <w:numFmt w:val="bullet"/>
      <w:lvlText w:val="-"/>
      <w:lvlJc w:val="left"/>
      <w:pPr>
        <w:ind w:left="720" w:hanging="360"/>
      </w:pPr>
      <w:rPr>
        <w:rFonts w:ascii="Calibri" w:eastAsia="Times New Roman" w:hAnsi="Calibri" w:hint="default"/>
        <w:color w:val="auto"/>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2E4B10"/>
    <w:multiLevelType w:val="hybridMultilevel"/>
    <w:tmpl w:val="7E6C6A98"/>
    <w:lvl w:ilvl="0" w:tplc="32E6F13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242037"/>
    <w:multiLevelType w:val="hybridMultilevel"/>
    <w:tmpl w:val="3514A6FE"/>
    <w:lvl w:ilvl="0" w:tplc="28CA469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E4C051AE">
      <w:start w:val="1"/>
      <w:numFmt w:val="decimal"/>
      <w:lvlText w:val="%3."/>
      <w:lvlJc w:val="left"/>
      <w:pPr>
        <w:tabs>
          <w:tab w:val="num" w:pos="1837"/>
        </w:tabs>
        <w:ind w:left="2064" w:hanging="264"/>
      </w:pPr>
      <w:rPr>
        <w:rFonts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0B5442A8"/>
    <w:multiLevelType w:val="hybridMultilevel"/>
    <w:tmpl w:val="CBA4126E"/>
    <w:lvl w:ilvl="0" w:tplc="00E23906">
      <w:start w:val="2"/>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0FD92144"/>
    <w:multiLevelType w:val="multilevel"/>
    <w:tmpl w:val="08090025"/>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bCs/>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107A4A90"/>
    <w:multiLevelType w:val="hybridMultilevel"/>
    <w:tmpl w:val="7E761970"/>
    <w:lvl w:ilvl="0" w:tplc="00E23906">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D6D94"/>
    <w:multiLevelType w:val="hybridMultilevel"/>
    <w:tmpl w:val="4800B626"/>
    <w:lvl w:ilvl="0" w:tplc="90741A34">
      <w:numFmt w:val="bullet"/>
      <w:lvlText w:val="-"/>
      <w:lvlJc w:val="left"/>
      <w:pPr>
        <w:ind w:left="1745" w:hanging="360"/>
      </w:pPr>
      <w:rPr>
        <w:rFonts w:ascii="Calibri" w:eastAsia="Times New Roman" w:hAnsi="Calibri" w:hint="default"/>
      </w:rPr>
    </w:lvl>
    <w:lvl w:ilvl="1" w:tplc="040C0003" w:tentative="1">
      <w:start w:val="1"/>
      <w:numFmt w:val="bullet"/>
      <w:lvlText w:val="o"/>
      <w:lvlJc w:val="left"/>
      <w:pPr>
        <w:ind w:left="2465" w:hanging="360"/>
      </w:pPr>
      <w:rPr>
        <w:rFonts w:ascii="Courier New" w:hAnsi="Courier New" w:hint="default"/>
      </w:rPr>
    </w:lvl>
    <w:lvl w:ilvl="2" w:tplc="040C0005" w:tentative="1">
      <w:start w:val="1"/>
      <w:numFmt w:val="bullet"/>
      <w:lvlText w:val=""/>
      <w:lvlJc w:val="left"/>
      <w:pPr>
        <w:ind w:left="3185" w:hanging="360"/>
      </w:pPr>
      <w:rPr>
        <w:rFonts w:ascii="Wingdings" w:hAnsi="Wingdings" w:hint="default"/>
      </w:rPr>
    </w:lvl>
    <w:lvl w:ilvl="3" w:tplc="040C0001" w:tentative="1">
      <w:start w:val="1"/>
      <w:numFmt w:val="bullet"/>
      <w:lvlText w:val=""/>
      <w:lvlJc w:val="left"/>
      <w:pPr>
        <w:ind w:left="3905" w:hanging="360"/>
      </w:pPr>
      <w:rPr>
        <w:rFonts w:ascii="Symbol" w:hAnsi="Symbol" w:hint="default"/>
      </w:rPr>
    </w:lvl>
    <w:lvl w:ilvl="4" w:tplc="040C0003" w:tentative="1">
      <w:start w:val="1"/>
      <w:numFmt w:val="bullet"/>
      <w:lvlText w:val="o"/>
      <w:lvlJc w:val="left"/>
      <w:pPr>
        <w:ind w:left="4625" w:hanging="360"/>
      </w:pPr>
      <w:rPr>
        <w:rFonts w:ascii="Courier New" w:hAnsi="Courier New" w:hint="default"/>
      </w:rPr>
    </w:lvl>
    <w:lvl w:ilvl="5" w:tplc="040C0005" w:tentative="1">
      <w:start w:val="1"/>
      <w:numFmt w:val="bullet"/>
      <w:lvlText w:val=""/>
      <w:lvlJc w:val="left"/>
      <w:pPr>
        <w:ind w:left="5345" w:hanging="360"/>
      </w:pPr>
      <w:rPr>
        <w:rFonts w:ascii="Wingdings" w:hAnsi="Wingdings" w:hint="default"/>
      </w:rPr>
    </w:lvl>
    <w:lvl w:ilvl="6" w:tplc="040C0001" w:tentative="1">
      <w:start w:val="1"/>
      <w:numFmt w:val="bullet"/>
      <w:lvlText w:val=""/>
      <w:lvlJc w:val="left"/>
      <w:pPr>
        <w:ind w:left="6065" w:hanging="360"/>
      </w:pPr>
      <w:rPr>
        <w:rFonts w:ascii="Symbol" w:hAnsi="Symbol" w:hint="default"/>
      </w:rPr>
    </w:lvl>
    <w:lvl w:ilvl="7" w:tplc="040C0003" w:tentative="1">
      <w:start w:val="1"/>
      <w:numFmt w:val="bullet"/>
      <w:lvlText w:val="o"/>
      <w:lvlJc w:val="left"/>
      <w:pPr>
        <w:ind w:left="6785" w:hanging="360"/>
      </w:pPr>
      <w:rPr>
        <w:rFonts w:ascii="Courier New" w:hAnsi="Courier New" w:hint="default"/>
      </w:rPr>
    </w:lvl>
    <w:lvl w:ilvl="8" w:tplc="040C0005" w:tentative="1">
      <w:start w:val="1"/>
      <w:numFmt w:val="bullet"/>
      <w:lvlText w:val=""/>
      <w:lvlJc w:val="left"/>
      <w:pPr>
        <w:ind w:left="7505" w:hanging="360"/>
      </w:pPr>
      <w:rPr>
        <w:rFonts w:ascii="Wingdings" w:hAnsi="Wingdings" w:hint="default"/>
      </w:rPr>
    </w:lvl>
  </w:abstractNum>
  <w:abstractNum w:abstractNumId="11">
    <w:nsid w:val="2CDC2478"/>
    <w:multiLevelType w:val="hybridMultilevel"/>
    <w:tmpl w:val="96C4557C"/>
    <w:lvl w:ilvl="0" w:tplc="90741A34">
      <w:numFmt w:val="bullet"/>
      <w:lvlText w:val="-"/>
      <w:lvlJc w:val="left"/>
      <w:pPr>
        <w:tabs>
          <w:tab w:val="num" w:pos="720"/>
        </w:tabs>
        <w:ind w:left="720" w:hanging="360"/>
      </w:pPr>
      <w:rPr>
        <w:rFonts w:ascii="Calibri" w:eastAsia="Times New Roman" w:hAnsi="Calibri" w:hint="default"/>
        <w:color w:val="auto"/>
        <w:sz w:val="24"/>
      </w:rPr>
    </w:lvl>
    <w:lvl w:ilvl="1" w:tplc="0809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4CD4EEE"/>
    <w:multiLevelType w:val="hybridMultilevel"/>
    <w:tmpl w:val="D19E485A"/>
    <w:lvl w:ilvl="0" w:tplc="90741A34">
      <w:numFmt w:val="bullet"/>
      <w:lvlText w:val="-"/>
      <w:lvlJc w:val="left"/>
      <w:pPr>
        <w:ind w:left="1030" w:hanging="360"/>
      </w:pPr>
      <w:rPr>
        <w:rFonts w:ascii="Calibri" w:eastAsia="Times New Roman" w:hAnsi="Calibri" w:hint="default"/>
        <w:color w:val="auto"/>
        <w:sz w:val="24"/>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5D6229A"/>
    <w:multiLevelType w:val="hybridMultilevel"/>
    <w:tmpl w:val="129C5C1C"/>
    <w:lvl w:ilvl="0" w:tplc="90741A34">
      <w:numFmt w:val="bullet"/>
      <w:lvlText w:val="-"/>
      <w:lvlJc w:val="left"/>
      <w:pPr>
        <w:ind w:left="360" w:hanging="360"/>
      </w:pPr>
      <w:rPr>
        <w:rFonts w:ascii="Calibri" w:eastAsia="Times New Roman" w:hAnsi="Calibri"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1F6F21"/>
    <w:multiLevelType w:val="hybridMultilevel"/>
    <w:tmpl w:val="00F28232"/>
    <w:lvl w:ilvl="0" w:tplc="00E23906">
      <w:start w:val="2"/>
      <w:numFmt w:val="bullet"/>
      <w:lvlText w:val="-"/>
      <w:lvlJc w:val="left"/>
      <w:pPr>
        <w:ind w:left="644" w:hanging="360"/>
      </w:pPr>
      <w:rPr>
        <w:rFonts w:ascii="Times New Roman" w:eastAsia="Times New Roman" w:hAnsi="Times New Roman" w:hint="default"/>
      </w:rPr>
    </w:lvl>
    <w:lvl w:ilvl="1" w:tplc="040C0003">
      <w:start w:val="1"/>
      <w:numFmt w:val="bullet"/>
      <w:lvlText w:val="o"/>
      <w:lvlJc w:val="left"/>
      <w:pPr>
        <w:ind w:left="1866" w:hanging="360"/>
      </w:pPr>
      <w:rPr>
        <w:rFonts w:ascii="Courier New" w:hAnsi="Courier New" w:hint="default"/>
      </w:rPr>
    </w:lvl>
    <w:lvl w:ilvl="2" w:tplc="040C0005">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nsid w:val="3C124AF6"/>
    <w:multiLevelType w:val="hybridMultilevel"/>
    <w:tmpl w:val="0A9C6846"/>
    <w:lvl w:ilvl="0" w:tplc="06B4654C">
      <w:start w:val="1"/>
      <w:numFmt w:val="bullet"/>
      <w:lvlText w:val="-"/>
      <w:lvlJc w:val="left"/>
      <w:pPr>
        <w:ind w:left="360" w:hanging="360"/>
      </w:pPr>
      <w:rPr>
        <w:rFonts w:ascii="Times New Roman" w:hAnsi="Times New Roman" w:hint="default"/>
        <w:b/>
        <w:i w:val="0"/>
        <w:color w:val="auto"/>
        <w:sz w:val="1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CCF1BE2"/>
    <w:multiLevelType w:val="hybridMultilevel"/>
    <w:tmpl w:val="C98A427C"/>
    <w:lvl w:ilvl="0" w:tplc="90741A34">
      <w:numFmt w:val="bullet"/>
      <w:lvlText w:val="-"/>
      <w:lvlJc w:val="left"/>
      <w:pPr>
        <w:ind w:left="1071" w:hanging="360"/>
      </w:pPr>
      <w:rPr>
        <w:rFonts w:ascii="Calibri" w:eastAsia="Times New Roman" w:hAnsi="Calibri" w:hint="default"/>
        <w:sz w:val="24"/>
      </w:rPr>
    </w:lvl>
    <w:lvl w:ilvl="1" w:tplc="040C0003" w:tentative="1">
      <w:start w:val="1"/>
      <w:numFmt w:val="bullet"/>
      <w:lvlText w:val="o"/>
      <w:lvlJc w:val="left"/>
      <w:pPr>
        <w:ind w:left="1791" w:hanging="360"/>
      </w:pPr>
      <w:rPr>
        <w:rFonts w:ascii="Courier New" w:hAnsi="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7">
    <w:nsid w:val="3CE13DCD"/>
    <w:multiLevelType w:val="hybridMultilevel"/>
    <w:tmpl w:val="C0A61D6A"/>
    <w:lvl w:ilvl="0" w:tplc="FBC2018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614CD6"/>
    <w:multiLevelType w:val="hybridMultilevel"/>
    <w:tmpl w:val="E47AADC4"/>
    <w:lvl w:ilvl="0" w:tplc="90741A34">
      <w:numFmt w:val="bullet"/>
      <w:lvlText w:val="-"/>
      <w:lvlJc w:val="left"/>
      <w:pPr>
        <w:ind w:left="766" w:hanging="360"/>
      </w:pPr>
      <w:rPr>
        <w:rFonts w:ascii="Calibri" w:eastAsia="Times New Roman" w:hAnsi="Calibri" w:hint="default"/>
        <w:sz w:val="24"/>
      </w:rPr>
    </w:lvl>
    <w:lvl w:ilvl="1" w:tplc="040C0003" w:tentative="1">
      <w:start w:val="1"/>
      <w:numFmt w:val="bullet"/>
      <w:lvlText w:val="o"/>
      <w:lvlJc w:val="left"/>
      <w:pPr>
        <w:ind w:left="1486" w:hanging="360"/>
      </w:pPr>
      <w:rPr>
        <w:rFonts w:ascii="Courier New" w:hAnsi="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9">
    <w:nsid w:val="56CE7575"/>
    <w:multiLevelType w:val="hybridMultilevel"/>
    <w:tmpl w:val="C0AAAC18"/>
    <w:lvl w:ilvl="0" w:tplc="90741A34">
      <w:numFmt w:val="bullet"/>
      <w:lvlText w:val="-"/>
      <w:lvlJc w:val="left"/>
      <w:pPr>
        <w:ind w:left="1146" w:hanging="360"/>
      </w:pPr>
      <w:rPr>
        <w:rFonts w:ascii="Calibri" w:eastAsia="Times New Roman" w:hAnsi="Calibri" w:hint="default"/>
        <w:sz w:val="24"/>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nsid w:val="58F3312F"/>
    <w:multiLevelType w:val="hybridMultilevel"/>
    <w:tmpl w:val="267E38B6"/>
    <w:lvl w:ilvl="0" w:tplc="040C000B">
      <w:start w:val="1"/>
      <w:numFmt w:val="bullet"/>
      <w:lvlText w:val=""/>
      <w:lvlJc w:val="left"/>
      <w:pPr>
        <w:tabs>
          <w:tab w:val="num" w:pos="720"/>
        </w:tabs>
        <w:ind w:left="720" w:hanging="360"/>
      </w:pPr>
      <w:rPr>
        <w:rFonts w:ascii="Wingdings" w:hAnsi="Wingdings" w:hint="default"/>
      </w:rPr>
    </w:lvl>
    <w:lvl w:ilvl="1" w:tplc="90741A34">
      <w:numFmt w:val="bullet"/>
      <w:lvlText w:val="-"/>
      <w:lvlJc w:val="left"/>
      <w:pPr>
        <w:tabs>
          <w:tab w:val="num" w:pos="1440"/>
        </w:tabs>
        <w:ind w:left="1440" w:hanging="360"/>
      </w:pPr>
      <w:rPr>
        <w:rFonts w:ascii="Calibri" w:eastAsia="Times New Roman" w:hAnsi="Calibri" w:hint="default"/>
        <w:color w:val="auto"/>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B461A5"/>
    <w:multiLevelType w:val="hybridMultilevel"/>
    <w:tmpl w:val="BF663424"/>
    <w:lvl w:ilvl="0" w:tplc="90741A34">
      <w:numFmt w:val="bullet"/>
      <w:lvlText w:val="-"/>
      <w:lvlJc w:val="left"/>
      <w:pPr>
        <w:ind w:left="1071" w:hanging="360"/>
      </w:pPr>
      <w:rPr>
        <w:rFonts w:ascii="Calibri" w:eastAsia="Times New Roman" w:hAnsi="Calibri" w:hint="default"/>
        <w:color w:val="auto"/>
        <w:sz w:val="24"/>
      </w:rPr>
    </w:lvl>
    <w:lvl w:ilvl="1" w:tplc="040C0003" w:tentative="1">
      <w:start w:val="1"/>
      <w:numFmt w:val="bullet"/>
      <w:lvlText w:val="o"/>
      <w:lvlJc w:val="left"/>
      <w:pPr>
        <w:ind w:left="1481" w:hanging="360"/>
      </w:pPr>
      <w:rPr>
        <w:rFonts w:ascii="Courier New" w:hAnsi="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2">
    <w:nsid w:val="5DF07E89"/>
    <w:multiLevelType w:val="hybridMultilevel"/>
    <w:tmpl w:val="22EE5C5A"/>
    <w:lvl w:ilvl="0" w:tplc="00E23906">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nsid w:val="66FE5984"/>
    <w:multiLevelType w:val="hybridMultilevel"/>
    <w:tmpl w:val="CEA63744"/>
    <w:lvl w:ilvl="0" w:tplc="00E23906">
      <w:start w:val="2"/>
      <w:numFmt w:val="bullet"/>
      <w:lvlText w:val="-"/>
      <w:lvlJc w:val="left"/>
      <w:pPr>
        <w:tabs>
          <w:tab w:val="num" w:pos="644"/>
        </w:tabs>
        <w:ind w:left="644"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A114EAB"/>
    <w:multiLevelType w:val="hybridMultilevel"/>
    <w:tmpl w:val="CADA8A48"/>
    <w:lvl w:ilvl="0" w:tplc="90741A34">
      <w:numFmt w:val="bullet"/>
      <w:pStyle w:val="Listepuces2"/>
      <w:lvlText w:val="-"/>
      <w:lvlJc w:val="left"/>
      <w:pPr>
        <w:ind w:left="1071" w:hanging="360"/>
      </w:pPr>
      <w:rPr>
        <w:rFonts w:ascii="Calibri" w:eastAsia="Times New Roman" w:hAnsi="Calibri" w:hint="default"/>
        <w:color w:val="auto"/>
        <w:sz w:val="24"/>
      </w:rPr>
    </w:lvl>
    <w:lvl w:ilvl="1" w:tplc="040C0003" w:tentative="1">
      <w:start w:val="1"/>
      <w:numFmt w:val="bullet"/>
      <w:lvlText w:val="o"/>
      <w:lvlJc w:val="left"/>
      <w:pPr>
        <w:ind w:left="1481" w:hanging="360"/>
      </w:pPr>
      <w:rPr>
        <w:rFonts w:ascii="Courier New" w:hAnsi="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nsid w:val="7B13629E"/>
    <w:multiLevelType w:val="hybridMultilevel"/>
    <w:tmpl w:val="C0064D20"/>
    <w:lvl w:ilvl="0" w:tplc="5F06C76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B7623BB"/>
    <w:multiLevelType w:val="hybridMultilevel"/>
    <w:tmpl w:val="0910EB76"/>
    <w:lvl w:ilvl="0" w:tplc="90741A34">
      <w:numFmt w:val="bullet"/>
      <w:lvlText w:val="-"/>
      <w:lvlJc w:val="left"/>
      <w:pPr>
        <w:ind w:left="761" w:hanging="360"/>
      </w:pPr>
      <w:rPr>
        <w:rFonts w:ascii="Calibri" w:eastAsia="Times New Roman" w:hAnsi="Calibri" w:hint="default"/>
        <w:color w:val="auto"/>
        <w:sz w:val="24"/>
      </w:rPr>
    </w:lvl>
    <w:lvl w:ilvl="1" w:tplc="040C0003" w:tentative="1">
      <w:start w:val="1"/>
      <w:numFmt w:val="bullet"/>
      <w:lvlText w:val="o"/>
      <w:lvlJc w:val="left"/>
      <w:pPr>
        <w:ind w:left="1481" w:hanging="360"/>
      </w:pPr>
      <w:rPr>
        <w:rFonts w:ascii="Courier New" w:hAnsi="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7">
    <w:nsid w:val="7EB1156D"/>
    <w:multiLevelType w:val="hybridMultilevel"/>
    <w:tmpl w:val="E7008186"/>
    <w:lvl w:ilvl="0" w:tplc="040C000F">
      <w:start w:val="1"/>
      <w:numFmt w:val="decimal"/>
      <w:lvlText w:val="%1."/>
      <w:lvlJc w:val="left"/>
      <w:pPr>
        <w:ind w:left="734" w:hanging="360"/>
      </w:pPr>
      <w:rPr>
        <w:rFonts w:cs="Times New Roman" w:hint="default"/>
      </w:rPr>
    </w:lvl>
    <w:lvl w:ilvl="1" w:tplc="040C0003" w:tentative="1">
      <w:start w:val="1"/>
      <w:numFmt w:val="bullet"/>
      <w:lvlText w:val="o"/>
      <w:lvlJc w:val="left"/>
      <w:pPr>
        <w:ind w:left="1454" w:hanging="360"/>
      </w:pPr>
      <w:rPr>
        <w:rFonts w:ascii="Courier New" w:hAnsi="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hint="default"/>
      </w:rPr>
    </w:lvl>
    <w:lvl w:ilvl="8" w:tplc="040C0005" w:tentative="1">
      <w:start w:val="1"/>
      <w:numFmt w:val="bullet"/>
      <w:lvlText w:val=""/>
      <w:lvlJc w:val="left"/>
      <w:pPr>
        <w:ind w:left="649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3"/>
  </w:num>
  <w:num w:numId="13">
    <w:abstractNumId w:val="8"/>
  </w:num>
  <w:num w:numId="14">
    <w:abstractNumId w:val="15"/>
  </w:num>
  <w:num w:numId="15">
    <w:abstractNumId w:val="10"/>
  </w:num>
  <w:num w:numId="16">
    <w:abstractNumId w:val="17"/>
  </w:num>
  <w:num w:numId="17">
    <w:abstractNumId w:val="27"/>
  </w:num>
  <w:num w:numId="18">
    <w:abstractNumId w:val="22"/>
  </w:num>
  <w:num w:numId="19">
    <w:abstractNumId w:val="7"/>
  </w:num>
  <w:num w:numId="20">
    <w:abstractNumId w:val="14"/>
  </w:num>
  <w:num w:numId="21">
    <w:abstractNumId w:val="9"/>
  </w:num>
  <w:num w:numId="22">
    <w:abstractNumId w:val="13"/>
  </w:num>
  <w:num w:numId="23">
    <w:abstractNumId w:val="3"/>
  </w:num>
  <w:num w:numId="24">
    <w:abstractNumId w:val="12"/>
  </w:num>
  <w:num w:numId="25">
    <w:abstractNumId w:val="21"/>
  </w:num>
  <w:num w:numId="26">
    <w:abstractNumId w:val="18"/>
  </w:num>
  <w:num w:numId="27">
    <w:abstractNumId w:val="24"/>
  </w:num>
  <w:num w:numId="28">
    <w:abstractNumId w:val="16"/>
  </w:num>
  <w:num w:numId="29">
    <w:abstractNumId w:val="20"/>
  </w:num>
  <w:num w:numId="30">
    <w:abstractNumId w:val="11"/>
  </w:num>
  <w:num w:numId="31">
    <w:abstractNumId w:val="26"/>
  </w:num>
  <w:num w:numId="32">
    <w:abstractNumId w:val="4"/>
  </w:num>
  <w:num w:numId="33">
    <w:abstractNumId w:val="19"/>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5"/>
  </w:num>
  <w:num w:numId="43">
    <w:abstractNumId w:val="25"/>
  </w:num>
  <w:num w:numId="44">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D7DB4"/>
    <w:rsid w:val="00001639"/>
    <w:rsid w:val="00001B1E"/>
    <w:rsid w:val="00004981"/>
    <w:rsid w:val="000058A0"/>
    <w:rsid w:val="00007033"/>
    <w:rsid w:val="0000762C"/>
    <w:rsid w:val="00013932"/>
    <w:rsid w:val="00027B28"/>
    <w:rsid w:val="00031CAE"/>
    <w:rsid w:val="00032490"/>
    <w:rsid w:val="00033D82"/>
    <w:rsid w:val="0003527A"/>
    <w:rsid w:val="0003645E"/>
    <w:rsid w:val="00036D97"/>
    <w:rsid w:val="00037312"/>
    <w:rsid w:val="00040345"/>
    <w:rsid w:val="0005014E"/>
    <w:rsid w:val="000514F2"/>
    <w:rsid w:val="00053997"/>
    <w:rsid w:val="00054418"/>
    <w:rsid w:val="000550D0"/>
    <w:rsid w:val="0005556C"/>
    <w:rsid w:val="00057C10"/>
    <w:rsid w:val="000605D4"/>
    <w:rsid w:val="000640A4"/>
    <w:rsid w:val="0006546C"/>
    <w:rsid w:val="00066A23"/>
    <w:rsid w:val="000760ED"/>
    <w:rsid w:val="0008190B"/>
    <w:rsid w:val="00081F28"/>
    <w:rsid w:val="00082526"/>
    <w:rsid w:val="00083B75"/>
    <w:rsid w:val="00084F65"/>
    <w:rsid w:val="0008514F"/>
    <w:rsid w:val="000856CF"/>
    <w:rsid w:val="00086D81"/>
    <w:rsid w:val="00090DAE"/>
    <w:rsid w:val="00093AA1"/>
    <w:rsid w:val="00094193"/>
    <w:rsid w:val="00095B7C"/>
    <w:rsid w:val="00095E26"/>
    <w:rsid w:val="00096C27"/>
    <w:rsid w:val="000978F4"/>
    <w:rsid w:val="00097ADD"/>
    <w:rsid w:val="000A1F86"/>
    <w:rsid w:val="000A57EE"/>
    <w:rsid w:val="000A7056"/>
    <w:rsid w:val="000A7B61"/>
    <w:rsid w:val="000B182B"/>
    <w:rsid w:val="000B36C5"/>
    <w:rsid w:val="000B54F6"/>
    <w:rsid w:val="000C1162"/>
    <w:rsid w:val="000C5F35"/>
    <w:rsid w:val="000C6398"/>
    <w:rsid w:val="000C750C"/>
    <w:rsid w:val="000D1671"/>
    <w:rsid w:val="000D34E2"/>
    <w:rsid w:val="000D3F40"/>
    <w:rsid w:val="000D4B92"/>
    <w:rsid w:val="000D528E"/>
    <w:rsid w:val="000D780E"/>
    <w:rsid w:val="000E109D"/>
    <w:rsid w:val="000E62D2"/>
    <w:rsid w:val="000E6542"/>
    <w:rsid w:val="000E6A18"/>
    <w:rsid w:val="000F253D"/>
    <w:rsid w:val="000F257E"/>
    <w:rsid w:val="000F4270"/>
    <w:rsid w:val="000F4D1B"/>
    <w:rsid w:val="000F7357"/>
    <w:rsid w:val="00100C65"/>
    <w:rsid w:val="0010252E"/>
    <w:rsid w:val="001070D4"/>
    <w:rsid w:val="001071AD"/>
    <w:rsid w:val="0010768E"/>
    <w:rsid w:val="00107DCA"/>
    <w:rsid w:val="00110EA8"/>
    <w:rsid w:val="00111C06"/>
    <w:rsid w:val="001132B8"/>
    <w:rsid w:val="00113947"/>
    <w:rsid w:val="00114282"/>
    <w:rsid w:val="0011438E"/>
    <w:rsid w:val="00114D65"/>
    <w:rsid w:val="00117B2F"/>
    <w:rsid w:val="00117E66"/>
    <w:rsid w:val="001235CC"/>
    <w:rsid w:val="00123724"/>
    <w:rsid w:val="001266D5"/>
    <w:rsid w:val="001332F2"/>
    <w:rsid w:val="0013393E"/>
    <w:rsid w:val="00134807"/>
    <w:rsid w:val="00140C5B"/>
    <w:rsid w:val="001411A2"/>
    <w:rsid w:val="001444D2"/>
    <w:rsid w:val="00144658"/>
    <w:rsid w:val="001447F7"/>
    <w:rsid w:val="00147803"/>
    <w:rsid w:val="001500F0"/>
    <w:rsid w:val="00150590"/>
    <w:rsid w:val="00155B98"/>
    <w:rsid w:val="00156723"/>
    <w:rsid w:val="00157102"/>
    <w:rsid w:val="0016210F"/>
    <w:rsid w:val="001625ED"/>
    <w:rsid w:val="00163DE9"/>
    <w:rsid w:val="001652BA"/>
    <w:rsid w:val="00167E22"/>
    <w:rsid w:val="00173107"/>
    <w:rsid w:val="0017550F"/>
    <w:rsid w:val="00177F5A"/>
    <w:rsid w:val="00183690"/>
    <w:rsid w:val="0018399B"/>
    <w:rsid w:val="001852D3"/>
    <w:rsid w:val="001912AB"/>
    <w:rsid w:val="001914A9"/>
    <w:rsid w:val="0019259E"/>
    <w:rsid w:val="00192EFE"/>
    <w:rsid w:val="0019479E"/>
    <w:rsid w:val="001968C8"/>
    <w:rsid w:val="001A042A"/>
    <w:rsid w:val="001A0466"/>
    <w:rsid w:val="001A17A5"/>
    <w:rsid w:val="001A1C5B"/>
    <w:rsid w:val="001A25CB"/>
    <w:rsid w:val="001A2B49"/>
    <w:rsid w:val="001A41D2"/>
    <w:rsid w:val="001A4A12"/>
    <w:rsid w:val="001A4ADE"/>
    <w:rsid w:val="001A541B"/>
    <w:rsid w:val="001A7B6F"/>
    <w:rsid w:val="001B0779"/>
    <w:rsid w:val="001B1CCC"/>
    <w:rsid w:val="001B1D35"/>
    <w:rsid w:val="001B3011"/>
    <w:rsid w:val="001C32BA"/>
    <w:rsid w:val="001C3E21"/>
    <w:rsid w:val="001C45A7"/>
    <w:rsid w:val="001C705D"/>
    <w:rsid w:val="001D004A"/>
    <w:rsid w:val="001D171F"/>
    <w:rsid w:val="001D3C70"/>
    <w:rsid w:val="001D4EAF"/>
    <w:rsid w:val="001D6123"/>
    <w:rsid w:val="001E2283"/>
    <w:rsid w:val="001E299F"/>
    <w:rsid w:val="001E32E9"/>
    <w:rsid w:val="001E421F"/>
    <w:rsid w:val="001E6466"/>
    <w:rsid w:val="001E6978"/>
    <w:rsid w:val="001F1761"/>
    <w:rsid w:val="001F23CD"/>
    <w:rsid w:val="001F6986"/>
    <w:rsid w:val="001F7041"/>
    <w:rsid w:val="00200D2E"/>
    <w:rsid w:val="0020153B"/>
    <w:rsid w:val="00201FF2"/>
    <w:rsid w:val="00202C3A"/>
    <w:rsid w:val="002059FC"/>
    <w:rsid w:val="00206E8B"/>
    <w:rsid w:val="00216FE5"/>
    <w:rsid w:val="00221B30"/>
    <w:rsid w:val="00221E0A"/>
    <w:rsid w:val="00224B96"/>
    <w:rsid w:val="0022637E"/>
    <w:rsid w:val="00226E0F"/>
    <w:rsid w:val="00230F91"/>
    <w:rsid w:val="00231D40"/>
    <w:rsid w:val="00232DEE"/>
    <w:rsid w:val="0023304B"/>
    <w:rsid w:val="0023342C"/>
    <w:rsid w:val="00233889"/>
    <w:rsid w:val="00237963"/>
    <w:rsid w:val="00241FFA"/>
    <w:rsid w:val="00243221"/>
    <w:rsid w:val="00244453"/>
    <w:rsid w:val="0024601E"/>
    <w:rsid w:val="00246024"/>
    <w:rsid w:val="00251A6B"/>
    <w:rsid w:val="00251F80"/>
    <w:rsid w:val="00255871"/>
    <w:rsid w:val="0025623E"/>
    <w:rsid w:val="00257CD2"/>
    <w:rsid w:val="00262B54"/>
    <w:rsid w:val="0026522D"/>
    <w:rsid w:val="0026797E"/>
    <w:rsid w:val="0027450C"/>
    <w:rsid w:val="0028066E"/>
    <w:rsid w:val="00280E1F"/>
    <w:rsid w:val="002822C8"/>
    <w:rsid w:val="002826DC"/>
    <w:rsid w:val="0028562C"/>
    <w:rsid w:val="00287825"/>
    <w:rsid w:val="00287ACA"/>
    <w:rsid w:val="00287D7B"/>
    <w:rsid w:val="00295392"/>
    <w:rsid w:val="00297DFD"/>
    <w:rsid w:val="002A05CB"/>
    <w:rsid w:val="002A0BEA"/>
    <w:rsid w:val="002A0CFE"/>
    <w:rsid w:val="002A2CF8"/>
    <w:rsid w:val="002A6D54"/>
    <w:rsid w:val="002B3DDB"/>
    <w:rsid w:val="002B5808"/>
    <w:rsid w:val="002B5C32"/>
    <w:rsid w:val="002B6BE7"/>
    <w:rsid w:val="002B7DB5"/>
    <w:rsid w:val="002C0967"/>
    <w:rsid w:val="002C3996"/>
    <w:rsid w:val="002C43ED"/>
    <w:rsid w:val="002C4489"/>
    <w:rsid w:val="002C496D"/>
    <w:rsid w:val="002C5259"/>
    <w:rsid w:val="002C598D"/>
    <w:rsid w:val="002C5EF8"/>
    <w:rsid w:val="002D08F0"/>
    <w:rsid w:val="002D0CF2"/>
    <w:rsid w:val="002D20B9"/>
    <w:rsid w:val="002D51E1"/>
    <w:rsid w:val="002D5DC8"/>
    <w:rsid w:val="002E0453"/>
    <w:rsid w:val="002E1C90"/>
    <w:rsid w:val="002E1EAB"/>
    <w:rsid w:val="002F28A9"/>
    <w:rsid w:val="002F2CB9"/>
    <w:rsid w:val="002F2DB7"/>
    <w:rsid w:val="002F3DAE"/>
    <w:rsid w:val="002F4C57"/>
    <w:rsid w:val="00301024"/>
    <w:rsid w:val="00301CEB"/>
    <w:rsid w:val="00302E27"/>
    <w:rsid w:val="00302FE7"/>
    <w:rsid w:val="0030328E"/>
    <w:rsid w:val="00305AC0"/>
    <w:rsid w:val="00310DAE"/>
    <w:rsid w:val="00311046"/>
    <w:rsid w:val="00311065"/>
    <w:rsid w:val="00311DA5"/>
    <w:rsid w:val="003127D4"/>
    <w:rsid w:val="00313611"/>
    <w:rsid w:val="003153F4"/>
    <w:rsid w:val="00316860"/>
    <w:rsid w:val="00316F0A"/>
    <w:rsid w:val="003173FB"/>
    <w:rsid w:val="00320080"/>
    <w:rsid w:val="00320461"/>
    <w:rsid w:val="00323C5E"/>
    <w:rsid w:val="00324472"/>
    <w:rsid w:val="00325F12"/>
    <w:rsid w:val="003331DF"/>
    <w:rsid w:val="00335427"/>
    <w:rsid w:val="003418C3"/>
    <w:rsid w:val="003421D9"/>
    <w:rsid w:val="003437DF"/>
    <w:rsid w:val="00343C9A"/>
    <w:rsid w:val="003452BA"/>
    <w:rsid w:val="00352F2B"/>
    <w:rsid w:val="00353388"/>
    <w:rsid w:val="00353B34"/>
    <w:rsid w:val="00353E44"/>
    <w:rsid w:val="00355835"/>
    <w:rsid w:val="00357004"/>
    <w:rsid w:val="00357A55"/>
    <w:rsid w:val="0036053F"/>
    <w:rsid w:val="00364131"/>
    <w:rsid w:val="00364EC5"/>
    <w:rsid w:val="00367E71"/>
    <w:rsid w:val="003708FB"/>
    <w:rsid w:val="003725E7"/>
    <w:rsid w:val="00374268"/>
    <w:rsid w:val="00377082"/>
    <w:rsid w:val="003801E8"/>
    <w:rsid w:val="00384712"/>
    <w:rsid w:val="00384795"/>
    <w:rsid w:val="00386221"/>
    <w:rsid w:val="00386786"/>
    <w:rsid w:val="00387C17"/>
    <w:rsid w:val="0039076A"/>
    <w:rsid w:val="00392FF1"/>
    <w:rsid w:val="00394539"/>
    <w:rsid w:val="003960AB"/>
    <w:rsid w:val="00397C95"/>
    <w:rsid w:val="003A2B6A"/>
    <w:rsid w:val="003B0EC3"/>
    <w:rsid w:val="003B14FB"/>
    <w:rsid w:val="003B43AF"/>
    <w:rsid w:val="003B4C33"/>
    <w:rsid w:val="003B6D56"/>
    <w:rsid w:val="003C02E8"/>
    <w:rsid w:val="003C1B9E"/>
    <w:rsid w:val="003C1F41"/>
    <w:rsid w:val="003C3795"/>
    <w:rsid w:val="003C4B7E"/>
    <w:rsid w:val="003C5E28"/>
    <w:rsid w:val="003C70A8"/>
    <w:rsid w:val="003D1D31"/>
    <w:rsid w:val="003D27A2"/>
    <w:rsid w:val="003D2ABF"/>
    <w:rsid w:val="003D3E91"/>
    <w:rsid w:val="003D464B"/>
    <w:rsid w:val="003D706B"/>
    <w:rsid w:val="003D74C4"/>
    <w:rsid w:val="003E07F9"/>
    <w:rsid w:val="003E4CF5"/>
    <w:rsid w:val="003E5617"/>
    <w:rsid w:val="003F0163"/>
    <w:rsid w:val="003F07B7"/>
    <w:rsid w:val="003F14C3"/>
    <w:rsid w:val="003F2C38"/>
    <w:rsid w:val="003F33AB"/>
    <w:rsid w:val="003F5991"/>
    <w:rsid w:val="003F5E80"/>
    <w:rsid w:val="004013ED"/>
    <w:rsid w:val="00401AC0"/>
    <w:rsid w:val="004065BF"/>
    <w:rsid w:val="00407861"/>
    <w:rsid w:val="004114A8"/>
    <w:rsid w:val="004127EE"/>
    <w:rsid w:val="00413980"/>
    <w:rsid w:val="00413D23"/>
    <w:rsid w:val="00415958"/>
    <w:rsid w:val="00415B18"/>
    <w:rsid w:val="00417832"/>
    <w:rsid w:val="00417BCB"/>
    <w:rsid w:val="004227B3"/>
    <w:rsid w:val="00422956"/>
    <w:rsid w:val="0042388F"/>
    <w:rsid w:val="00424C99"/>
    <w:rsid w:val="00426979"/>
    <w:rsid w:val="00426CEA"/>
    <w:rsid w:val="00427643"/>
    <w:rsid w:val="00437226"/>
    <w:rsid w:val="00455A81"/>
    <w:rsid w:val="004576E2"/>
    <w:rsid w:val="004605ED"/>
    <w:rsid w:val="00461200"/>
    <w:rsid w:val="0046219C"/>
    <w:rsid w:val="00462780"/>
    <w:rsid w:val="00462A8E"/>
    <w:rsid w:val="004647C8"/>
    <w:rsid w:val="00464BEE"/>
    <w:rsid w:val="00470C2F"/>
    <w:rsid w:val="00471A4C"/>
    <w:rsid w:val="00471B84"/>
    <w:rsid w:val="00472154"/>
    <w:rsid w:val="004772F6"/>
    <w:rsid w:val="004830BC"/>
    <w:rsid w:val="00491A7C"/>
    <w:rsid w:val="00492CAA"/>
    <w:rsid w:val="00493A08"/>
    <w:rsid w:val="0049571E"/>
    <w:rsid w:val="004A2914"/>
    <w:rsid w:val="004A5320"/>
    <w:rsid w:val="004A7146"/>
    <w:rsid w:val="004A7F74"/>
    <w:rsid w:val="004B1978"/>
    <w:rsid w:val="004B28DA"/>
    <w:rsid w:val="004B4171"/>
    <w:rsid w:val="004B45EB"/>
    <w:rsid w:val="004B48E5"/>
    <w:rsid w:val="004B5AFC"/>
    <w:rsid w:val="004C04D8"/>
    <w:rsid w:val="004C2A1D"/>
    <w:rsid w:val="004C2C49"/>
    <w:rsid w:val="004C3261"/>
    <w:rsid w:val="004C3ED5"/>
    <w:rsid w:val="004C4046"/>
    <w:rsid w:val="004C567A"/>
    <w:rsid w:val="004C56B5"/>
    <w:rsid w:val="004C6AC3"/>
    <w:rsid w:val="004D608E"/>
    <w:rsid w:val="004E07FA"/>
    <w:rsid w:val="004E0B37"/>
    <w:rsid w:val="004E3D10"/>
    <w:rsid w:val="004E4C66"/>
    <w:rsid w:val="004E619B"/>
    <w:rsid w:val="004F03A1"/>
    <w:rsid w:val="004F09B0"/>
    <w:rsid w:val="004F585D"/>
    <w:rsid w:val="004F680A"/>
    <w:rsid w:val="004F7D12"/>
    <w:rsid w:val="004F7D6B"/>
    <w:rsid w:val="005012C1"/>
    <w:rsid w:val="00502B3D"/>
    <w:rsid w:val="005043E0"/>
    <w:rsid w:val="0050459A"/>
    <w:rsid w:val="00505460"/>
    <w:rsid w:val="005061C8"/>
    <w:rsid w:val="00510BE8"/>
    <w:rsid w:val="005137BD"/>
    <w:rsid w:val="00515FB2"/>
    <w:rsid w:val="00516A70"/>
    <w:rsid w:val="00516AC4"/>
    <w:rsid w:val="00517594"/>
    <w:rsid w:val="00525207"/>
    <w:rsid w:val="005315D7"/>
    <w:rsid w:val="005319A5"/>
    <w:rsid w:val="00532FB5"/>
    <w:rsid w:val="005335AF"/>
    <w:rsid w:val="00541081"/>
    <w:rsid w:val="00543138"/>
    <w:rsid w:val="00544298"/>
    <w:rsid w:val="005454B3"/>
    <w:rsid w:val="00545572"/>
    <w:rsid w:val="0054657F"/>
    <w:rsid w:val="00547478"/>
    <w:rsid w:val="00551B53"/>
    <w:rsid w:val="00552EF3"/>
    <w:rsid w:val="005572B7"/>
    <w:rsid w:val="00557CD5"/>
    <w:rsid w:val="00561833"/>
    <w:rsid w:val="005635DC"/>
    <w:rsid w:val="00567854"/>
    <w:rsid w:val="005710BB"/>
    <w:rsid w:val="00571B9E"/>
    <w:rsid w:val="00573384"/>
    <w:rsid w:val="005744A4"/>
    <w:rsid w:val="00576054"/>
    <w:rsid w:val="00577542"/>
    <w:rsid w:val="005820C7"/>
    <w:rsid w:val="005848DE"/>
    <w:rsid w:val="00585B7C"/>
    <w:rsid w:val="00586501"/>
    <w:rsid w:val="0059265B"/>
    <w:rsid w:val="0059327C"/>
    <w:rsid w:val="00596686"/>
    <w:rsid w:val="00596F5F"/>
    <w:rsid w:val="005A0A62"/>
    <w:rsid w:val="005A1864"/>
    <w:rsid w:val="005A1EF2"/>
    <w:rsid w:val="005A3EAF"/>
    <w:rsid w:val="005A3FD7"/>
    <w:rsid w:val="005A7C22"/>
    <w:rsid w:val="005B00EA"/>
    <w:rsid w:val="005B22A2"/>
    <w:rsid w:val="005B3DC3"/>
    <w:rsid w:val="005B404E"/>
    <w:rsid w:val="005B582B"/>
    <w:rsid w:val="005B5C83"/>
    <w:rsid w:val="005B77C4"/>
    <w:rsid w:val="005C16A5"/>
    <w:rsid w:val="005C4B2C"/>
    <w:rsid w:val="005C552D"/>
    <w:rsid w:val="005C5D64"/>
    <w:rsid w:val="005D0CD7"/>
    <w:rsid w:val="005D37DB"/>
    <w:rsid w:val="005D45E2"/>
    <w:rsid w:val="005D566F"/>
    <w:rsid w:val="005D6C13"/>
    <w:rsid w:val="005E01DE"/>
    <w:rsid w:val="005E12D6"/>
    <w:rsid w:val="005E7F6C"/>
    <w:rsid w:val="005F1355"/>
    <w:rsid w:val="005F2B9C"/>
    <w:rsid w:val="005F4AE1"/>
    <w:rsid w:val="005F581C"/>
    <w:rsid w:val="005F7B9A"/>
    <w:rsid w:val="00600245"/>
    <w:rsid w:val="00600818"/>
    <w:rsid w:val="00604B76"/>
    <w:rsid w:val="00605EE5"/>
    <w:rsid w:val="006063F7"/>
    <w:rsid w:val="00606403"/>
    <w:rsid w:val="00612DBF"/>
    <w:rsid w:val="00614499"/>
    <w:rsid w:val="0061663F"/>
    <w:rsid w:val="00616C1B"/>
    <w:rsid w:val="00617B62"/>
    <w:rsid w:val="00621219"/>
    <w:rsid w:val="006229DE"/>
    <w:rsid w:val="00622EB0"/>
    <w:rsid w:val="00625D5E"/>
    <w:rsid w:val="00630375"/>
    <w:rsid w:val="006317E7"/>
    <w:rsid w:val="0063231F"/>
    <w:rsid w:val="006366FD"/>
    <w:rsid w:val="00637ABF"/>
    <w:rsid w:val="0064065F"/>
    <w:rsid w:val="00640B59"/>
    <w:rsid w:val="006466E2"/>
    <w:rsid w:val="00647F30"/>
    <w:rsid w:val="00652566"/>
    <w:rsid w:val="00653792"/>
    <w:rsid w:val="00654724"/>
    <w:rsid w:val="0065665F"/>
    <w:rsid w:val="00656C4A"/>
    <w:rsid w:val="00656FC3"/>
    <w:rsid w:val="0065759E"/>
    <w:rsid w:val="006625ED"/>
    <w:rsid w:val="00664056"/>
    <w:rsid w:val="00667848"/>
    <w:rsid w:val="00672AB3"/>
    <w:rsid w:val="00677BCC"/>
    <w:rsid w:val="00677F0D"/>
    <w:rsid w:val="006823D4"/>
    <w:rsid w:val="00690A9A"/>
    <w:rsid w:val="006916F2"/>
    <w:rsid w:val="006921B1"/>
    <w:rsid w:val="006927C2"/>
    <w:rsid w:val="00692ECF"/>
    <w:rsid w:val="006955ED"/>
    <w:rsid w:val="00697AD7"/>
    <w:rsid w:val="006A022A"/>
    <w:rsid w:val="006A35B1"/>
    <w:rsid w:val="006A3DF4"/>
    <w:rsid w:val="006A6BED"/>
    <w:rsid w:val="006A6E69"/>
    <w:rsid w:val="006B13AE"/>
    <w:rsid w:val="006B13DA"/>
    <w:rsid w:val="006B2BCB"/>
    <w:rsid w:val="006B50A2"/>
    <w:rsid w:val="006C158D"/>
    <w:rsid w:val="006C29A1"/>
    <w:rsid w:val="006C2EE4"/>
    <w:rsid w:val="006C41F7"/>
    <w:rsid w:val="006C57E5"/>
    <w:rsid w:val="006C5EC7"/>
    <w:rsid w:val="006C5FD6"/>
    <w:rsid w:val="006C63B7"/>
    <w:rsid w:val="006C7B85"/>
    <w:rsid w:val="006D2282"/>
    <w:rsid w:val="006D2BD6"/>
    <w:rsid w:val="006D3AD8"/>
    <w:rsid w:val="006D4550"/>
    <w:rsid w:val="006D5847"/>
    <w:rsid w:val="006E04BC"/>
    <w:rsid w:val="006E15EC"/>
    <w:rsid w:val="006E1F01"/>
    <w:rsid w:val="006E1F8C"/>
    <w:rsid w:val="006E28EE"/>
    <w:rsid w:val="006E37B3"/>
    <w:rsid w:val="006E3809"/>
    <w:rsid w:val="006E3A39"/>
    <w:rsid w:val="006E7BE1"/>
    <w:rsid w:val="006F09E1"/>
    <w:rsid w:val="006F0DF1"/>
    <w:rsid w:val="006F23A4"/>
    <w:rsid w:val="006F47DC"/>
    <w:rsid w:val="00701D22"/>
    <w:rsid w:val="007030E1"/>
    <w:rsid w:val="00703B0F"/>
    <w:rsid w:val="007050A1"/>
    <w:rsid w:val="00706048"/>
    <w:rsid w:val="00706354"/>
    <w:rsid w:val="007114B0"/>
    <w:rsid w:val="0071536B"/>
    <w:rsid w:val="00722E2A"/>
    <w:rsid w:val="0072463D"/>
    <w:rsid w:val="00726568"/>
    <w:rsid w:val="0073012C"/>
    <w:rsid w:val="007301CB"/>
    <w:rsid w:val="0073264C"/>
    <w:rsid w:val="00732731"/>
    <w:rsid w:val="00732DDE"/>
    <w:rsid w:val="007362A3"/>
    <w:rsid w:val="00736572"/>
    <w:rsid w:val="00737767"/>
    <w:rsid w:val="007401FD"/>
    <w:rsid w:val="00742295"/>
    <w:rsid w:val="00742B67"/>
    <w:rsid w:val="00743225"/>
    <w:rsid w:val="007520DC"/>
    <w:rsid w:val="00753454"/>
    <w:rsid w:val="00755F1A"/>
    <w:rsid w:val="00760361"/>
    <w:rsid w:val="007656C4"/>
    <w:rsid w:val="00767785"/>
    <w:rsid w:val="0076783C"/>
    <w:rsid w:val="0077220D"/>
    <w:rsid w:val="00772B74"/>
    <w:rsid w:val="00774FDE"/>
    <w:rsid w:val="00776F9C"/>
    <w:rsid w:val="00777491"/>
    <w:rsid w:val="00780D49"/>
    <w:rsid w:val="00782F14"/>
    <w:rsid w:val="007846BB"/>
    <w:rsid w:val="00791EC9"/>
    <w:rsid w:val="00796332"/>
    <w:rsid w:val="007A0FAB"/>
    <w:rsid w:val="007A3D54"/>
    <w:rsid w:val="007B4538"/>
    <w:rsid w:val="007B5E51"/>
    <w:rsid w:val="007B6EEA"/>
    <w:rsid w:val="007C2279"/>
    <w:rsid w:val="007C4503"/>
    <w:rsid w:val="007D01A0"/>
    <w:rsid w:val="007D2582"/>
    <w:rsid w:val="007D5237"/>
    <w:rsid w:val="007D5435"/>
    <w:rsid w:val="007D5607"/>
    <w:rsid w:val="007D5DA5"/>
    <w:rsid w:val="007D6336"/>
    <w:rsid w:val="007D708A"/>
    <w:rsid w:val="007D7662"/>
    <w:rsid w:val="007E0E4E"/>
    <w:rsid w:val="007E17A1"/>
    <w:rsid w:val="007E334E"/>
    <w:rsid w:val="007E478E"/>
    <w:rsid w:val="007E4D95"/>
    <w:rsid w:val="007E4FF0"/>
    <w:rsid w:val="007E6DBE"/>
    <w:rsid w:val="007F2737"/>
    <w:rsid w:val="007F651F"/>
    <w:rsid w:val="007F6FBD"/>
    <w:rsid w:val="007F72FC"/>
    <w:rsid w:val="00800116"/>
    <w:rsid w:val="008027E0"/>
    <w:rsid w:val="00807C99"/>
    <w:rsid w:val="0081027F"/>
    <w:rsid w:val="008141F5"/>
    <w:rsid w:val="008178CA"/>
    <w:rsid w:val="008212E4"/>
    <w:rsid w:val="008219B8"/>
    <w:rsid w:val="00826791"/>
    <w:rsid w:val="008356C5"/>
    <w:rsid w:val="00837E3E"/>
    <w:rsid w:val="00837E96"/>
    <w:rsid w:val="0084195E"/>
    <w:rsid w:val="00843CA2"/>
    <w:rsid w:val="00844826"/>
    <w:rsid w:val="00844DA8"/>
    <w:rsid w:val="008472C9"/>
    <w:rsid w:val="0085136A"/>
    <w:rsid w:val="00853245"/>
    <w:rsid w:val="00855A98"/>
    <w:rsid w:val="00856A22"/>
    <w:rsid w:val="0086298D"/>
    <w:rsid w:val="00863BE6"/>
    <w:rsid w:val="00866B75"/>
    <w:rsid w:val="00870311"/>
    <w:rsid w:val="0087276E"/>
    <w:rsid w:val="00872A7F"/>
    <w:rsid w:val="00873726"/>
    <w:rsid w:val="00876C84"/>
    <w:rsid w:val="00881858"/>
    <w:rsid w:val="00886ECD"/>
    <w:rsid w:val="008874EC"/>
    <w:rsid w:val="00890FBC"/>
    <w:rsid w:val="00891C8B"/>
    <w:rsid w:val="008928DE"/>
    <w:rsid w:val="008966B1"/>
    <w:rsid w:val="00897B4D"/>
    <w:rsid w:val="00897E5B"/>
    <w:rsid w:val="008A3D21"/>
    <w:rsid w:val="008A40A7"/>
    <w:rsid w:val="008A7B35"/>
    <w:rsid w:val="008B0381"/>
    <w:rsid w:val="008B5A7E"/>
    <w:rsid w:val="008C0AEB"/>
    <w:rsid w:val="008C241B"/>
    <w:rsid w:val="008C34BA"/>
    <w:rsid w:val="008C3DAB"/>
    <w:rsid w:val="008C5757"/>
    <w:rsid w:val="008C5D34"/>
    <w:rsid w:val="008C6D9A"/>
    <w:rsid w:val="008C7104"/>
    <w:rsid w:val="008D2844"/>
    <w:rsid w:val="008D4224"/>
    <w:rsid w:val="008D60B0"/>
    <w:rsid w:val="008E0182"/>
    <w:rsid w:val="008E1634"/>
    <w:rsid w:val="008E1B78"/>
    <w:rsid w:val="008E2521"/>
    <w:rsid w:val="008E26FF"/>
    <w:rsid w:val="008E53B9"/>
    <w:rsid w:val="008E7361"/>
    <w:rsid w:val="008E74A0"/>
    <w:rsid w:val="008F1DFC"/>
    <w:rsid w:val="008F1EB9"/>
    <w:rsid w:val="008F2BE7"/>
    <w:rsid w:val="008F5469"/>
    <w:rsid w:val="008F567D"/>
    <w:rsid w:val="00900FDA"/>
    <w:rsid w:val="009019C8"/>
    <w:rsid w:val="00906162"/>
    <w:rsid w:val="009067F9"/>
    <w:rsid w:val="009076F0"/>
    <w:rsid w:val="00907782"/>
    <w:rsid w:val="00910AEE"/>
    <w:rsid w:val="009158EC"/>
    <w:rsid w:val="00915CF2"/>
    <w:rsid w:val="0092274E"/>
    <w:rsid w:val="0092573F"/>
    <w:rsid w:val="00926173"/>
    <w:rsid w:val="009302E3"/>
    <w:rsid w:val="009333A4"/>
    <w:rsid w:val="009353D2"/>
    <w:rsid w:val="00941A9C"/>
    <w:rsid w:val="00942CA0"/>
    <w:rsid w:val="00942E33"/>
    <w:rsid w:val="00944C53"/>
    <w:rsid w:val="0094602F"/>
    <w:rsid w:val="009508AD"/>
    <w:rsid w:val="00953256"/>
    <w:rsid w:val="00953820"/>
    <w:rsid w:val="00960549"/>
    <w:rsid w:val="009612D5"/>
    <w:rsid w:val="009619DE"/>
    <w:rsid w:val="00967354"/>
    <w:rsid w:val="00967A2D"/>
    <w:rsid w:val="00967E87"/>
    <w:rsid w:val="0097227E"/>
    <w:rsid w:val="00972675"/>
    <w:rsid w:val="00972C3A"/>
    <w:rsid w:val="00985B92"/>
    <w:rsid w:val="00985FC4"/>
    <w:rsid w:val="0098631D"/>
    <w:rsid w:val="009911E3"/>
    <w:rsid w:val="00991D73"/>
    <w:rsid w:val="00996013"/>
    <w:rsid w:val="00996220"/>
    <w:rsid w:val="009968FB"/>
    <w:rsid w:val="009A3B17"/>
    <w:rsid w:val="009A4ACA"/>
    <w:rsid w:val="009A517A"/>
    <w:rsid w:val="009A568E"/>
    <w:rsid w:val="009A6324"/>
    <w:rsid w:val="009A6B49"/>
    <w:rsid w:val="009B04E3"/>
    <w:rsid w:val="009B2C22"/>
    <w:rsid w:val="009B54AB"/>
    <w:rsid w:val="009C37E2"/>
    <w:rsid w:val="009C5E1A"/>
    <w:rsid w:val="009C6D83"/>
    <w:rsid w:val="009D1D27"/>
    <w:rsid w:val="009D3128"/>
    <w:rsid w:val="009D3DA9"/>
    <w:rsid w:val="009E03A5"/>
    <w:rsid w:val="009E0C9A"/>
    <w:rsid w:val="009E52B5"/>
    <w:rsid w:val="009E6302"/>
    <w:rsid w:val="009E7B1D"/>
    <w:rsid w:val="009F0061"/>
    <w:rsid w:val="009F10BC"/>
    <w:rsid w:val="009F1C02"/>
    <w:rsid w:val="009F40D2"/>
    <w:rsid w:val="009F5C5E"/>
    <w:rsid w:val="00A001B6"/>
    <w:rsid w:val="00A05CA2"/>
    <w:rsid w:val="00A05D6E"/>
    <w:rsid w:val="00A05FF7"/>
    <w:rsid w:val="00A06A44"/>
    <w:rsid w:val="00A0746B"/>
    <w:rsid w:val="00A076C7"/>
    <w:rsid w:val="00A121CF"/>
    <w:rsid w:val="00A14999"/>
    <w:rsid w:val="00A15C93"/>
    <w:rsid w:val="00A20035"/>
    <w:rsid w:val="00A214C5"/>
    <w:rsid w:val="00A2367A"/>
    <w:rsid w:val="00A24011"/>
    <w:rsid w:val="00A24897"/>
    <w:rsid w:val="00A319F5"/>
    <w:rsid w:val="00A32A20"/>
    <w:rsid w:val="00A32D55"/>
    <w:rsid w:val="00A333C9"/>
    <w:rsid w:val="00A34190"/>
    <w:rsid w:val="00A353D7"/>
    <w:rsid w:val="00A377BB"/>
    <w:rsid w:val="00A42C93"/>
    <w:rsid w:val="00A44C12"/>
    <w:rsid w:val="00A4531C"/>
    <w:rsid w:val="00A454B5"/>
    <w:rsid w:val="00A51DC4"/>
    <w:rsid w:val="00A54D39"/>
    <w:rsid w:val="00A55BD4"/>
    <w:rsid w:val="00A56C27"/>
    <w:rsid w:val="00A62BE9"/>
    <w:rsid w:val="00A702E2"/>
    <w:rsid w:val="00A72098"/>
    <w:rsid w:val="00A73986"/>
    <w:rsid w:val="00A74751"/>
    <w:rsid w:val="00A74FB4"/>
    <w:rsid w:val="00A752A7"/>
    <w:rsid w:val="00A7725D"/>
    <w:rsid w:val="00A80687"/>
    <w:rsid w:val="00A84276"/>
    <w:rsid w:val="00A8579D"/>
    <w:rsid w:val="00A86984"/>
    <w:rsid w:val="00A86CB3"/>
    <w:rsid w:val="00A877C9"/>
    <w:rsid w:val="00A906A0"/>
    <w:rsid w:val="00A90E6A"/>
    <w:rsid w:val="00A90FC2"/>
    <w:rsid w:val="00A91766"/>
    <w:rsid w:val="00A9196B"/>
    <w:rsid w:val="00A92D8E"/>
    <w:rsid w:val="00A940EC"/>
    <w:rsid w:val="00A976F4"/>
    <w:rsid w:val="00A97A36"/>
    <w:rsid w:val="00A97AED"/>
    <w:rsid w:val="00AA0E7F"/>
    <w:rsid w:val="00AA10E5"/>
    <w:rsid w:val="00AA2B5F"/>
    <w:rsid w:val="00AA3236"/>
    <w:rsid w:val="00AA398A"/>
    <w:rsid w:val="00AA3BA9"/>
    <w:rsid w:val="00AA4ED1"/>
    <w:rsid w:val="00AA6200"/>
    <w:rsid w:val="00AA7F66"/>
    <w:rsid w:val="00AB1EE4"/>
    <w:rsid w:val="00AB30BD"/>
    <w:rsid w:val="00AB339A"/>
    <w:rsid w:val="00AB494B"/>
    <w:rsid w:val="00AB5ECB"/>
    <w:rsid w:val="00AB6430"/>
    <w:rsid w:val="00AC29D6"/>
    <w:rsid w:val="00AC46FE"/>
    <w:rsid w:val="00AC53E5"/>
    <w:rsid w:val="00AC5A3D"/>
    <w:rsid w:val="00AC70EE"/>
    <w:rsid w:val="00AD0CCF"/>
    <w:rsid w:val="00AD75F1"/>
    <w:rsid w:val="00AE0175"/>
    <w:rsid w:val="00AE251B"/>
    <w:rsid w:val="00AE2AFD"/>
    <w:rsid w:val="00AE514D"/>
    <w:rsid w:val="00AE5982"/>
    <w:rsid w:val="00AE5BA1"/>
    <w:rsid w:val="00AE66B0"/>
    <w:rsid w:val="00AE7BFC"/>
    <w:rsid w:val="00AF1F69"/>
    <w:rsid w:val="00AF3856"/>
    <w:rsid w:val="00AF453B"/>
    <w:rsid w:val="00AF5CDB"/>
    <w:rsid w:val="00AF7064"/>
    <w:rsid w:val="00AF7A47"/>
    <w:rsid w:val="00B01474"/>
    <w:rsid w:val="00B01C34"/>
    <w:rsid w:val="00B04784"/>
    <w:rsid w:val="00B04EEE"/>
    <w:rsid w:val="00B05F2A"/>
    <w:rsid w:val="00B17614"/>
    <w:rsid w:val="00B216B3"/>
    <w:rsid w:val="00B23CE5"/>
    <w:rsid w:val="00B24CAC"/>
    <w:rsid w:val="00B31BD6"/>
    <w:rsid w:val="00B322BC"/>
    <w:rsid w:val="00B32D54"/>
    <w:rsid w:val="00B332D4"/>
    <w:rsid w:val="00B35542"/>
    <w:rsid w:val="00B406DF"/>
    <w:rsid w:val="00B40D1F"/>
    <w:rsid w:val="00B40F63"/>
    <w:rsid w:val="00B41CF6"/>
    <w:rsid w:val="00B43B31"/>
    <w:rsid w:val="00B4718B"/>
    <w:rsid w:val="00B47552"/>
    <w:rsid w:val="00B477F0"/>
    <w:rsid w:val="00B47D75"/>
    <w:rsid w:val="00B5243B"/>
    <w:rsid w:val="00B569E5"/>
    <w:rsid w:val="00B57F1E"/>
    <w:rsid w:val="00B61203"/>
    <w:rsid w:val="00B62A6C"/>
    <w:rsid w:val="00B662A8"/>
    <w:rsid w:val="00B6760B"/>
    <w:rsid w:val="00B7122D"/>
    <w:rsid w:val="00B724BE"/>
    <w:rsid w:val="00B73B5E"/>
    <w:rsid w:val="00B73F8E"/>
    <w:rsid w:val="00B73FB6"/>
    <w:rsid w:val="00B756F1"/>
    <w:rsid w:val="00B765F5"/>
    <w:rsid w:val="00B820AE"/>
    <w:rsid w:val="00B8487A"/>
    <w:rsid w:val="00B85F90"/>
    <w:rsid w:val="00B865B3"/>
    <w:rsid w:val="00B90A2A"/>
    <w:rsid w:val="00B91866"/>
    <w:rsid w:val="00B9268C"/>
    <w:rsid w:val="00B95256"/>
    <w:rsid w:val="00B95329"/>
    <w:rsid w:val="00B9614F"/>
    <w:rsid w:val="00B962EB"/>
    <w:rsid w:val="00B970B0"/>
    <w:rsid w:val="00B970B8"/>
    <w:rsid w:val="00B974BF"/>
    <w:rsid w:val="00BA203A"/>
    <w:rsid w:val="00BA2EC1"/>
    <w:rsid w:val="00BB09B3"/>
    <w:rsid w:val="00BB11CB"/>
    <w:rsid w:val="00BB1738"/>
    <w:rsid w:val="00BB3053"/>
    <w:rsid w:val="00BB4663"/>
    <w:rsid w:val="00BC10CA"/>
    <w:rsid w:val="00BC235B"/>
    <w:rsid w:val="00BC2B5C"/>
    <w:rsid w:val="00BC2F7C"/>
    <w:rsid w:val="00BC4754"/>
    <w:rsid w:val="00BC69DC"/>
    <w:rsid w:val="00BC779B"/>
    <w:rsid w:val="00BD0735"/>
    <w:rsid w:val="00BD12C0"/>
    <w:rsid w:val="00BD24C4"/>
    <w:rsid w:val="00BD2512"/>
    <w:rsid w:val="00BD3DC4"/>
    <w:rsid w:val="00BD410E"/>
    <w:rsid w:val="00BE1006"/>
    <w:rsid w:val="00BE1AEB"/>
    <w:rsid w:val="00BE3981"/>
    <w:rsid w:val="00BE53AC"/>
    <w:rsid w:val="00BE6F32"/>
    <w:rsid w:val="00BF078E"/>
    <w:rsid w:val="00BF1ED0"/>
    <w:rsid w:val="00BF3B52"/>
    <w:rsid w:val="00BF5E9D"/>
    <w:rsid w:val="00BF76FE"/>
    <w:rsid w:val="00BF7E8D"/>
    <w:rsid w:val="00C00D63"/>
    <w:rsid w:val="00C0244C"/>
    <w:rsid w:val="00C0249A"/>
    <w:rsid w:val="00C03540"/>
    <w:rsid w:val="00C03D5D"/>
    <w:rsid w:val="00C057C9"/>
    <w:rsid w:val="00C07ECD"/>
    <w:rsid w:val="00C12EA9"/>
    <w:rsid w:val="00C1308F"/>
    <w:rsid w:val="00C1379C"/>
    <w:rsid w:val="00C13E0A"/>
    <w:rsid w:val="00C14345"/>
    <w:rsid w:val="00C15219"/>
    <w:rsid w:val="00C154E4"/>
    <w:rsid w:val="00C17776"/>
    <w:rsid w:val="00C20C62"/>
    <w:rsid w:val="00C241E7"/>
    <w:rsid w:val="00C25D8E"/>
    <w:rsid w:val="00C262E0"/>
    <w:rsid w:val="00C26BC0"/>
    <w:rsid w:val="00C3767C"/>
    <w:rsid w:val="00C417EF"/>
    <w:rsid w:val="00C46009"/>
    <w:rsid w:val="00C479CF"/>
    <w:rsid w:val="00C52A47"/>
    <w:rsid w:val="00C53A38"/>
    <w:rsid w:val="00C53D23"/>
    <w:rsid w:val="00C54FDE"/>
    <w:rsid w:val="00C55002"/>
    <w:rsid w:val="00C559F4"/>
    <w:rsid w:val="00C56F49"/>
    <w:rsid w:val="00C61AB1"/>
    <w:rsid w:val="00C6263D"/>
    <w:rsid w:val="00C634D3"/>
    <w:rsid w:val="00C63B52"/>
    <w:rsid w:val="00C6547F"/>
    <w:rsid w:val="00C665CA"/>
    <w:rsid w:val="00C669C1"/>
    <w:rsid w:val="00C67453"/>
    <w:rsid w:val="00C70164"/>
    <w:rsid w:val="00C7265F"/>
    <w:rsid w:val="00C74571"/>
    <w:rsid w:val="00C7473E"/>
    <w:rsid w:val="00C75274"/>
    <w:rsid w:val="00C76F34"/>
    <w:rsid w:val="00C8192A"/>
    <w:rsid w:val="00C82053"/>
    <w:rsid w:val="00C91607"/>
    <w:rsid w:val="00C91BFD"/>
    <w:rsid w:val="00C92E46"/>
    <w:rsid w:val="00C93D32"/>
    <w:rsid w:val="00C943CB"/>
    <w:rsid w:val="00C9460B"/>
    <w:rsid w:val="00C95BD6"/>
    <w:rsid w:val="00C96AA3"/>
    <w:rsid w:val="00C96D52"/>
    <w:rsid w:val="00C97BD3"/>
    <w:rsid w:val="00CA216B"/>
    <w:rsid w:val="00CA428A"/>
    <w:rsid w:val="00CA4C63"/>
    <w:rsid w:val="00CA5380"/>
    <w:rsid w:val="00CA54A0"/>
    <w:rsid w:val="00CA6863"/>
    <w:rsid w:val="00CA75FD"/>
    <w:rsid w:val="00CB0879"/>
    <w:rsid w:val="00CB0DAC"/>
    <w:rsid w:val="00CB0EC1"/>
    <w:rsid w:val="00CB56DE"/>
    <w:rsid w:val="00CC26C2"/>
    <w:rsid w:val="00CC4861"/>
    <w:rsid w:val="00CD1989"/>
    <w:rsid w:val="00CD2736"/>
    <w:rsid w:val="00CD2B46"/>
    <w:rsid w:val="00CD50A6"/>
    <w:rsid w:val="00CD5E51"/>
    <w:rsid w:val="00CD68BA"/>
    <w:rsid w:val="00CD71F9"/>
    <w:rsid w:val="00CD7801"/>
    <w:rsid w:val="00CE0213"/>
    <w:rsid w:val="00CE0604"/>
    <w:rsid w:val="00CE0FCC"/>
    <w:rsid w:val="00CE26A2"/>
    <w:rsid w:val="00CF0405"/>
    <w:rsid w:val="00CF337C"/>
    <w:rsid w:val="00CF4172"/>
    <w:rsid w:val="00CF5FFA"/>
    <w:rsid w:val="00CF70F7"/>
    <w:rsid w:val="00D00234"/>
    <w:rsid w:val="00D00E0E"/>
    <w:rsid w:val="00D02EDC"/>
    <w:rsid w:val="00D077CA"/>
    <w:rsid w:val="00D07DAE"/>
    <w:rsid w:val="00D10305"/>
    <w:rsid w:val="00D11B28"/>
    <w:rsid w:val="00D13347"/>
    <w:rsid w:val="00D13535"/>
    <w:rsid w:val="00D13EB5"/>
    <w:rsid w:val="00D161AB"/>
    <w:rsid w:val="00D204C3"/>
    <w:rsid w:val="00D218F6"/>
    <w:rsid w:val="00D24752"/>
    <w:rsid w:val="00D3245B"/>
    <w:rsid w:val="00D3335D"/>
    <w:rsid w:val="00D350ED"/>
    <w:rsid w:val="00D35521"/>
    <w:rsid w:val="00D36CCF"/>
    <w:rsid w:val="00D405F4"/>
    <w:rsid w:val="00D42153"/>
    <w:rsid w:val="00D45587"/>
    <w:rsid w:val="00D47C1F"/>
    <w:rsid w:val="00D540AE"/>
    <w:rsid w:val="00D5429F"/>
    <w:rsid w:val="00D56582"/>
    <w:rsid w:val="00D56728"/>
    <w:rsid w:val="00D62525"/>
    <w:rsid w:val="00D65F8F"/>
    <w:rsid w:val="00D66366"/>
    <w:rsid w:val="00D67157"/>
    <w:rsid w:val="00D84815"/>
    <w:rsid w:val="00D85A33"/>
    <w:rsid w:val="00D8674A"/>
    <w:rsid w:val="00D879CB"/>
    <w:rsid w:val="00D91DD3"/>
    <w:rsid w:val="00D92A1D"/>
    <w:rsid w:val="00DA0497"/>
    <w:rsid w:val="00DA15D3"/>
    <w:rsid w:val="00DA2859"/>
    <w:rsid w:val="00DA394E"/>
    <w:rsid w:val="00DA4968"/>
    <w:rsid w:val="00DA568C"/>
    <w:rsid w:val="00DA5904"/>
    <w:rsid w:val="00DB4BCF"/>
    <w:rsid w:val="00DB4D69"/>
    <w:rsid w:val="00DB5316"/>
    <w:rsid w:val="00DB5735"/>
    <w:rsid w:val="00DB7106"/>
    <w:rsid w:val="00DC2D83"/>
    <w:rsid w:val="00DC44E1"/>
    <w:rsid w:val="00DC537C"/>
    <w:rsid w:val="00DC5641"/>
    <w:rsid w:val="00DC7B98"/>
    <w:rsid w:val="00DD431F"/>
    <w:rsid w:val="00DD5469"/>
    <w:rsid w:val="00DD5E74"/>
    <w:rsid w:val="00DD7344"/>
    <w:rsid w:val="00DD7DB4"/>
    <w:rsid w:val="00DE7113"/>
    <w:rsid w:val="00DF160C"/>
    <w:rsid w:val="00DF5B0C"/>
    <w:rsid w:val="00DF6A30"/>
    <w:rsid w:val="00DF78CB"/>
    <w:rsid w:val="00DF7A04"/>
    <w:rsid w:val="00E017F0"/>
    <w:rsid w:val="00E02B74"/>
    <w:rsid w:val="00E039BA"/>
    <w:rsid w:val="00E03E36"/>
    <w:rsid w:val="00E11150"/>
    <w:rsid w:val="00E11FD2"/>
    <w:rsid w:val="00E1386D"/>
    <w:rsid w:val="00E153F7"/>
    <w:rsid w:val="00E2389E"/>
    <w:rsid w:val="00E23B65"/>
    <w:rsid w:val="00E24419"/>
    <w:rsid w:val="00E24B9F"/>
    <w:rsid w:val="00E254B4"/>
    <w:rsid w:val="00E278B6"/>
    <w:rsid w:val="00E30A0A"/>
    <w:rsid w:val="00E4045A"/>
    <w:rsid w:val="00E40F8D"/>
    <w:rsid w:val="00E464B9"/>
    <w:rsid w:val="00E51027"/>
    <w:rsid w:val="00E54205"/>
    <w:rsid w:val="00E56D74"/>
    <w:rsid w:val="00E57E8F"/>
    <w:rsid w:val="00E57F69"/>
    <w:rsid w:val="00E61CBA"/>
    <w:rsid w:val="00E63BF6"/>
    <w:rsid w:val="00E64EA3"/>
    <w:rsid w:val="00E67772"/>
    <w:rsid w:val="00E71205"/>
    <w:rsid w:val="00E71D93"/>
    <w:rsid w:val="00E726D4"/>
    <w:rsid w:val="00E75EA2"/>
    <w:rsid w:val="00E774B4"/>
    <w:rsid w:val="00E81540"/>
    <w:rsid w:val="00E81EC0"/>
    <w:rsid w:val="00E82F6A"/>
    <w:rsid w:val="00E85D3A"/>
    <w:rsid w:val="00E9030B"/>
    <w:rsid w:val="00E919C8"/>
    <w:rsid w:val="00E93EFA"/>
    <w:rsid w:val="00E94C9D"/>
    <w:rsid w:val="00E95176"/>
    <w:rsid w:val="00E95470"/>
    <w:rsid w:val="00EA0C76"/>
    <w:rsid w:val="00EA1FC2"/>
    <w:rsid w:val="00EA40AA"/>
    <w:rsid w:val="00EB1775"/>
    <w:rsid w:val="00EB3B1A"/>
    <w:rsid w:val="00EC4BFE"/>
    <w:rsid w:val="00EC7E71"/>
    <w:rsid w:val="00ED39CC"/>
    <w:rsid w:val="00ED4F29"/>
    <w:rsid w:val="00ED61A3"/>
    <w:rsid w:val="00ED7FD2"/>
    <w:rsid w:val="00EE002A"/>
    <w:rsid w:val="00EE19F9"/>
    <w:rsid w:val="00EE3AB9"/>
    <w:rsid w:val="00EE3F4D"/>
    <w:rsid w:val="00EE7E27"/>
    <w:rsid w:val="00EF0F4D"/>
    <w:rsid w:val="00EF280C"/>
    <w:rsid w:val="00EF2CB0"/>
    <w:rsid w:val="00EF3DBE"/>
    <w:rsid w:val="00F00BD0"/>
    <w:rsid w:val="00F01BC2"/>
    <w:rsid w:val="00F03FB1"/>
    <w:rsid w:val="00F06C50"/>
    <w:rsid w:val="00F07216"/>
    <w:rsid w:val="00F1165D"/>
    <w:rsid w:val="00F11748"/>
    <w:rsid w:val="00F123CE"/>
    <w:rsid w:val="00F14772"/>
    <w:rsid w:val="00F1773A"/>
    <w:rsid w:val="00F2216A"/>
    <w:rsid w:val="00F2542A"/>
    <w:rsid w:val="00F255E5"/>
    <w:rsid w:val="00F2628F"/>
    <w:rsid w:val="00F27774"/>
    <w:rsid w:val="00F27FAD"/>
    <w:rsid w:val="00F31C94"/>
    <w:rsid w:val="00F33A42"/>
    <w:rsid w:val="00F40DB7"/>
    <w:rsid w:val="00F40ECB"/>
    <w:rsid w:val="00F45BDC"/>
    <w:rsid w:val="00F45C07"/>
    <w:rsid w:val="00F45C70"/>
    <w:rsid w:val="00F50953"/>
    <w:rsid w:val="00F51D2D"/>
    <w:rsid w:val="00F529A7"/>
    <w:rsid w:val="00F5754A"/>
    <w:rsid w:val="00F60752"/>
    <w:rsid w:val="00F610A4"/>
    <w:rsid w:val="00F618BF"/>
    <w:rsid w:val="00F62129"/>
    <w:rsid w:val="00F62CB2"/>
    <w:rsid w:val="00F65BAA"/>
    <w:rsid w:val="00F66373"/>
    <w:rsid w:val="00F67A47"/>
    <w:rsid w:val="00F707B9"/>
    <w:rsid w:val="00F70C02"/>
    <w:rsid w:val="00F7204A"/>
    <w:rsid w:val="00F776B5"/>
    <w:rsid w:val="00F92D65"/>
    <w:rsid w:val="00F93032"/>
    <w:rsid w:val="00F96B7B"/>
    <w:rsid w:val="00F976DF"/>
    <w:rsid w:val="00FA0990"/>
    <w:rsid w:val="00FA25B4"/>
    <w:rsid w:val="00FA2FDD"/>
    <w:rsid w:val="00FA3210"/>
    <w:rsid w:val="00FA6D8D"/>
    <w:rsid w:val="00FB0563"/>
    <w:rsid w:val="00FB0935"/>
    <w:rsid w:val="00FB0A3A"/>
    <w:rsid w:val="00FB0A5D"/>
    <w:rsid w:val="00FB1455"/>
    <w:rsid w:val="00FB2DF1"/>
    <w:rsid w:val="00FB5C46"/>
    <w:rsid w:val="00FC091A"/>
    <w:rsid w:val="00FC1E9D"/>
    <w:rsid w:val="00FC3C2E"/>
    <w:rsid w:val="00FC5656"/>
    <w:rsid w:val="00FC7138"/>
    <w:rsid w:val="00FC78CA"/>
    <w:rsid w:val="00FC7E2A"/>
    <w:rsid w:val="00FD002F"/>
    <w:rsid w:val="00FD03E2"/>
    <w:rsid w:val="00FD09CD"/>
    <w:rsid w:val="00FD2DA5"/>
    <w:rsid w:val="00FD3762"/>
    <w:rsid w:val="00FD5908"/>
    <w:rsid w:val="00FD5BBE"/>
    <w:rsid w:val="00FD65A0"/>
    <w:rsid w:val="00FD7FE1"/>
    <w:rsid w:val="00FE088C"/>
    <w:rsid w:val="00FE0BF0"/>
    <w:rsid w:val="00FE2E7A"/>
    <w:rsid w:val="00FE4C6E"/>
    <w:rsid w:val="00FE5C4D"/>
    <w:rsid w:val="00FE7CBA"/>
    <w:rsid w:val="00FF046C"/>
    <w:rsid w:val="00FF21B2"/>
    <w:rsid w:val="00FF2DB6"/>
    <w:rsid w:val="00FF64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C705D"/>
    <w:pPr>
      <w:spacing w:after="200" w:line="276" w:lineRule="auto"/>
    </w:pPr>
    <w:rPr>
      <w:lang w:val="fr-FR"/>
    </w:rPr>
  </w:style>
  <w:style w:type="paragraph" w:styleId="Titre1">
    <w:name w:val="heading 1"/>
    <w:basedOn w:val="Normal"/>
    <w:next w:val="Normal"/>
    <w:link w:val="Titre1Car"/>
    <w:uiPriority w:val="99"/>
    <w:qFormat/>
    <w:rsid w:val="00004981"/>
    <w:pPr>
      <w:keepNext/>
      <w:tabs>
        <w:tab w:val="num" w:pos="644"/>
      </w:tabs>
      <w:spacing w:before="240" w:after="60"/>
      <w:ind w:left="432" w:hanging="432"/>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9"/>
    <w:qFormat/>
    <w:rsid w:val="00004981"/>
    <w:pPr>
      <w:keepNext/>
      <w:numPr>
        <w:ilvl w:val="1"/>
        <w:numId w:val="1"/>
      </w:numPr>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9"/>
    <w:qFormat/>
    <w:rsid w:val="00004981"/>
    <w:pPr>
      <w:keepNext/>
      <w:numPr>
        <w:ilvl w:val="2"/>
        <w:numId w:val="1"/>
      </w:numPr>
      <w:tabs>
        <w:tab w:val="clear" w:pos="643"/>
        <w:tab w:val="num" w:pos="2160"/>
      </w:tabs>
      <w:spacing w:before="240" w:after="60"/>
      <w:ind w:left="720" w:hanging="720"/>
      <w:outlineLvl w:val="2"/>
    </w:pPr>
    <w:rPr>
      <w:rFonts w:ascii="Cambria" w:eastAsia="Times New Roman" w:hAnsi="Cambria" w:cs="Times New Roman"/>
      <w:b/>
      <w:bCs/>
      <w:sz w:val="26"/>
      <w:szCs w:val="26"/>
    </w:rPr>
  </w:style>
  <w:style w:type="paragraph" w:styleId="Titre4">
    <w:name w:val="heading 4"/>
    <w:basedOn w:val="Normal"/>
    <w:next w:val="Normal"/>
    <w:link w:val="Titre4Car"/>
    <w:uiPriority w:val="99"/>
    <w:qFormat/>
    <w:rsid w:val="00004981"/>
    <w:pPr>
      <w:keepNext/>
      <w:numPr>
        <w:ilvl w:val="3"/>
        <w:numId w:val="1"/>
      </w:numPr>
      <w:tabs>
        <w:tab w:val="clear" w:pos="643"/>
        <w:tab w:val="num" w:pos="2880"/>
      </w:tabs>
      <w:spacing w:before="240" w:after="60"/>
      <w:ind w:left="864" w:hanging="864"/>
      <w:outlineLvl w:val="3"/>
    </w:pPr>
    <w:rPr>
      <w:rFonts w:eastAsia="Times New Roman"/>
      <w:b/>
      <w:bCs/>
      <w:sz w:val="28"/>
      <w:szCs w:val="28"/>
    </w:rPr>
  </w:style>
  <w:style w:type="paragraph" w:styleId="Titre5">
    <w:name w:val="heading 5"/>
    <w:basedOn w:val="Normal"/>
    <w:next w:val="Normal"/>
    <w:link w:val="Titre5Car"/>
    <w:uiPriority w:val="99"/>
    <w:qFormat/>
    <w:rsid w:val="00004981"/>
    <w:pPr>
      <w:numPr>
        <w:ilvl w:val="4"/>
        <w:numId w:val="1"/>
      </w:numPr>
      <w:tabs>
        <w:tab w:val="clear" w:pos="643"/>
        <w:tab w:val="num" w:pos="3600"/>
      </w:tabs>
      <w:spacing w:before="240" w:after="60"/>
      <w:ind w:left="1008" w:hanging="1008"/>
      <w:outlineLvl w:val="4"/>
    </w:pPr>
    <w:rPr>
      <w:rFonts w:eastAsia="Times New Roman"/>
      <w:b/>
      <w:bCs/>
      <w:i/>
      <w:iCs/>
      <w:sz w:val="26"/>
      <w:szCs w:val="26"/>
    </w:rPr>
  </w:style>
  <w:style w:type="paragraph" w:styleId="Titre6">
    <w:name w:val="heading 6"/>
    <w:basedOn w:val="Normal"/>
    <w:next w:val="Normal"/>
    <w:link w:val="Titre6Car"/>
    <w:uiPriority w:val="99"/>
    <w:qFormat/>
    <w:rsid w:val="00004981"/>
    <w:pPr>
      <w:numPr>
        <w:ilvl w:val="5"/>
        <w:numId w:val="1"/>
      </w:numPr>
      <w:tabs>
        <w:tab w:val="clear" w:pos="643"/>
        <w:tab w:val="num" w:pos="4320"/>
      </w:tabs>
      <w:spacing w:before="240" w:after="60"/>
      <w:ind w:left="1152" w:hanging="1152"/>
      <w:outlineLvl w:val="5"/>
    </w:pPr>
    <w:rPr>
      <w:rFonts w:eastAsia="Times New Roman"/>
      <w:b/>
      <w:bCs/>
    </w:rPr>
  </w:style>
  <w:style w:type="paragraph" w:styleId="Titre7">
    <w:name w:val="heading 7"/>
    <w:basedOn w:val="Normal"/>
    <w:next w:val="Normal"/>
    <w:link w:val="Titre7Car"/>
    <w:uiPriority w:val="99"/>
    <w:qFormat/>
    <w:rsid w:val="00004981"/>
    <w:pPr>
      <w:numPr>
        <w:ilvl w:val="6"/>
        <w:numId w:val="1"/>
      </w:numPr>
      <w:tabs>
        <w:tab w:val="clear" w:pos="643"/>
        <w:tab w:val="num" w:pos="5040"/>
      </w:tabs>
      <w:spacing w:before="240" w:after="60"/>
      <w:ind w:left="1296" w:hanging="1296"/>
      <w:outlineLvl w:val="6"/>
    </w:pPr>
    <w:rPr>
      <w:rFonts w:eastAsia="Times New Roman"/>
      <w:sz w:val="24"/>
      <w:szCs w:val="24"/>
    </w:rPr>
  </w:style>
  <w:style w:type="paragraph" w:styleId="Titre8">
    <w:name w:val="heading 8"/>
    <w:basedOn w:val="Normal"/>
    <w:next w:val="Normal"/>
    <w:link w:val="Titre8Car"/>
    <w:uiPriority w:val="99"/>
    <w:qFormat/>
    <w:rsid w:val="00004981"/>
    <w:pPr>
      <w:numPr>
        <w:ilvl w:val="7"/>
        <w:numId w:val="1"/>
      </w:numPr>
      <w:tabs>
        <w:tab w:val="clear" w:pos="643"/>
        <w:tab w:val="num" w:pos="5760"/>
      </w:tabs>
      <w:spacing w:before="240" w:after="60"/>
      <w:ind w:left="1440" w:hanging="1440"/>
      <w:outlineLvl w:val="7"/>
    </w:pPr>
    <w:rPr>
      <w:rFonts w:eastAsia="Times New Roman"/>
      <w:i/>
      <w:iCs/>
      <w:sz w:val="24"/>
      <w:szCs w:val="24"/>
    </w:rPr>
  </w:style>
  <w:style w:type="paragraph" w:styleId="Titre9">
    <w:name w:val="heading 9"/>
    <w:basedOn w:val="Normal"/>
    <w:next w:val="Normal"/>
    <w:link w:val="Titre9Car"/>
    <w:uiPriority w:val="99"/>
    <w:qFormat/>
    <w:rsid w:val="00004981"/>
    <w:pPr>
      <w:numPr>
        <w:ilvl w:val="8"/>
        <w:numId w:val="2"/>
      </w:numPr>
      <w:tabs>
        <w:tab w:val="num" w:pos="6480"/>
      </w:tabs>
      <w:spacing w:before="240" w:after="60"/>
      <w:ind w:left="1584" w:hanging="1584"/>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04981"/>
    <w:rPr>
      <w:rFonts w:ascii="Cambria" w:hAnsi="Cambria" w:cs="Times New Roman"/>
      <w:b/>
      <w:bCs/>
      <w:kern w:val="32"/>
      <w:sz w:val="32"/>
      <w:szCs w:val="32"/>
      <w:lang w:val="fr-FR"/>
    </w:rPr>
  </w:style>
  <w:style w:type="character" w:customStyle="1" w:styleId="Titre2Car">
    <w:name w:val="Titre 2 Car"/>
    <w:basedOn w:val="Policepardfaut"/>
    <w:link w:val="Titre2"/>
    <w:uiPriority w:val="99"/>
    <w:locked/>
    <w:rsid w:val="00004981"/>
    <w:rPr>
      <w:rFonts w:ascii="Cambria" w:hAnsi="Cambria" w:cs="Times New Roman"/>
      <w:b/>
      <w:bCs/>
      <w:i/>
      <w:iCs/>
      <w:sz w:val="28"/>
      <w:szCs w:val="28"/>
      <w:lang w:val="fr-FR"/>
    </w:rPr>
  </w:style>
  <w:style w:type="character" w:customStyle="1" w:styleId="Titre3Car">
    <w:name w:val="Titre 3 Car"/>
    <w:basedOn w:val="Policepardfaut"/>
    <w:link w:val="Titre3"/>
    <w:uiPriority w:val="99"/>
    <w:locked/>
    <w:rsid w:val="00004981"/>
    <w:rPr>
      <w:rFonts w:ascii="Cambria" w:hAnsi="Cambria" w:cs="Times New Roman"/>
      <w:b/>
      <w:bCs/>
      <w:sz w:val="26"/>
      <w:szCs w:val="26"/>
      <w:lang w:val="fr-FR"/>
    </w:rPr>
  </w:style>
  <w:style w:type="character" w:customStyle="1" w:styleId="Titre4Car">
    <w:name w:val="Titre 4 Car"/>
    <w:basedOn w:val="Policepardfaut"/>
    <w:link w:val="Titre4"/>
    <w:uiPriority w:val="99"/>
    <w:locked/>
    <w:rsid w:val="00004981"/>
    <w:rPr>
      <w:rFonts w:eastAsia="Times New Roman" w:cs="Times New Roman"/>
      <w:b/>
      <w:bCs/>
      <w:sz w:val="28"/>
      <w:szCs w:val="28"/>
      <w:lang w:val="fr-FR"/>
    </w:rPr>
  </w:style>
  <w:style w:type="character" w:customStyle="1" w:styleId="Titre5Car">
    <w:name w:val="Titre 5 Car"/>
    <w:basedOn w:val="Policepardfaut"/>
    <w:link w:val="Titre5"/>
    <w:uiPriority w:val="99"/>
    <w:locked/>
    <w:rsid w:val="00004981"/>
    <w:rPr>
      <w:rFonts w:eastAsia="Times New Roman" w:cs="Times New Roman"/>
      <w:b/>
      <w:bCs/>
      <w:i/>
      <w:iCs/>
      <w:sz w:val="26"/>
      <w:szCs w:val="26"/>
      <w:lang w:val="fr-FR"/>
    </w:rPr>
  </w:style>
  <w:style w:type="character" w:customStyle="1" w:styleId="Titre6Car">
    <w:name w:val="Titre 6 Car"/>
    <w:basedOn w:val="Policepardfaut"/>
    <w:link w:val="Titre6"/>
    <w:uiPriority w:val="99"/>
    <w:locked/>
    <w:rsid w:val="00004981"/>
    <w:rPr>
      <w:rFonts w:eastAsia="Times New Roman" w:cs="Times New Roman"/>
      <w:b/>
      <w:bCs/>
      <w:lang w:val="fr-FR"/>
    </w:rPr>
  </w:style>
  <w:style w:type="character" w:customStyle="1" w:styleId="Titre7Car">
    <w:name w:val="Titre 7 Car"/>
    <w:basedOn w:val="Policepardfaut"/>
    <w:link w:val="Titre7"/>
    <w:uiPriority w:val="99"/>
    <w:locked/>
    <w:rsid w:val="00004981"/>
    <w:rPr>
      <w:rFonts w:eastAsia="Times New Roman" w:cs="Times New Roman"/>
      <w:sz w:val="24"/>
      <w:szCs w:val="24"/>
      <w:lang w:val="fr-FR"/>
    </w:rPr>
  </w:style>
  <w:style w:type="character" w:customStyle="1" w:styleId="Titre8Car">
    <w:name w:val="Titre 8 Car"/>
    <w:basedOn w:val="Policepardfaut"/>
    <w:link w:val="Titre8"/>
    <w:uiPriority w:val="99"/>
    <w:locked/>
    <w:rsid w:val="00004981"/>
    <w:rPr>
      <w:rFonts w:eastAsia="Times New Roman" w:cs="Times New Roman"/>
      <w:i/>
      <w:iCs/>
      <w:sz w:val="24"/>
      <w:szCs w:val="24"/>
      <w:lang w:val="fr-FR"/>
    </w:rPr>
  </w:style>
  <w:style w:type="character" w:customStyle="1" w:styleId="Titre9Car">
    <w:name w:val="Titre 9 Car"/>
    <w:basedOn w:val="Policepardfaut"/>
    <w:link w:val="Titre9"/>
    <w:uiPriority w:val="99"/>
    <w:locked/>
    <w:rsid w:val="00004981"/>
    <w:rPr>
      <w:rFonts w:ascii="Cambria" w:hAnsi="Cambria" w:cs="Times New Roman"/>
      <w:sz w:val="22"/>
      <w:szCs w:val="22"/>
      <w:lang w:val="fr-FR" w:eastAsia="en-US" w:bidi="ar-SA"/>
    </w:rPr>
  </w:style>
  <w:style w:type="paragraph" w:styleId="Paragraphedeliste">
    <w:name w:val="List Paragraph"/>
    <w:basedOn w:val="Normal"/>
    <w:uiPriority w:val="99"/>
    <w:qFormat/>
    <w:rsid w:val="00DD7DB4"/>
    <w:pPr>
      <w:ind w:left="720"/>
      <w:contextualSpacing/>
    </w:pPr>
  </w:style>
  <w:style w:type="paragraph" w:styleId="NormalWeb">
    <w:name w:val="Normal (Web)"/>
    <w:basedOn w:val="Normal"/>
    <w:uiPriority w:val="99"/>
    <w:rsid w:val="00897B4D"/>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styleId="Corpsdetexte">
    <w:name w:val="Body Text"/>
    <w:basedOn w:val="Normal"/>
    <w:link w:val="CorpsdetexteCar"/>
    <w:uiPriority w:val="99"/>
    <w:rsid w:val="005635DC"/>
    <w:pPr>
      <w:spacing w:after="120" w:line="240" w:lineRule="auto"/>
      <w:jc w:val="both"/>
    </w:pPr>
    <w:rPr>
      <w:rFonts w:ascii="Times New Roman" w:eastAsia="Times New Roman" w:hAnsi="Times New Roman" w:cs="Times New Roman"/>
      <w:sz w:val="24"/>
      <w:szCs w:val="24"/>
      <w:lang w:eastAsia="fr-FR" w:bidi="ar-TN"/>
    </w:rPr>
  </w:style>
  <w:style w:type="character" w:customStyle="1" w:styleId="CorpsdetexteCar">
    <w:name w:val="Corps de texte Car"/>
    <w:basedOn w:val="Policepardfaut"/>
    <w:link w:val="Corpsdetexte"/>
    <w:uiPriority w:val="99"/>
    <w:locked/>
    <w:rsid w:val="005635DC"/>
    <w:rPr>
      <w:rFonts w:ascii="Times New Roman" w:hAnsi="Times New Roman" w:cs="Times New Roman"/>
      <w:sz w:val="24"/>
      <w:szCs w:val="24"/>
      <w:lang w:bidi="ar-TN"/>
    </w:rPr>
  </w:style>
  <w:style w:type="paragraph" w:styleId="En-tte">
    <w:name w:val="header"/>
    <w:basedOn w:val="Normal"/>
    <w:link w:val="En-tteCar"/>
    <w:uiPriority w:val="99"/>
    <w:rsid w:val="00A976F4"/>
    <w:pPr>
      <w:tabs>
        <w:tab w:val="center" w:pos="4536"/>
        <w:tab w:val="right" w:pos="9072"/>
      </w:tabs>
    </w:pPr>
  </w:style>
  <w:style w:type="character" w:customStyle="1" w:styleId="En-tteCar">
    <w:name w:val="En-tête Car"/>
    <w:basedOn w:val="Policepardfaut"/>
    <w:link w:val="En-tte"/>
    <w:uiPriority w:val="99"/>
    <w:locked/>
    <w:rsid w:val="00A976F4"/>
    <w:rPr>
      <w:rFonts w:cs="Times New Roman"/>
      <w:sz w:val="22"/>
      <w:szCs w:val="22"/>
      <w:lang w:eastAsia="en-US"/>
    </w:rPr>
  </w:style>
  <w:style w:type="paragraph" w:styleId="Pieddepage">
    <w:name w:val="footer"/>
    <w:basedOn w:val="Normal"/>
    <w:link w:val="PieddepageCar"/>
    <w:uiPriority w:val="99"/>
    <w:rsid w:val="00A976F4"/>
    <w:pPr>
      <w:tabs>
        <w:tab w:val="center" w:pos="4536"/>
        <w:tab w:val="right" w:pos="9072"/>
      </w:tabs>
    </w:pPr>
  </w:style>
  <w:style w:type="character" w:customStyle="1" w:styleId="PieddepageCar">
    <w:name w:val="Pied de page Car"/>
    <w:basedOn w:val="Policepardfaut"/>
    <w:link w:val="Pieddepage"/>
    <w:uiPriority w:val="99"/>
    <w:locked/>
    <w:rsid w:val="00A976F4"/>
    <w:rPr>
      <w:rFonts w:cs="Times New Roman"/>
      <w:sz w:val="22"/>
      <w:szCs w:val="22"/>
      <w:lang w:eastAsia="en-US"/>
    </w:rPr>
  </w:style>
  <w:style w:type="character" w:styleId="Lienhypertexte">
    <w:name w:val="Hyperlink"/>
    <w:basedOn w:val="Policepardfaut"/>
    <w:uiPriority w:val="99"/>
    <w:rsid w:val="00FE2E7A"/>
    <w:rPr>
      <w:rFonts w:cs="Times New Roman"/>
      <w:color w:val="0000FF"/>
      <w:u w:val="single"/>
    </w:rPr>
  </w:style>
  <w:style w:type="table" w:styleId="Grilledutableau">
    <w:name w:val="Table Grid"/>
    <w:basedOn w:val="TableauNormal"/>
    <w:uiPriority w:val="99"/>
    <w:rsid w:val="00B662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detabledesmatires">
    <w:name w:val="TOC Heading"/>
    <w:basedOn w:val="Titre1"/>
    <w:next w:val="Normal"/>
    <w:uiPriority w:val="99"/>
    <w:qFormat/>
    <w:rsid w:val="00004981"/>
    <w:pPr>
      <w:keepLines/>
      <w:spacing w:before="480" w:after="0"/>
      <w:outlineLvl w:val="9"/>
    </w:pPr>
    <w:rPr>
      <w:color w:val="365F91"/>
      <w:kern w:val="0"/>
      <w:sz w:val="28"/>
      <w:szCs w:val="28"/>
    </w:rPr>
  </w:style>
  <w:style w:type="paragraph" w:styleId="TM1">
    <w:name w:val="toc 1"/>
    <w:basedOn w:val="Normal"/>
    <w:next w:val="Normal"/>
    <w:autoRedefine/>
    <w:uiPriority w:val="99"/>
    <w:rsid w:val="00335427"/>
    <w:pPr>
      <w:tabs>
        <w:tab w:val="left" w:pos="284"/>
        <w:tab w:val="left" w:pos="567"/>
        <w:tab w:val="right" w:leader="underscore" w:pos="8636"/>
      </w:tabs>
      <w:spacing w:before="120" w:after="0"/>
    </w:pPr>
    <w:rPr>
      <w:rFonts w:cs="Times New Roman"/>
      <w:b/>
      <w:bCs/>
      <w:i/>
      <w:iCs/>
      <w:sz w:val="24"/>
      <w:szCs w:val="28"/>
    </w:rPr>
  </w:style>
  <w:style w:type="paragraph" w:styleId="TM2">
    <w:name w:val="toc 2"/>
    <w:basedOn w:val="Normal"/>
    <w:next w:val="Normal"/>
    <w:autoRedefine/>
    <w:uiPriority w:val="99"/>
    <w:rsid w:val="00A32A20"/>
    <w:pPr>
      <w:tabs>
        <w:tab w:val="left" w:pos="426"/>
        <w:tab w:val="left" w:pos="567"/>
        <w:tab w:val="right" w:leader="underscore" w:pos="8636"/>
      </w:tabs>
      <w:spacing w:before="120" w:after="0"/>
    </w:pPr>
    <w:rPr>
      <w:rFonts w:cs="Times New Roman"/>
      <w:b/>
      <w:bCs/>
      <w:szCs w:val="26"/>
    </w:rPr>
  </w:style>
  <w:style w:type="paragraph" w:styleId="TM3">
    <w:name w:val="toc 3"/>
    <w:basedOn w:val="Normal"/>
    <w:next w:val="Normal"/>
    <w:autoRedefine/>
    <w:uiPriority w:val="99"/>
    <w:rsid w:val="00A32A20"/>
    <w:pPr>
      <w:tabs>
        <w:tab w:val="left" w:pos="709"/>
        <w:tab w:val="right" w:leader="underscore" w:pos="8636"/>
      </w:tabs>
      <w:spacing w:after="0"/>
    </w:pPr>
    <w:rPr>
      <w:rFonts w:ascii="Times New Roman" w:hAnsi="Times New Roman" w:cs="Times New Roman"/>
      <w:b/>
      <w:bCs/>
      <w:noProof/>
      <w:sz w:val="20"/>
      <w:szCs w:val="24"/>
      <w:lang w:val="fr-CH"/>
    </w:rPr>
  </w:style>
  <w:style w:type="paragraph" w:styleId="Sansinterligne">
    <w:name w:val="No Spacing"/>
    <w:link w:val="SansinterligneCar"/>
    <w:uiPriority w:val="99"/>
    <w:qFormat/>
    <w:rsid w:val="00B62A6C"/>
    <w:rPr>
      <w:rFonts w:eastAsia="Times New Roman"/>
      <w:lang w:val="fr-FR"/>
    </w:rPr>
  </w:style>
  <w:style w:type="character" w:customStyle="1" w:styleId="SansinterligneCar">
    <w:name w:val="Sans interligne Car"/>
    <w:basedOn w:val="Policepardfaut"/>
    <w:link w:val="Sansinterligne"/>
    <w:uiPriority w:val="99"/>
    <w:locked/>
    <w:rsid w:val="00B62A6C"/>
    <w:rPr>
      <w:rFonts w:eastAsia="Times New Roman" w:cs="Times New Roman"/>
      <w:sz w:val="22"/>
      <w:szCs w:val="22"/>
      <w:lang w:val="fr-FR" w:eastAsia="en-US" w:bidi="ar-SA"/>
    </w:rPr>
  </w:style>
  <w:style w:type="paragraph" w:styleId="Textedebulles">
    <w:name w:val="Balloon Text"/>
    <w:basedOn w:val="Normal"/>
    <w:link w:val="TextedebullesCar"/>
    <w:uiPriority w:val="99"/>
    <w:semiHidden/>
    <w:rsid w:val="00B62A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62A6C"/>
    <w:rPr>
      <w:rFonts w:ascii="Tahoma" w:hAnsi="Tahoma" w:cs="Tahoma"/>
      <w:sz w:val="16"/>
      <w:szCs w:val="16"/>
      <w:lang w:eastAsia="en-US"/>
    </w:rPr>
  </w:style>
  <w:style w:type="character" w:styleId="Marquedecommentaire">
    <w:name w:val="annotation reference"/>
    <w:basedOn w:val="Policepardfaut"/>
    <w:uiPriority w:val="99"/>
    <w:semiHidden/>
    <w:rsid w:val="00FF6430"/>
    <w:rPr>
      <w:rFonts w:cs="Times New Roman"/>
      <w:sz w:val="16"/>
      <w:szCs w:val="16"/>
    </w:rPr>
  </w:style>
  <w:style w:type="paragraph" w:styleId="Commentaire">
    <w:name w:val="annotation text"/>
    <w:basedOn w:val="Normal"/>
    <w:link w:val="CommentaireCar"/>
    <w:uiPriority w:val="99"/>
    <w:semiHidden/>
    <w:rsid w:val="00FF6430"/>
    <w:rPr>
      <w:sz w:val="20"/>
      <w:szCs w:val="20"/>
    </w:rPr>
  </w:style>
  <w:style w:type="character" w:customStyle="1" w:styleId="CommentaireCar">
    <w:name w:val="Commentaire Car"/>
    <w:basedOn w:val="Policepardfaut"/>
    <w:link w:val="Commentaire"/>
    <w:uiPriority w:val="99"/>
    <w:semiHidden/>
    <w:locked/>
    <w:rsid w:val="00FF6430"/>
    <w:rPr>
      <w:rFonts w:cs="Times New Roman"/>
      <w:lang w:eastAsia="en-US"/>
    </w:rPr>
  </w:style>
  <w:style w:type="paragraph" w:styleId="Objetducommentaire">
    <w:name w:val="annotation subject"/>
    <w:basedOn w:val="Commentaire"/>
    <w:next w:val="Commentaire"/>
    <w:link w:val="ObjetducommentaireCar"/>
    <w:uiPriority w:val="99"/>
    <w:semiHidden/>
    <w:rsid w:val="00FF6430"/>
    <w:rPr>
      <w:b/>
      <w:bCs/>
    </w:rPr>
  </w:style>
  <w:style w:type="character" w:customStyle="1" w:styleId="ObjetducommentaireCar">
    <w:name w:val="Objet du commentaire Car"/>
    <w:basedOn w:val="CommentaireCar"/>
    <w:link w:val="Objetducommentaire"/>
    <w:uiPriority w:val="99"/>
    <w:semiHidden/>
    <w:locked/>
    <w:rsid w:val="00FF6430"/>
    <w:rPr>
      <w:b/>
      <w:bCs/>
    </w:rPr>
  </w:style>
  <w:style w:type="paragraph" w:customStyle="1" w:styleId="Default">
    <w:name w:val="Default"/>
    <w:basedOn w:val="Normal"/>
    <w:uiPriority w:val="99"/>
    <w:rsid w:val="004647C8"/>
    <w:pPr>
      <w:autoSpaceDE w:val="0"/>
      <w:autoSpaceDN w:val="0"/>
      <w:spacing w:after="0" w:line="240" w:lineRule="auto"/>
    </w:pPr>
    <w:rPr>
      <w:rFonts w:ascii="Times New Roman" w:hAnsi="Times New Roman" w:cs="Times New Roman"/>
      <w:color w:val="000000"/>
      <w:sz w:val="24"/>
      <w:szCs w:val="24"/>
      <w:lang w:eastAsia="fr-FR"/>
    </w:rPr>
  </w:style>
  <w:style w:type="paragraph" w:styleId="TM4">
    <w:name w:val="toc 4"/>
    <w:basedOn w:val="Normal"/>
    <w:next w:val="Normal"/>
    <w:autoRedefine/>
    <w:uiPriority w:val="99"/>
    <w:locked/>
    <w:rsid w:val="00027B28"/>
    <w:pPr>
      <w:spacing w:after="0"/>
      <w:ind w:left="660"/>
    </w:pPr>
    <w:rPr>
      <w:rFonts w:cs="Times New Roman"/>
      <w:sz w:val="20"/>
      <w:szCs w:val="24"/>
    </w:rPr>
  </w:style>
  <w:style w:type="paragraph" w:styleId="TM5">
    <w:name w:val="toc 5"/>
    <w:basedOn w:val="Normal"/>
    <w:next w:val="Normal"/>
    <w:autoRedefine/>
    <w:uiPriority w:val="99"/>
    <w:locked/>
    <w:rsid w:val="00027B28"/>
    <w:pPr>
      <w:spacing w:after="0"/>
      <w:ind w:left="880"/>
    </w:pPr>
    <w:rPr>
      <w:rFonts w:cs="Times New Roman"/>
      <w:sz w:val="20"/>
      <w:szCs w:val="24"/>
    </w:rPr>
  </w:style>
  <w:style w:type="paragraph" w:styleId="TM6">
    <w:name w:val="toc 6"/>
    <w:basedOn w:val="Normal"/>
    <w:next w:val="Normal"/>
    <w:autoRedefine/>
    <w:uiPriority w:val="99"/>
    <w:locked/>
    <w:rsid w:val="00027B28"/>
    <w:pPr>
      <w:spacing w:after="0"/>
      <w:ind w:left="1100"/>
    </w:pPr>
    <w:rPr>
      <w:rFonts w:cs="Times New Roman"/>
      <w:sz w:val="20"/>
      <w:szCs w:val="24"/>
    </w:rPr>
  </w:style>
  <w:style w:type="paragraph" w:styleId="TM7">
    <w:name w:val="toc 7"/>
    <w:basedOn w:val="Normal"/>
    <w:next w:val="Normal"/>
    <w:autoRedefine/>
    <w:uiPriority w:val="99"/>
    <w:locked/>
    <w:rsid w:val="00027B28"/>
    <w:pPr>
      <w:spacing w:after="0"/>
      <w:ind w:left="1320"/>
    </w:pPr>
    <w:rPr>
      <w:rFonts w:cs="Times New Roman"/>
      <w:sz w:val="20"/>
      <w:szCs w:val="24"/>
    </w:rPr>
  </w:style>
  <w:style w:type="paragraph" w:styleId="TM8">
    <w:name w:val="toc 8"/>
    <w:basedOn w:val="Normal"/>
    <w:next w:val="Normal"/>
    <w:autoRedefine/>
    <w:uiPriority w:val="99"/>
    <w:locked/>
    <w:rsid w:val="00027B28"/>
    <w:pPr>
      <w:spacing w:after="0"/>
      <w:ind w:left="1540"/>
    </w:pPr>
    <w:rPr>
      <w:rFonts w:cs="Times New Roman"/>
      <w:sz w:val="20"/>
      <w:szCs w:val="24"/>
    </w:rPr>
  </w:style>
  <w:style w:type="paragraph" w:styleId="TM9">
    <w:name w:val="toc 9"/>
    <w:basedOn w:val="Normal"/>
    <w:next w:val="Normal"/>
    <w:autoRedefine/>
    <w:uiPriority w:val="99"/>
    <w:locked/>
    <w:rsid w:val="00027B28"/>
    <w:pPr>
      <w:spacing w:after="0"/>
      <w:ind w:left="1760"/>
    </w:pPr>
    <w:rPr>
      <w:rFonts w:cs="Times New Roman"/>
      <w:sz w:val="20"/>
      <w:szCs w:val="24"/>
    </w:rPr>
  </w:style>
  <w:style w:type="paragraph" w:styleId="Listepuces2">
    <w:name w:val="List Bullet 2"/>
    <w:basedOn w:val="Normal"/>
    <w:uiPriority w:val="99"/>
    <w:locked/>
    <w:rsid w:val="005B582B"/>
    <w:pPr>
      <w:numPr>
        <w:numId w:val="27"/>
      </w:numPr>
      <w:tabs>
        <w:tab w:val="num" w:pos="643"/>
      </w:tabs>
      <w:ind w:left="643"/>
      <w:contextualSpacing/>
    </w:pPr>
  </w:style>
  <w:style w:type="paragraph" w:styleId="Titre">
    <w:name w:val="Title"/>
    <w:basedOn w:val="Normal"/>
    <w:next w:val="Normal"/>
    <w:link w:val="TitreCar"/>
    <w:uiPriority w:val="99"/>
    <w:qFormat/>
    <w:locked/>
    <w:rsid w:val="005B582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99"/>
    <w:locked/>
    <w:rsid w:val="005B582B"/>
    <w:rPr>
      <w:rFonts w:ascii="Cambria" w:hAnsi="Cambria" w:cs="Times New Roman"/>
      <w:color w:val="17365D"/>
      <w:spacing w:val="5"/>
      <w:kern w:val="28"/>
      <w:sz w:val="52"/>
      <w:szCs w:val="52"/>
      <w:lang w:val="fr-FR"/>
    </w:rPr>
  </w:style>
  <w:style w:type="paragraph" w:styleId="Retraitcorpsdetexte">
    <w:name w:val="Body Text Indent"/>
    <w:basedOn w:val="Normal"/>
    <w:link w:val="RetraitcorpsdetexteCar"/>
    <w:uiPriority w:val="99"/>
    <w:locked/>
    <w:rsid w:val="005B582B"/>
    <w:pPr>
      <w:spacing w:after="120"/>
      <w:ind w:left="283"/>
    </w:pPr>
  </w:style>
  <w:style w:type="character" w:customStyle="1" w:styleId="RetraitcorpsdetexteCar">
    <w:name w:val="Retrait corps de texte Car"/>
    <w:basedOn w:val="Policepardfaut"/>
    <w:link w:val="Retraitcorpsdetexte"/>
    <w:uiPriority w:val="99"/>
    <w:locked/>
    <w:rsid w:val="005B582B"/>
    <w:rPr>
      <w:rFonts w:cs="Times New Roman"/>
      <w:lang w:val="fr-FR"/>
    </w:rPr>
  </w:style>
  <w:style w:type="paragraph" w:customStyle="1" w:styleId="lattention">
    <w:name w:val="À l'attention"/>
    <w:basedOn w:val="Corpsdetexte"/>
    <w:uiPriority w:val="99"/>
    <w:rsid w:val="005B582B"/>
  </w:style>
  <w:style w:type="paragraph" w:styleId="Sous-titre">
    <w:name w:val="Subtitle"/>
    <w:basedOn w:val="Normal"/>
    <w:next w:val="Normal"/>
    <w:link w:val="Sous-titreCar"/>
    <w:uiPriority w:val="99"/>
    <w:qFormat/>
    <w:locked/>
    <w:rsid w:val="005B582B"/>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99"/>
    <w:locked/>
    <w:rsid w:val="005B582B"/>
    <w:rPr>
      <w:rFonts w:ascii="Cambria" w:hAnsi="Cambria" w:cs="Times New Roman"/>
      <w:i/>
      <w:iCs/>
      <w:color w:val="4F81BD"/>
      <w:spacing w:val="15"/>
      <w:sz w:val="24"/>
      <w:szCs w:val="24"/>
      <w:lang w:val="fr-FR"/>
    </w:rPr>
  </w:style>
  <w:style w:type="paragraph" w:styleId="Retraitcorpset1relig">
    <w:name w:val="Body Text First Indent 2"/>
    <w:basedOn w:val="Retraitcorpsdetexte"/>
    <w:link w:val="Retraitcorpset1religCar"/>
    <w:uiPriority w:val="99"/>
    <w:locked/>
    <w:rsid w:val="005B582B"/>
    <w:pPr>
      <w:spacing w:after="200"/>
      <w:ind w:left="360" w:firstLine="360"/>
    </w:pPr>
  </w:style>
  <w:style w:type="character" w:customStyle="1" w:styleId="Retraitcorpset1religCar">
    <w:name w:val="Retrait corps et 1re lig. Car"/>
    <w:basedOn w:val="RetraitcorpsdetexteCar"/>
    <w:link w:val="Retraitcorpset1relig"/>
    <w:uiPriority w:val="99"/>
    <w:locked/>
    <w:rsid w:val="005B582B"/>
  </w:style>
  <w:style w:type="paragraph" w:styleId="Notedebasdepage">
    <w:name w:val="footnote text"/>
    <w:basedOn w:val="Normal"/>
    <w:link w:val="NotedebasdepageCar"/>
    <w:uiPriority w:val="99"/>
    <w:semiHidden/>
    <w:locked/>
    <w:rsid w:val="004013ED"/>
    <w:rPr>
      <w:sz w:val="20"/>
      <w:szCs w:val="20"/>
    </w:rPr>
  </w:style>
  <w:style w:type="character" w:customStyle="1" w:styleId="NotedebasdepageCar">
    <w:name w:val="Note de bas de page Car"/>
    <w:basedOn w:val="Policepardfaut"/>
    <w:link w:val="Notedebasdepage"/>
    <w:uiPriority w:val="99"/>
    <w:semiHidden/>
    <w:locked/>
    <w:rsid w:val="0000762C"/>
    <w:rPr>
      <w:rFonts w:cs="Times New Roman"/>
      <w:sz w:val="20"/>
      <w:szCs w:val="20"/>
      <w:lang w:val="fr-FR"/>
    </w:rPr>
  </w:style>
  <w:style w:type="character" w:styleId="Appelnotedebasdep">
    <w:name w:val="footnote reference"/>
    <w:basedOn w:val="Policepardfaut"/>
    <w:uiPriority w:val="99"/>
    <w:semiHidden/>
    <w:locked/>
    <w:rsid w:val="004013E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46804360">
      <w:marLeft w:val="0"/>
      <w:marRight w:val="0"/>
      <w:marTop w:val="0"/>
      <w:marBottom w:val="0"/>
      <w:divBdr>
        <w:top w:val="none" w:sz="0" w:space="0" w:color="auto"/>
        <w:left w:val="none" w:sz="0" w:space="0" w:color="auto"/>
        <w:bottom w:val="none" w:sz="0" w:space="0" w:color="auto"/>
        <w:right w:val="none" w:sz="0" w:space="0" w:color="auto"/>
      </w:divBdr>
    </w:div>
    <w:div w:id="746804361">
      <w:marLeft w:val="0"/>
      <w:marRight w:val="0"/>
      <w:marTop w:val="0"/>
      <w:marBottom w:val="0"/>
      <w:divBdr>
        <w:top w:val="none" w:sz="0" w:space="0" w:color="auto"/>
        <w:left w:val="none" w:sz="0" w:space="0" w:color="auto"/>
        <w:bottom w:val="none" w:sz="0" w:space="0" w:color="auto"/>
        <w:right w:val="none" w:sz="0" w:space="0" w:color="auto"/>
      </w:divBdr>
    </w:div>
    <w:div w:id="746804362">
      <w:marLeft w:val="0"/>
      <w:marRight w:val="0"/>
      <w:marTop w:val="0"/>
      <w:marBottom w:val="0"/>
      <w:divBdr>
        <w:top w:val="none" w:sz="0" w:space="0" w:color="auto"/>
        <w:left w:val="none" w:sz="0" w:space="0" w:color="auto"/>
        <w:bottom w:val="none" w:sz="0" w:space="0" w:color="auto"/>
        <w:right w:val="none" w:sz="0" w:space="0" w:color="auto"/>
      </w:divBdr>
    </w:div>
    <w:div w:id="746804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eur@ugp3a.gov.tn" TargetMode="External"/><Relationship Id="rId3" Type="http://schemas.openxmlformats.org/officeDocument/2006/relationships/settings" Target="settings.xml"/><Relationship Id="rId7" Type="http://schemas.openxmlformats.org/officeDocument/2006/relationships/hyperlink" Target="mailto:N.Benromdhane@mdci.gov.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8777</Words>
  <Characters>48278</Characters>
  <Application>Microsoft Office Word</Application>
  <DocSecurity>0</DocSecurity>
  <Lines>402</Lines>
  <Paragraphs>113</Paragraphs>
  <ScaleCrop>false</ScaleCrop>
  <Company>HP</Company>
  <LinksUpToDate>false</LinksUpToDate>
  <CharactersWithSpaces>56942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fiche de jumelage</dc:title>
  <dc:subject/>
  <dc:creator>Cour des Comptes</dc:creator>
  <cp:keywords/>
  <dc:description/>
  <cp:lastModifiedBy>ziad</cp:lastModifiedBy>
  <cp:revision>2</cp:revision>
  <cp:lastPrinted>2011-04-07T14:51:00Z</cp:lastPrinted>
  <dcterms:created xsi:type="dcterms:W3CDTF">2011-05-13T13:41:00Z</dcterms:created>
  <dcterms:modified xsi:type="dcterms:W3CDTF">2011-05-13T13:41:00Z</dcterms:modified>
</cp:coreProperties>
</file>