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0A1" w:rsidRPr="005C074A" w:rsidRDefault="008230A1" w:rsidP="00EB6F7B">
      <w:pPr>
        <w:spacing w:after="120"/>
        <w:jc w:val="center"/>
        <w:rPr>
          <w:rFonts w:ascii="Arial" w:hAnsi="Arial" w:cs="Arial"/>
          <w:b/>
          <w:sz w:val="22"/>
          <w:szCs w:val="22"/>
        </w:rPr>
      </w:pPr>
      <w:r w:rsidRPr="005C074A">
        <w:rPr>
          <w:rFonts w:ascii="Arial" w:hAnsi="Arial" w:cs="Arial"/>
          <w:b/>
          <w:sz w:val="22"/>
          <w:szCs w:val="22"/>
        </w:rPr>
        <w:t>Réf</w:t>
      </w:r>
      <w:r w:rsidR="00106B0D">
        <w:rPr>
          <w:rFonts w:ascii="Arial" w:hAnsi="Arial" w:cs="Arial"/>
          <w:b/>
          <w:sz w:val="22"/>
          <w:szCs w:val="22"/>
        </w:rPr>
        <w:t>.</w:t>
      </w:r>
      <w:r w:rsidRPr="005C074A">
        <w:rPr>
          <w:rFonts w:ascii="Arial" w:hAnsi="Arial" w:cs="Arial"/>
          <w:b/>
          <w:sz w:val="22"/>
          <w:szCs w:val="22"/>
        </w:rPr>
        <w:t xml:space="preserve"> : </w:t>
      </w:r>
      <w:r w:rsidR="00AC350A">
        <w:rPr>
          <w:rFonts w:ascii="Arial" w:hAnsi="Arial" w:cs="Arial"/>
          <w:b/>
          <w:sz w:val="22"/>
          <w:szCs w:val="22"/>
        </w:rPr>
        <w:t>DZ/13</w:t>
      </w:r>
      <w:r>
        <w:rPr>
          <w:rFonts w:ascii="Arial" w:hAnsi="Arial" w:cs="Arial"/>
          <w:b/>
          <w:sz w:val="22"/>
          <w:szCs w:val="22"/>
        </w:rPr>
        <w:t>/</w:t>
      </w:r>
      <w:r w:rsidR="00AC350A">
        <w:rPr>
          <w:rFonts w:ascii="Arial" w:hAnsi="Arial" w:cs="Arial"/>
          <w:b/>
          <w:sz w:val="22"/>
          <w:szCs w:val="22"/>
        </w:rPr>
        <w:t>ENP/</w:t>
      </w:r>
      <w:r w:rsidR="009F2F66">
        <w:rPr>
          <w:rFonts w:ascii="Arial" w:hAnsi="Arial" w:cs="Arial"/>
          <w:b/>
          <w:sz w:val="22"/>
          <w:szCs w:val="22"/>
        </w:rPr>
        <w:t>EN</w:t>
      </w:r>
      <w:r>
        <w:rPr>
          <w:rFonts w:ascii="Arial" w:hAnsi="Arial" w:cs="Arial"/>
          <w:b/>
          <w:sz w:val="22"/>
          <w:szCs w:val="22"/>
        </w:rPr>
        <w:t>/</w:t>
      </w:r>
      <w:r w:rsidR="00AC350A">
        <w:rPr>
          <w:rFonts w:ascii="Arial" w:hAnsi="Arial" w:cs="Arial"/>
          <w:b/>
          <w:sz w:val="22"/>
          <w:szCs w:val="22"/>
        </w:rPr>
        <w:t>1</w:t>
      </w:r>
      <w:r w:rsidR="009F2F66">
        <w:rPr>
          <w:rFonts w:ascii="Arial" w:hAnsi="Arial" w:cs="Arial"/>
          <w:b/>
          <w:sz w:val="22"/>
          <w:szCs w:val="22"/>
        </w:rPr>
        <w:t>3</w:t>
      </w:r>
    </w:p>
    <w:p w:rsidR="001D41B3" w:rsidRPr="00545BE6" w:rsidRDefault="00787043" w:rsidP="00135967">
      <w:pPr>
        <w:jc w:val="center"/>
        <w:rPr>
          <w:sz w:val="22"/>
          <w:szCs w:val="22"/>
        </w:rPr>
      </w:pPr>
      <w:r w:rsidRPr="00787043">
        <w:rPr>
          <w:noProof/>
          <w:sz w:val="22"/>
          <w:szCs w:val="22"/>
          <w:lang w:eastAsia="fr-FR"/>
        </w:rPr>
        <w:drawing>
          <wp:inline distT="0" distB="0" distL="0" distR="0">
            <wp:extent cx="388123" cy="388123"/>
            <wp:effectExtent l="76200" t="57150" r="88127" b="164327"/>
            <wp:docPr id="1" name="Image 3" descr="TWINNIG 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WINNIG Quadri"/>
                    <pic:cNvPicPr>
                      <a:picLocks noChangeAspect="1" noChangeArrowheads="1"/>
                    </pic:cNvPicPr>
                  </pic:nvPicPr>
                  <pic:blipFill>
                    <a:blip r:embed="rId8" cstate="print"/>
                    <a:srcRect/>
                    <a:stretch>
                      <a:fillRect/>
                    </a:stretch>
                  </pic:blipFill>
                  <pic:spPr bwMode="auto">
                    <a:xfrm>
                      <a:off x="0" y="0"/>
                      <a:ext cx="384810" cy="39127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inline>
        </w:drawing>
      </w:r>
    </w:p>
    <w:p w:rsidR="009F2F66" w:rsidRPr="00545BE6" w:rsidRDefault="008230A1" w:rsidP="00CD5FE0">
      <w:pPr>
        <w:tabs>
          <w:tab w:val="center" w:pos="4621"/>
          <w:tab w:val="right" w:pos="9070"/>
        </w:tabs>
        <w:rPr>
          <w:b/>
          <w:lang w:val="en-US"/>
        </w:rPr>
      </w:pPr>
      <w:r w:rsidRPr="00545BE6">
        <w:rPr>
          <w:b/>
          <w:lang w:val="en-US"/>
        </w:rPr>
        <w:t>R</w:t>
      </w:r>
      <w:r w:rsidR="009F2F66" w:rsidRPr="00545BE6">
        <w:rPr>
          <w:b/>
          <w:lang w:val="en-US"/>
        </w:rPr>
        <w:t>É</w:t>
      </w:r>
      <w:r w:rsidRPr="00545BE6">
        <w:rPr>
          <w:b/>
          <w:lang w:val="en-US"/>
        </w:rPr>
        <w:t>SUM</w:t>
      </w:r>
      <w:r w:rsidR="009F2F66" w:rsidRPr="00545BE6">
        <w:rPr>
          <w:b/>
          <w:lang w:val="en-US"/>
        </w:rPr>
        <w:t>É DU JUMELAGE</w:t>
      </w:r>
      <w:r w:rsidR="00545BE6" w:rsidRPr="00545BE6">
        <w:rPr>
          <w:b/>
          <w:lang w:val="en-US"/>
        </w:rPr>
        <w:tab/>
      </w:r>
      <w:r w:rsidR="00EB6F7B" w:rsidRPr="0039722F">
        <w:rPr>
          <w:rFonts w:ascii="Arial" w:hAnsi="Arial"/>
          <w:color w:val="002060"/>
        </w:rPr>
        <w:sym w:font="Wingdings" w:char="F06C"/>
      </w:r>
      <w:r w:rsidR="00EB6F7B" w:rsidRPr="0039722F">
        <w:rPr>
          <w:b/>
          <w:color w:val="002060"/>
          <w:lang w:val="en-US"/>
        </w:rPr>
        <w:t xml:space="preserve"> </w:t>
      </w:r>
      <w:r w:rsidR="00545BE6" w:rsidRPr="0039722F">
        <w:rPr>
          <w:b/>
          <w:color w:val="002060"/>
          <w:sz w:val="28"/>
          <w:szCs w:val="28"/>
          <w:lang w:val="en-US"/>
        </w:rPr>
        <w:t>ONEDD – ALGÉRIE</w:t>
      </w:r>
      <w:r w:rsidR="00EB6F7B">
        <w:rPr>
          <w:b/>
          <w:sz w:val="28"/>
          <w:szCs w:val="28"/>
          <w:lang w:val="en-US"/>
        </w:rPr>
        <w:t xml:space="preserve"> </w:t>
      </w:r>
      <w:r w:rsidR="00EB6F7B" w:rsidRPr="00EB6F7B">
        <w:rPr>
          <w:rFonts w:ascii="Arial" w:hAnsi="Arial"/>
          <w:color w:val="002060"/>
        </w:rPr>
        <w:sym w:font="Wingdings" w:char="F06C"/>
      </w:r>
      <w:r w:rsidR="00AA5F49" w:rsidRPr="00545BE6">
        <w:rPr>
          <w:b/>
          <w:lang w:val="en-US"/>
        </w:rPr>
        <w:tab/>
      </w:r>
      <w:r w:rsidR="009F2F66" w:rsidRPr="00545BE6">
        <w:rPr>
          <w:b/>
          <w:lang w:val="en-US"/>
        </w:rPr>
        <w:t>TWINNING SUMMARY</w:t>
      </w:r>
    </w:p>
    <w:p w:rsidR="009F2F66" w:rsidRDefault="009F2F66" w:rsidP="00135967">
      <w:pPr>
        <w:jc w:val="center"/>
        <w:rPr>
          <w:b/>
          <w:lang w:val="en-US"/>
        </w:rPr>
      </w:pPr>
    </w:p>
    <w:p w:rsidR="00032C9E" w:rsidRPr="00545BE6" w:rsidRDefault="00032C9E" w:rsidP="00135967">
      <w:pPr>
        <w:jc w:val="center"/>
        <w:rPr>
          <w:b/>
          <w:lang w:val="en-US"/>
        </w:rPr>
      </w:pPr>
    </w:p>
    <w:p w:rsidR="006919E3" w:rsidRPr="00545BE6" w:rsidRDefault="006919E3" w:rsidP="00135967">
      <w:pPr>
        <w:ind w:right="368"/>
        <w:jc w:val="both"/>
        <w:rPr>
          <w:b/>
          <w:smallCaps/>
          <w:sz w:val="20"/>
          <w:szCs w:val="20"/>
          <w:u w:val="single"/>
          <w:lang w:val="en-US"/>
        </w:rPr>
        <w:sectPr w:rsidR="006919E3" w:rsidRPr="00545BE6" w:rsidSect="009F2F66">
          <w:headerReference w:type="default" r:id="rId9"/>
          <w:footerReference w:type="default" r:id="rId10"/>
          <w:type w:val="continuous"/>
          <w:pgSz w:w="11906" w:h="16838"/>
          <w:pgMar w:top="1418" w:right="1418" w:bottom="1418" w:left="1418" w:header="708" w:footer="708" w:gutter="0"/>
          <w:cols w:space="708"/>
          <w:docGrid w:linePitch="360"/>
        </w:sectPr>
      </w:pPr>
    </w:p>
    <w:p w:rsidR="001D41B3" w:rsidRPr="001D41B3" w:rsidRDefault="001D41B3" w:rsidP="00AA5F49">
      <w:pPr>
        <w:rPr>
          <w:rFonts w:ascii="Times New Roman Gras" w:hAnsi="Times New Roman Gras"/>
          <w:b/>
        </w:rPr>
      </w:pPr>
      <w:r w:rsidRPr="001D41B3">
        <w:rPr>
          <w:rFonts w:ascii="Times New Roman Gras" w:hAnsi="Times New Roman Gras"/>
          <w:b/>
        </w:rPr>
        <w:lastRenderedPageBreak/>
        <w:t>« </w:t>
      </w:r>
      <w:r w:rsidRPr="001D41B3">
        <w:rPr>
          <w:rFonts w:ascii="Times New Roman Gras" w:hAnsi="Times New Roman Gras"/>
          <w:b/>
          <w:szCs w:val="22"/>
        </w:rPr>
        <w:t>Appui à l’ONEDD pour l’amélioration de ses capacités opérationnelles et la mise en œuvre du Système national d’information environnementale (SIE) »</w:t>
      </w:r>
    </w:p>
    <w:p w:rsidR="001D41B3" w:rsidRDefault="001D41B3" w:rsidP="00AA5F49">
      <w:pPr>
        <w:jc w:val="both"/>
        <w:rPr>
          <w:sz w:val="20"/>
          <w:szCs w:val="20"/>
        </w:rPr>
      </w:pPr>
    </w:p>
    <w:p w:rsidR="001D41B3" w:rsidRPr="009F2F66" w:rsidRDefault="001D41B3" w:rsidP="00AA5F49">
      <w:pPr>
        <w:jc w:val="both"/>
        <w:rPr>
          <w:sz w:val="20"/>
          <w:szCs w:val="20"/>
        </w:rPr>
      </w:pPr>
    </w:p>
    <w:p w:rsidR="00B13D06" w:rsidRPr="00B13D06" w:rsidRDefault="00B13D06" w:rsidP="00B13D06">
      <w:pPr>
        <w:keepNext/>
        <w:framePr w:dropCap="drop" w:lines="3" w:wrap="around" w:vAnchor="text" w:hAnchor="text"/>
        <w:spacing w:line="689" w:lineRule="exact"/>
        <w:jc w:val="both"/>
        <w:textAlignment w:val="baseline"/>
        <w:rPr>
          <w:position w:val="-8"/>
          <w:sz w:val="89"/>
          <w:szCs w:val="20"/>
        </w:rPr>
      </w:pPr>
      <w:r w:rsidRPr="00B13D06">
        <w:rPr>
          <w:position w:val="-8"/>
          <w:sz w:val="89"/>
          <w:szCs w:val="20"/>
        </w:rPr>
        <w:t>C</w:t>
      </w:r>
    </w:p>
    <w:p w:rsidR="009F2F66" w:rsidRPr="009F2F66" w:rsidRDefault="009F2F66" w:rsidP="00AA5F49">
      <w:pPr>
        <w:jc w:val="both"/>
        <w:rPr>
          <w:sz w:val="20"/>
          <w:szCs w:val="20"/>
        </w:rPr>
      </w:pPr>
      <w:r w:rsidRPr="009F2F66">
        <w:rPr>
          <w:sz w:val="20"/>
          <w:szCs w:val="20"/>
        </w:rPr>
        <w:t xml:space="preserve">e projet de jumelage </w:t>
      </w:r>
      <w:r>
        <w:rPr>
          <w:sz w:val="20"/>
          <w:szCs w:val="20"/>
        </w:rPr>
        <w:t>a pour objectif général de soutenir</w:t>
      </w:r>
      <w:r w:rsidRPr="009F2F66">
        <w:rPr>
          <w:sz w:val="20"/>
          <w:szCs w:val="20"/>
        </w:rPr>
        <w:t xml:space="preserve"> l’effort engagé par l’Algérie pour assurer la mise en œuvre de la politique environnementale</w:t>
      </w:r>
      <w:r w:rsidR="006919E3">
        <w:rPr>
          <w:sz w:val="20"/>
          <w:szCs w:val="20"/>
        </w:rPr>
        <w:t xml:space="preserve"> dans le cadre de la Stratégie n</w:t>
      </w:r>
      <w:r w:rsidRPr="009F2F66">
        <w:rPr>
          <w:sz w:val="20"/>
          <w:szCs w:val="20"/>
        </w:rPr>
        <w:t>ationale pour l’</w:t>
      </w:r>
      <w:r w:rsidR="006919E3">
        <w:rPr>
          <w:sz w:val="20"/>
          <w:szCs w:val="20"/>
        </w:rPr>
        <w:t>environnement (SNE) et du Plan n</w:t>
      </w:r>
      <w:r w:rsidRPr="009F2F66">
        <w:rPr>
          <w:sz w:val="20"/>
          <w:szCs w:val="20"/>
        </w:rPr>
        <w:t>ational d’</w:t>
      </w:r>
      <w:r w:rsidR="006919E3">
        <w:rPr>
          <w:sz w:val="20"/>
          <w:szCs w:val="20"/>
        </w:rPr>
        <w:t>a</w:t>
      </w:r>
      <w:r w:rsidRPr="009F2F66">
        <w:rPr>
          <w:sz w:val="20"/>
          <w:szCs w:val="20"/>
        </w:rPr>
        <w:t>ction pour l’</w:t>
      </w:r>
      <w:r w:rsidR="006919E3">
        <w:rPr>
          <w:sz w:val="20"/>
          <w:szCs w:val="20"/>
        </w:rPr>
        <w:t>e</w:t>
      </w:r>
      <w:r w:rsidRPr="009F2F66">
        <w:rPr>
          <w:sz w:val="20"/>
          <w:szCs w:val="20"/>
        </w:rPr>
        <w:t>nvironnement et le développement durable</w:t>
      </w:r>
      <w:r w:rsidR="006919E3">
        <w:rPr>
          <w:sz w:val="20"/>
          <w:szCs w:val="20"/>
        </w:rPr>
        <w:t xml:space="preserve"> (PNAEDD)</w:t>
      </w:r>
      <w:r w:rsidRPr="009F2F66">
        <w:rPr>
          <w:sz w:val="20"/>
          <w:szCs w:val="20"/>
        </w:rPr>
        <w:t>.</w:t>
      </w:r>
    </w:p>
    <w:p w:rsidR="006919E3" w:rsidRDefault="006919E3" w:rsidP="00AA5F49">
      <w:pPr>
        <w:jc w:val="both"/>
        <w:rPr>
          <w:sz w:val="20"/>
          <w:szCs w:val="20"/>
        </w:rPr>
      </w:pPr>
      <w:bookmarkStart w:id="0" w:name="_Toc309716184"/>
    </w:p>
    <w:p w:rsidR="009F2F66" w:rsidRDefault="009F2F66" w:rsidP="00AA5F49">
      <w:pPr>
        <w:jc w:val="both"/>
        <w:rPr>
          <w:sz w:val="20"/>
          <w:szCs w:val="20"/>
        </w:rPr>
      </w:pPr>
      <w:r w:rsidRPr="009F2F66">
        <w:rPr>
          <w:sz w:val="20"/>
          <w:szCs w:val="20"/>
        </w:rPr>
        <w:t>L’objectif spécifique de ce projet de jumelage est l’appui à l’ONEDD pour la mise en œuvre d’un système d’information environnementale (SIE) conformément aux standards de l’Union européenne</w:t>
      </w:r>
      <w:r w:rsidR="00140CB2">
        <w:rPr>
          <w:sz w:val="20"/>
          <w:szCs w:val="20"/>
        </w:rPr>
        <w:t>,</w:t>
      </w:r>
      <w:r w:rsidRPr="009F2F66">
        <w:rPr>
          <w:sz w:val="20"/>
          <w:szCs w:val="20"/>
        </w:rPr>
        <w:t xml:space="preserve"> et le renforcement de ses capacités en matière de traitement et d’interprétation des données environnementales.</w:t>
      </w:r>
    </w:p>
    <w:p w:rsidR="00140CB2" w:rsidRPr="009F2F66" w:rsidRDefault="00140CB2" w:rsidP="00AA5F49">
      <w:pPr>
        <w:jc w:val="both"/>
        <w:rPr>
          <w:sz w:val="20"/>
          <w:szCs w:val="20"/>
        </w:rPr>
      </w:pPr>
    </w:p>
    <w:bookmarkEnd w:id="0"/>
    <w:p w:rsidR="002505C8" w:rsidRDefault="002505C8" w:rsidP="00AA5F49">
      <w:pPr>
        <w:jc w:val="both"/>
        <w:rPr>
          <w:sz w:val="20"/>
          <w:szCs w:val="20"/>
        </w:rPr>
      </w:pPr>
      <w:r w:rsidRPr="009F2F66">
        <w:rPr>
          <w:sz w:val="20"/>
          <w:szCs w:val="20"/>
        </w:rPr>
        <w:t>À l’issue du jumelage, quatre résultats obligato</w:t>
      </w:r>
      <w:r w:rsidR="009F2F66">
        <w:rPr>
          <w:sz w:val="20"/>
          <w:szCs w:val="20"/>
        </w:rPr>
        <w:t>ires devront avoir été atteints :</w:t>
      </w:r>
    </w:p>
    <w:p w:rsidR="00625E43" w:rsidRPr="009F2F66" w:rsidRDefault="00625E43" w:rsidP="00AA5F49">
      <w:pPr>
        <w:jc w:val="both"/>
        <w:rPr>
          <w:sz w:val="20"/>
          <w:szCs w:val="20"/>
        </w:rPr>
      </w:pPr>
    </w:p>
    <w:p w:rsidR="00135967" w:rsidRDefault="00135967" w:rsidP="00AA5F49">
      <w:pPr>
        <w:pStyle w:val="Paragraphedeliste"/>
        <w:numPr>
          <w:ilvl w:val="0"/>
          <w:numId w:val="28"/>
        </w:numPr>
        <w:ind w:left="360"/>
        <w:jc w:val="both"/>
        <w:rPr>
          <w:sz w:val="20"/>
          <w:szCs w:val="20"/>
        </w:rPr>
      </w:pPr>
      <w:r w:rsidRPr="00E171B8">
        <w:rPr>
          <w:sz w:val="20"/>
          <w:szCs w:val="20"/>
        </w:rPr>
        <w:t xml:space="preserve">L’ONEDD est </w:t>
      </w:r>
      <w:r w:rsidRPr="00E171B8">
        <w:rPr>
          <w:rStyle w:val="hpsatn"/>
          <w:rFonts w:cs="Arial"/>
          <w:color w:val="000000"/>
          <w:sz w:val="20"/>
          <w:szCs w:val="20"/>
        </w:rPr>
        <w:t>renforcée en matière d’organisation administrative et de traitement et interprétation</w:t>
      </w:r>
      <w:r w:rsidRPr="00E171B8">
        <w:t xml:space="preserve"> </w:t>
      </w:r>
      <w:r w:rsidRPr="00E171B8">
        <w:rPr>
          <w:rStyle w:val="hpsatn"/>
          <w:rFonts w:cs="Arial"/>
          <w:color w:val="000000"/>
          <w:sz w:val="20"/>
          <w:szCs w:val="20"/>
        </w:rPr>
        <w:t>des données géographiques et environnementales</w:t>
      </w:r>
      <w:r w:rsidRPr="00E171B8">
        <w:rPr>
          <w:sz w:val="20"/>
          <w:szCs w:val="20"/>
        </w:rPr>
        <w:t>,</w:t>
      </w:r>
    </w:p>
    <w:p w:rsidR="00140CB2" w:rsidRPr="00E171B8" w:rsidRDefault="00140CB2" w:rsidP="00AA5F49">
      <w:pPr>
        <w:pStyle w:val="Paragraphedeliste"/>
        <w:ind w:left="360"/>
        <w:jc w:val="both"/>
        <w:rPr>
          <w:sz w:val="20"/>
          <w:szCs w:val="20"/>
        </w:rPr>
      </w:pPr>
    </w:p>
    <w:p w:rsidR="00135967" w:rsidRDefault="00135967" w:rsidP="00AA5F49">
      <w:pPr>
        <w:pStyle w:val="Paragraphedeliste"/>
        <w:numPr>
          <w:ilvl w:val="0"/>
          <w:numId w:val="28"/>
        </w:numPr>
        <w:ind w:left="360"/>
        <w:jc w:val="both"/>
        <w:rPr>
          <w:sz w:val="20"/>
          <w:szCs w:val="20"/>
        </w:rPr>
      </w:pPr>
      <w:r w:rsidRPr="00E171B8">
        <w:rPr>
          <w:sz w:val="20"/>
          <w:szCs w:val="20"/>
        </w:rPr>
        <w:t xml:space="preserve">La structure organisationnelle de l’ONEDD est optimisée et en mesure de s’approprier le </w:t>
      </w:r>
      <w:r w:rsidR="00E171B8" w:rsidRPr="00E171B8">
        <w:rPr>
          <w:rStyle w:val="hpsatn"/>
          <w:rFonts w:cs="Arial"/>
          <w:color w:val="000000"/>
          <w:sz w:val="20"/>
          <w:szCs w:val="20"/>
        </w:rPr>
        <w:t>Système d’information environnemental</w:t>
      </w:r>
      <w:r w:rsidR="00E171B8" w:rsidRPr="00E171B8">
        <w:rPr>
          <w:sz w:val="20"/>
          <w:szCs w:val="20"/>
        </w:rPr>
        <w:t xml:space="preserve"> </w:t>
      </w:r>
      <w:r w:rsidR="00E171B8">
        <w:rPr>
          <w:sz w:val="20"/>
          <w:szCs w:val="20"/>
        </w:rPr>
        <w:t>(</w:t>
      </w:r>
      <w:r w:rsidRPr="00E171B8">
        <w:rPr>
          <w:sz w:val="20"/>
          <w:szCs w:val="20"/>
        </w:rPr>
        <w:t>SIE</w:t>
      </w:r>
      <w:r w:rsidR="00E171B8">
        <w:rPr>
          <w:sz w:val="20"/>
          <w:szCs w:val="20"/>
        </w:rPr>
        <w:t>)</w:t>
      </w:r>
      <w:r w:rsidRPr="00E171B8">
        <w:rPr>
          <w:sz w:val="20"/>
          <w:szCs w:val="20"/>
        </w:rPr>
        <w:t>,</w:t>
      </w:r>
    </w:p>
    <w:p w:rsidR="00140CB2" w:rsidRPr="00E171B8" w:rsidRDefault="00140CB2" w:rsidP="00AA5F49">
      <w:pPr>
        <w:pStyle w:val="Paragraphedeliste"/>
        <w:ind w:left="360"/>
        <w:jc w:val="both"/>
        <w:rPr>
          <w:sz w:val="20"/>
          <w:szCs w:val="20"/>
        </w:rPr>
      </w:pPr>
    </w:p>
    <w:p w:rsidR="00135967" w:rsidRDefault="00135967" w:rsidP="00AA5F49">
      <w:pPr>
        <w:pStyle w:val="Paragraphedeliste"/>
        <w:numPr>
          <w:ilvl w:val="0"/>
          <w:numId w:val="28"/>
        </w:numPr>
        <w:ind w:left="360"/>
        <w:jc w:val="both"/>
        <w:rPr>
          <w:sz w:val="20"/>
          <w:szCs w:val="20"/>
        </w:rPr>
      </w:pPr>
      <w:r w:rsidRPr="00E171B8">
        <w:rPr>
          <w:sz w:val="20"/>
          <w:szCs w:val="20"/>
        </w:rPr>
        <w:t>Les ingénieurs et techniciens de l’ONEDD sont formés à l’outil SIE,</w:t>
      </w:r>
    </w:p>
    <w:p w:rsidR="00140CB2" w:rsidRPr="00E171B8" w:rsidRDefault="00140CB2" w:rsidP="00AA5F49">
      <w:pPr>
        <w:pStyle w:val="Paragraphedeliste"/>
        <w:ind w:left="360"/>
        <w:jc w:val="both"/>
        <w:rPr>
          <w:sz w:val="20"/>
          <w:szCs w:val="20"/>
        </w:rPr>
      </w:pPr>
    </w:p>
    <w:p w:rsidR="00135967" w:rsidRPr="00E171B8" w:rsidRDefault="00E171B8" w:rsidP="00AA5F49">
      <w:pPr>
        <w:pStyle w:val="Paragraphedeliste"/>
        <w:numPr>
          <w:ilvl w:val="0"/>
          <w:numId w:val="28"/>
        </w:numPr>
        <w:ind w:left="360"/>
        <w:jc w:val="both"/>
        <w:rPr>
          <w:sz w:val="20"/>
          <w:szCs w:val="20"/>
        </w:rPr>
      </w:pPr>
      <w:r w:rsidRPr="00E171B8">
        <w:rPr>
          <w:sz w:val="20"/>
          <w:szCs w:val="20"/>
        </w:rPr>
        <w:t>L</w:t>
      </w:r>
      <w:r w:rsidR="00135967" w:rsidRPr="00E171B8">
        <w:rPr>
          <w:sz w:val="20"/>
          <w:szCs w:val="20"/>
        </w:rPr>
        <w:t>’accès à l’information environnementale</w:t>
      </w:r>
      <w:r w:rsidRPr="00E171B8">
        <w:rPr>
          <w:sz w:val="20"/>
          <w:szCs w:val="20"/>
        </w:rPr>
        <w:t xml:space="preserve"> est assuré et partagé</w:t>
      </w:r>
      <w:r w:rsidR="00135967" w:rsidRPr="00E171B8">
        <w:rPr>
          <w:sz w:val="20"/>
          <w:szCs w:val="20"/>
        </w:rPr>
        <w:t>.</w:t>
      </w:r>
    </w:p>
    <w:p w:rsidR="001D41B3" w:rsidRPr="00106B0D" w:rsidRDefault="006919E3" w:rsidP="00E4447A">
      <w:pPr>
        <w:jc w:val="right"/>
        <w:rPr>
          <w:sz w:val="20"/>
          <w:szCs w:val="20"/>
          <w:lang w:val="en-GB"/>
        </w:rPr>
      </w:pPr>
      <w:r w:rsidRPr="00ED1B73">
        <w:rPr>
          <w:sz w:val="20"/>
          <w:szCs w:val="20"/>
          <w:lang w:val="en-US"/>
        </w:rPr>
        <w:br w:type="column"/>
      </w:r>
      <w:r w:rsidR="001D41B3" w:rsidRPr="00106B0D">
        <w:rPr>
          <w:lang w:val="en-GB"/>
        </w:rPr>
        <w:lastRenderedPageBreak/>
        <w:t>“</w:t>
      </w:r>
      <w:r w:rsidR="001D41B3" w:rsidRPr="00106B0D">
        <w:rPr>
          <w:b/>
          <w:lang w:val="en-GB"/>
        </w:rPr>
        <w:t>Support</w:t>
      </w:r>
      <w:r w:rsidR="00116872">
        <w:rPr>
          <w:b/>
          <w:lang w:val="en-GB"/>
        </w:rPr>
        <w:t xml:space="preserve"> to</w:t>
      </w:r>
      <w:r w:rsidR="001D41B3" w:rsidRPr="00106B0D">
        <w:rPr>
          <w:b/>
          <w:lang w:val="en-GB"/>
        </w:rPr>
        <w:t xml:space="preserve"> the ONEDD </w:t>
      </w:r>
      <w:r w:rsidR="000B3516">
        <w:rPr>
          <w:b/>
          <w:lang w:val="en-GB"/>
        </w:rPr>
        <w:t>for the</w:t>
      </w:r>
      <w:r w:rsidR="001D41B3" w:rsidRPr="00106B0D">
        <w:rPr>
          <w:b/>
          <w:lang w:val="en-GB"/>
        </w:rPr>
        <w:t xml:space="preserve"> improve</w:t>
      </w:r>
      <w:r w:rsidR="000B3516">
        <w:rPr>
          <w:b/>
          <w:lang w:val="en-GB"/>
        </w:rPr>
        <w:t xml:space="preserve">ment of </w:t>
      </w:r>
      <w:r w:rsidR="001D41B3" w:rsidRPr="00106B0D">
        <w:rPr>
          <w:b/>
          <w:lang w:val="en-GB"/>
        </w:rPr>
        <w:t>its operational capacities and for the implementation of a National Environmental Information System (EIS)</w:t>
      </w:r>
      <w:r w:rsidR="001D41B3" w:rsidRPr="00106B0D">
        <w:rPr>
          <w:lang w:val="en-GB"/>
        </w:rPr>
        <w:t>”</w:t>
      </w:r>
    </w:p>
    <w:p w:rsidR="001D41B3" w:rsidRPr="006E5621" w:rsidRDefault="001D41B3" w:rsidP="00AA5F49">
      <w:pPr>
        <w:jc w:val="both"/>
        <w:rPr>
          <w:sz w:val="16"/>
          <w:szCs w:val="16"/>
          <w:lang w:val="en-GB"/>
        </w:rPr>
      </w:pPr>
    </w:p>
    <w:p w:rsidR="00B13D06" w:rsidRPr="00B13D06" w:rsidRDefault="00B13D06" w:rsidP="00B13D06">
      <w:pPr>
        <w:keepNext/>
        <w:framePr w:dropCap="drop" w:lines="3" w:wrap="around" w:vAnchor="text" w:hAnchor="text"/>
        <w:spacing w:line="689" w:lineRule="exact"/>
        <w:jc w:val="both"/>
        <w:textAlignment w:val="baseline"/>
        <w:rPr>
          <w:position w:val="-9"/>
          <w:sz w:val="93"/>
          <w:szCs w:val="20"/>
          <w:lang w:val="en-GB"/>
        </w:rPr>
      </w:pPr>
      <w:r w:rsidRPr="00B13D06">
        <w:rPr>
          <w:position w:val="-9"/>
          <w:sz w:val="93"/>
          <w:szCs w:val="20"/>
          <w:lang w:val="en-GB"/>
        </w:rPr>
        <w:t>T</w:t>
      </w:r>
    </w:p>
    <w:p w:rsidR="006919E3" w:rsidRPr="00106B0D" w:rsidRDefault="001D41B3" w:rsidP="00AA5F49">
      <w:pPr>
        <w:jc w:val="both"/>
        <w:rPr>
          <w:sz w:val="20"/>
          <w:szCs w:val="20"/>
          <w:lang w:val="en-GB"/>
        </w:rPr>
      </w:pPr>
      <w:r w:rsidRPr="00106B0D">
        <w:rPr>
          <w:sz w:val="20"/>
          <w:szCs w:val="20"/>
          <w:lang w:val="en-GB"/>
        </w:rPr>
        <w:t>his T</w:t>
      </w:r>
      <w:r w:rsidR="006919E3" w:rsidRPr="00106B0D">
        <w:rPr>
          <w:sz w:val="20"/>
          <w:szCs w:val="20"/>
          <w:lang w:val="en-GB"/>
        </w:rPr>
        <w:t>winning project has the overall objective to support the effort carried out by Algeria to ensure the implementation of the environmental policy in the framework of the National Strategy for the Environment (</w:t>
      </w:r>
      <w:r w:rsidR="009D7971">
        <w:rPr>
          <w:sz w:val="20"/>
          <w:szCs w:val="20"/>
          <w:lang w:val="en-GB"/>
        </w:rPr>
        <w:t>‘</w:t>
      </w:r>
      <w:r w:rsidR="006919E3" w:rsidRPr="00106B0D">
        <w:rPr>
          <w:sz w:val="20"/>
          <w:szCs w:val="20"/>
          <w:lang w:val="en-GB"/>
        </w:rPr>
        <w:t>SNE</w:t>
      </w:r>
      <w:r w:rsidR="009D7971">
        <w:rPr>
          <w:sz w:val="20"/>
          <w:szCs w:val="20"/>
          <w:lang w:val="en-GB"/>
        </w:rPr>
        <w:t>’</w:t>
      </w:r>
      <w:r w:rsidR="006919E3" w:rsidRPr="00106B0D">
        <w:rPr>
          <w:sz w:val="20"/>
          <w:szCs w:val="20"/>
          <w:lang w:val="en-GB"/>
        </w:rPr>
        <w:t xml:space="preserve">) and of the National Action Plan for </w:t>
      </w:r>
      <w:r w:rsidR="000B3516">
        <w:rPr>
          <w:sz w:val="20"/>
          <w:szCs w:val="20"/>
          <w:lang w:val="en-GB"/>
        </w:rPr>
        <w:t xml:space="preserve">the </w:t>
      </w:r>
      <w:r w:rsidR="006919E3" w:rsidRPr="00106B0D">
        <w:rPr>
          <w:sz w:val="20"/>
          <w:szCs w:val="20"/>
          <w:lang w:val="en-GB"/>
        </w:rPr>
        <w:t>Environment and Sustainable Development (</w:t>
      </w:r>
      <w:r w:rsidR="009D7971">
        <w:rPr>
          <w:sz w:val="20"/>
          <w:szCs w:val="20"/>
          <w:lang w:val="en-GB"/>
        </w:rPr>
        <w:t>‘</w:t>
      </w:r>
      <w:r w:rsidR="006919E3" w:rsidRPr="00106B0D">
        <w:rPr>
          <w:sz w:val="20"/>
          <w:szCs w:val="20"/>
          <w:lang w:val="en-GB"/>
        </w:rPr>
        <w:t>PNAEDD</w:t>
      </w:r>
      <w:r w:rsidR="009D7971">
        <w:rPr>
          <w:sz w:val="20"/>
          <w:szCs w:val="20"/>
          <w:lang w:val="en-GB"/>
        </w:rPr>
        <w:t>’</w:t>
      </w:r>
      <w:r w:rsidR="006919E3" w:rsidRPr="00106B0D">
        <w:rPr>
          <w:sz w:val="20"/>
          <w:szCs w:val="20"/>
          <w:lang w:val="en-GB"/>
        </w:rPr>
        <w:t>).</w:t>
      </w:r>
    </w:p>
    <w:p w:rsidR="006919E3" w:rsidRPr="00106B0D" w:rsidRDefault="006919E3" w:rsidP="00AA5F49">
      <w:pPr>
        <w:jc w:val="both"/>
        <w:rPr>
          <w:sz w:val="20"/>
          <w:szCs w:val="20"/>
          <w:lang w:val="en-GB"/>
        </w:rPr>
      </w:pPr>
    </w:p>
    <w:p w:rsidR="006919E3" w:rsidRPr="00106B0D" w:rsidRDefault="006919E3" w:rsidP="00AA5F49">
      <w:pPr>
        <w:jc w:val="both"/>
        <w:rPr>
          <w:sz w:val="20"/>
          <w:szCs w:val="20"/>
          <w:lang w:val="en-GB"/>
        </w:rPr>
      </w:pPr>
      <w:r w:rsidRPr="00106B0D">
        <w:rPr>
          <w:sz w:val="20"/>
          <w:szCs w:val="20"/>
          <w:lang w:val="en-GB"/>
        </w:rPr>
        <w:t xml:space="preserve">The specific </w:t>
      </w:r>
      <w:r w:rsidR="00140CB2" w:rsidRPr="00106B0D">
        <w:rPr>
          <w:sz w:val="20"/>
          <w:szCs w:val="20"/>
          <w:lang w:val="en-GB"/>
        </w:rPr>
        <w:t>purpose</w:t>
      </w:r>
      <w:r w:rsidR="00AC0E74">
        <w:rPr>
          <w:sz w:val="20"/>
          <w:szCs w:val="20"/>
          <w:lang w:val="en-GB"/>
        </w:rPr>
        <w:t xml:space="preserve"> of this T</w:t>
      </w:r>
      <w:r w:rsidRPr="00106B0D">
        <w:rPr>
          <w:sz w:val="20"/>
          <w:szCs w:val="20"/>
          <w:lang w:val="en-GB"/>
        </w:rPr>
        <w:t>winning project is to support the ONEDD for the implementation of an Environmental Information System (EIS) in accordance with the standards of the European Union</w:t>
      </w:r>
      <w:r w:rsidR="00140CB2" w:rsidRPr="00106B0D">
        <w:rPr>
          <w:sz w:val="20"/>
          <w:szCs w:val="20"/>
          <w:lang w:val="en-GB"/>
        </w:rPr>
        <w:t>,</w:t>
      </w:r>
      <w:r w:rsidRPr="00106B0D">
        <w:rPr>
          <w:sz w:val="20"/>
          <w:szCs w:val="20"/>
          <w:lang w:val="en-GB"/>
        </w:rPr>
        <w:t xml:space="preserve"> and the strengthening of its capa</w:t>
      </w:r>
      <w:r w:rsidR="00140CB2" w:rsidRPr="00106B0D">
        <w:rPr>
          <w:sz w:val="20"/>
          <w:szCs w:val="20"/>
          <w:lang w:val="en-GB"/>
        </w:rPr>
        <w:t xml:space="preserve">cities </w:t>
      </w:r>
      <w:r w:rsidR="000B3516">
        <w:rPr>
          <w:sz w:val="20"/>
          <w:szCs w:val="20"/>
          <w:lang w:val="en-GB"/>
        </w:rPr>
        <w:t xml:space="preserve">to </w:t>
      </w:r>
      <w:r w:rsidRPr="00106B0D">
        <w:rPr>
          <w:sz w:val="20"/>
          <w:szCs w:val="20"/>
          <w:lang w:val="en-GB"/>
        </w:rPr>
        <w:t xml:space="preserve">process and </w:t>
      </w:r>
      <w:r w:rsidR="000B3516" w:rsidRPr="00106B0D">
        <w:rPr>
          <w:sz w:val="20"/>
          <w:szCs w:val="20"/>
          <w:lang w:val="en-GB"/>
        </w:rPr>
        <w:t>interpr</w:t>
      </w:r>
      <w:r w:rsidR="000B3516">
        <w:rPr>
          <w:sz w:val="20"/>
          <w:szCs w:val="20"/>
          <w:lang w:val="en-GB"/>
        </w:rPr>
        <w:t>e</w:t>
      </w:r>
      <w:r w:rsidR="000B3516" w:rsidRPr="00106B0D">
        <w:rPr>
          <w:sz w:val="20"/>
          <w:szCs w:val="20"/>
          <w:lang w:val="en-GB"/>
        </w:rPr>
        <w:t>t</w:t>
      </w:r>
      <w:r w:rsidRPr="00106B0D">
        <w:rPr>
          <w:sz w:val="20"/>
          <w:szCs w:val="20"/>
          <w:lang w:val="en-GB"/>
        </w:rPr>
        <w:t xml:space="preserve"> environmental data.</w:t>
      </w:r>
    </w:p>
    <w:p w:rsidR="00140CB2" w:rsidRDefault="00140CB2" w:rsidP="00AA5F49">
      <w:pPr>
        <w:jc w:val="both"/>
        <w:rPr>
          <w:sz w:val="20"/>
          <w:szCs w:val="20"/>
          <w:lang w:val="en-GB"/>
        </w:rPr>
      </w:pPr>
    </w:p>
    <w:p w:rsidR="00681596" w:rsidRPr="00106B0D" w:rsidRDefault="00681596" w:rsidP="00AA5F49">
      <w:pPr>
        <w:jc w:val="both"/>
        <w:rPr>
          <w:sz w:val="20"/>
          <w:szCs w:val="20"/>
          <w:lang w:val="en-GB"/>
        </w:rPr>
      </w:pPr>
    </w:p>
    <w:p w:rsidR="00122668" w:rsidRPr="00106B0D" w:rsidRDefault="00122668" w:rsidP="00AA5F49">
      <w:pPr>
        <w:jc w:val="both"/>
        <w:rPr>
          <w:sz w:val="20"/>
          <w:szCs w:val="20"/>
          <w:lang w:val="en-GB"/>
        </w:rPr>
      </w:pPr>
      <w:r w:rsidRPr="00106B0D">
        <w:rPr>
          <w:sz w:val="20"/>
          <w:szCs w:val="20"/>
          <w:lang w:val="en-GB"/>
        </w:rPr>
        <w:t>The four mandatory results to be achieved are as follows:</w:t>
      </w:r>
    </w:p>
    <w:p w:rsidR="00625E43" w:rsidRPr="00106B0D" w:rsidRDefault="00625E43" w:rsidP="00AA5F49">
      <w:pPr>
        <w:jc w:val="both"/>
        <w:rPr>
          <w:sz w:val="20"/>
          <w:szCs w:val="20"/>
          <w:lang w:val="en-GB"/>
        </w:rPr>
      </w:pPr>
    </w:p>
    <w:p w:rsidR="002505C8" w:rsidRPr="00106B0D" w:rsidRDefault="000B3516" w:rsidP="00AA5F49">
      <w:pPr>
        <w:pStyle w:val="Paragraphedeliste"/>
        <w:numPr>
          <w:ilvl w:val="0"/>
          <w:numId w:val="28"/>
        </w:numPr>
        <w:ind w:left="360"/>
        <w:jc w:val="both"/>
        <w:rPr>
          <w:sz w:val="20"/>
          <w:szCs w:val="20"/>
          <w:lang w:val="en-GB"/>
        </w:rPr>
      </w:pPr>
      <w:r>
        <w:rPr>
          <w:sz w:val="20"/>
          <w:szCs w:val="20"/>
          <w:lang w:val="en-GB"/>
        </w:rPr>
        <w:t xml:space="preserve">Organisational and functional capacities of the </w:t>
      </w:r>
      <w:r w:rsidR="00140CB2" w:rsidRPr="00106B0D">
        <w:rPr>
          <w:sz w:val="20"/>
          <w:szCs w:val="20"/>
          <w:lang w:val="en-GB"/>
        </w:rPr>
        <w:t xml:space="preserve">ONEDD </w:t>
      </w:r>
      <w:r w:rsidR="00681596">
        <w:rPr>
          <w:sz w:val="20"/>
          <w:szCs w:val="20"/>
          <w:lang w:val="en-GB"/>
        </w:rPr>
        <w:t>are</w:t>
      </w:r>
      <w:r w:rsidR="00140CB2" w:rsidRPr="00106B0D">
        <w:rPr>
          <w:sz w:val="20"/>
          <w:szCs w:val="20"/>
          <w:lang w:val="en-GB"/>
        </w:rPr>
        <w:t xml:space="preserve"> strengthened in </w:t>
      </w:r>
      <w:r w:rsidR="00681596">
        <w:rPr>
          <w:sz w:val="20"/>
          <w:szCs w:val="20"/>
          <w:lang w:val="en-GB"/>
        </w:rPr>
        <w:t>order to deal with</w:t>
      </w:r>
      <w:r w:rsidR="00140CB2" w:rsidRPr="00106B0D">
        <w:rPr>
          <w:sz w:val="20"/>
          <w:szCs w:val="20"/>
          <w:lang w:val="en-GB"/>
        </w:rPr>
        <w:t xml:space="preserve"> processing and interpretation of geographic and environmental data,</w:t>
      </w:r>
    </w:p>
    <w:p w:rsidR="00681596" w:rsidRPr="00106B0D" w:rsidRDefault="00681596" w:rsidP="00AA5F49">
      <w:pPr>
        <w:pStyle w:val="Paragraphedeliste"/>
        <w:ind w:left="360"/>
        <w:jc w:val="both"/>
        <w:rPr>
          <w:sz w:val="20"/>
          <w:szCs w:val="20"/>
          <w:lang w:val="en-GB"/>
        </w:rPr>
      </w:pPr>
    </w:p>
    <w:p w:rsidR="00140CB2" w:rsidRPr="00106B0D" w:rsidRDefault="00140CB2" w:rsidP="00AA5F49">
      <w:pPr>
        <w:pStyle w:val="Paragraphedeliste"/>
        <w:numPr>
          <w:ilvl w:val="0"/>
          <w:numId w:val="28"/>
        </w:numPr>
        <w:ind w:left="360"/>
        <w:jc w:val="both"/>
        <w:rPr>
          <w:sz w:val="20"/>
          <w:szCs w:val="20"/>
          <w:lang w:val="en-GB"/>
        </w:rPr>
      </w:pPr>
      <w:r w:rsidRPr="00106B0D">
        <w:rPr>
          <w:sz w:val="20"/>
          <w:szCs w:val="20"/>
          <w:lang w:val="en-GB"/>
        </w:rPr>
        <w:t>The organi</w:t>
      </w:r>
      <w:r w:rsidR="005E5500">
        <w:rPr>
          <w:sz w:val="20"/>
          <w:szCs w:val="20"/>
          <w:lang w:val="en-GB"/>
        </w:rPr>
        <w:t>s</w:t>
      </w:r>
      <w:r w:rsidRPr="00106B0D">
        <w:rPr>
          <w:sz w:val="20"/>
          <w:szCs w:val="20"/>
          <w:lang w:val="en-GB"/>
        </w:rPr>
        <w:t>ational structure of the ONEDD is optimized and able to take ownership of the Environmental Information System (EIS),</w:t>
      </w:r>
    </w:p>
    <w:p w:rsidR="00140CB2" w:rsidRPr="00106B0D" w:rsidRDefault="00140CB2" w:rsidP="00AA5F49">
      <w:pPr>
        <w:pStyle w:val="Paragraphedeliste"/>
        <w:rPr>
          <w:sz w:val="20"/>
          <w:szCs w:val="20"/>
          <w:lang w:val="en-GB"/>
        </w:rPr>
      </w:pPr>
    </w:p>
    <w:p w:rsidR="002505C8" w:rsidRPr="00106B0D" w:rsidRDefault="00140CB2" w:rsidP="00AA5F49">
      <w:pPr>
        <w:pStyle w:val="Paragraphedeliste"/>
        <w:numPr>
          <w:ilvl w:val="0"/>
          <w:numId w:val="28"/>
        </w:numPr>
        <w:ind w:left="360"/>
        <w:jc w:val="both"/>
        <w:rPr>
          <w:sz w:val="20"/>
          <w:szCs w:val="20"/>
          <w:lang w:val="en-GB"/>
        </w:rPr>
      </w:pPr>
      <w:r w:rsidRPr="00106B0D">
        <w:rPr>
          <w:sz w:val="20"/>
          <w:szCs w:val="20"/>
          <w:lang w:val="en-GB"/>
        </w:rPr>
        <w:t>ONEDD’s engineers and technic</w:t>
      </w:r>
      <w:r w:rsidR="006E5621">
        <w:rPr>
          <w:sz w:val="20"/>
          <w:szCs w:val="20"/>
          <w:lang w:val="en-GB"/>
        </w:rPr>
        <w:t>al staff</w:t>
      </w:r>
      <w:r w:rsidRPr="00106B0D">
        <w:rPr>
          <w:sz w:val="20"/>
          <w:szCs w:val="20"/>
          <w:lang w:val="en-GB"/>
        </w:rPr>
        <w:t xml:space="preserve"> are trained </w:t>
      </w:r>
      <w:r w:rsidR="00681596">
        <w:rPr>
          <w:sz w:val="20"/>
          <w:szCs w:val="20"/>
          <w:lang w:val="en-GB"/>
        </w:rPr>
        <w:t>for the use of</w:t>
      </w:r>
      <w:r w:rsidRPr="00106B0D">
        <w:rPr>
          <w:sz w:val="20"/>
          <w:szCs w:val="20"/>
          <w:lang w:val="en-GB"/>
        </w:rPr>
        <w:t xml:space="preserve"> </w:t>
      </w:r>
      <w:r w:rsidR="00681596">
        <w:rPr>
          <w:sz w:val="20"/>
          <w:szCs w:val="20"/>
          <w:lang w:val="en-GB"/>
        </w:rPr>
        <w:t xml:space="preserve">the </w:t>
      </w:r>
      <w:r w:rsidRPr="00106B0D">
        <w:rPr>
          <w:sz w:val="20"/>
          <w:szCs w:val="20"/>
          <w:lang w:val="en-GB"/>
        </w:rPr>
        <w:t>EIS,</w:t>
      </w:r>
    </w:p>
    <w:p w:rsidR="00140CB2" w:rsidRPr="00106B0D" w:rsidRDefault="00140CB2" w:rsidP="00AA5F49">
      <w:pPr>
        <w:pStyle w:val="Paragraphedeliste"/>
        <w:ind w:left="360"/>
        <w:jc w:val="both"/>
        <w:rPr>
          <w:sz w:val="20"/>
          <w:szCs w:val="20"/>
          <w:lang w:val="en-GB"/>
        </w:rPr>
      </w:pPr>
    </w:p>
    <w:p w:rsidR="00CC38D2" w:rsidRPr="00106B0D" w:rsidRDefault="006E5621" w:rsidP="00AA5F49">
      <w:pPr>
        <w:pStyle w:val="Paragraphedeliste"/>
        <w:numPr>
          <w:ilvl w:val="0"/>
          <w:numId w:val="28"/>
        </w:numPr>
        <w:ind w:left="360"/>
        <w:jc w:val="both"/>
        <w:rPr>
          <w:sz w:val="20"/>
          <w:szCs w:val="20"/>
          <w:lang w:val="en-GB"/>
        </w:rPr>
      </w:pPr>
      <w:r>
        <w:rPr>
          <w:sz w:val="20"/>
          <w:szCs w:val="20"/>
          <w:lang w:val="en-GB"/>
        </w:rPr>
        <w:t>The a</w:t>
      </w:r>
      <w:r w:rsidR="002214C6" w:rsidRPr="00106B0D">
        <w:rPr>
          <w:sz w:val="20"/>
          <w:szCs w:val="20"/>
          <w:lang w:val="en-GB"/>
        </w:rPr>
        <w:t xml:space="preserve">ccess to environmental information is </w:t>
      </w:r>
      <w:r>
        <w:rPr>
          <w:sz w:val="20"/>
          <w:szCs w:val="20"/>
          <w:lang w:val="en-GB"/>
        </w:rPr>
        <w:t>ensured</w:t>
      </w:r>
      <w:r w:rsidR="002214C6" w:rsidRPr="00106B0D">
        <w:rPr>
          <w:sz w:val="20"/>
          <w:szCs w:val="20"/>
          <w:lang w:val="en-GB"/>
        </w:rPr>
        <w:t xml:space="preserve"> and shared</w:t>
      </w:r>
      <w:r w:rsidR="00AC1F17" w:rsidRPr="00106B0D">
        <w:rPr>
          <w:sz w:val="20"/>
          <w:szCs w:val="20"/>
          <w:lang w:val="en-GB"/>
        </w:rPr>
        <w:t>.</w:t>
      </w:r>
    </w:p>
    <w:p w:rsidR="002214C6" w:rsidRPr="002214C6" w:rsidRDefault="002214C6" w:rsidP="00AA5F49">
      <w:pPr>
        <w:jc w:val="both"/>
        <w:rPr>
          <w:sz w:val="20"/>
          <w:szCs w:val="20"/>
          <w:lang w:val="en-US"/>
        </w:rPr>
      </w:pPr>
    </w:p>
    <w:p w:rsidR="006919E3" w:rsidRDefault="006919E3" w:rsidP="00135967">
      <w:pPr>
        <w:ind w:right="368"/>
        <w:jc w:val="both"/>
        <w:rPr>
          <w:sz w:val="20"/>
          <w:szCs w:val="20"/>
          <w:lang w:val="en-US"/>
        </w:rPr>
        <w:sectPr w:rsidR="006919E3" w:rsidSect="002214C6">
          <w:type w:val="continuous"/>
          <w:pgSz w:w="11906" w:h="16838"/>
          <w:pgMar w:top="1418" w:right="1418" w:bottom="1418" w:left="1418" w:header="708" w:footer="708" w:gutter="0"/>
          <w:cols w:num="2" w:sep="1" w:space="709"/>
          <w:docGrid w:linePitch="360"/>
        </w:sectPr>
      </w:pPr>
    </w:p>
    <w:p w:rsidR="00106B0D" w:rsidRDefault="00106B0D" w:rsidP="00135967">
      <w:pPr>
        <w:ind w:right="368"/>
        <w:jc w:val="both"/>
        <w:rPr>
          <w:sz w:val="20"/>
          <w:szCs w:val="20"/>
          <w:lang w:val="en-US"/>
        </w:rPr>
      </w:pPr>
    </w:p>
    <w:p w:rsidR="00106B0D" w:rsidRPr="001D41B3" w:rsidRDefault="001D41B3" w:rsidP="00AA5F49">
      <w:pPr>
        <w:jc w:val="both"/>
        <w:rPr>
          <w:sz w:val="20"/>
          <w:szCs w:val="20"/>
        </w:rPr>
      </w:pPr>
      <w:r w:rsidRPr="001D41B3">
        <w:rPr>
          <w:sz w:val="20"/>
          <w:szCs w:val="20"/>
        </w:rPr>
        <w:t xml:space="preserve">ONEDD : Observatoire national de l’environnement et du développement durable </w:t>
      </w:r>
      <w:r>
        <w:rPr>
          <w:sz w:val="20"/>
          <w:szCs w:val="20"/>
        </w:rPr>
        <w:t>/</w:t>
      </w:r>
      <w:r w:rsidRPr="001D41B3">
        <w:rPr>
          <w:sz w:val="20"/>
          <w:szCs w:val="20"/>
        </w:rPr>
        <w:t xml:space="preserve"> National Observatory for Environment and Sustainable Development</w:t>
      </w:r>
      <w:r>
        <w:rPr>
          <w:sz w:val="20"/>
          <w:szCs w:val="20"/>
        </w:rPr>
        <w:t xml:space="preserve"> | MATEV : </w:t>
      </w:r>
      <w:r w:rsidRPr="001D41B3">
        <w:rPr>
          <w:sz w:val="20"/>
          <w:szCs w:val="20"/>
        </w:rPr>
        <w:t>Min</w:t>
      </w:r>
      <w:r w:rsidR="00650D0F">
        <w:rPr>
          <w:sz w:val="20"/>
          <w:szCs w:val="20"/>
        </w:rPr>
        <w:t>i</w:t>
      </w:r>
      <w:r w:rsidRPr="001D41B3">
        <w:rPr>
          <w:sz w:val="20"/>
          <w:szCs w:val="20"/>
        </w:rPr>
        <w:t xml:space="preserve">stère de l’aménagement du territoire, de l’environnement et de la ville </w:t>
      </w:r>
      <w:r>
        <w:rPr>
          <w:sz w:val="20"/>
          <w:szCs w:val="20"/>
        </w:rPr>
        <w:t>/</w:t>
      </w:r>
      <w:r w:rsidRPr="001D41B3">
        <w:rPr>
          <w:sz w:val="20"/>
          <w:szCs w:val="20"/>
        </w:rPr>
        <w:t xml:space="preserve"> Ministry of </w:t>
      </w:r>
      <w:r w:rsidR="00681596">
        <w:rPr>
          <w:sz w:val="20"/>
          <w:szCs w:val="20"/>
        </w:rPr>
        <w:t xml:space="preserve">the </w:t>
      </w:r>
      <w:r w:rsidRPr="001D41B3">
        <w:rPr>
          <w:sz w:val="20"/>
          <w:szCs w:val="20"/>
        </w:rPr>
        <w:t>Environment and Territorial and Urban Development</w:t>
      </w:r>
      <w:r>
        <w:rPr>
          <w:sz w:val="20"/>
          <w:szCs w:val="20"/>
        </w:rPr>
        <w:t xml:space="preserve"> | Durée du jumelage / Duration of the Twinning project </w:t>
      </w:r>
      <w:r w:rsidR="00590CFA">
        <w:rPr>
          <w:sz w:val="20"/>
          <w:szCs w:val="20"/>
        </w:rPr>
        <w:t>: 18 mois/months | Budget : 850,</w:t>
      </w:r>
      <w:r>
        <w:rPr>
          <w:sz w:val="20"/>
          <w:szCs w:val="20"/>
        </w:rPr>
        <w:t>000</w:t>
      </w:r>
      <w:r w:rsidR="007D071D">
        <w:rPr>
          <w:sz w:val="20"/>
          <w:szCs w:val="20"/>
        </w:rPr>
        <w:t>-</w:t>
      </w:r>
      <w:r>
        <w:rPr>
          <w:sz w:val="20"/>
          <w:szCs w:val="20"/>
        </w:rPr>
        <w:t> €</w:t>
      </w:r>
      <w:r w:rsidR="00F30D47">
        <w:rPr>
          <w:sz w:val="20"/>
          <w:szCs w:val="20"/>
        </w:rPr>
        <w:t xml:space="preserve"> | Date limite de réception des offres / Deadline for submission : </w:t>
      </w:r>
      <w:r w:rsidR="00050E8D" w:rsidRPr="00ED1B73">
        <w:rPr>
          <w:sz w:val="20"/>
          <w:szCs w:val="20"/>
        </w:rPr>
        <w:t>12 Sept.</w:t>
      </w:r>
      <w:r w:rsidR="00F30D47">
        <w:rPr>
          <w:sz w:val="20"/>
          <w:szCs w:val="20"/>
        </w:rPr>
        <w:t xml:space="preserve"> 2013, 12h00 (AM)</w:t>
      </w:r>
      <w:r w:rsidR="00A8600C">
        <w:rPr>
          <w:sz w:val="20"/>
          <w:szCs w:val="20"/>
        </w:rPr>
        <w:t xml:space="preserve"> heure locale Alger / local time Algiers.</w:t>
      </w:r>
    </w:p>
    <w:sectPr w:rsidR="00106B0D" w:rsidRPr="001D41B3" w:rsidSect="009F2F66">
      <w:type w:val="continuous"/>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635" w:rsidRDefault="00164635" w:rsidP="002505C8">
      <w:r>
        <w:separator/>
      </w:r>
    </w:p>
  </w:endnote>
  <w:endnote w:type="continuationSeparator" w:id="1">
    <w:p w:rsidR="00164635" w:rsidRDefault="00164635" w:rsidP="002505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Times New Roman Gra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B0D" w:rsidRPr="00632F99" w:rsidRDefault="00106B0D" w:rsidP="00106B0D">
    <w:pPr>
      <w:ind w:hanging="426"/>
      <w:jc w:val="center"/>
      <w:rPr>
        <w:sz w:val="4"/>
        <w:szCs w:val="4"/>
      </w:rPr>
    </w:pPr>
    <w:r>
      <w:rPr>
        <w:rFonts w:cs="Arial"/>
        <w:noProof/>
        <w:sz w:val="16"/>
        <w:szCs w:val="16"/>
        <w:lang w:eastAsia="fr-FR"/>
      </w:rPr>
      <w:drawing>
        <wp:inline distT="0" distB="0" distL="0" distR="0">
          <wp:extent cx="6273800" cy="643890"/>
          <wp:effectExtent l="19050" t="0" r="0" b="0"/>
          <wp:docPr id="22" name="Image 16" descr="pieds ra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descr="pieds raport"/>
                  <pic:cNvPicPr>
                    <a:picLocks noChangeAspect="1" noChangeArrowheads="1"/>
                  </pic:cNvPicPr>
                </pic:nvPicPr>
                <pic:blipFill>
                  <a:blip r:embed="rId1"/>
                  <a:srcRect/>
                  <a:stretch>
                    <a:fillRect/>
                  </a:stretch>
                </pic:blipFill>
                <pic:spPr bwMode="auto">
                  <a:xfrm>
                    <a:off x="0" y="0"/>
                    <a:ext cx="6273800" cy="643890"/>
                  </a:xfrm>
                  <a:prstGeom prst="rect">
                    <a:avLst/>
                  </a:prstGeom>
                  <a:noFill/>
                  <a:ln w="9525">
                    <a:noFill/>
                    <a:miter lim="800000"/>
                    <a:headEnd/>
                    <a:tailEnd/>
                  </a:ln>
                </pic:spPr>
              </pic:pic>
            </a:graphicData>
          </a:graphic>
        </wp:inline>
      </w:drawing>
    </w:r>
  </w:p>
  <w:p w:rsidR="00106B0D" w:rsidRPr="00106B0D" w:rsidRDefault="00106B0D">
    <w:pPr>
      <w:pStyle w:val="Pieddepage"/>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635" w:rsidRDefault="00164635" w:rsidP="002505C8">
      <w:r>
        <w:separator/>
      </w:r>
    </w:p>
  </w:footnote>
  <w:footnote w:type="continuationSeparator" w:id="1">
    <w:p w:rsidR="00164635" w:rsidRDefault="00164635" w:rsidP="002505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4C6" w:rsidRDefault="002214C6" w:rsidP="00135967">
    <w:pPr>
      <w:ind w:left="-284"/>
      <w:rPr>
        <w:rFonts w:ascii="Arial" w:hAnsi="Arial" w:cs="Arial"/>
        <w:b/>
        <w:sz w:val="22"/>
        <w:szCs w:val="22"/>
        <w:lang w:val="en-US"/>
      </w:rPr>
    </w:pPr>
    <w:r>
      <w:rPr>
        <w:noProof/>
        <w:lang w:eastAsia="fr-FR"/>
      </w:rPr>
      <w:drawing>
        <wp:inline distT="0" distB="0" distL="0" distR="0">
          <wp:extent cx="5944428" cy="752087"/>
          <wp:effectExtent l="19050" t="0" r="0" b="0"/>
          <wp:docPr id="2" name="Image 1" descr="haut_02_ent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aut_02_entet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971473" cy="755509"/>
                  </a:xfrm>
                  <a:prstGeom prst="rect">
                    <a:avLst/>
                  </a:prstGeom>
                  <a:noFill/>
                  <a:ln>
                    <a:noFill/>
                  </a:ln>
                </pic:spPr>
              </pic:pic>
            </a:graphicData>
          </a:graphic>
        </wp:inline>
      </w:drawing>
    </w:r>
  </w:p>
  <w:p w:rsidR="002214C6" w:rsidRPr="00135967" w:rsidRDefault="002214C6">
    <w:pPr>
      <w:pStyle w:val="En-tte"/>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E08CBC0"/>
    <w:lvl w:ilvl="0">
      <w:start w:val="1"/>
      <w:numFmt w:val="decimal"/>
      <w:lvlText w:val="%1."/>
      <w:lvlJc w:val="left"/>
      <w:pPr>
        <w:tabs>
          <w:tab w:val="num" w:pos="360"/>
        </w:tabs>
        <w:ind w:left="360" w:hanging="360"/>
      </w:pPr>
      <w:rPr>
        <w:rFonts w:cs="Times New Roman"/>
      </w:rPr>
    </w:lvl>
  </w:abstractNum>
  <w:abstractNum w:abstractNumId="1">
    <w:nsid w:val="00000001"/>
    <w:multiLevelType w:val="multilevel"/>
    <w:tmpl w:val="5A96B354"/>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7"/>
    <w:multiLevelType w:val="multilevel"/>
    <w:tmpl w:val="00000007"/>
    <w:name w:val="WW8Num7"/>
    <w:lvl w:ilvl="0">
      <w:numFmt w:val="none"/>
      <w:suff w:val="nothing"/>
      <w:lvlText w:val=""/>
      <w:lvlJc w:val="left"/>
      <w:pPr>
        <w:tabs>
          <w:tab w:val="num" w:pos="0"/>
        </w:tabs>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nsid w:val="0DB46AB8"/>
    <w:multiLevelType w:val="hybridMultilevel"/>
    <w:tmpl w:val="C5D4CDE6"/>
    <w:lvl w:ilvl="0" w:tplc="040C0001">
      <w:start w:val="1"/>
      <w:numFmt w:val="bullet"/>
      <w:lvlText w:val=""/>
      <w:lvlJc w:val="left"/>
      <w:pPr>
        <w:ind w:left="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4">
    <w:nsid w:val="1AEA2A90"/>
    <w:multiLevelType w:val="multilevel"/>
    <w:tmpl w:val="541417AE"/>
    <w:lvl w:ilvl="0">
      <w:start w:val="1"/>
      <w:numFmt w:val="decimal"/>
      <w:lvlText w:val="Résultat %1."/>
      <w:lvlJc w:val="left"/>
      <w:pPr>
        <w:tabs>
          <w:tab w:val="num" w:pos="3960"/>
        </w:tabs>
        <w:ind w:left="3960" w:hanging="360"/>
      </w:pPr>
      <w:rPr>
        <w:rFonts w:ascii="Times New Roman" w:hAnsi="Times New Roman" w:cs="Times New Roman"/>
        <w:b/>
        <w:bCs/>
      </w:rPr>
    </w:lvl>
    <w:lvl w:ilvl="1">
      <w:start w:val="1"/>
      <w:numFmt w:val="bullet"/>
      <w:lvlText w:val="•"/>
      <w:lvlJc w:val="left"/>
      <w:pPr>
        <w:tabs>
          <w:tab w:val="num" w:pos="1440"/>
        </w:tabs>
        <w:ind w:left="1440" w:hanging="360"/>
      </w:pPr>
      <w:rPr>
        <w:rFonts w:ascii="Times New Roman" w:hAnsi="Times New Roman"/>
        <w:b/>
      </w:rPr>
    </w:lvl>
    <w:lvl w:ilvl="2">
      <w:start w:val="1"/>
      <w:numFmt w:val="bullet"/>
      <w:lvlText w:val="–"/>
      <w:lvlJc w:val="left"/>
      <w:pPr>
        <w:tabs>
          <w:tab w:val="num" w:pos="360"/>
        </w:tabs>
        <w:ind w:left="360" w:hanging="360"/>
      </w:pPr>
      <w:rPr>
        <w:rFonts w:ascii="Times New Roman" w:hAnsi="Times New Roman" w:hint="default"/>
      </w:rPr>
    </w:lvl>
    <w:lvl w:ilvl="3">
      <w:start w:val="1"/>
      <w:numFmt w:val="lowerLetter"/>
      <w:lvlText w:val="%4. "/>
      <w:lvlJc w:val="left"/>
      <w:pPr>
        <w:tabs>
          <w:tab w:val="num" w:pos="2520"/>
        </w:tabs>
        <w:ind w:left="2803" w:hanging="283"/>
      </w:pPr>
      <w:rPr>
        <w:rFonts w:ascii="Arial" w:hAnsi="Arial" w:cs="Lucida Sans Unicode"/>
        <w:b/>
        <w:bCs/>
        <w:i w:val="0"/>
        <w:sz w:val="24"/>
        <w:szCs w:val="24"/>
        <w:u w:val="none"/>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nsid w:val="3E091CCC"/>
    <w:multiLevelType w:val="hybridMultilevel"/>
    <w:tmpl w:val="C69CF98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6">
    <w:nsid w:val="537E48A2"/>
    <w:multiLevelType w:val="hybridMultilevel"/>
    <w:tmpl w:val="8064F4E0"/>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720" w:hanging="360"/>
      </w:pPr>
      <w:rPr>
        <w:rFonts w:ascii="Wingdings" w:hAnsi="Wingdings" w:hint="default"/>
      </w:rPr>
    </w:lvl>
    <w:lvl w:ilvl="3" w:tplc="040C0001" w:tentative="1">
      <w:start w:val="1"/>
      <w:numFmt w:val="bullet"/>
      <w:lvlText w:val=""/>
      <w:lvlJc w:val="left"/>
      <w:pPr>
        <w:ind w:left="0" w:hanging="360"/>
      </w:pPr>
      <w:rPr>
        <w:rFonts w:ascii="Symbol" w:hAnsi="Symbol" w:hint="default"/>
      </w:rPr>
    </w:lvl>
    <w:lvl w:ilvl="4" w:tplc="040C0003" w:tentative="1">
      <w:start w:val="1"/>
      <w:numFmt w:val="bullet"/>
      <w:lvlText w:val="o"/>
      <w:lvlJc w:val="left"/>
      <w:pPr>
        <w:ind w:left="720" w:hanging="360"/>
      </w:pPr>
      <w:rPr>
        <w:rFonts w:ascii="Courier New" w:hAnsi="Courier New" w:cs="Courier New" w:hint="default"/>
      </w:rPr>
    </w:lvl>
    <w:lvl w:ilvl="5" w:tplc="040C0005" w:tentative="1">
      <w:start w:val="1"/>
      <w:numFmt w:val="bullet"/>
      <w:lvlText w:val=""/>
      <w:lvlJc w:val="left"/>
      <w:pPr>
        <w:ind w:left="1440" w:hanging="360"/>
      </w:pPr>
      <w:rPr>
        <w:rFonts w:ascii="Wingdings" w:hAnsi="Wingdings" w:hint="default"/>
      </w:rPr>
    </w:lvl>
    <w:lvl w:ilvl="6" w:tplc="040C0001" w:tentative="1">
      <w:start w:val="1"/>
      <w:numFmt w:val="bullet"/>
      <w:lvlText w:val=""/>
      <w:lvlJc w:val="left"/>
      <w:pPr>
        <w:ind w:left="2160" w:hanging="360"/>
      </w:pPr>
      <w:rPr>
        <w:rFonts w:ascii="Symbol" w:hAnsi="Symbol" w:hint="default"/>
      </w:rPr>
    </w:lvl>
    <w:lvl w:ilvl="7" w:tplc="040C0003" w:tentative="1">
      <w:start w:val="1"/>
      <w:numFmt w:val="bullet"/>
      <w:lvlText w:val="o"/>
      <w:lvlJc w:val="left"/>
      <w:pPr>
        <w:ind w:left="2880" w:hanging="360"/>
      </w:pPr>
      <w:rPr>
        <w:rFonts w:ascii="Courier New" w:hAnsi="Courier New" w:cs="Courier New" w:hint="default"/>
      </w:rPr>
    </w:lvl>
    <w:lvl w:ilvl="8" w:tplc="040C0005" w:tentative="1">
      <w:start w:val="1"/>
      <w:numFmt w:val="bullet"/>
      <w:lvlText w:val=""/>
      <w:lvlJc w:val="left"/>
      <w:pPr>
        <w:ind w:left="3600" w:hanging="360"/>
      </w:pPr>
      <w:rPr>
        <w:rFonts w:ascii="Wingdings" w:hAnsi="Wingdings" w:hint="default"/>
      </w:rPr>
    </w:lvl>
  </w:abstractNum>
  <w:abstractNum w:abstractNumId="7">
    <w:nsid w:val="59C75E05"/>
    <w:multiLevelType w:val="hybridMultilevel"/>
    <w:tmpl w:val="FD08D164"/>
    <w:lvl w:ilvl="0" w:tplc="80663EFE">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4"/>
  </w:num>
  <w:num w:numId="6">
    <w:abstractNumId w:val="1"/>
  </w:num>
  <w:num w:numId="7">
    <w:abstractNumId w:val="1"/>
  </w:num>
  <w:num w:numId="8">
    <w:abstractNumId w:val="1"/>
  </w:num>
  <w:num w:numId="9">
    <w:abstractNumId w:val="1"/>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
  </w:num>
  <w:num w:numId="18">
    <w:abstractNumId w:val="1"/>
  </w:num>
  <w:num w:numId="19">
    <w:abstractNumId w:val="1"/>
  </w:num>
  <w:num w:numId="20">
    <w:abstractNumId w:val="4"/>
  </w:num>
  <w:num w:numId="21">
    <w:abstractNumId w:val="1"/>
  </w:num>
  <w:num w:numId="22">
    <w:abstractNumId w:val="1"/>
  </w:num>
  <w:num w:numId="23">
    <w:abstractNumId w:val="1"/>
  </w:num>
  <w:num w:numId="24">
    <w:abstractNumId w:val="2"/>
  </w:num>
  <w:num w:numId="25">
    <w:abstractNumId w:val="0"/>
  </w:num>
  <w:num w:numId="26">
    <w:abstractNumId w:val="7"/>
  </w:num>
  <w:num w:numId="27">
    <w:abstractNumId w:val="5"/>
  </w:num>
  <w:num w:numId="28">
    <w:abstractNumId w:val="3"/>
  </w:num>
  <w:num w:numId="2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142472"/>
    <w:rsid w:val="00004D5C"/>
    <w:rsid w:val="000204F3"/>
    <w:rsid w:val="00032C9E"/>
    <w:rsid w:val="00040AE7"/>
    <w:rsid w:val="00050E8D"/>
    <w:rsid w:val="00093BEC"/>
    <w:rsid w:val="00097955"/>
    <w:rsid w:val="000A19D2"/>
    <w:rsid w:val="000A58AD"/>
    <w:rsid w:val="000B3516"/>
    <w:rsid w:val="000E333C"/>
    <w:rsid w:val="00106B0D"/>
    <w:rsid w:val="0011343B"/>
    <w:rsid w:val="00116872"/>
    <w:rsid w:val="0012043D"/>
    <w:rsid w:val="00122668"/>
    <w:rsid w:val="00135967"/>
    <w:rsid w:val="00140CB2"/>
    <w:rsid w:val="00142472"/>
    <w:rsid w:val="001438BB"/>
    <w:rsid w:val="00164635"/>
    <w:rsid w:val="00174640"/>
    <w:rsid w:val="001754DC"/>
    <w:rsid w:val="00197A65"/>
    <w:rsid w:val="001B0D36"/>
    <w:rsid w:val="001C4BB4"/>
    <w:rsid w:val="001D41B3"/>
    <w:rsid w:val="001E5516"/>
    <w:rsid w:val="001F6ED6"/>
    <w:rsid w:val="002214C6"/>
    <w:rsid w:val="00234A46"/>
    <w:rsid w:val="002505C8"/>
    <w:rsid w:val="002524A0"/>
    <w:rsid w:val="002547B6"/>
    <w:rsid w:val="002A2164"/>
    <w:rsid w:val="002A37DE"/>
    <w:rsid w:val="00326A01"/>
    <w:rsid w:val="0035321A"/>
    <w:rsid w:val="003653F9"/>
    <w:rsid w:val="0039722F"/>
    <w:rsid w:val="00432583"/>
    <w:rsid w:val="004458B6"/>
    <w:rsid w:val="00461518"/>
    <w:rsid w:val="00473E11"/>
    <w:rsid w:val="004C760B"/>
    <w:rsid w:val="00507850"/>
    <w:rsid w:val="005260BD"/>
    <w:rsid w:val="00545BE6"/>
    <w:rsid w:val="00582D7C"/>
    <w:rsid w:val="00590CFA"/>
    <w:rsid w:val="005947CD"/>
    <w:rsid w:val="00595B7B"/>
    <w:rsid w:val="005C074A"/>
    <w:rsid w:val="005E5500"/>
    <w:rsid w:val="005F71E6"/>
    <w:rsid w:val="00610810"/>
    <w:rsid w:val="00612A9D"/>
    <w:rsid w:val="00625E43"/>
    <w:rsid w:val="00632FA0"/>
    <w:rsid w:val="00650D0F"/>
    <w:rsid w:val="00681596"/>
    <w:rsid w:val="0068379F"/>
    <w:rsid w:val="006919E3"/>
    <w:rsid w:val="006C64C1"/>
    <w:rsid w:val="006D7457"/>
    <w:rsid w:val="006E5621"/>
    <w:rsid w:val="006E6F12"/>
    <w:rsid w:val="007004DF"/>
    <w:rsid w:val="007117F9"/>
    <w:rsid w:val="007164D2"/>
    <w:rsid w:val="00726A49"/>
    <w:rsid w:val="00745EA8"/>
    <w:rsid w:val="00762057"/>
    <w:rsid w:val="00763B1D"/>
    <w:rsid w:val="00764464"/>
    <w:rsid w:val="00766F3E"/>
    <w:rsid w:val="00776051"/>
    <w:rsid w:val="00780E13"/>
    <w:rsid w:val="00786BDE"/>
    <w:rsid w:val="00787043"/>
    <w:rsid w:val="007B7F8D"/>
    <w:rsid w:val="007D071D"/>
    <w:rsid w:val="008230A1"/>
    <w:rsid w:val="009210F6"/>
    <w:rsid w:val="00934344"/>
    <w:rsid w:val="0093540C"/>
    <w:rsid w:val="00965ECE"/>
    <w:rsid w:val="009D7971"/>
    <w:rsid w:val="009E77E0"/>
    <w:rsid w:val="009F2F66"/>
    <w:rsid w:val="009F4E28"/>
    <w:rsid w:val="00A63F19"/>
    <w:rsid w:val="00A8600C"/>
    <w:rsid w:val="00A93FE9"/>
    <w:rsid w:val="00A96D78"/>
    <w:rsid w:val="00AA5F49"/>
    <w:rsid w:val="00AC0E74"/>
    <w:rsid w:val="00AC1F17"/>
    <w:rsid w:val="00AC350A"/>
    <w:rsid w:val="00AF214F"/>
    <w:rsid w:val="00AF77BC"/>
    <w:rsid w:val="00B13D06"/>
    <w:rsid w:val="00B15094"/>
    <w:rsid w:val="00B263C5"/>
    <w:rsid w:val="00BB6771"/>
    <w:rsid w:val="00BC2EC1"/>
    <w:rsid w:val="00BF7BA2"/>
    <w:rsid w:val="00C01771"/>
    <w:rsid w:val="00C01EB5"/>
    <w:rsid w:val="00C47FD4"/>
    <w:rsid w:val="00CA1588"/>
    <w:rsid w:val="00CC38D2"/>
    <w:rsid w:val="00CD5FE0"/>
    <w:rsid w:val="00D55AEC"/>
    <w:rsid w:val="00D86207"/>
    <w:rsid w:val="00D86529"/>
    <w:rsid w:val="00DB2B4D"/>
    <w:rsid w:val="00DC2B02"/>
    <w:rsid w:val="00DD4FB8"/>
    <w:rsid w:val="00DE247F"/>
    <w:rsid w:val="00E02024"/>
    <w:rsid w:val="00E171B8"/>
    <w:rsid w:val="00E174F7"/>
    <w:rsid w:val="00E22EF4"/>
    <w:rsid w:val="00E43B22"/>
    <w:rsid w:val="00E4447A"/>
    <w:rsid w:val="00E50D77"/>
    <w:rsid w:val="00E635C6"/>
    <w:rsid w:val="00EA4BAF"/>
    <w:rsid w:val="00EB6F7B"/>
    <w:rsid w:val="00EC2BAD"/>
    <w:rsid w:val="00ED1B73"/>
    <w:rsid w:val="00F112C1"/>
    <w:rsid w:val="00F30D47"/>
    <w:rsid w:val="00F31920"/>
    <w:rsid w:val="00F43916"/>
    <w:rsid w:val="00F51BED"/>
    <w:rsid w:val="00FE2A9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42472"/>
    <w:pPr>
      <w:suppressAutoHyphens/>
    </w:pPr>
    <w:rPr>
      <w:sz w:val="24"/>
      <w:szCs w:val="24"/>
      <w:u w:color="FFFFFF"/>
      <w:lang w:eastAsia="ar-SA"/>
    </w:rPr>
  </w:style>
  <w:style w:type="paragraph" w:styleId="Titre1">
    <w:name w:val="heading 1"/>
    <w:basedOn w:val="Normal"/>
    <w:next w:val="Normal"/>
    <w:link w:val="Titre1Car"/>
    <w:uiPriority w:val="99"/>
    <w:qFormat/>
    <w:rsid w:val="00E50D77"/>
    <w:pPr>
      <w:keepNext/>
      <w:tabs>
        <w:tab w:val="num" w:pos="0"/>
      </w:tabs>
      <w:spacing w:before="240" w:after="60"/>
      <w:ind w:left="432" w:hanging="432"/>
      <w:outlineLvl w:val="0"/>
    </w:pPr>
    <w:rPr>
      <w:rFonts w:ascii="Arial" w:hAnsi="Arial" w:cs="Arial"/>
      <w:b/>
      <w:bCs/>
      <w:kern w:val="1"/>
      <w:sz w:val="32"/>
      <w:szCs w:val="32"/>
    </w:rPr>
  </w:style>
  <w:style w:type="paragraph" w:styleId="Titre2">
    <w:name w:val="heading 2"/>
    <w:basedOn w:val="Normal"/>
    <w:next w:val="Normal"/>
    <w:link w:val="Titre2Car"/>
    <w:qFormat/>
    <w:rsid w:val="00E50D77"/>
    <w:pPr>
      <w:keepNext/>
      <w:tabs>
        <w:tab w:val="num" w:pos="0"/>
      </w:tabs>
      <w:spacing w:before="240" w:after="60"/>
      <w:ind w:left="576" w:hanging="576"/>
      <w:outlineLvl w:val="1"/>
    </w:pPr>
    <w:rPr>
      <w:rFonts w:ascii="Arial" w:hAnsi="Arial" w:cs="Arial"/>
      <w:b/>
      <w:bCs/>
      <w:i/>
      <w:iCs/>
      <w:sz w:val="28"/>
      <w:szCs w:val="28"/>
    </w:rPr>
  </w:style>
  <w:style w:type="paragraph" w:styleId="Titre3">
    <w:name w:val="heading 3"/>
    <w:basedOn w:val="Normal"/>
    <w:next w:val="Normal"/>
    <w:link w:val="Titre3Car"/>
    <w:qFormat/>
    <w:rsid w:val="00E50D77"/>
    <w:pPr>
      <w:keepNext/>
      <w:tabs>
        <w:tab w:val="num" w:pos="0"/>
      </w:tabs>
      <w:spacing w:before="240" w:after="60"/>
      <w:ind w:left="432" w:hanging="432"/>
      <w:outlineLvl w:val="2"/>
    </w:pPr>
    <w:rPr>
      <w:rFonts w:ascii="Arial" w:hAnsi="Arial" w:cs="Arial"/>
      <w:b/>
      <w:bCs/>
      <w:sz w:val="26"/>
      <w:szCs w:val="26"/>
    </w:rPr>
  </w:style>
  <w:style w:type="paragraph" w:styleId="Titre4">
    <w:name w:val="heading 4"/>
    <w:basedOn w:val="Normal"/>
    <w:next w:val="Normal"/>
    <w:link w:val="Titre4Car"/>
    <w:uiPriority w:val="99"/>
    <w:qFormat/>
    <w:rsid w:val="00E50D77"/>
    <w:pPr>
      <w:keepNext/>
      <w:jc w:val="center"/>
      <w:outlineLvl w:val="3"/>
    </w:pPr>
    <w:rPr>
      <w:b/>
      <w:bCs/>
      <w:sz w:val="26"/>
      <w:szCs w:val="26"/>
    </w:rPr>
  </w:style>
  <w:style w:type="paragraph" w:styleId="Titre7">
    <w:name w:val="heading 7"/>
    <w:basedOn w:val="Normal"/>
    <w:next w:val="Normal"/>
    <w:link w:val="Titre7Car"/>
    <w:uiPriority w:val="99"/>
    <w:qFormat/>
    <w:rsid w:val="00E50D77"/>
    <w:pPr>
      <w:spacing w:before="240" w:after="60"/>
      <w:outlineLvl w:val="6"/>
    </w:pPr>
    <w:rPr>
      <w:rFonts w:ascii="Calibri" w:hAnsi="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E50D77"/>
    <w:rPr>
      <w:rFonts w:ascii="Arial" w:hAnsi="Arial" w:cs="Arial"/>
      <w:b/>
      <w:bCs/>
      <w:kern w:val="1"/>
      <w:sz w:val="32"/>
      <w:szCs w:val="32"/>
      <w:u w:color="FFFFFF"/>
      <w:lang w:eastAsia="ar-SA"/>
    </w:rPr>
  </w:style>
  <w:style w:type="character" w:customStyle="1" w:styleId="Titre2Car">
    <w:name w:val="Titre 2 Car"/>
    <w:basedOn w:val="Policepardfaut"/>
    <w:link w:val="Titre2"/>
    <w:uiPriority w:val="99"/>
    <w:locked/>
    <w:rsid w:val="00E50D77"/>
    <w:rPr>
      <w:rFonts w:ascii="Arial" w:hAnsi="Arial" w:cs="Arial"/>
      <w:b/>
      <w:bCs/>
      <w:i/>
      <w:iCs/>
      <w:sz w:val="28"/>
      <w:szCs w:val="28"/>
      <w:u w:color="FFFFFF"/>
      <w:lang w:eastAsia="ar-SA"/>
    </w:rPr>
  </w:style>
  <w:style w:type="character" w:customStyle="1" w:styleId="Titre3Car">
    <w:name w:val="Titre 3 Car"/>
    <w:basedOn w:val="Policepardfaut"/>
    <w:link w:val="Titre3"/>
    <w:uiPriority w:val="99"/>
    <w:locked/>
    <w:rsid w:val="00E50D77"/>
    <w:rPr>
      <w:rFonts w:ascii="Arial" w:hAnsi="Arial" w:cs="Arial"/>
      <w:b/>
      <w:bCs/>
      <w:sz w:val="26"/>
      <w:szCs w:val="26"/>
      <w:u w:val="none"/>
      <w:lang w:eastAsia="ar-SA" w:bidi="ar-SA"/>
    </w:rPr>
  </w:style>
  <w:style w:type="character" w:customStyle="1" w:styleId="Titre4Car">
    <w:name w:val="Titre 4 Car"/>
    <w:basedOn w:val="Policepardfaut"/>
    <w:link w:val="Titre4"/>
    <w:uiPriority w:val="99"/>
    <w:locked/>
    <w:rsid w:val="00E50D77"/>
    <w:rPr>
      <w:rFonts w:cs="Times New Roman"/>
      <w:b/>
      <w:bCs/>
      <w:color w:val="000000"/>
      <w:sz w:val="26"/>
      <w:szCs w:val="26"/>
      <w:u w:val="single"/>
      <w:lang w:eastAsia="ar-SA" w:bidi="ar-SA"/>
    </w:rPr>
  </w:style>
  <w:style w:type="character" w:customStyle="1" w:styleId="Titre7Car">
    <w:name w:val="Titre 7 Car"/>
    <w:basedOn w:val="Policepardfaut"/>
    <w:link w:val="Titre7"/>
    <w:uiPriority w:val="99"/>
    <w:locked/>
    <w:rsid w:val="00E50D77"/>
    <w:rPr>
      <w:rFonts w:ascii="Calibri" w:hAnsi="Calibri" w:cs="Times New Roman"/>
      <w:color w:val="000000"/>
      <w:sz w:val="24"/>
      <w:szCs w:val="24"/>
      <w:u w:val="single"/>
      <w:lang w:eastAsia="ar-SA" w:bidi="ar-SA"/>
    </w:rPr>
  </w:style>
  <w:style w:type="paragraph" w:styleId="Titre">
    <w:name w:val="Title"/>
    <w:basedOn w:val="Normal"/>
    <w:next w:val="Sous-titre"/>
    <w:link w:val="TitreCar"/>
    <w:uiPriority w:val="99"/>
    <w:qFormat/>
    <w:rsid w:val="00E50D77"/>
    <w:pPr>
      <w:jc w:val="center"/>
    </w:pPr>
    <w:rPr>
      <w:b/>
      <w:bCs/>
    </w:rPr>
  </w:style>
  <w:style w:type="character" w:customStyle="1" w:styleId="TitreCar">
    <w:name w:val="Titre Car"/>
    <w:basedOn w:val="Policepardfaut"/>
    <w:link w:val="Titre"/>
    <w:uiPriority w:val="99"/>
    <w:locked/>
    <w:rsid w:val="00E50D77"/>
    <w:rPr>
      <w:rFonts w:cs="Times New Roman"/>
      <w:b/>
      <w:bCs/>
      <w:color w:val="000000"/>
      <w:sz w:val="24"/>
      <w:szCs w:val="24"/>
      <w:u w:val="single"/>
      <w:lang w:eastAsia="ar-SA" w:bidi="ar-SA"/>
    </w:rPr>
  </w:style>
  <w:style w:type="paragraph" w:styleId="Sous-titre">
    <w:name w:val="Subtitle"/>
    <w:basedOn w:val="Normal"/>
    <w:next w:val="Normal"/>
    <w:link w:val="Sous-titreCar"/>
    <w:uiPriority w:val="99"/>
    <w:qFormat/>
    <w:rsid w:val="00E50D77"/>
    <w:pPr>
      <w:keepNext/>
      <w:spacing w:before="240" w:after="120"/>
      <w:jc w:val="center"/>
    </w:pPr>
    <w:rPr>
      <w:rFonts w:ascii="Arial" w:hAnsi="Arial" w:cs="Tahoma"/>
      <w:i/>
      <w:iCs/>
      <w:sz w:val="28"/>
      <w:szCs w:val="28"/>
    </w:rPr>
  </w:style>
  <w:style w:type="character" w:customStyle="1" w:styleId="Sous-titreCar">
    <w:name w:val="Sous-titre Car"/>
    <w:basedOn w:val="Policepardfaut"/>
    <w:link w:val="Sous-titre"/>
    <w:uiPriority w:val="99"/>
    <w:locked/>
    <w:rsid w:val="00E50D77"/>
    <w:rPr>
      <w:rFonts w:ascii="Arial" w:hAnsi="Arial" w:cs="Tahoma"/>
      <w:i/>
      <w:iCs/>
      <w:color w:val="000000"/>
      <w:sz w:val="28"/>
      <w:szCs w:val="28"/>
      <w:u w:val="single"/>
      <w:lang w:eastAsia="ar-SA" w:bidi="ar-SA"/>
    </w:rPr>
  </w:style>
  <w:style w:type="paragraph" w:styleId="Corpsdetexte">
    <w:name w:val="Body Text"/>
    <w:basedOn w:val="Normal"/>
    <w:link w:val="CorpsdetexteCar"/>
    <w:uiPriority w:val="99"/>
    <w:semiHidden/>
    <w:rsid w:val="0035321A"/>
    <w:pPr>
      <w:spacing w:after="120"/>
    </w:pPr>
  </w:style>
  <w:style w:type="character" w:customStyle="1" w:styleId="CorpsdetexteCar">
    <w:name w:val="Corps de texte Car"/>
    <w:basedOn w:val="Policepardfaut"/>
    <w:link w:val="Corpsdetexte"/>
    <w:uiPriority w:val="99"/>
    <w:semiHidden/>
    <w:locked/>
    <w:rsid w:val="0035321A"/>
    <w:rPr>
      <w:rFonts w:cs="Times New Roman"/>
      <w:color w:val="000000"/>
      <w:sz w:val="24"/>
      <w:szCs w:val="24"/>
      <w:u w:val="single"/>
      <w:lang w:eastAsia="ar-SA" w:bidi="ar-SA"/>
    </w:rPr>
  </w:style>
  <w:style w:type="character" w:styleId="lev">
    <w:name w:val="Strong"/>
    <w:basedOn w:val="Policepardfaut"/>
    <w:uiPriority w:val="99"/>
    <w:qFormat/>
    <w:rsid w:val="00E50D77"/>
    <w:rPr>
      <w:rFonts w:cs="Times New Roman"/>
      <w:b/>
      <w:bCs/>
    </w:rPr>
  </w:style>
  <w:style w:type="character" w:styleId="Accentuation">
    <w:name w:val="Emphasis"/>
    <w:basedOn w:val="Policepardfaut"/>
    <w:uiPriority w:val="99"/>
    <w:qFormat/>
    <w:rsid w:val="00E50D77"/>
    <w:rPr>
      <w:rFonts w:cs="Times New Roman"/>
      <w:i/>
      <w:iCs/>
    </w:rPr>
  </w:style>
  <w:style w:type="paragraph" w:styleId="Paragraphedeliste">
    <w:name w:val="List Paragraph"/>
    <w:basedOn w:val="Normal"/>
    <w:uiPriority w:val="99"/>
    <w:qFormat/>
    <w:rsid w:val="00E50D77"/>
  </w:style>
  <w:style w:type="paragraph" w:styleId="Citation">
    <w:name w:val="Quote"/>
    <w:basedOn w:val="Normal"/>
    <w:next w:val="Normal"/>
    <w:link w:val="CitationCar"/>
    <w:uiPriority w:val="99"/>
    <w:qFormat/>
    <w:rsid w:val="00E50D77"/>
    <w:rPr>
      <w:i/>
      <w:iCs/>
    </w:rPr>
  </w:style>
  <w:style w:type="character" w:customStyle="1" w:styleId="CitationCar">
    <w:name w:val="Citation Car"/>
    <w:basedOn w:val="Policepardfaut"/>
    <w:link w:val="Citation"/>
    <w:uiPriority w:val="99"/>
    <w:locked/>
    <w:rsid w:val="00E50D77"/>
    <w:rPr>
      <w:rFonts w:cs="Times New Roman"/>
      <w:i/>
      <w:iCs/>
      <w:color w:val="000000"/>
      <w:sz w:val="24"/>
      <w:szCs w:val="24"/>
      <w:lang w:val="fr-FR" w:eastAsia="ar-SA" w:bidi="ar-SA"/>
    </w:rPr>
  </w:style>
  <w:style w:type="paragraph" w:styleId="En-ttedetabledesmatires">
    <w:name w:val="TOC Heading"/>
    <w:basedOn w:val="Titre1"/>
    <w:next w:val="Normal"/>
    <w:uiPriority w:val="99"/>
    <w:qFormat/>
    <w:rsid w:val="00E50D77"/>
    <w:pPr>
      <w:keepLines/>
      <w:tabs>
        <w:tab w:val="clear" w:pos="0"/>
      </w:tabs>
      <w:spacing w:before="480" w:after="0" w:line="276" w:lineRule="auto"/>
      <w:ind w:left="0" w:firstLine="0"/>
    </w:pPr>
    <w:rPr>
      <w:rFonts w:ascii="Cambria" w:hAnsi="Cambria" w:cs="Times New Roman"/>
      <w:color w:val="365F91"/>
      <w:sz w:val="28"/>
      <w:szCs w:val="28"/>
    </w:rPr>
  </w:style>
  <w:style w:type="paragraph" w:customStyle="1" w:styleId="Paragraphedeliste1">
    <w:name w:val="Paragraphe de liste1"/>
    <w:basedOn w:val="Normal"/>
    <w:uiPriority w:val="99"/>
    <w:rsid w:val="00E50D77"/>
    <w:rPr>
      <w:rFonts w:ascii="Arial" w:hAnsi="Arial"/>
      <w:sz w:val="22"/>
    </w:rPr>
  </w:style>
  <w:style w:type="character" w:styleId="Rfrenceple">
    <w:name w:val="Subtle Reference"/>
    <w:basedOn w:val="Policepardfaut"/>
    <w:uiPriority w:val="99"/>
    <w:qFormat/>
    <w:rsid w:val="00E50D77"/>
    <w:rPr>
      <w:rFonts w:cs="Times New Roman"/>
      <w:smallCaps/>
      <w:color w:val="C0504D"/>
      <w:u w:val="single"/>
    </w:rPr>
  </w:style>
  <w:style w:type="character" w:styleId="Titredulivre">
    <w:name w:val="Book Title"/>
    <w:basedOn w:val="Policepardfaut"/>
    <w:uiPriority w:val="99"/>
    <w:qFormat/>
    <w:rsid w:val="00E50D77"/>
    <w:rPr>
      <w:rFonts w:cs="Times New Roman"/>
      <w:b/>
      <w:bCs/>
      <w:smallCaps/>
      <w:spacing w:val="5"/>
    </w:rPr>
  </w:style>
  <w:style w:type="paragraph" w:customStyle="1" w:styleId="Listenumros1">
    <w:name w:val="Liste à numéros1"/>
    <w:basedOn w:val="Normal"/>
    <w:uiPriority w:val="99"/>
    <w:rsid w:val="00142472"/>
    <w:pPr>
      <w:tabs>
        <w:tab w:val="num" w:pos="3960"/>
      </w:tabs>
      <w:spacing w:before="120" w:after="120"/>
      <w:ind w:left="3960" w:hanging="360"/>
      <w:jc w:val="both"/>
    </w:pPr>
  </w:style>
  <w:style w:type="paragraph" w:styleId="Listenumros">
    <w:name w:val="List Number"/>
    <w:basedOn w:val="Normal"/>
    <w:uiPriority w:val="99"/>
    <w:rsid w:val="00142472"/>
    <w:pPr>
      <w:tabs>
        <w:tab w:val="num" w:pos="360"/>
      </w:tabs>
      <w:ind w:left="360" w:hanging="360"/>
      <w:contextualSpacing/>
    </w:pPr>
  </w:style>
  <w:style w:type="table" w:styleId="Grilledutableau">
    <w:name w:val="Table Grid"/>
    <w:basedOn w:val="TableauNormal"/>
    <w:uiPriority w:val="99"/>
    <w:rsid w:val="00DE2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5C074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762057"/>
    <w:rPr>
      <w:rFonts w:cs="Times New Roman"/>
      <w:sz w:val="2"/>
      <w:u w:color="FFFFFF"/>
      <w:lang w:eastAsia="ar-SA" w:bidi="ar-SA"/>
    </w:rPr>
  </w:style>
  <w:style w:type="paragraph" w:styleId="Pieddepage">
    <w:name w:val="footer"/>
    <w:basedOn w:val="Normal"/>
    <w:link w:val="PieddepageCar"/>
    <w:uiPriority w:val="99"/>
    <w:rsid w:val="00E635C6"/>
    <w:pPr>
      <w:tabs>
        <w:tab w:val="center" w:pos="4536"/>
        <w:tab w:val="right" w:pos="9072"/>
      </w:tabs>
      <w:suppressAutoHyphens w:val="0"/>
    </w:pPr>
    <w:rPr>
      <w:lang w:eastAsia="fr-FR"/>
    </w:rPr>
  </w:style>
  <w:style w:type="character" w:customStyle="1" w:styleId="PieddepageCar">
    <w:name w:val="Pied de page Car"/>
    <w:basedOn w:val="Policepardfaut"/>
    <w:link w:val="Pieddepage"/>
    <w:uiPriority w:val="99"/>
    <w:semiHidden/>
    <w:rsid w:val="00EA64E7"/>
    <w:rPr>
      <w:sz w:val="24"/>
      <w:szCs w:val="24"/>
      <w:u w:color="FFFFFF"/>
      <w:lang w:eastAsia="ar-SA"/>
    </w:rPr>
  </w:style>
  <w:style w:type="character" w:styleId="Appelnotedebasdep">
    <w:name w:val="footnote reference"/>
    <w:semiHidden/>
    <w:rsid w:val="002505C8"/>
    <w:rPr>
      <w:vertAlign w:val="superscript"/>
    </w:rPr>
  </w:style>
  <w:style w:type="paragraph" w:styleId="Notedebasdepage">
    <w:name w:val="footnote text"/>
    <w:basedOn w:val="Normal"/>
    <w:link w:val="NotedebasdepageCar"/>
    <w:semiHidden/>
    <w:rsid w:val="002505C8"/>
    <w:rPr>
      <w:rFonts w:ascii="Arial" w:hAnsi="Arial"/>
      <w:b/>
      <w:sz w:val="20"/>
      <w:szCs w:val="20"/>
      <w:lang w:val="en-GB"/>
    </w:rPr>
  </w:style>
  <w:style w:type="character" w:customStyle="1" w:styleId="NotedebasdepageCar">
    <w:name w:val="Note de bas de page Car"/>
    <w:basedOn w:val="Policepardfaut"/>
    <w:link w:val="Notedebasdepage"/>
    <w:semiHidden/>
    <w:rsid w:val="002505C8"/>
    <w:rPr>
      <w:rFonts w:ascii="Arial" w:hAnsi="Arial"/>
      <w:b/>
      <w:lang w:val="en-GB" w:eastAsia="ar-SA"/>
    </w:rPr>
  </w:style>
  <w:style w:type="paragraph" w:customStyle="1" w:styleId="CM3">
    <w:name w:val="CM3"/>
    <w:basedOn w:val="Normal"/>
    <w:next w:val="Normal"/>
    <w:uiPriority w:val="99"/>
    <w:rsid w:val="002505C8"/>
    <w:pPr>
      <w:widowControl w:val="0"/>
      <w:suppressAutoHyphens w:val="0"/>
      <w:autoSpaceDE w:val="0"/>
      <w:autoSpaceDN w:val="0"/>
      <w:adjustRightInd w:val="0"/>
    </w:pPr>
    <w:rPr>
      <w:rFonts w:ascii="EUAlbertina" w:hAnsi="EUAlbertina"/>
      <w:lang w:eastAsia="fr-FR"/>
    </w:rPr>
  </w:style>
  <w:style w:type="paragraph" w:styleId="En-tte">
    <w:name w:val="header"/>
    <w:basedOn w:val="Normal"/>
    <w:link w:val="En-tteCar"/>
    <w:uiPriority w:val="99"/>
    <w:semiHidden/>
    <w:unhideWhenUsed/>
    <w:rsid w:val="00135967"/>
    <w:pPr>
      <w:tabs>
        <w:tab w:val="center" w:pos="4536"/>
        <w:tab w:val="right" w:pos="9072"/>
      </w:tabs>
    </w:pPr>
  </w:style>
  <w:style w:type="character" w:customStyle="1" w:styleId="En-tteCar">
    <w:name w:val="En-tête Car"/>
    <w:basedOn w:val="Policepardfaut"/>
    <w:link w:val="En-tte"/>
    <w:uiPriority w:val="99"/>
    <w:semiHidden/>
    <w:rsid w:val="00135967"/>
    <w:rPr>
      <w:sz w:val="24"/>
      <w:szCs w:val="24"/>
      <w:u w:color="FFFFFF"/>
      <w:lang w:eastAsia="ar-SA"/>
    </w:rPr>
  </w:style>
  <w:style w:type="character" w:customStyle="1" w:styleId="hpsatn">
    <w:name w:val="hps atn"/>
    <w:basedOn w:val="Policepardfaut"/>
    <w:rsid w:val="0013596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42472"/>
    <w:pPr>
      <w:suppressAutoHyphens/>
    </w:pPr>
    <w:rPr>
      <w:sz w:val="24"/>
      <w:szCs w:val="24"/>
      <w:u w:color="FFFFFF"/>
      <w:lang w:eastAsia="ar-SA"/>
    </w:rPr>
  </w:style>
  <w:style w:type="paragraph" w:styleId="Titre1">
    <w:name w:val="heading 1"/>
    <w:basedOn w:val="Normal"/>
    <w:next w:val="Normal"/>
    <w:link w:val="Titre1Car"/>
    <w:uiPriority w:val="99"/>
    <w:qFormat/>
    <w:rsid w:val="00E50D77"/>
    <w:pPr>
      <w:keepNext/>
      <w:tabs>
        <w:tab w:val="num" w:pos="0"/>
      </w:tabs>
      <w:spacing w:before="240" w:after="60"/>
      <w:ind w:left="432" w:hanging="432"/>
      <w:outlineLvl w:val="0"/>
    </w:pPr>
    <w:rPr>
      <w:rFonts w:ascii="Arial" w:hAnsi="Arial" w:cs="Arial"/>
      <w:b/>
      <w:bCs/>
      <w:kern w:val="1"/>
      <w:sz w:val="32"/>
      <w:szCs w:val="32"/>
    </w:rPr>
  </w:style>
  <w:style w:type="paragraph" w:styleId="Titre2">
    <w:name w:val="heading 2"/>
    <w:basedOn w:val="Normal"/>
    <w:next w:val="Normal"/>
    <w:link w:val="Titre2Car"/>
    <w:qFormat/>
    <w:rsid w:val="00E50D77"/>
    <w:pPr>
      <w:keepNext/>
      <w:tabs>
        <w:tab w:val="num" w:pos="0"/>
      </w:tabs>
      <w:spacing w:before="240" w:after="60"/>
      <w:ind w:left="576" w:hanging="576"/>
      <w:outlineLvl w:val="1"/>
    </w:pPr>
    <w:rPr>
      <w:rFonts w:ascii="Arial" w:hAnsi="Arial" w:cs="Arial"/>
      <w:b/>
      <w:bCs/>
      <w:i/>
      <w:iCs/>
      <w:sz w:val="28"/>
      <w:szCs w:val="28"/>
    </w:rPr>
  </w:style>
  <w:style w:type="paragraph" w:styleId="Titre3">
    <w:name w:val="heading 3"/>
    <w:basedOn w:val="Normal"/>
    <w:next w:val="Normal"/>
    <w:link w:val="Titre3Car"/>
    <w:qFormat/>
    <w:rsid w:val="00E50D77"/>
    <w:pPr>
      <w:keepNext/>
      <w:tabs>
        <w:tab w:val="num" w:pos="0"/>
      </w:tabs>
      <w:spacing w:before="240" w:after="60"/>
      <w:ind w:left="432" w:hanging="432"/>
      <w:outlineLvl w:val="2"/>
    </w:pPr>
    <w:rPr>
      <w:rFonts w:ascii="Arial" w:hAnsi="Arial" w:cs="Arial"/>
      <w:b/>
      <w:bCs/>
      <w:sz w:val="26"/>
      <w:szCs w:val="26"/>
    </w:rPr>
  </w:style>
  <w:style w:type="paragraph" w:styleId="Titre4">
    <w:name w:val="heading 4"/>
    <w:basedOn w:val="Normal"/>
    <w:next w:val="Normal"/>
    <w:link w:val="Titre4Car"/>
    <w:uiPriority w:val="99"/>
    <w:qFormat/>
    <w:rsid w:val="00E50D77"/>
    <w:pPr>
      <w:keepNext/>
      <w:jc w:val="center"/>
      <w:outlineLvl w:val="3"/>
    </w:pPr>
    <w:rPr>
      <w:b/>
      <w:bCs/>
      <w:sz w:val="26"/>
      <w:szCs w:val="26"/>
    </w:rPr>
  </w:style>
  <w:style w:type="paragraph" w:styleId="Titre7">
    <w:name w:val="heading 7"/>
    <w:basedOn w:val="Normal"/>
    <w:next w:val="Normal"/>
    <w:link w:val="Titre7Car"/>
    <w:uiPriority w:val="99"/>
    <w:qFormat/>
    <w:rsid w:val="00E50D77"/>
    <w:pPr>
      <w:spacing w:before="240" w:after="60"/>
      <w:outlineLvl w:val="6"/>
    </w:pPr>
    <w:rPr>
      <w:rFonts w:ascii="Calibri" w:hAnsi="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E50D77"/>
    <w:rPr>
      <w:rFonts w:ascii="Arial" w:hAnsi="Arial" w:cs="Arial"/>
      <w:b/>
      <w:bCs/>
      <w:kern w:val="1"/>
      <w:sz w:val="32"/>
      <w:szCs w:val="32"/>
      <w:u w:color="FFFFFF"/>
      <w:lang w:eastAsia="ar-SA"/>
    </w:rPr>
  </w:style>
  <w:style w:type="character" w:customStyle="1" w:styleId="Titre2Car">
    <w:name w:val="Titre 2 Car"/>
    <w:basedOn w:val="Policepardfaut"/>
    <w:link w:val="Titre2"/>
    <w:uiPriority w:val="99"/>
    <w:locked/>
    <w:rsid w:val="00E50D77"/>
    <w:rPr>
      <w:rFonts w:ascii="Arial" w:hAnsi="Arial" w:cs="Arial"/>
      <w:b/>
      <w:bCs/>
      <w:i/>
      <w:iCs/>
      <w:sz w:val="28"/>
      <w:szCs w:val="28"/>
      <w:u w:color="FFFFFF"/>
      <w:lang w:eastAsia="ar-SA"/>
    </w:rPr>
  </w:style>
  <w:style w:type="character" w:customStyle="1" w:styleId="Titre3Car">
    <w:name w:val="Titre 3 Car"/>
    <w:basedOn w:val="Policepardfaut"/>
    <w:link w:val="Titre3"/>
    <w:uiPriority w:val="99"/>
    <w:locked/>
    <w:rsid w:val="00E50D77"/>
    <w:rPr>
      <w:rFonts w:ascii="Arial" w:hAnsi="Arial" w:cs="Arial"/>
      <w:b/>
      <w:bCs/>
      <w:sz w:val="26"/>
      <w:szCs w:val="26"/>
      <w:u w:val="none"/>
      <w:lang w:eastAsia="ar-SA" w:bidi="ar-SA"/>
    </w:rPr>
  </w:style>
  <w:style w:type="character" w:customStyle="1" w:styleId="Titre4Car">
    <w:name w:val="Titre 4 Car"/>
    <w:basedOn w:val="Policepardfaut"/>
    <w:link w:val="Titre4"/>
    <w:uiPriority w:val="99"/>
    <w:locked/>
    <w:rsid w:val="00E50D77"/>
    <w:rPr>
      <w:rFonts w:cs="Times New Roman"/>
      <w:b/>
      <w:bCs/>
      <w:color w:val="000000"/>
      <w:sz w:val="26"/>
      <w:szCs w:val="26"/>
      <w:u w:val="single"/>
      <w:lang w:eastAsia="ar-SA" w:bidi="ar-SA"/>
    </w:rPr>
  </w:style>
  <w:style w:type="character" w:customStyle="1" w:styleId="Titre7Car">
    <w:name w:val="Titre 7 Car"/>
    <w:basedOn w:val="Policepardfaut"/>
    <w:link w:val="Titre7"/>
    <w:uiPriority w:val="99"/>
    <w:locked/>
    <w:rsid w:val="00E50D77"/>
    <w:rPr>
      <w:rFonts w:ascii="Calibri" w:hAnsi="Calibri" w:cs="Times New Roman"/>
      <w:color w:val="000000"/>
      <w:sz w:val="24"/>
      <w:szCs w:val="24"/>
      <w:u w:val="single"/>
      <w:lang w:eastAsia="ar-SA" w:bidi="ar-SA"/>
    </w:rPr>
  </w:style>
  <w:style w:type="paragraph" w:styleId="Titre">
    <w:name w:val="Title"/>
    <w:basedOn w:val="Normal"/>
    <w:next w:val="Sous-titre"/>
    <w:link w:val="TitreCar"/>
    <w:uiPriority w:val="99"/>
    <w:qFormat/>
    <w:rsid w:val="00E50D77"/>
    <w:pPr>
      <w:jc w:val="center"/>
    </w:pPr>
    <w:rPr>
      <w:b/>
      <w:bCs/>
    </w:rPr>
  </w:style>
  <w:style w:type="character" w:customStyle="1" w:styleId="TitreCar">
    <w:name w:val="Titre Car"/>
    <w:basedOn w:val="Policepardfaut"/>
    <w:link w:val="Titre"/>
    <w:uiPriority w:val="99"/>
    <w:locked/>
    <w:rsid w:val="00E50D77"/>
    <w:rPr>
      <w:rFonts w:cs="Times New Roman"/>
      <w:b/>
      <w:bCs/>
      <w:color w:val="000000"/>
      <w:sz w:val="24"/>
      <w:szCs w:val="24"/>
      <w:u w:val="single"/>
      <w:lang w:eastAsia="ar-SA" w:bidi="ar-SA"/>
    </w:rPr>
  </w:style>
  <w:style w:type="paragraph" w:styleId="Sous-titre">
    <w:name w:val="Subtitle"/>
    <w:basedOn w:val="Normal"/>
    <w:next w:val="Normal"/>
    <w:link w:val="Sous-titreCar"/>
    <w:uiPriority w:val="99"/>
    <w:qFormat/>
    <w:rsid w:val="00E50D77"/>
    <w:pPr>
      <w:keepNext/>
      <w:spacing w:before="240" w:after="120"/>
      <w:jc w:val="center"/>
    </w:pPr>
    <w:rPr>
      <w:rFonts w:ascii="Arial" w:hAnsi="Arial" w:cs="Tahoma"/>
      <w:i/>
      <w:iCs/>
      <w:sz w:val="28"/>
      <w:szCs w:val="28"/>
    </w:rPr>
  </w:style>
  <w:style w:type="character" w:customStyle="1" w:styleId="Sous-titreCar">
    <w:name w:val="Sous-titre Car"/>
    <w:basedOn w:val="Policepardfaut"/>
    <w:link w:val="Sous-titre"/>
    <w:uiPriority w:val="99"/>
    <w:locked/>
    <w:rsid w:val="00E50D77"/>
    <w:rPr>
      <w:rFonts w:ascii="Arial" w:hAnsi="Arial" w:cs="Tahoma"/>
      <w:i/>
      <w:iCs/>
      <w:color w:val="000000"/>
      <w:sz w:val="28"/>
      <w:szCs w:val="28"/>
      <w:u w:val="single"/>
      <w:lang w:eastAsia="ar-SA" w:bidi="ar-SA"/>
    </w:rPr>
  </w:style>
  <w:style w:type="paragraph" w:styleId="Corpsdetexte">
    <w:name w:val="Body Text"/>
    <w:basedOn w:val="Normal"/>
    <w:link w:val="CorpsdetexteCar"/>
    <w:uiPriority w:val="99"/>
    <w:semiHidden/>
    <w:rsid w:val="0035321A"/>
    <w:pPr>
      <w:spacing w:after="120"/>
    </w:pPr>
  </w:style>
  <w:style w:type="character" w:customStyle="1" w:styleId="CorpsdetexteCar">
    <w:name w:val="Corps de texte Car"/>
    <w:basedOn w:val="Policepardfaut"/>
    <w:link w:val="Corpsdetexte"/>
    <w:uiPriority w:val="99"/>
    <w:semiHidden/>
    <w:locked/>
    <w:rsid w:val="0035321A"/>
    <w:rPr>
      <w:rFonts w:cs="Times New Roman"/>
      <w:color w:val="000000"/>
      <w:sz w:val="24"/>
      <w:szCs w:val="24"/>
      <w:u w:val="single"/>
      <w:lang w:eastAsia="ar-SA" w:bidi="ar-SA"/>
    </w:rPr>
  </w:style>
  <w:style w:type="character" w:styleId="lev">
    <w:name w:val="Strong"/>
    <w:basedOn w:val="Policepardfaut"/>
    <w:uiPriority w:val="99"/>
    <w:qFormat/>
    <w:rsid w:val="00E50D77"/>
    <w:rPr>
      <w:rFonts w:cs="Times New Roman"/>
      <w:b/>
      <w:bCs/>
    </w:rPr>
  </w:style>
  <w:style w:type="character" w:styleId="Accentuation">
    <w:name w:val="Emphasis"/>
    <w:basedOn w:val="Policepardfaut"/>
    <w:uiPriority w:val="99"/>
    <w:qFormat/>
    <w:rsid w:val="00E50D77"/>
    <w:rPr>
      <w:rFonts w:cs="Times New Roman"/>
      <w:i/>
      <w:iCs/>
    </w:rPr>
  </w:style>
  <w:style w:type="paragraph" w:styleId="Paragraphedeliste">
    <w:name w:val="List Paragraph"/>
    <w:basedOn w:val="Normal"/>
    <w:uiPriority w:val="99"/>
    <w:qFormat/>
    <w:rsid w:val="00E50D77"/>
  </w:style>
  <w:style w:type="paragraph" w:styleId="Citation">
    <w:name w:val="Quote"/>
    <w:basedOn w:val="Normal"/>
    <w:next w:val="Normal"/>
    <w:link w:val="CitationCar"/>
    <w:uiPriority w:val="99"/>
    <w:qFormat/>
    <w:rsid w:val="00E50D77"/>
    <w:rPr>
      <w:i/>
      <w:iCs/>
    </w:rPr>
  </w:style>
  <w:style w:type="character" w:customStyle="1" w:styleId="CitationCar">
    <w:name w:val="Citation Car"/>
    <w:basedOn w:val="Policepardfaut"/>
    <w:link w:val="Citation"/>
    <w:uiPriority w:val="99"/>
    <w:locked/>
    <w:rsid w:val="00E50D77"/>
    <w:rPr>
      <w:rFonts w:cs="Times New Roman"/>
      <w:i/>
      <w:iCs/>
      <w:color w:val="000000"/>
      <w:sz w:val="24"/>
      <w:szCs w:val="24"/>
      <w:lang w:val="fr-FR" w:eastAsia="ar-SA" w:bidi="ar-SA"/>
    </w:rPr>
  </w:style>
  <w:style w:type="paragraph" w:styleId="En-ttedetabledesmatires">
    <w:name w:val="TOC Heading"/>
    <w:basedOn w:val="Titre1"/>
    <w:next w:val="Normal"/>
    <w:uiPriority w:val="99"/>
    <w:qFormat/>
    <w:rsid w:val="00E50D77"/>
    <w:pPr>
      <w:keepLines/>
      <w:tabs>
        <w:tab w:val="clear" w:pos="0"/>
      </w:tabs>
      <w:spacing w:before="480" w:after="0" w:line="276" w:lineRule="auto"/>
      <w:ind w:left="0" w:firstLine="0"/>
    </w:pPr>
    <w:rPr>
      <w:rFonts w:ascii="Cambria" w:hAnsi="Cambria" w:cs="Times New Roman"/>
      <w:color w:val="365F91"/>
      <w:sz w:val="28"/>
      <w:szCs w:val="28"/>
    </w:rPr>
  </w:style>
  <w:style w:type="paragraph" w:customStyle="1" w:styleId="Paragraphedeliste1">
    <w:name w:val="Paragraphe de liste1"/>
    <w:basedOn w:val="Normal"/>
    <w:uiPriority w:val="99"/>
    <w:rsid w:val="00E50D77"/>
    <w:rPr>
      <w:rFonts w:ascii="Arial" w:hAnsi="Arial"/>
      <w:sz w:val="22"/>
    </w:rPr>
  </w:style>
  <w:style w:type="character" w:styleId="Rfrenceple">
    <w:name w:val="Subtle Reference"/>
    <w:basedOn w:val="Policepardfaut"/>
    <w:uiPriority w:val="99"/>
    <w:qFormat/>
    <w:rsid w:val="00E50D77"/>
    <w:rPr>
      <w:rFonts w:cs="Times New Roman"/>
      <w:smallCaps/>
      <w:color w:val="C0504D"/>
      <w:u w:val="single"/>
    </w:rPr>
  </w:style>
  <w:style w:type="character" w:styleId="Titredulivre">
    <w:name w:val="Book Title"/>
    <w:basedOn w:val="Policepardfaut"/>
    <w:uiPriority w:val="99"/>
    <w:qFormat/>
    <w:rsid w:val="00E50D77"/>
    <w:rPr>
      <w:rFonts w:cs="Times New Roman"/>
      <w:b/>
      <w:bCs/>
      <w:smallCaps/>
      <w:spacing w:val="5"/>
    </w:rPr>
  </w:style>
  <w:style w:type="paragraph" w:customStyle="1" w:styleId="Listenumros1">
    <w:name w:val="Liste à numéros1"/>
    <w:basedOn w:val="Normal"/>
    <w:uiPriority w:val="99"/>
    <w:rsid w:val="00142472"/>
    <w:pPr>
      <w:tabs>
        <w:tab w:val="num" w:pos="3960"/>
      </w:tabs>
      <w:spacing w:before="120" w:after="120"/>
      <w:ind w:left="3960" w:hanging="360"/>
      <w:jc w:val="both"/>
    </w:pPr>
  </w:style>
  <w:style w:type="paragraph" w:styleId="Listenumros">
    <w:name w:val="List Number"/>
    <w:basedOn w:val="Normal"/>
    <w:uiPriority w:val="99"/>
    <w:rsid w:val="00142472"/>
    <w:pPr>
      <w:tabs>
        <w:tab w:val="num" w:pos="360"/>
      </w:tabs>
      <w:ind w:left="360" w:hanging="360"/>
      <w:contextualSpacing/>
    </w:pPr>
  </w:style>
  <w:style w:type="table" w:styleId="Grille">
    <w:name w:val="Table Grid"/>
    <w:basedOn w:val="TableauNormal"/>
    <w:uiPriority w:val="99"/>
    <w:rsid w:val="00DE2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5C074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762057"/>
    <w:rPr>
      <w:rFonts w:cs="Times New Roman"/>
      <w:sz w:val="2"/>
      <w:u w:color="FFFFFF"/>
      <w:lang w:eastAsia="ar-SA" w:bidi="ar-SA"/>
    </w:rPr>
  </w:style>
  <w:style w:type="paragraph" w:styleId="Pieddepage">
    <w:name w:val="footer"/>
    <w:basedOn w:val="Normal"/>
    <w:link w:val="PieddepageCar"/>
    <w:uiPriority w:val="99"/>
    <w:rsid w:val="00E635C6"/>
    <w:pPr>
      <w:tabs>
        <w:tab w:val="center" w:pos="4536"/>
        <w:tab w:val="right" w:pos="9072"/>
      </w:tabs>
      <w:suppressAutoHyphens w:val="0"/>
    </w:pPr>
    <w:rPr>
      <w:lang w:eastAsia="fr-FR"/>
    </w:rPr>
  </w:style>
  <w:style w:type="character" w:customStyle="1" w:styleId="PieddepageCar">
    <w:name w:val="Pied de page Car"/>
    <w:basedOn w:val="Policepardfaut"/>
    <w:link w:val="Pieddepage"/>
    <w:uiPriority w:val="99"/>
    <w:semiHidden/>
    <w:rsid w:val="00EA64E7"/>
    <w:rPr>
      <w:sz w:val="24"/>
      <w:szCs w:val="24"/>
      <w:u w:color="FFFFFF"/>
      <w:lang w:eastAsia="ar-SA"/>
    </w:rPr>
  </w:style>
  <w:style w:type="character" w:styleId="Marquenotebasdepage">
    <w:name w:val="footnote reference"/>
    <w:semiHidden/>
    <w:rsid w:val="002505C8"/>
    <w:rPr>
      <w:vertAlign w:val="superscript"/>
    </w:rPr>
  </w:style>
  <w:style w:type="paragraph" w:styleId="Notedebasdepage">
    <w:name w:val="footnote text"/>
    <w:basedOn w:val="Normal"/>
    <w:link w:val="NotedebasdepageCar"/>
    <w:semiHidden/>
    <w:rsid w:val="002505C8"/>
    <w:rPr>
      <w:rFonts w:ascii="Arial" w:hAnsi="Arial"/>
      <w:b/>
      <w:sz w:val="20"/>
      <w:szCs w:val="20"/>
      <w:lang w:val="en-GB"/>
    </w:rPr>
  </w:style>
  <w:style w:type="character" w:customStyle="1" w:styleId="NotedebasdepageCar">
    <w:name w:val="Note de bas de page Car"/>
    <w:basedOn w:val="Policepardfaut"/>
    <w:link w:val="Notedebasdepage"/>
    <w:semiHidden/>
    <w:rsid w:val="002505C8"/>
    <w:rPr>
      <w:rFonts w:ascii="Arial" w:hAnsi="Arial"/>
      <w:b/>
      <w:lang w:val="en-GB" w:eastAsia="ar-SA"/>
    </w:rPr>
  </w:style>
  <w:style w:type="paragraph" w:customStyle="1" w:styleId="CM3">
    <w:name w:val="CM3"/>
    <w:basedOn w:val="Normal"/>
    <w:next w:val="Normal"/>
    <w:uiPriority w:val="99"/>
    <w:rsid w:val="002505C8"/>
    <w:pPr>
      <w:widowControl w:val="0"/>
      <w:suppressAutoHyphens w:val="0"/>
      <w:autoSpaceDE w:val="0"/>
      <w:autoSpaceDN w:val="0"/>
      <w:adjustRightInd w:val="0"/>
    </w:pPr>
    <w:rPr>
      <w:rFonts w:ascii="EUAlbertina" w:hAnsi="EUAlbertina"/>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A6762-D033-4F27-9A9B-BB52F38D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Pages>
  <Words>478</Words>
  <Characters>2634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RESUME FR/EN JUMELAGE ONEDD</vt:lpstr>
    </vt:vector>
  </TitlesOfParts>
  <Company>UGP-P3A</Company>
  <LinksUpToDate>false</LinksUpToDate>
  <CharactersWithSpaces>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 FR/EN JUMELAGE ONEDD</dc:title>
  <dc:subject>P3A-II ALGERIE-UE</dc:subject>
  <dc:creator>AOUDIA; VANHOENACKER</dc:creator>
  <cp:keywords>ONEDD</cp:keywords>
  <cp:lastModifiedBy>office</cp:lastModifiedBy>
  <cp:revision>32</cp:revision>
  <cp:lastPrinted>2013-06-19T11:04:00Z</cp:lastPrinted>
  <dcterms:created xsi:type="dcterms:W3CDTF">2013-06-18T15:43:00Z</dcterms:created>
  <dcterms:modified xsi:type="dcterms:W3CDTF">2013-06-23T10:25:00Z</dcterms:modified>
</cp:coreProperties>
</file>