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0EC8E0" w14:textId="77777777" w:rsidR="001B02CF" w:rsidRPr="00013874" w:rsidRDefault="001B02CF" w:rsidP="00D04254">
      <w:pPr>
        <w:spacing w:after="0"/>
        <w:rPr>
          <w:rFonts w:eastAsia="Calibri"/>
          <w:b/>
          <w:color w:val="1F497D"/>
          <w:szCs w:val="24"/>
          <w:lang w:eastAsia="en-GB"/>
        </w:rPr>
      </w:pPr>
      <w:bookmarkStart w:id="0" w:name="_GoBack"/>
      <w:bookmarkEnd w:id="0"/>
    </w:p>
    <w:p w14:paraId="043D1C0F" w14:textId="77777777" w:rsidR="001B02CF" w:rsidRPr="00013874" w:rsidRDefault="001B02CF" w:rsidP="00D04254">
      <w:pPr>
        <w:spacing w:after="0"/>
        <w:rPr>
          <w:b/>
          <w:bCs/>
          <w:color w:val="1F497D"/>
          <w:szCs w:val="24"/>
        </w:rPr>
      </w:pPr>
    </w:p>
    <w:tbl>
      <w:tblPr>
        <w:tblW w:w="917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5"/>
      </w:tblGrid>
      <w:tr w:rsidR="001B02CF" w:rsidRPr="00013874" w14:paraId="44578DB7" w14:textId="77777777" w:rsidTr="00294E8C">
        <w:tc>
          <w:tcPr>
            <w:tcW w:w="9175" w:type="dxa"/>
            <w:shd w:val="clear" w:color="auto" w:fill="auto"/>
          </w:tcPr>
          <w:p w14:paraId="376A2765" w14:textId="77777777" w:rsidR="001B02CF" w:rsidRPr="00013874" w:rsidRDefault="00D9083F" w:rsidP="00D04254">
            <w:pPr>
              <w:spacing w:after="0"/>
              <w:rPr>
                <w:szCs w:val="24"/>
                <w:lang w:eastAsia="en-GB"/>
              </w:rPr>
            </w:pPr>
            <w:r>
              <w:rPr>
                <w:noProof/>
                <w:szCs w:val="24"/>
                <w:lang w:val="fr-FR" w:eastAsia="fr-FR"/>
              </w:rPr>
              <w:drawing>
                <wp:anchor distT="0" distB="0" distL="114300" distR="114300" simplePos="0" relativeHeight="251657216" behindDoc="1" locked="0" layoutInCell="1" allowOverlap="1" wp14:anchorId="0C73F719" wp14:editId="57DB2B89">
                  <wp:simplePos x="0" y="0"/>
                  <wp:positionH relativeFrom="margin">
                    <wp:posOffset>-1341755</wp:posOffset>
                  </wp:positionH>
                  <wp:positionV relativeFrom="margin">
                    <wp:posOffset>116205</wp:posOffset>
                  </wp:positionV>
                  <wp:extent cx="7345045" cy="7423785"/>
                  <wp:effectExtent l="19050" t="0" r="8255" b="0"/>
                  <wp:wrapNone/>
                  <wp:docPr id="5" name="Picture 2" descr="Description: Description: Description: C:\Documents and Settings\lenain\Local Settings\Temporary Internet Files\Content.Word\griff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C:\Documents and Settings\lenain\Local Settings\Temporary Internet Files\Content.Word\griffe_2.jpg"/>
                          <pic:cNvPicPr>
                            <a:picLocks noChangeAspect="1" noChangeArrowheads="1"/>
                          </pic:cNvPicPr>
                        </pic:nvPicPr>
                        <pic:blipFill>
                          <a:blip r:embed="rId9"/>
                          <a:srcRect/>
                          <a:stretch>
                            <a:fillRect/>
                          </a:stretch>
                        </pic:blipFill>
                        <pic:spPr bwMode="auto">
                          <a:xfrm>
                            <a:off x="0" y="0"/>
                            <a:ext cx="7345045" cy="7423785"/>
                          </a:xfrm>
                          <a:prstGeom prst="rect">
                            <a:avLst/>
                          </a:prstGeom>
                          <a:noFill/>
                          <a:ln w="9525">
                            <a:noFill/>
                            <a:miter lim="800000"/>
                            <a:headEnd/>
                            <a:tailEnd/>
                          </a:ln>
                        </pic:spPr>
                      </pic:pic>
                    </a:graphicData>
                  </a:graphic>
                </wp:anchor>
              </w:drawing>
            </w:r>
          </w:p>
          <w:p w14:paraId="7E760D27" w14:textId="77777777" w:rsidR="001B02CF" w:rsidRPr="00013874" w:rsidRDefault="001B02CF" w:rsidP="00D04254">
            <w:pPr>
              <w:spacing w:after="0"/>
              <w:rPr>
                <w:szCs w:val="24"/>
                <w:lang w:eastAsia="en-GB"/>
              </w:rPr>
            </w:pPr>
          </w:p>
          <w:p w14:paraId="11E38B9B" w14:textId="77777777" w:rsidR="001B02CF" w:rsidRPr="00013874" w:rsidRDefault="001B02CF" w:rsidP="00D04254">
            <w:pPr>
              <w:keepNext/>
              <w:spacing w:after="0"/>
              <w:jc w:val="center"/>
              <w:outlineLvl w:val="1"/>
              <w:rPr>
                <w:rFonts w:eastAsia="SimSun"/>
                <w:b/>
                <w:bCs/>
                <w:color w:val="000000"/>
                <w:szCs w:val="24"/>
                <w:lang w:eastAsia="zh-CN"/>
              </w:rPr>
            </w:pPr>
            <w:bookmarkStart w:id="1" w:name="_Toc484173508"/>
            <w:bookmarkStart w:id="2" w:name="_Toc476063477"/>
            <w:bookmarkStart w:id="3" w:name="_Toc476067959"/>
            <w:r w:rsidRPr="00013874">
              <w:rPr>
                <w:rFonts w:eastAsia="SimSun"/>
                <w:b/>
                <w:bCs/>
                <w:color w:val="000000"/>
                <w:szCs w:val="24"/>
                <w:lang w:eastAsia="zh-CN"/>
              </w:rPr>
              <w:t>Twinning Fiche</w:t>
            </w:r>
            <w:bookmarkEnd w:id="1"/>
          </w:p>
          <w:bookmarkEnd w:id="2"/>
          <w:bookmarkEnd w:id="3"/>
          <w:p w14:paraId="616F654A" w14:textId="77777777" w:rsidR="001B02CF" w:rsidRPr="00013874" w:rsidRDefault="001B02CF" w:rsidP="00D04254">
            <w:pPr>
              <w:tabs>
                <w:tab w:val="center" w:pos="4536"/>
                <w:tab w:val="right" w:pos="9072"/>
              </w:tabs>
              <w:spacing w:after="0"/>
              <w:outlineLvl w:val="0"/>
              <w:rPr>
                <w:b/>
                <w:bCs/>
                <w:szCs w:val="24"/>
              </w:rPr>
            </w:pPr>
          </w:p>
          <w:p w14:paraId="098DB9A1" w14:textId="77777777" w:rsidR="001B02CF" w:rsidRPr="00013874" w:rsidRDefault="001B02CF" w:rsidP="00D04254">
            <w:pPr>
              <w:spacing w:after="0"/>
              <w:rPr>
                <w:rFonts w:eastAsia="Calibri"/>
                <w:szCs w:val="24"/>
                <w:lang w:eastAsia="en-GB"/>
              </w:rPr>
            </w:pPr>
            <w:bookmarkStart w:id="4" w:name="_Toc476063479"/>
            <w:bookmarkStart w:id="5" w:name="_Toc476067961"/>
            <w:r w:rsidRPr="00013874">
              <w:rPr>
                <w:rFonts w:eastAsia="Calibri"/>
                <w:b/>
                <w:bCs/>
                <w:szCs w:val="24"/>
              </w:rPr>
              <w:t>Project title:</w:t>
            </w:r>
            <w:bookmarkEnd w:id="4"/>
            <w:bookmarkEnd w:id="5"/>
            <w:r w:rsidR="00930614">
              <w:rPr>
                <w:rFonts w:eastAsia="Calibri"/>
                <w:b/>
                <w:bCs/>
                <w:szCs w:val="24"/>
              </w:rPr>
              <w:t xml:space="preserve"> </w:t>
            </w:r>
            <w:r w:rsidR="005B3D15" w:rsidRPr="00013874">
              <w:rPr>
                <w:rFonts w:eastAsia="Calibri"/>
                <w:szCs w:val="24"/>
                <w:lang w:eastAsia="en-GB"/>
              </w:rPr>
              <w:t>Supporting Civil Aviation Authorities in Lebanon in the fields of Safety and Security</w:t>
            </w:r>
          </w:p>
          <w:p w14:paraId="1D16FEA0" w14:textId="77777777" w:rsidR="000138A3" w:rsidRPr="00013874" w:rsidRDefault="000138A3" w:rsidP="00D04254">
            <w:pPr>
              <w:spacing w:after="0"/>
              <w:rPr>
                <w:rFonts w:eastAsia="Calibri"/>
                <w:b/>
                <w:bCs/>
                <w:szCs w:val="24"/>
              </w:rPr>
            </w:pPr>
          </w:p>
          <w:p w14:paraId="16330F41" w14:textId="77777777" w:rsidR="001B02CF" w:rsidRPr="00013874" w:rsidRDefault="001B02CF" w:rsidP="00D04254">
            <w:pPr>
              <w:spacing w:after="0"/>
              <w:rPr>
                <w:rFonts w:eastAsia="Calibri"/>
                <w:szCs w:val="24"/>
                <w:lang w:eastAsia="en-GB"/>
              </w:rPr>
            </w:pPr>
            <w:bookmarkStart w:id="6" w:name="_Toc476063480"/>
            <w:bookmarkStart w:id="7" w:name="_Toc476067962"/>
            <w:r w:rsidRPr="00013874">
              <w:rPr>
                <w:rFonts w:eastAsia="Calibri"/>
                <w:b/>
                <w:bCs/>
                <w:szCs w:val="24"/>
              </w:rPr>
              <w:t xml:space="preserve">Beneficiary administration: </w:t>
            </w:r>
            <w:bookmarkEnd w:id="6"/>
            <w:bookmarkEnd w:id="7"/>
            <w:r w:rsidR="005B3D15" w:rsidRPr="00013874">
              <w:rPr>
                <w:rFonts w:eastAsia="Calibri"/>
                <w:szCs w:val="24"/>
                <w:lang w:eastAsia="en-GB"/>
              </w:rPr>
              <w:t>Ministry of Public Works and Transport – Directorate General of Civil Aviation</w:t>
            </w:r>
          </w:p>
          <w:p w14:paraId="3FDCDCE5" w14:textId="77777777" w:rsidR="000138A3" w:rsidRPr="00013874" w:rsidRDefault="000138A3" w:rsidP="00D04254">
            <w:pPr>
              <w:spacing w:after="0"/>
              <w:rPr>
                <w:rFonts w:eastAsia="Calibri"/>
                <w:b/>
                <w:bCs/>
                <w:szCs w:val="24"/>
              </w:rPr>
            </w:pPr>
          </w:p>
          <w:p w14:paraId="7E069495" w14:textId="6ADCA8E8" w:rsidR="009B0AB2" w:rsidRPr="000C644E" w:rsidRDefault="001B02CF" w:rsidP="00D04254">
            <w:pPr>
              <w:spacing w:after="0"/>
              <w:rPr>
                <w:rFonts w:eastAsia="Calibri"/>
                <w:sz w:val="28"/>
                <w:szCs w:val="28"/>
                <w:lang w:eastAsia="en-GB"/>
              </w:rPr>
            </w:pPr>
            <w:bookmarkStart w:id="8" w:name="_Toc476063481"/>
            <w:bookmarkStart w:id="9" w:name="_Toc476067963"/>
            <w:r w:rsidRPr="00482CDD">
              <w:rPr>
                <w:rFonts w:eastAsia="Calibri"/>
                <w:b/>
                <w:bCs/>
                <w:szCs w:val="24"/>
              </w:rPr>
              <w:t>Twinning Reference:</w:t>
            </w:r>
            <w:bookmarkEnd w:id="8"/>
            <w:bookmarkEnd w:id="9"/>
            <w:r w:rsidR="009B0AB2" w:rsidRPr="00661250">
              <w:rPr>
                <w:sz w:val="28"/>
                <w:szCs w:val="28"/>
                <w:lang w:eastAsia="en-GB"/>
              </w:rPr>
              <w:t xml:space="preserve"> </w:t>
            </w:r>
            <w:r w:rsidR="000C644E" w:rsidRPr="000C644E">
              <w:rPr>
                <w:sz w:val="28"/>
                <w:szCs w:val="28"/>
                <w:lang w:val="en-US" w:eastAsia="fr-BE"/>
              </w:rPr>
              <w:t>LB 16 ENI TR 03 19 R</w:t>
            </w:r>
          </w:p>
          <w:p w14:paraId="5D7F030D" w14:textId="77777777" w:rsidR="009B0AB2" w:rsidRPr="00013874" w:rsidRDefault="009B0AB2" w:rsidP="00D04254">
            <w:pPr>
              <w:spacing w:after="0"/>
              <w:rPr>
                <w:rFonts w:eastAsia="Calibri"/>
                <w:b/>
                <w:bCs/>
                <w:szCs w:val="24"/>
              </w:rPr>
            </w:pPr>
          </w:p>
          <w:p w14:paraId="6CA4EB5A" w14:textId="77777777" w:rsidR="001B02CF" w:rsidRPr="00013874" w:rsidRDefault="001B02CF" w:rsidP="00D04254">
            <w:pPr>
              <w:spacing w:after="0"/>
              <w:rPr>
                <w:rFonts w:eastAsia="Calibri"/>
                <w:b/>
                <w:bCs/>
                <w:szCs w:val="24"/>
              </w:rPr>
            </w:pPr>
            <w:bookmarkStart w:id="10" w:name="_Toc476063482"/>
            <w:bookmarkStart w:id="11" w:name="_Toc476067964"/>
            <w:r w:rsidRPr="00013874">
              <w:rPr>
                <w:rFonts w:eastAsia="Calibri"/>
                <w:b/>
                <w:bCs/>
                <w:szCs w:val="24"/>
              </w:rPr>
              <w:t xml:space="preserve">Publication notice reference: </w:t>
            </w:r>
            <w:r w:rsidRPr="00013874">
              <w:rPr>
                <w:rFonts w:eastAsia="Calibri"/>
                <w:szCs w:val="24"/>
                <w:lang w:eastAsia="en-GB"/>
              </w:rPr>
              <w:t>The publication notice reference will be completed by the European Commission</w:t>
            </w:r>
            <w:bookmarkEnd w:id="10"/>
            <w:bookmarkEnd w:id="11"/>
          </w:p>
          <w:p w14:paraId="0DE5CF8A" w14:textId="77777777" w:rsidR="001B02CF" w:rsidRPr="00013874" w:rsidRDefault="001B02CF" w:rsidP="00D04254">
            <w:pPr>
              <w:spacing w:after="0"/>
              <w:rPr>
                <w:szCs w:val="24"/>
                <w:lang w:eastAsia="en-GB"/>
              </w:rPr>
            </w:pPr>
          </w:p>
        </w:tc>
      </w:tr>
    </w:tbl>
    <w:p w14:paraId="6DE4823D" w14:textId="77777777" w:rsidR="001B02CF" w:rsidRPr="00013874" w:rsidRDefault="001B02CF" w:rsidP="00D04254">
      <w:pPr>
        <w:spacing w:after="0"/>
        <w:rPr>
          <w:szCs w:val="24"/>
          <w:lang w:eastAsia="en-GB"/>
        </w:rPr>
      </w:pPr>
    </w:p>
    <w:p w14:paraId="7265596A" w14:textId="77777777" w:rsidR="001B02CF" w:rsidRPr="00013874" w:rsidRDefault="001B02CF" w:rsidP="00D04254">
      <w:pPr>
        <w:spacing w:after="0"/>
        <w:rPr>
          <w:szCs w:val="24"/>
          <w:lang w:eastAsia="en-G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1B02CF" w:rsidRPr="00013874" w14:paraId="564684EC" w14:textId="77777777" w:rsidTr="00294E8C">
        <w:tc>
          <w:tcPr>
            <w:tcW w:w="9214" w:type="dxa"/>
            <w:shd w:val="clear" w:color="auto" w:fill="auto"/>
          </w:tcPr>
          <w:p w14:paraId="35243012" w14:textId="77777777" w:rsidR="001B02CF" w:rsidRPr="00013874" w:rsidRDefault="001B02CF" w:rsidP="00D04254">
            <w:pPr>
              <w:spacing w:after="0"/>
              <w:jc w:val="center"/>
              <w:rPr>
                <w:rFonts w:eastAsia="Calibri"/>
                <w:b/>
                <w:szCs w:val="24"/>
              </w:rPr>
            </w:pPr>
            <w:r w:rsidRPr="00013874">
              <w:rPr>
                <w:rFonts w:eastAsia="Calibri"/>
                <w:b/>
                <w:szCs w:val="24"/>
              </w:rPr>
              <w:t>EU funded project</w:t>
            </w:r>
          </w:p>
          <w:p w14:paraId="4854E00E" w14:textId="77777777" w:rsidR="000138A3" w:rsidRPr="00013874" w:rsidRDefault="000138A3" w:rsidP="00D04254">
            <w:pPr>
              <w:spacing w:after="0"/>
              <w:jc w:val="center"/>
              <w:rPr>
                <w:rFonts w:eastAsia="Calibri"/>
                <w:b/>
                <w:szCs w:val="24"/>
              </w:rPr>
            </w:pPr>
          </w:p>
          <w:p w14:paraId="7B2457CB" w14:textId="77777777" w:rsidR="001B02CF" w:rsidRPr="00013874" w:rsidRDefault="001B02CF" w:rsidP="00D04254">
            <w:pPr>
              <w:spacing w:after="0"/>
              <w:jc w:val="center"/>
              <w:rPr>
                <w:rFonts w:eastAsia="Calibri"/>
                <w:b/>
                <w:i/>
                <w:szCs w:val="24"/>
              </w:rPr>
            </w:pPr>
            <w:r w:rsidRPr="00013874">
              <w:rPr>
                <w:rFonts w:eastAsia="Calibri"/>
                <w:b/>
                <w:i/>
                <w:szCs w:val="24"/>
              </w:rPr>
              <w:t>TWINNING INSTRUMENT</w:t>
            </w:r>
          </w:p>
          <w:p w14:paraId="3C48F75D" w14:textId="77777777" w:rsidR="000138A3" w:rsidRPr="00013874" w:rsidRDefault="000138A3" w:rsidP="00D04254">
            <w:pPr>
              <w:spacing w:after="0"/>
              <w:jc w:val="center"/>
              <w:rPr>
                <w:rFonts w:eastAsia="Calibri"/>
                <w:szCs w:val="24"/>
              </w:rPr>
            </w:pPr>
          </w:p>
        </w:tc>
      </w:tr>
    </w:tbl>
    <w:p w14:paraId="6A663F47" w14:textId="77777777" w:rsidR="001B02CF" w:rsidRPr="00013874" w:rsidRDefault="001B02CF" w:rsidP="00D04254">
      <w:pPr>
        <w:spacing w:after="0"/>
        <w:rPr>
          <w:szCs w:val="24"/>
          <w:lang w:eastAsia="en-GB"/>
        </w:rPr>
      </w:pPr>
    </w:p>
    <w:p w14:paraId="6F96760F" w14:textId="77777777" w:rsidR="00CA058B" w:rsidRPr="00087C8B" w:rsidRDefault="001B02CF" w:rsidP="00D04254">
      <w:pPr>
        <w:spacing w:after="0"/>
        <w:rPr>
          <w:b/>
          <w:szCs w:val="24"/>
          <w:u w:color="000000"/>
        </w:rPr>
      </w:pPr>
      <w:r w:rsidRPr="00013874">
        <w:rPr>
          <w:szCs w:val="24"/>
          <w:lang w:eastAsia="en-GB"/>
        </w:rPr>
        <w:br w:type="page"/>
      </w:r>
      <w:r w:rsidR="00CA058B" w:rsidRPr="00087C8B">
        <w:rPr>
          <w:b/>
          <w:szCs w:val="24"/>
          <w:u w:color="000000"/>
        </w:rPr>
        <w:lastRenderedPageBreak/>
        <w:t>List of Acronyms</w:t>
      </w:r>
    </w:p>
    <w:p w14:paraId="7A3C1388" w14:textId="77777777" w:rsidR="00CA058B" w:rsidRPr="00C16A85" w:rsidRDefault="00CA058B" w:rsidP="00D04254">
      <w:pPr>
        <w:spacing w:after="0"/>
        <w:rPr>
          <w:b/>
          <w:szCs w:val="24"/>
          <w:highlight w:val="yellow"/>
          <w:u w:color="000000"/>
        </w:rPr>
      </w:pPr>
    </w:p>
    <w:tbl>
      <w:tblPr>
        <w:tblW w:w="5000" w:type="pct"/>
        <w:jc w:val="center"/>
        <w:tblCellMar>
          <w:top w:w="52" w:type="dxa"/>
          <w:right w:w="115" w:type="dxa"/>
        </w:tblCellMar>
        <w:tblLook w:val="00A0" w:firstRow="1" w:lastRow="0" w:firstColumn="1" w:lastColumn="0" w:noHBand="0" w:noVBand="0"/>
      </w:tblPr>
      <w:tblGrid>
        <w:gridCol w:w="2110"/>
        <w:gridCol w:w="7185"/>
      </w:tblGrid>
      <w:tr w:rsidR="00CA058B" w:rsidRPr="00F63381" w14:paraId="37EDDC6F" w14:textId="77777777" w:rsidTr="00ED4581">
        <w:trPr>
          <w:trHeight w:val="286"/>
          <w:jc w:val="center"/>
        </w:trPr>
        <w:tc>
          <w:tcPr>
            <w:tcW w:w="1135" w:type="pct"/>
            <w:tcBorders>
              <w:top w:val="single" w:sz="4" w:space="0" w:color="000000"/>
              <w:left w:val="single" w:sz="4" w:space="0" w:color="000000"/>
              <w:bottom w:val="single" w:sz="4" w:space="0" w:color="000000"/>
              <w:right w:val="single" w:sz="4" w:space="0" w:color="000000"/>
            </w:tcBorders>
          </w:tcPr>
          <w:p w14:paraId="6DC652CC" w14:textId="77777777" w:rsidR="00CA058B" w:rsidRPr="00F63381" w:rsidRDefault="00CA058B" w:rsidP="00D04254">
            <w:pPr>
              <w:spacing w:after="0"/>
              <w:rPr>
                <w:rFonts w:asciiTheme="majorBidi" w:hAnsiTheme="majorBidi" w:cstheme="majorBidi"/>
                <w:szCs w:val="24"/>
              </w:rPr>
            </w:pPr>
            <w:r w:rsidRPr="00F63381">
              <w:rPr>
                <w:rFonts w:asciiTheme="majorBidi" w:hAnsiTheme="majorBidi" w:cstheme="majorBidi"/>
                <w:szCs w:val="24"/>
              </w:rPr>
              <w:t>AIR</w:t>
            </w:r>
          </w:p>
        </w:tc>
        <w:tc>
          <w:tcPr>
            <w:tcW w:w="3865" w:type="pct"/>
            <w:tcBorders>
              <w:top w:val="single" w:sz="4" w:space="0" w:color="000000"/>
              <w:left w:val="single" w:sz="4" w:space="0" w:color="000000"/>
              <w:bottom w:val="single" w:sz="4" w:space="0" w:color="000000"/>
              <w:right w:val="single" w:sz="4" w:space="0" w:color="000000"/>
            </w:tcBorders>
          </w:tcPr>
          <w:p w14:paraId="6C6348D4" w14:textId="77777777" w:rsidR="00CA058B" w:rsidRPr="00F63381" w:rsidRDefault="00CA058B" w:rsidP="00D04254">
            <w:pPr>
              <w:spacing w:after="0"/>
              <w:rPr>
                <w:rFonts w:asciiTheme="majorBidi" w:hAnsiTheme="majorBidi" w:cstheme="majorBidi"/>
                <w:szCs w:val="24"/>
              </w:rPr>
            </w:pPr>
            <w:r w:rsidRPr="00F63381">
              <w:rPr>
                <w:rFonts w:asciiTheme="majorBidi" w:hAnsiTheme="majorBidi" w:cstheme="majorBidi"/>
                <w:szCs w:val="24"/>
              </w:rPr>
              <w:t>Airworthiness</w:t>
            </w:r>
          </w:p>
        </w:tc>
      </w:tr>
      <w:tr w:rsidR="00CA058B" w:rsidRPr="00F63381" w14:paraId="7FCEDA29" w14:textId="77777777" w:rsidTr="00ED4581">
        <w:trPr>
          <w:trHeight w:val="286"/>
          <w:jc w:val="center"/>
        </w:trPr>
        <w:tc>
          <w:tcPr>
            <w:tcW w:w="1135" w:type="pct"/>
            <w:tcBorders>
              <w:top w:val="single" w:sz="4" w:space="0" w:color="000000"/>
              <w:left w:val="single" w:sz="4" w:space="0" w:color="000000"/>
              <w:bottom w:val="single" w:sz="4" w:space="0" w:color="000000"/>
              <w:right w:val="single" w:sz="4" w:space="0" w:color="000000"/>
            </w:tcBorders>
          </w:tcPr>
          <w:p w14:paraId="3B2E6C0F" w14:textId="77777777" w:rsidR="00CA058B" w:rsidRPr="00F63381" w:rsidRDefault="00CA058B" w:rsidP="00D04254">
            <w:pPr>
              <w:spacing w:after="0"/>
              <w:rPr>
                <w:rFonts w:asciiTheme="majorBidi" w:hAnsiTheme="majorBidi" w:cstheme="majorBidi"/>
                <w:szCs w:val="24"/>
              </w:rPr>
            </w:pPr>
            <w:r w:rsidRPr="00F63381">
              <w:rPr>
                <w:rFonts w:asciiTheme="majorBidi" w:hAnsiTheme="majorBidi" w:cstheme="majorBidi"/>
                <w:szCs w:val="24"/>
              </w:rPr>
              <w:t>AIS</w:t>
            </w:r>
          </w:p>
        </w:tc>
        <w:tc>
          <w:tcPr>
            <w:tcW w:w="3865" w:type="pct"/>
            <w:tcBorders>
              <w:top w:val="single" w:sz="4" w:space="0" w:color="000000"/>
              <w:left w:val="single" w:sz="4" w:space="0" w:color="000000"/>
              <w:bottom w:val="single" w:sz="4" w:space="0" w:color="000000"/>
              <w:right w:val="single" w:sz="4" w:space="0" w:color="000000"/>
            </w:tcBorders>
          </w:tcPr>
          <w:p w14:paraId="7EF45E34" w14:textId="77777777" w:rsidR="00CA058B" w:rsidRPr="00F63381" w:rsidRDefault="00CA058B" w:rsidP="00D04254">
            <w:pPr>
              <w:spacing w:after="0"/>
              <w:rPr>
                <w:rFonts w:asciiTheme="majorBidi" w:hAnsiTheme="majorBidi" w:cstheme="majorBidi"/>
                <w:szCs w:val="24"/>
              </w:rPr>
            </w:pPr>
            <w:r w:rsidRPr="00F63381">
              <w:rPr>
                <w:rFonts w:asciiTheme="majorBidi" w:hAnsiTheme="majorBidi" w:cstheme="majorBidi"/>
                <w:szCs w:val="24"/>
              </w:rPr>
              <w:t>Aeronautical Information Services</w:t>
            </w:r>
          </w:p>
        </w:tc>
      </w:tr>
      <w:tr w:rsidR="00CA058B" w:rsidRPr="00F63381" w14:paraId="556C1CC8" w14:textId="77777777" w:rsidTr="00ED4581">
        <w:trPr>
          <w:trHeight w:val="286"/>
          <w:jc w:val="center"/>
        </w:trPr>
        <w:tc>
          <w:tcPr>
            <w:tcW w:w="1135" w:type="pct"/>
            <w:tcBorders>
              <w:top w:val="single" w:sz="4" w:space="0" w:color="000000"/>
              <w:left w:val="single" w:sz="4" w:space="0" w:color="000000"/>
              <w:bottom w:val="single" w:sz="4" w:space="0" w:color="000000"/>
              <w:right w:val="single" w:sz="4" w:space="0" w:color="000000"/>
            </w:tcBorders>
          </w:tcPr>
          <w:p w14:paraId="3D945F0A" w14:textId="77777777" w:rsidR="00CA058B" w:rsidRPr="00F63381" w:rsidRDefault="00CA058B" w:rsidP="00D04254">
            <w:pPr>
              <w:spacing w:after="0"/>
              <w:rPr>
                <w:rFonts w:asciiTheme="majorBidi" w:hAnsiTheme="majorBidi" w:cstheme="majorBidi"/>
                <w:szCs w:val="24"/>
              </w:rPr>
            </w:pPr>
            <w:r w:rsidRPr="00F63381">
              <w:rPr>
                <w:rFonts w:asciiTheme="majorBidi" w:hAnsiTheme="majorBidi" w:cstheme="majorBidi"/>
                <w:szCs w:val="24"/>
              </w:rPr>
              <w:t>ANS</w:t>
            </w:r>
          </w:p>
        </w:tc>
        <w:tc>
          <w:tcPr>
            <w:tcW w:w="3865" w:type="pct"/>
            <w:tcBorders>
              <w:top w:val="single" w:sz="4" w:space="0" w:color="000000"/>
              <w:left w:val="single" w:sz="4" w:space="0" w:color="000000"/>
              <w:bottom w:val="single" w:sz="4" w:space="0" w:color="000000"/>
              <w:right w:val="single" w:sz="4" w:space="0" w:color="000000"/>
            </w:tcBorders>
          </w:tcPr>
          <w:p w14:paraId="000EDE20" w14:textId="77777777" w:rsidR="00CA058B" w:rsidRPr="00F63381" w:rsidRDefault="00CA058B" w:rsidP="00D04254">
            <w:pPr>
              <w:spacing w:after="0"/>
              <w:rPr>
                <w:rFonts w:asciiTheme="majorBidi" w:hAnsiTheme="majorBidi" w:cstheme="majorBidi"/>
                <w:szCs w:val="24"/>
              </w:rPr>
            </w:pPr>
            <w:r w:rsidRPr="00F63381">
              <w:rPr>
                <w:rFonts w:asciiTheme="majorBidi" w:hAnsiTheme="majorBidi" w:cstheme="majorBidi"/>
                <w:szCs w:val="24"/>
              </w:rPr>
              <w:t>Air Navigation Services</w:t>
            </w:r>
          </w:p>
        </w:tc>
      </w:tr>
      <w:tr w:rsidR="00CA058B" w:rsidRPr="00F63381" w14:paraId="5EA8A710" w14:textId="77777777" w:rsidTr="00ED4581">
        <w:trPr>
          <w:trHeight w:val="286"/>
          <w:jc w:val="center"/>
        </w:trPr>
        <w:tc>
          <w:tcPr>
            <w:tcW w:w="1135" w:type="pct"/>
            <w:tcBorders>
              <w:top w:val="single" w:sz="4" w:space="0" w:color="000000"/>
              <w:left w:val="single" w:sz="4" w:space="0" w:color="000000"/>
              <w:bottom w:val="single" w:sz="4" w:space="0" w:color="000000"/>
              <w:right w:val="single" w:sz="4" w:space="0" w:color="000000"/>
            </w:tcBorders>
          </w:tcPr>
          <w:p w14:paraId="2F99167A" w14:textId="77777777" w:rsidR="00CA058B" w:rsidRPr="00F63381" w:rsidRDefault="00CA058B" w:rsidP="00D04254">
            <w:pPr>
              <w:spacing w:after="0"/>
              <w:rPr>
                <w:rFonts w:asciiTheme="majorBidi" w:hAnsiTheme="majorBidi" w:cstheme="majorBidi"/>
                <w:szCs w:val="24"/>
              </w:rPr>
            </w:pPr>
            <w:r w:rsidRPr="00F63381">
              <w:rPr>
                <w:rFonts w:asciiTheme="majorBidi" w:hAnsiTheme="majorBidi" w:cstheme="majorBidi"/>
                <w:szCs w:val="24"/>
              </w:rPr>
              <w:t>AOC</w:t>
            </w:r>
          </w:p>
        </w:tc>
        <w:tc>
          <w:tcPr>
            <w:tcW w:w="3865" w:type="pct"/>
            <w:tcBorders>
              <w:top w:val="single" w:sz="4" w:space="0" w:color="000000"/>
              <w:left w:val="single" w:sz="4" w:space="0" w:color="000000"/>
              <w:bottom w:val="single" w:sz="4" w:space="0" w:color="000000"/>
              <w:right w:val="single" w:sz="4" w:space="0" w:color="000000"/>
            </w:tcBorders>
          </w:tcPr>
          <w:p w14:paraId="1F000410" w14:textId="77777777" w:rsidR="00CA058B" w:rsidRPr="00F63381" w:rsidRDefault="00CA058B" w:rsidP="00D04254">
            <w:pPr>
              <w:spacing w:after="0"/>
              <w:rPr>
                <w:rFonts w:asciiTheme="majorBidi" w:hAnsiTheme="majorBidi" w:cstheme="majorBidi"/>
                <w:szCs w:val="24"/>
              </w:rPr>
            </w:pPr>
            <w:r w:rsidRPr="00F63381">
              <w:rPr>
                <w:rFonts w:asciiTheme="majorBidi" w:hAnsiTheme="majorBidi" w:cstheme="majorBidi"/>
                <w:szCs w:val="24"/>
              </w:rPr>
              <w:t>Air Operator Certificate</w:t>
            </w:r>
          </w:p>
        </w:tc>
      </w:tr>
      <w:tr w:rsidR="00CA058B" w:rsidRPr="00F63381" w14:paraId="386393CC" w14:textId="77777777" w:rsidTr="00ED4581">
        <w:trPr>
          <w:trHeight w:val="286"/>
          <w:jc w:val="center"/>
        </w:trPr>
        <w:tc>
          <w:tcPr>
            <w:tcW w:w="1135" w:type="pct"/>
            <w:tcBorders>
              <w:top w:val="single" w:sz="4" w:space="0" w:color="000000"/>
              <w:left w:val="single" w:sz="4" w:space="0" w:color="000000"/>
              <w:bottom w:val="single" w:sz="4" w:space="0" w:color="000000"/>
              <w:right w:val="single" w:sz="4" w:space="0" w:color="000000"/>
            </w:tcBorders>
          </w:tcPr>
          <w:p w14:paraId="071DF512" w14:textId="77777777" w:rsidR="00CA058B" w:rsidRPr="00F63381" w:rsidRDefault="00CA058B" w:rsidP="00D04254">
            <w:pPr>
              <w:spacing w:after="0"/>
              <w:rPr>
                <w:rFonts w:asciiTheme="majorBidi" w:hAnsiTheme="majorBidi" w:cstheme="majorBidi"/>
                <w:szCs w:val="24"/>
              </w:rPr>
            </w:pPr>
            <w:r w:rsidRPr="00F63381">
              <w:rPr>
                <w:rFonts w:asciiTheme="majorBidi" w:hAnsiTheme="majorBidi" w:cstheme="majorBidi"/>
                <w:szCs w:val="24"/>
              </w:rPr>
              <w:t>AS</w:t>
            </w:r>
          </w:p>
        </w:tc>
        <w:tc>
          <w:tcPr>
            <w:tcW w:w="3865" w:type="pct"/>
            <w:tcBorders>
              <w:top w:val="single" w:sz="4" w:space="0" w:color="000000"/>
              <w:left w:val="single" w:sz="4" w:space="0" w:color="000000"/>
              <w:bottom w:val="single" w:sz="4" w:space="0" w:color="000000"/>
              <w:right w:val="single" w:sz="4" w:space="0" w:color="000000"/>
            </w:tcBorders>
          </w:tcPr>
          <w:p w14:paraId="234F685E" w14:textId="77777777" w:rsidR="00CA058B" w:rsidRPr="00F63381" w:rsidRDefault="00CA058B" w:rsidP="00D04254">
            <w:pPr>
              <w:spacing w:after="0"/>
              <w:rPr>
                <w:rFonts w:asciiTheme="majorBidi" w:hAnsiTheme="majorBidi" w:cstheme="majorBidi"/>
                <w:szCs w:val="24"/>
              </w:rPr>
            </w:pPr>
            <w:r w:rsidRPr="00F63381">
              <w:rPr>
                <w:rFonts w:asciiTheme="majorBidi" w:hAnsiTheme="majorBidi" w:cstheme="majorBidi"/>
                <w:szCs w:val="24"/>
              </w:rPr>
              <w:t>Airport Security</w:t>
            </w:r>
          </w:p>
        </w:tc>
      </w:tr>
      <w:tr w:rsidR="00CA058B" w:rsidRPr="00F63381" w14:paraId="2069299C" w14:textId="77777777" w:rsidTr="00ED4581">
        <w:trPr>
          <w:trHeight w:val="286"/>
          <w:jc w:val="center"/>
        </w:trPr>
        <w:tc>
          <w:tcPr>
            <w:tcW w:w="1135" w:type="pct"/>
            <w:tcBorders>
              <w:top w:val="single" w:sz="4" w:space="0" w:color="000000"/>
              <w:left w:val="single" w:sz="4" w:space="0" w:color="000000"/>
              <w:bottom w:val="single" w:sz="4" w:space="0" w:color="000000"/>
              <w:right w:val="single" w:sz="4" w:space="0" w:color="000000"/>
            </w:tcBorders>
          </w:tcPr>
          <w:p w14:paraId="5F29D50B" w14:textId="77777777" w:rsidR="00CA058B" w:rsidRPr="00F63381" w:rsidRDefault="00CA058B" w:rsidP="00D04254">
            <w:pPr>
              <w:spacing w:after="0"/>
              <w:rPr>
                <w:rFonts w:asciiTheme="majorBidi" w:hAnsiTheme="majorBidi" w:cstheme="majorBidi"/>
                <w:szCs w:val="24"/>
              </w:rPr>
            </w:pPr>
            <w:r w:rsidRPr="00F63381">
              <w:rPr>
                <w:rFonts w:asciiTheme="majorBidi" w:hAnsiTheme="majorBidi" w:cstheme="majorBidi"/>
                <w:szCs w:val="24"/>
              </w:rPr>
              <w:t>ASP</w:t>
            </w:r>
          </w:p>
        </w:tc>
        <w:tc>
          <w:tcPr>
            <w:tcW w:w="3865" w:type="pct"/>
            <w:tcBorders>
              <w:top w:val="single" w:sz="4" w:space="0" w:color="000000"/>
              <w:left w:val="single" w:sz="4" w:space="0" w:color="000000"/>
              <w:bottom w:val="single" w:sz="4" w:space="0" w:color="000000"/>
              <w:right w:val="single" w:sz="4" w:space="0" w:color="000000"/>
            </w:tcBorders>
          </w:tcPr>
          <w:p w14:paraId="62DF0254" w14:textId="77777777" w:rsidR="00CA058B" w:rsidRPr="00F63381" w:rsidRDefault="00CA058B" w:rsidP="00D04254">
            <w:pPr>
              <w:spacing w:after="0"/>
              <w:rPr>
                <w:rFonts w:asciiTheme="majorBidi" w:hAnsiTheme="majorBidi" w:cstheme="majorBidi"/>
                <w:szCs w:val="24"/>
              </w:rPr>
            </w:pPr>
            <w:r w:rsidRPr="00F63381">
              <w:rPr>
                <w:rFonts w:asciiTheme="majorBidi" w:hAnsiTheme="majorBidi" w:cstheme="majorBidi"/>
                <w:szCs w:val="24"/>
              </w:rPr>
              <w:t>Airport Security Programme</w:t>
            </w:r>
          </w:p>
        </w:tc>
      </w:tr>
      <w:tr w:rsidR="00CA058B" w:rsidRPr="00F63381" w14:paraId="2D58056D" w14:textId="77777777" w:rsidTr="00ED4581">
        <w:trPr>
          <w:trHeight w:val="286"/>
          <w:jc w:val="center"/>
        </w:trPr>
        <w:tc>
          <w:tcPr>
            <w:tcW w:w="1135" w:type="pct"/>
            <w:tcBorders>
              <w:top w:val="single" w:sz="4" w:space="0" w:color="000000"/>
              <w:left w:val="single" w:sz="4" w:space="0" w:color="000000"/>
              <w:bottom w:val="single" w:sz="4" w:space="0" w:color="000000"/>
              <w:right w:val="single" w:sz="4" w:space="0" w:color="000000"/>
            </w:tcBorders>
          </w:tcPr>
          <w:p w14:paraId="7D6DF805" w14:textId="77777777" w:rsidR="00CA058B" w:rsidRPr="00F63381" w:rsidRDefault="00CA058B" w:rsidP="00D04254">
            <w:pPr>
              <w:spacing w:after="0"/>
              <w:rPr>
                <w:rFonts w:asciiTheme="majorBidi" w:hAnsiTheme="majorBidi" w:cstheme="majorBidi"/>
                <w:szCs w:val="24"/>
              </w:rPr>
            </w:pPr>
            <w:r w:rsidRPr="00F63381">
              <w:rPr>
                <w:rFonts w:asciiTheme="majorBidi" w:hAnsiTheme="majorBidi" w:cstheme="majorBidi"/>
                <w:szCs w:val="24"/>
              </w:rPr>
              <w:t>ATM</w:t>
            </w:r>
          </w:p>
        </w:tc>
        <w:tc>
          <w:tcPr>
            <w:tcW w:w="3865" w:type="pct"/>
            <w:tcBorders>
              <w:top w:val="single" w:sz="4" w:space="0" w:color="000000"/>
              <w:left w:val="single" w:sz="4" w:space="0" w:color="000000"/>
              <w:bottom w:val="single" w:sz="4" w:space="0" w:color="000000"/>
              <w:right w:val="single" w:sz="4" w:space="0" w:color="000000"/>
            </w:tcBorders>
          </w:tcPr>
          <w:p w14:paraId="7ED0DA6A" w14:textId="77777777" w:rsidR="00CA058B" w:rsidRPr="00F63381" w:rsidRDefault="00CA058B" w:rsidP="00D04254">
            <w:pPr>
              <w:spacing w:after="0"/>
              <w:rPr>
                <w:rFonts w:asciiTheme="majorBidi" w:hAnsiTheme="majorBidi" w:cstheme="majorBidi"/>
                <w:szCs w:val="24"/>
              </w:rPr>
            </w:pPr>
            <w:r w:rsidRPr="00F63381">
              <w:rPr>
                <w:rFonts w:asciiTheme="majorBidi" w:hAnsiTheme="majorBidi" w:cstheme="majorBidi"/>
                <w:szCs w:val="24"/>
              </w:rPr>
              <w:t>Air Traffic Management</w:t>
            </w:r>
          </w:p>
        </w:tc>
      </w:tr>
      <w:tr w:rsidR="00CA058B" w:rsidRPr="00F63381" w14:paraId="708C53AE" w14:textId="77777777" w:rsidTr="00ED4581">
        <w:trPr>
          <w:trHeight w:val="286"/>
          <w:jc w:val="center"/>
        </w:trPr>
        <w:tc>
          <w:tcPr>
            <w:tcW w:w="1135" w:type="pct"/>
            <w:tcBorders>
              <w:top w:val="single" w:sz="4" w:space="0" w:color="000000"/>
              <w:left w:val="single" w:sz="4" w:space="0" w:color="000000"/>
              <w:bottom w:val="single" w:sz="4" w:space="0" w:color="000000"/>
              <w:right w:val="single" w:sz="4" w:space="0" w:color="000000"/>
            </w:tcBorders>
          </w:tcPr>
          <w:p w14:paraId="24D4F640" w14:textId="77777777" w:rsidR="00CA058B" w:rsidRPr="00F63381" w:rsidRDefault="00CA058B" w:rsidP="00D04254">
            <w:pPr>
              <w:spacing w:after="0"/>
              <w:rPr>
                <w:rFonts w:asciiTheme="majorBidi" w:hAnsiTheme="majorBidi" w:cstheme="majorBidi"/>
                <w:szCs w:val="24"/>
              </w:rPr>
            </w:pPr>
            <w:r w:rsidRPr="00F63381">
              <w:rPr>
                <w:rFonts w:asciiTheme="majorBidi" w:hAnsiTheme="majorBidi" w:cstheme="majorBidi"/>
                <w:szCs w:val="24"/>
              </w:rPr>
              <w:t>ATS</w:t>
            </w:r>
          </w:p>
        </w:tc>
        <w:tc>
          <w:tcPr>
            <w:tcW w:w="3865" w:type="pct"/>
            <w:tcBorders>
              <w:top w:val="single" w:sz="4" w:space="0" w:color="000000"/>
              <w:left w:val="single" w:sz="4" w:space="0" w:color="000000"/>
              <w:bottom w:val="single" w:sz="4" w:space="0" w:color="000000"/>
              <w:right w:val="single" w:sz="4" w:space="0" w:color="000000"/>
            </w:tcBorders>
          </w:tcPr>
          <w:p w14:paraId="18F7ABF3" w14:textId="77777777" w:rsidR="00CA058B" w:rsidRPr="00F63381" w:rsidRDefault="00CA058B" w:rsidP="00D04254">
            <w:pPr>
              <w:spacing w:after="0"/>
              <w:rPr>
                <w:rFonts w:asciiTheme="majorBidi" w:hAnsiTheme="majorBidi" w:cstheme="majorBidi"/>
                <w:szCs w:val="24"/>
              </w:rPr>
            </w:pPr>
            <w:r w:rsidRPr="00F63381">
              <w:rPr>
                <w:rFonts w:asciiTheme="majorBidi" w:hAnsiTheme="majorBidi" w:cstheme="majorBidi"/>
                <w:szCs w:val="24"/>
              </w:rPr>
              <w:t>Air Traffic Services</w:t>
            </w:r>
          </w:p>
        </w:tc>
      </w:tr>
      <w:tr w:rsidR="00CA058B" w:rsidRPr="00F63381" w14:paraId="28AC116B" w14:textId="77777777" w:rsidTr="00ED4581">
        <w:trPr>
          <w:trHeight w:val="286"/>
          <w:jc w:val="center"/>
        </w:trPr>
        <w:tc>
          <w:tcPr>
            <w:tcW w:w="1135" w:type="pct"/>
            <w:tcBorders>
              <w:top w:val="single" w:sz="4" w:space="0" w:color="000000"/>
              <w:left w:val="single" w:sz="4" w:space="0" w:color="000000"/>
              <w:bottom w:val="single" w:sz="4" w:space="0" w:color="000000"/>
              <w:right w:val="single" w:sz="4" w:space="0" w:color="000000"/>
            </w:tcBorders>
          </w:tcPr>
          <w:p w14:paraId="52732236" w14:textId="77777777" w:rsidR="00CA058B" w:rsidRPr="00F63381" w:rsidRDefault="00CA058B" w:rsidP="00D04254">
            <w:pPr>
              <w:spacing w:after="0"/>
              <w:rPr>
                <w:rFonts w:asciiTheme="majorBidi" w:hAnsiTheme="majorBidi" w:cstheme="majorBidi"/>
                <w:szCs w:val="24"/>
              </w:rPr>
            </w:pPr>
            <w:r w:rsidRPr="00F63381">
              <w:rPr>
                <w:rFonts w:asciiTheme="majorBidi" w:hAnsiTheme="majorBidi" w:cstheme="majorBidi"/>
                <w:szCs w:val="24"/>
              </w:rPr>
              <w:t xml:space="preserve">BC </w:t>
            </w:r>
          </w:p>
        </w:tc>
        <w:tc>
          <w:tcPr>
            <w:tcW w:w="3865" w:type="pct"/>
            <w:tcBorders>
              <w:top w:val="single" w:sz="4" w:space="0" w:color="000000"/>
              <w:left w:val="single" w:sz="4" w:space="0" w:color="000000"/>
              <w:bottom w:val="single" w:sz="4" w:space="0" w:color="000000"/>
              <w:right w:val="single" w:sz="4" w:space="0" w:color="000000"/>
            </w:tcBorders>
          </w:tcPr>
          <w:p w14:paraId="25F44FF4" w14:textId="77777777" w:rsidR="00CA058B" w:rsidRPr="00F63381" w:rsidRDefault="00CA058B" w:rsidP="00D04254">
            <w:pPr>
              <w:spacing w:after="0"/>
              <w:rPr>
                <w:rFonts w:asciiTheme="majorBidi" w:hAnsiTheme="majorBidi" w:cstheme="majorBidi"/>
                <w:szCs w:val="24"/>
              </w:rPr>
            </w:pPr>
            <w:r w:rsidRPr="00F63381">
              <w:rPr>
                <w:rFonts w:asciiTheme="majorBidi" w:hAnsiTheme="majorBidi" w:cstheme="majorBidi"/>
                <w:szCs w:val="24"/>
              </w:rPr>
              <w:t xml:space="preserve">Beneficiary Country </w:t>
            </w:r>
          </w:p>
        </w:tc>
      </w:tr>
      <w:tr w:rsidR="00CA058B" w:rsidRPr="00F63381" w14:paraId="15F4765C" w14:textId="77777777" w:rsidTr="00ED4581">
        <w:trPr>
          <w:trHeight w:val="286"/>
          <w:jc w:val="center"/>
        </w:trPr>
        <w:tc>
          <w:tcPr>
            <w:tcW w:w="1135" w:type="pct"/>
            <w:tcBorders>
              <w:top w:val="single" w:sz="4" w:space="0" w:color="000000"/>
              <w:left w:val="single" w:sz="4" w:space="0" w:color="000000"/>
              <w:bottom w:val="single" w:sz="4" w:space="0" w:color="000000"/>
              <w:right w:val="single" w:sz="4" w:space="0" w:color="000000"/>
            </w:tcBorders>
          </w:tcPr>
          <w:p w14:paraId="6C24FE2D" w14:textId="77777777" w:rsidR="00CA058B" w:rsidRPr="00F63381" w:rsidRDefault="00CA058B" w:rsidP="00D04254">
            <w:pPr>
              <w:spacing w:after="0"/>
              <w:rPr>
                <w:rFonts w:asciiTheme="majorBidi" w:hAnsiTheme="majorBidi" w:cstheme="majorBidi"/>
                <w:szCs w:val="24"/>
              </w:rPr>
            </w:pPr>
            <w:r w:rsidRPr="00F63381">
              <w:rPr>
                <w:rFonts w:asciiTheme="majorBidi" w:hAnsiTheme="majorBidi" w:cstheme="majorBidi"/>
                <w:szCs w:val="24"/>
              </w:rPr>
              <w:t>BIA</w:t>
            </w:r>
          </w:p>
        </w:tc>
        <w:tc>
          <w:tcPr>
            <w:tcW w:w="3865" w:type="pct"/>
            <w:tcBorders>
              <w:top w:val="single" w:sz="4" w:space="0" w:color="000000"/>
              <w:left w:val="single" w:sz="4" w:space="0" w:color="000000"/>
              <w:bottom w:val="single" w:sz="4" w:space="0" w:color="000000"/>
              <w:right w:val="single" w:sz="4" w:space="0" w:color="000000"/>
            </w:tcBorders>
          </w:tcPr>
          <w:p w14:paraId="6237E90D" w14:textId="77777777" w:rsidR="00CA058B" w:rsidRPr="00F63381" w:rsidRDefault="00CA058B" w:rsidP="00D04254">
            <w:pPr>
              <w:spacing w:after="0"/>
              <w:rPr>
                <w:rFonts w:asciiTheme="majorBidi" w:hAnsiTheme="majorBidi" w:cstheme="majorBidi"/>
                <w:szCs w:val="24"/>
              </w:rPr>
            </w:pPr>
            <w:r w:rsidRPr="00F63381">
              <w:rPr>
                <w:rFonts w:asciiTheme="majorBidi" w:hAnsiTheme="majorBidi" w:cstheme="majorBidi"/>
                <w:szCs w:val="24"/>
              </w:rPr>
              <w:t>Beirut International Airport</w:t>
            </w:r>
          </w:p>
        </w:tc>
      </w:tr>
      <w:tr w:rsidR="00CA058B" w:rsidRPr="00F63381" w14:paraId="69700063" w14:textId="77777777" w:rsidTr="00ED4581">
        <w:trPr>
          <w:trHeight w:val="286"/>
          <w:jc w:val="center"/>
        </w:trPr>
        <w:tc>
          <w:tcPr>
            <w:tcW w:w="1135" w:type="pct"/>
            <w:tcBorders>
              <w:top w:val="single" w:sz="4" w:space="0" w:color="000000"/>
              <w:left w:val="single" w:sz="4" w:space="0" w:color="000000"/>
              <w:bottom w:val="single" w:sz="4" w:space="0" w:color="000000"/>
              <w:right w:val="single" w:sz="4" w:space="0" w:color="000000"/>
            </w:tcBorders>
          </w:tcPr>
          <w:p w14:paraId="5E6D6AB5" w14:textId="77777777" w:rsidR="00CA058B" w:rsidRPr="00F63381" w:rsidRDefault="00CA058B" w:rsidP="00D04254">
            <w:pPr>
              <w:spacing w:after="0"/>
              <w:rPr>
                <w:rFonts w:asciiTheme="majorBidi" w:hAnsiTheme="majorBidi" w:cstheme="majorBidi"/>
                <w:szCs w:val="24"/>
              </w:rPr>
            </w:pPr>
            <w:r w:rsidRPr="00F63381">
              <w:rPr>
                <w:rFonts w:asciiTheme="majorBidi" w:hAnsiTheme="majorBidi" w:cstheme="majorBidi"/>
                <w:szCs w:val="24"/>
              </w:rPr>
              <w:t>CAA</w:t>
            </w:r>
          </w:p>
        </w:tc>
        <w:tc>
          <w:tcPr>
            <w:tcW w:w="3865" w:type="pct"/>
            <w:tcBorders>
              <w:top w:val="single" w:sz="4" w:space="0" w:color="000000"/>
              <w:left w:val="single" w:sz="4" w:space="0" w:color="000000"/>
              <w:bottom w:val="single" w:sz="4" w:space="0" w:color="000000"/>
              <w:right w:val="single" w:sz="4" w:space="0" w:color="000000"/>
            </w:tcBorders>
          </w:tcPr>
          <w:p w14:paraId="26A37FF1" w14:textId="77777777" w:rsidR="00CA058B" w:rsidRPr="00F63381" w:rsidRDefault="00CA058B" w:rsidP="00D04254">
            <w:pPr>
              <w:spacing w:after="0"/>
              <w:rPr>
                <w:rFonts w:asciiTheme="majorBidi" w:hAnsiTheme="majorBidi" w:cstheme="majorBidi"/>
                <w:szCs w:val="24"/>
              </w:rPr>
            </w:pPr>
            <w:r w:rsidRPr="00F63381">
              <w:rPr>
                <w:rFonts w:asciiTheme="majorBidi" w:hAnsiTheme="majorBidi" w:cstheme="majorBidi"/>
                <w:szCs w:val="24"/>
              </w:rPr>
              <w:t>Civil Aviation Authority</w:t>
            </w:r>
          </w:p>
        </w:tc>
      </w:tr>
      <w:tr w:rsidR="00CA058B" w:rsidRPr="00F63381" w14:paraId="71F72931" w14:textId="77777777" w:rsidTr="00ED4581">
        <w:trPr>
          <w:trHeight w:val="286"/>
          <w:jc w:val="center"/>
        </w:trPr>
        <w:tc>
          <w:tcPr>
            <w:tcW w:w="1135" w:type="pct"/>
            <w:tcBorders>
              <w:top w:val="single" w:sz="4" w:space="0" w:color="000000"/>
              <w:left w:val="single" w:sz="4" w:space="0" w:color="000000"/>
              <w:bottom w:val="single" w:sz="4" w:space="0" w:color="000000"/>
              <w:right w:val="single" w:sz="4" w:space="0" w:color="000000"/>
            </w:tcBorders>
          </w:tcPr>
          <w:p w14:paraId="08CBCCE1" w14:textId="77777777" w:rsidR="00CA058B" w:rsidRPr="00F63381" w:rsidRDefault="00CA058B" w:rsidP="00D04254">
            <w:pPr>
              <w:spacing w:after="0"/>
              <w:rPr>
                <w:rFonts w:asciiTheme="majorBidi" w:hAnsiTheme="majorBidi" w:cstheme="majorBidi"/>
                <w:szCs w:val="24"/>
              </w:rPr>
            </w:pPr>
            <w:r w:rsidRPr="00F63381">
              <w:rPr>
                <w:rFonts w:asciiTheme="majorBidi" w:hAnsiTheme="majorBidi" w:cstheme="majorBidi"/>
                <w:szCs w:val="24"/>
              </w:rPr>
              <w:t>CASC</w:t>
            </w:r>
          </w:p>
        </w:tc>
        <w:tc>
          <w:tcPr>
            <w:tcW w:w="3865" w:type="pct"/>
            <w:tcBorders>
              <w:top w:val="single" w:sz="4" w:space="0" w:color="000000"/>
              <w:left w:val="single" w:sz="4" w:space="0" w:color="000000"/>
              <w:bottom w:val="single" w:sz="4" w:space="0" w:color="000000"/>
              <w:right w:val="single" w:sz="4" w:space="0" w:color="000000"/>
            </w:tcBorders>
          </w:tcPr>
          <w:p w14:paraId="0D7F9155" w14:textId="77777777" w:rsidR="00CA058B" w:rsidRPr="00F63381" w:rsidRDefault="00CA058B" w:rsidP="00D04254">
            <w:pPr>
              <w:spacing w:after="0"/>
              <w:rPr>
                <w:rFonts w:asciiTheme="majorBidi" w:hAnsiTheme="majorBidi" w:cstheme="majorBidi"/>
                <w:szCs w:val="24"/>
              </w:rPr>
            </w:pPr>
            <w:r w:rsidRPr="00F63381">
              <w:rPr>
                <w:rFonts w:asciiTheme="majorBidi" w:hAnsiTheme="majorBidi" w:cstheme="majorBidi"/>
                <w:szCs w:val="24"/>
              </w:rPr>
              <w:t>Civil Aviation Safety Centre</w:t>
            </w:r>
          </w:p>
        </w:tc>
      </w:tr>
      <w:tr w:rsidR="00CA058B" w:rsidRPr="00D04254" w14:paraId="1E0A666B" w14:textId="77777777" w:rsidTr="00ED4581">
        <w:trPr>
          <w:trHeight w:val="286"/>
          <w:jc w:val="center"/>
        </w:trPr>
        <w:tc>
          <w:tcPr>
            <w:tcW w:w="1135" w:type="pct"/>
            <w:tcBorders>
              <w:top w:val="single" w:sz="4" w:space="0" w:color="000000"/>
              <w:left w:val="single" w:sz="4" w:space="0" w:color="000000"/>
              <w:bottom w:val="single" w:sz="4" w:space="0" w:color="000000"/>
              <w:right w:val="single" w:sz="4" w:space="0" w:color="000000"/>
            </w:tcBorders>
          </w:tcPr>
          <w:p w14:paraId="31F4294C" w14:textId="77777777" w:rsidR="00CA058B" w:rsidRPr="00F63381" w:rsidRDefault="00CA058B" w:rsidP="00D04254">
            <w:pPr>
              <w:spacing w:after="0"/>
              <w:rPr>
                <w:rFonts w:asciiTheme="majorBidi" w:hAnsiTheme="majorBidi" w:cstheme="majorBidi"/>
                <w:szCs w:val="24"/>
              </w:rPr>
            </w:pPr>
            <w:r w:rsidRPr="00F63381">
              <w:rPr>
                <w:rFonts w:asciiTheme="majorBidi" w:hAnsiTheme="majorBidi" w:cstheme="majorBidi"/>
                <w:szCs w:val="24"/>
              </w:rPr>
              <w:t>CERSA</w:t>
            </w:r>
          </w:p>
        </w:tc>
        <w:tc>
          <w:tcPr>
            <w:tcW w:w="3865" w:type="pct"/>
            <w:tcBorders>
              <w:top w:val="single" w:sz="4" w:space="0" w:color="000000"/>
              <w:left w:val="single" w:sz="4" w:space="0" w:color="000000"/>
              <w:bottom w:val="single" w:sz="4" w:space="0" w:color="000000"/>
              <w:right w:val="single" w:sz="4" w:space="0" w:color="000000"/>
            </w:tcBorders>
          </w:tcPr>
          <w:p w14:paraId="7EE1230B" w14:textId="77777777" w:rsidR="00CA058B" w:rsidRPr="00F63381" w:rsidRDefault="00CA058B" w:rsidP="00D04254">
            <w:pPr>
              <w:spacing w:after="0"/>
              <w:rPr>
                <w:rFonts w:asciiTheme="majorBidi" w:hAnsiTheme="majorBidi" w:cstheme="majorBidi"/>
                <w:szCs w:val="24"/>
                <w:lang w:val="fr-BE"/>
              </w:rPr>
            </w:pPr>
            <w:r w:rsidRPr="00F63381">
              <w:rPr>
                <w:rFonts w:asciiTheme="majorBidi" w:hAnsiTheme="majorBidi" w:cstheme="majorBidi"/>
                <w:szCs w:val="24"/>
                <w:lang w:val="fr-BE"/>
              </w:rPr>
              <w:t>Centre d’Entrainement pour le Renforcement de la Sûreté Aéroportuaire</w:t>
            </w:r>
          </w:p>
        </w:tc>
      </w:tr>
      <w:tr w:rsidR="00CA058B" w:rsidRPr="00F63381" w14:paraId="2C714252" w14:textId="77777777" w:rsidTr="00ED4581">
        <w:trPr>
          <w:trHeight w:val="286"/>
          <w:jc w:val="center"/>
        </w:trPr>
        <w:tc>
          <w:tcPr>
            <w:tcW w:w="1135" w:type="pct"/>
            <w:tcBorders>
              <w:top w:val="single" w:sz="4" w:space="0" w:color="000000"/>
              <w:left w:val="single" w:sz="4" w:space="0" w:color="000000"/>
              <w:bottom w:val="single" w:sz="4" w:space="0" w:color="000000"/>
              <w:right w:val="single" w:sz="4" w:space="0" w:color="000000"/>
            </w:tcBorders>
          </w:tcPr>
          <w:p w14:paraId="1007CF72" w14:textId="77777777" w:rsidR="00CA058B" w:rsidRPr="00F63381" w:rsidRDefault="00CA058B" w:rsidP="00D04254">
            <w:pPr>
              <w:spacing w:after="0"/>
              <w:rPr>
                <w:rFonts w:asciiTheme="majorBidi" w:hAnsiTheme="majorBidi" w:cstheme="majorBidi"/>
                <w:szCs w:val="24"/>
              </w:rPr>
            </w:pPr>
            <w:r w:rsidRPr="00F63381">
              <w:rPr>
                <w:rFonts w:asciiTheme="majorBidi" w:hAnsiTheme="majorBidi" w:cstheme="majorBidi"/>
                <w:szCs w:val="24"/>
              </w:rPr>
              <w:t>CMA</w:t>
            </w:r>
          </w:p>
        </w:tc>
        <w:tc>
          <w:tcPr>
            <w:tcW w:w="3865" w:type="pct"/>
            <w:tcBorders>
              <w:top w:val="single" w:sz="4" w:space="0" w:color="000000"/>
              <w:left w:val="single" w:sz="4" w:space="0" w:color="000000"/>
              <w:bottom w:val="single" w:sz="4" w:space="0" w:color="000000"/>
              <w:right w:val="single" w:sz="4" w:space="0" w:color="000000"/>
            </w:tcBorders>
          </w:tcPr>
          <w:p w14:paraId="16AE0136" w14:textId="77777777" w:rsidR="00CA058B" w:rsidRPr="00F63381" w:rsidRDefault="00CA058B" w:rsidP="00D04254">
            <w:pPr>
              <w:spacing w:after="0"/>
              <w:rPr>
                <w:rFonts w:asciiTheme="majorBidi" w:hAnsiTheme="majorBidi" w:cstheme="majorBidi"/>
                <w:spacing w:val="-4"/>
                <w:szCs w:val="24"/>
              </w:rPr>
            </w:pPr>
            <w:r w:rsidRPr="00F63381">
              <w:rPr>
                <w:rFonts w:asciiTheme="majorBidi" w:hAnsiTheme="majorBidi" w:cstheme="majorBidi"/>
                <w:spacing w:val="-4"/>
                <w:szCs w:val="24"/>
              </w:rPr>
              <w:t>Continuous Monitoring Approach</w:t>
            </w:r>
          </w:p>
        </w:tc>
      </w:tr>
      <w:tr w:rsidR="00CA058B" w:rsidRPr="00F63381" w14:paraId="49D36B09" w14:textId="77777777" w:rsidTr="00ED4581">
        <w:trPr>
          <w:trHeight w:val="286"/>
          <w:jc w:val="center"/>
        </w:trPr>
        <w:tc>
          <w:tcPr>
            <w:tcW w:w="1135" w:type="pct"/>
            <w:tcBorders>
              <w:top w:val="single" w:sz="4" w:space="0" w:color="000000"/>
              <w:left w:val="single" w:sz="4" w:space="0" w:color="000000"/>
              <w:bottom w:val="single" w:sz="4" w:space="0" w:color="000000"/>
              <w:right w:val="single" w:sz="4" w:space="0" w:color="000000"/>
            </w:tcBorders>
          </w:tcPr>
          <w:p w14:paraId="100A0521" w14:textId="77777777" w:rsidR="00CA058B" w:rsidRPr="00F63381" w:rsidRDefault="00CA058B" w:rsidP="00D04254">
            <w:pPr>
              <w:spacing w:after="0"/>
              <w:rPr>
                <w:rFonts w:asciiTheme="majorBidi" w:hAnsiTheme="majorBidi" w:cstheme="majorBidi"/>
                <w:szCs w:val="24"/>
              </w:rPr>
            </w:pPr>
            <w:r w:rsidRPr="00F63381">
              <w:rPr>
                <w:rFonts w:asciiTheme="majorBidi" w:hAnsiTheme="majorBidi" w:cstheme="majorBidi"/>
                <w:szCs w:val="24"/>
              </w:rPr>
              <w:t>CNS</w:t>
            </w:r>
          </w:p>
        </w:tc>
        <w:tc>
          <w:tcPr>
            <w:tcW w:w="3865" w:type="pct"/>
            <w:tcBorders>
              <w:top w:val="single" w:sz="4" w:space="0" w:color="000000"/>
              <w:left w:val="single" w:sz="4" w:space="0" w:color="000000"/>
              <w:bottom w:val="single" w:sz="4" w:space="0" w:color="000000"/>
              <w:right w:val="single" w:sz="4" w:space="0" w:color="000000"/>
            </w:tcBorders>
          </w:tcPr>
          <w:p w14:paraId="6B738573" w14:textId="77777777" w:rsidR="00CA058B" w:rsidRPr="00F63381" w:rsidRDefault="00CA058B" w:rsidP="00D04254">
            <w:pPr>
              <w:spacing w:after="0"/>
              <w:rPr>
                <w:rFonts w:asciiTheme="majorBidi" w:hAnsiTheme="majorBidi" w:cstheme="majorBidi"/>
                <w:szCs w:val="24"/>
              </w:rPr>
            </w:pPr>
            <w:r w:rsidRPr="00F63381">
              <w:rPr>
                <w:rFonts w:asciiTheme="majorBidi" w:hAnsiTheme="majorBidi" w:cstheme="majorBidi"/>
                <w:spacing w:val="-4"/>
                <w:szCs w:val="24"/>
              </w:rPr>
              <w:t>Communication – Navigation and Surveillance</w:t>
            </w:r>
          </w:p>
        </w:tc>
      </w:tr>
      <w:tr w:rsidR="00CA058B" w:rsidRPr="00F63381" w14:paraId="0AD6FC6F" w14:textId="77777777" w:rsidTr="00ED4581">
        <w:trPr>
          <w:trHeight w:val="286"/>
          <w:jc w:val="center"/>
        </w:trPr>
        <w:tc>
          <w:tcPr>
            <w:tcW w:w="1135" w:type="pct"/>
            <w:tcBorders>
              <w:top w:val="single" w:sz="4" w:space="0" w:color="000000"/>
              <w:left w:val="single" w:sz="4" w:space="0" w:color="000000"/>
              <w:bottom w:val="single" w:sz="4" w:space="0" w:color="000000"/>
              <w:right w:val="single" w:sz="4" w:space="0" w:color="000000"/>
            </w:tcBorders>
          </w:tcPr>
          <w:p w14:paraId="4EBE2597" w14:textId="77777777" w:rsidR="00CA058B" w:rsidRPr="00F63381" w:rsidRDefault="005D0A72" w:rsidP="00D04254">
            <w:pPr>
              <w:spacing w:after="0"/>
              <w:rPr>
                <w:rFonts w:asciiTheme="majorBidi" w:hAnsiTheme="majorBidi" w:cstheme="majorBidi"/>
                <w:szCs w:val="24"/>
              </w:rPr>
            </w:pPr>
            <w:r w:rsidRPr="00F63381">
              <w:rPr>
                <w:rFonts w:asciiTheme="majorBidi" w:hAnsiTheme="majorBidi" w:cstheme="majorBidi"/>
                <w:szCs w:val="24"/>
              </w:rPr>
              <w:t>CO</w:t>
            </w:r>
            <w:r w:rsidR="00CA058B" w:rsidRPr="00F63381">
              <w:rPr>
                <w:rFonts w:asciiTheme="majorBidi" w:hAnsiTheme="majorBidi" w:cstheme="majorBidi"/>
                <w:szCs w:val="24"/>
              </w:rPr>
              <w:t>A</w:t>
            </w:r>
          </w:p>
        </w:tc>
        <w:tc>
          <w:tcPr>
            <w:tcW w:w="3865" w:type="pct"/>
            <w:tcBorders>
              <w:top w:val="single" w:sz="4" w:space="0" w:color="000000"/>
              <w:left w:val="single" w:sz="4" w:space="0" w:color="000000"/>
              <w:bottom w:val="single" w:sz="4" w:space="0" w:color="000000"/>
              <w:right w:val="single" w:sz="4" w:space="0" w:color="000000"/>
            </w:tcBorders>
          </w:tcPr>
          <w:p w14:paraId="6FB4EC37" w14:textId="77777777" w:rsidR="00CA058B" w:rsidRPr="00F63381" w:rsidRDefault="00CA058B" w:rsidP="00D04254">
            <w:pPr>
              <w:spacing w:after="0"/>
              <w:rPr>
                <w:rFonts w:asciiTheme="majorBidi" w:hAnsiTheme="majorBidi" w:cstheme="majorBidi"/>
                <w:szCs w:val="24"/>
              </w:rPr>
            </w:pPr>
            <w:r w:rsidRPr="00F63381">
              <w:rPr>
                <w:rFonts w:asciiTheme="majorBidi" w:hAnsiTheme="majorBidi" w:cstheme="majorBidi"/>
                <w:szCs w:val="24"/>
              </w:rPr>
              <w:t>Certificate of Airworthiness</w:t>
            </w:r>
          </w:p>
        </w:tc>
      </w:tr>
      <w:tr w:rsidR="00CA058B" w:rsidRPr="00F63381" w14:paraId="39C9A67E" w14:textId="77777777" w:rsidTr="00ED4581">
        <w:trPr>
          <w:trHeight w:val="288"/>
          <w:jc w:val="center"/>
        </w:trPr>
        <w:tc>
          <w:tcPr>
            <w:tcW w:w="1135" w:type="pct"/>
            <w:tcBorders>
              <w:top w:val="single" w:sz="4" w:space="0" w:color="000000"/>
              <w:left w:val="single" w:sz="4" w:space="0" w:color="000000"/>
              <w:bottom w:val="single" w:sz="4" w:space="0" w:color="000000"/>
              <w:right w:val="single" w:sz="4" w:space="0" w:color="000000"/>
            </w:tcBorders>
          </w:tcPr>
          <w:p w14:paraId="749EEAF0" w14:textId="77777777" w:rsidR="00CA058B" w:rsidRPr="00F63381" w:rsidRDefault="00CA058B" w:rsidP="00D04254">
            <w:pPr>
              <w:spacing w:after="0"/>
              <w:rPr>
                <w:rFonts w:asciiTheme="majorBidi" w:hAnsiTheme="majorBidi" w:cstheme="majorBidi"/>
                <w:szCs w:val="24"/>
              </w:rPr>
            </w:pPr>
            <w:r w:rsidRPr="00F63381">
              <w:rPr>
                <w:rFonts w:asciiTheme="majorBidi" w:hAnsiTheme="majorBidi" w:cstheme="majorBidi"/>
                <w:szCs w:val="24"/>
              </w:rPr>
              <w:t>DGCA</w:t>
            </w:r>
          </w:p>
        </w:tc>
        <w:tc>
          <w:tcPr>
            <w:tcW w:w="3865" w:type="pct"/>
            <w:tcBorders>
              <w:top w:val="single" w:sz="4" w:space="0" w:color="000000"/>
              <w:left w:val="single" w:sz="4" w:space="0" w:color="000000"/>
              <w:bottom w:val="single" w:sz="4" w:space="0" w:color="000000"/>
              <w:right w:val="single" w:sz="4" w:space="0" w:color="000000"/>
            </w:tcBorders>
          </w:tcPr>
          <w:p w14:paraId="0FA7F75F" w14:textId="77777777" w:rsidR="00CA058B" w:rsidRPr="00F63381" w:rsidRDefault="00CA058B" w:rsidP="00D04254">
            <w:pPr>
              <w:spacing w:after="0"/>
              <w:rPr>
                <w:rFonts w:asciiTheme="majorBidi" w:hAnsiTheme="majorBidi" w:cstheme="majorBidi"/>
                <w:szCs w:val="24"/>
              </w:rPr>
            </w:pPr>
            <w:r w:rsidRPr="00F63381">
              <w:rPr>
                <w:rFonts w:asciiTheme="majorBidi" w:hAnsiTheme="majorBidi" w:cstheme="majorBidi"/>
                <w:szCs w:val="24"/>
              </w:rPr>
              <w:t>Directorate General of Civil Aviation</w:t>
            </w:r>
          </w:p>
        </w:tc>
      </w:tr>
      <w:tr w:rsidR="00CA058B" w:rsidRPr="00F63381" w14:paraId="09576E61" w14:textId="77777777" w:rsidTr="00ED4581">
        <w:trPr>
          <w:trHeight w:val="288"/>
          <w:jc w:val="center"/>
        </w:trPr>
        <w:tc>
          <w:tcPr>
            <w:tcW w:w="1135" w:type="pct"/>
            <w:tcBorders>
              <w:top w:val="single" w:sz="4" w:space="0" w:color="000000"/>
              <w:left w:val="single" w:sz="4" w:space="0" w:color="000000"/>
              <w:bottom w:val="single" w:sz="4" w:space="0" w:color="000000"/>
              <w:right w:val="single" w:sz="4" w:space="0" w:color="000000"/>
            </w:tcBorders>
          </w:tcPr>
          <w:p w14:paraId="08050558" w14:textId="77777777" w:rsidR="00CA058B" w:rsidRPr="00F63381" w:rsidRDefault="00CA058B" w:rsidP="00D04254">
            <w:pPr>
              <w:spacing w:after="0"/>
              <w:rPr>
                <w:rFonts w:asciiTheme="majorBidi" w:hAnsiTheme="majorBidi" w:cstheme="majorBidi"/>
                <w:szCs w:val="24"/>
              </w:rPr>
            </w:pPr>
            <w:r w:rsidRPr="00F63381">
              <w:rPr>
                <w:rFonts w:asciiTheme="majorBidi" w:hAnsiTheme="majorBidi" w:cstheme="majorBidi"/>
                <w:szCs w:val="24"/>
              </w:rPr>
              <w:t xml:space="preserve">EASA </w:t>
            </w:r>
          </w:p>
        </w:tc>
        <w:tc>
          <w:tcPr>
            <w:tcW w:w="3865" w:type="pct"/>
            <w:tcBorders>
              <w:top w:val="single" w:sz="4" w:space="0" w:color="000000"/>
              <w:left w:val="single" w:sz="4" w:space="0" w:color="000000"/>
              <w:bottom w:val="single" w:sz="4" w:space="0" w:color="000000"/>
              <w:right w:val="single" w:sz="4" w:space="0" w:color="000000"/>
            </w:tcBorders>
          </w:tcPr>
          <w:p w14:paraId="43AAC514" w14:textId="77777777" w:rsidR="00CA058B" w:rsidRPr="00F63381" w:rsidRDefault="00CA058B" w:rsidP="00D04254">
            <w:pPr>
              <w:spacing w:after="0"/>
              <w:rPr>
                <w:rFonts w:asciiTheme="majorBidi" w:hAnsiTheme="majorBidi" w:cstheme="majorBidi"/>
                <w:szCs w:val="24"/>
              </w:rPr>
            </w:pPr>
            <w:r w:rsidRPr="00F63381">
              <w:rPr>
                <w:rFonts w:asciiTheme="majorBidi" w:hAnsiTheme="majorBidi" w:cstheme="majorBidi"/>
                <w:szCs w:val="24"/>
              </w:rPr>
              <w:t xml:space="preserve">European Aviation Safety Agency </w:t>
            </w:r>
          </w:p>
        </w:tc>
      </w:tr>
      <w:tr w:rsidR="00CA058B" w:rsidRPr="00F63381" w14:paraId="440641D6" w14:textId="77777777" w:rsidTr="00ED4581">
        <w:trPr>
          <w:trHeight w:val="288"/>
          <w:jc w:val="center"/>
        </w:trPr>
        <w:tc>
          <w:tcPr>
            <w:tcW w:w="1135" w:type="pct"/>
            <w:tcBorders>
              <w:top w:val="single" w:sz="4" w:space="0" w:color="000000"/>
              <w:left w:val="single" w:sz="4" w:space="0" w:color="000000"/>
              <w:bottom w:val="single" w:sz="4" w:space="0" w:color="000000"/>
              <w:right w:val="single" w:sz="4" w:space="0" w:color="000000"/>
            </w:tcBorders>
          </w:tcPr>
          <w:p w14:paraId="7A32381B" w14:textId="77777777" w:rsidR="00CA058B" w:rsidRPr="00F63381" w:rsidRDefault="00CA058B" w:rsidP="00D04254">
            <w:pPr>
              <w:spacing w:after="0"/>
              <w:rPr>
                <w:rFonts w:asciiTheme="majorBidi" w:hAnsiTheme="majorBidi" w:cstheme="majorBidi"/>
                <w:szCs w:val="24"/>
              </w:rPr>
            </w:pPr>
            <w:r w:rsidRPr="00F63381">
              <w:rPr>
                <w:rFonts w:asciiTheme="majorBidi" w:hAnsiTheme="majorBidi" w:cstheme="majorBidi"/>
                <w:szCs w:val="24"/>
              </w:rPr>
              <w:t>EASP</w:t>
            </w:r>
          </w:p>
        </w:tc>
        <w:tc>
          <w:tcPr>
            <w:tcW w:w="3865" w:type="pct"/>
            <w:tcBorders>
              <w:top w:val="single" w:sz="4" w:space="0" w:color="000000"/>
              <w:left w:val="single" w:sz="4" w:space="0" w:color="000000"/>
              <w:bottom w:val="single" w:sz="4" w:space="0" w:color="000000"/>
              <w:right w:val="single" w:sz="4" w:space="0" w:color="000000"/>
            </w:tcBorders>
          </w:tcPr>
          <w:p w14:paraId="739F5ED7" w14:textId="77777777" w:rsidR="00CA058B" w:rsidRPr="00F63381" w:rsidRDefault="00CA058B" w:rsidP="00D04254">
            <w:pPr>
              <w:spacing w:after="0"/>
              <w:rPr>
                <w:rFonts w:asciiTheme="majorBidi" w:hAnsiTheme="majorBidi" w:cstheme="majorBidi"/>
                <w:szCs w:val="24"/>
              </w:rPr>
            </w:pPr>
            <w:r w:rsidRPr="00F63381">
              <w:rPr>
                <w:rFonts w:asciiTheme="majorBidi" w:hAnsiTheme="majorBidi" w:cstheme="majorBidi"/>
                <w:spacing w:val="7"/>
                <w:szCs w:val="24"/>
              </w:rPr>
              <w:t>EuroMed Aviation Safety Project</w:t>
            </w:r>
          </w:p>
        </w:tc>
      </w:tr>
      <w:tr w:rsidR="00CA058B" w:rsidRPr="00F63381" w14:paraId="1C1727FC" w14:textId="77777777" w:rsidTr="00ED4581">
        <w:trPr>
          <w:trHeight w:val="286"/>
          <w:jc w:val="center"/>
        </w:trPr>
        <w:tc>
          <w:tcPr>
            <w:tcW w:w="1135" w:type="pct"/>
            <w:tcBorders>
              <w:top w:val="single" w:sz="4" w:space="0" w:color="000000"/>
              <w:left w:val="single" w:sz="4" w:space="0" w:color="000000"/>
              <w:bottom w:val="single" w:sz="4" w:space="0" w:color="000000"/>
              <w:right w:val="single" w:sz="4" w:space="0" w:color="000000"/>
            </w:tcBorders>
          </w:tcPr>
          <w:p w14:paraId="3F187F97" w14:textId="77777777" w:rsidR="00CA058B" w:rsidRPr="00F63381" w:rsidRDefault="00CA058B" w:rsidP="00D04254">
            <w:pPr>
              <w:spacing w:after="0"/>
              <w:rPr>
                <w:rFonts w:asciiTheme="majorBidi" w:hAnsiTheme="majorBidi" w:cstheme="majorBidi"/>
                <w:szCs w:val="24"/>
              </w:rPr>
            </w:pPr>
            <w:r w:rsidRPr="00F63381">
              <w:rPr>
                <w:rFonts w:asciiTheme="majorBidi" w:hAnsiTheme="majorBidi" w:cstheme="majorBidi"/>
                <w:szCs w:val="24"/>
              </w:rPr>
              <w:t xml:space="preserve">ENP  </w:t>
            </w:r>
          </w:p>
        </w:tc>
        <w:tc>
          <w:tcPr>
            <w:tcW w:w="3865" w:type="pct"/>
            <w:tcBorders>
              <w:top w:val="single" w:sz="4" w:space="0" w:color="000000"/>
              <w:left w:val="single" w:sz="4" w:space="0" w:color="000000"/>
              <w:bottom w:val="single" w:sz="4" w:space="0" w:color="000000"/>
              <w:right w:val="single" w:sz="4" w:space="0" w:color="000000"/>
            </w:tcBorders>
          </w:tcPr>
          <w:p w14:paraId="29E39D52" w14:textId="77777777" w:rsidR="00CA058B" w:rsidRPr="00F63381" w:rsidRDefault="00CA058B" w:rsidP="00D04254">
            <w:pPr>
              <w:spacing w:after="0"/>
              <w:rPr>
                <w:rFonts w:asciiTheme="majorBidi" w:hAnsiTheme="majorBidi" w:cstheme="majorBidi"/>
                <w:szCs w:val="24"/>
              </w:rPr>
            </w:pPr>
            <w:r w:rsidRPr="00F63381">
              <w:rPr>
                <w:rFonts w:asciiTheme="majorBidi" w:hAnsiTheme="majorBidi" w:cstheme="majorBidi"/>
                <w:szCs w:val="24"/>
              </w:rPr>
              <w:t xml:space="preserve">European Neighbourhood Policy </w:t>
            </w:r>
          </w:p>
        </w:tc>
      </w:tr>
      <w:tr w:rsidR="00CA058B" w:rsidRPr="00F63381" w14:paraId="05B6762D" w14:textId="77777777" w:rsidTr="00ED4581">
        <w:trPr>
          <w:trHeight w:val="286"/>
          <w:jc w:val="center"/>
        </w:trPr>
        <w:tc>
          <w:tcPr>
            <w:tcW w:w="1135" w:type="pct"/>
            <w:tcBorders>
              <w:top w:val="single" w:sz="4" w:space="0" w:color="000000"/>
              <w:left w:val="single" w:sz="4" w:space="0" w:color="000000"/>
              <w:bottom w:val="single" w:sz="4" w:space="0" w:color="000000"/>
              <w:right w:val="single" w:sz="4" w:space="0" w:color="000000"/>
            </w:tcBorders>
          </w:tcPr>
          <w:p w14:paraId="3F65B62E" w14:textId="77777777" w:rsidR="00CA058B" w:rsidRPr="00F63381" w:rsidRDefault="00CA058B" w:rsidP="00D04254">
            <w:pPr>
              <w:spacing w:after="0"/>
              <w:rPr>
                <w:rFonts w:asciiTheme="majorBidi" w:hAnsiTheme="majorBidi" w:cstheme="majorBidi"/>
                <w:szCs w:val="24"/>
              </w:rPr>
            </w:pPr>
            <w:r w:rsidRPr="00F63381">
              <w:rPr>
                <w:rFonts w:asciiTheme="majorBidi" w:hAnsiTheme="majorBidi" w:cstheme="majorBidi"/>
                <w:szCs w:val="24"/>
              </w:rPr>
              <w:t xml:space="preserve">EU </w:t>
            </w:r>
          </w:p>
        </w:tc>
        <w:tc>
          <w:tcPr>
            <w:tcW w:w="3865" w:type="pct"/>
            <w:tcBorders>
              <w:top w:val="single" w:sz="4" w:space="0" w:color="000000"/>
              <w:left w:val="single" w:sz="4" w:space="0" w:color="000000"/>
              <w:bottom w:val="single" w:sz="4" w:space="0" w:color="000000"/>
              <w:right w:val="single" w:sz="4" w:space="0" w:color="000000"/>
            </w:tcBorders>
          </w:tcPr>
          <w:p w14:paraId="3C0ACF10" w14:textId="77777777" w:rsidR="00CA058B" w:rsidRPr="00F63381" w:rsidRDefault="00CA058B" w:rsidP="00D04254">
            <w:pPr>
              <w:spacing w:after="0"/>
              <w:rPr>
                <w:rFonts w:asciiTheme="majorBidi" w:hAnsiTheme="majorBidi" w:cstheme="majorBidi"/>
                <w:szCs w:val="24"/>
              </w:rPr>
            </w:pPr>
            <w:r w:rsidRPr="00F63381">
              <w:rPr>
                <w:rFonts w:asciiTheme="majorBidi" w:hAnsiTheme="majorBidi" w:cstheme="majorBidi"/>
                <w:szCs w:val="24"/>
              </w:rPr>
              <w:t xml:space="preserve">European Union </w:t>
            </w:r>
          </w:p>
        </w:tc>
      </w:tr>
      <w:tr w:rsidR="00CA058B" w:rsidRPr="00F63381" w14:paraId="6AF7AA64" w14:textId="77777777" w:rsidTr="00ED4581">
        <w:trPr>
          <w:trHeight w:val="286"/>
          <w:jc w:val="center"/>
        </w:trPr>
        <w:tc>
          <w:tcPr>
            <w:tcW w:w="1135" w:type="pct"/>
            <w:tcBorders>
              <w:top w:val="single" w:sz="4" w:space="0" w:color="000000"/>
              <w:left w:val="single" w:sz="4" w:space="0" w:color="000000"/>
              <w:bottom w:val="single" w:sz="4" w:space="0" w:color="000000"/>
              <w:right w:val="single" w:sz="4" w:space="0" w:color="000000"/>
            </w:tcBorders>
          </w:tcPr>
          <w:p w14:paraId="43E05C43" w14:textId="77777777" w:rsidR="00CA058B" w:rsidRPr="00F63381" w:rsidRDefault="00CA058B" w:rsidP="00D04254">
            <w:pPr>
              <w:spacing w:after="0"/>
              <w:rPr>
                <w:rFonts w:asciiTheme="majorBidi" w:hAnsiTheme="majorBidi" w:cstheme="majorBidi"/>
                <w:szCs w:val="24"/>
              </w:rPr>
            </w:pPr>
            <w:r w:rsidRPr="00F63381">
              <w:rPr>
                <w:rFonts w:asciiTheme="majorBidi" w:hAnsiTheme="majorBidi" w:cstheme="majorBidi"/>
                <w:szCs w:val="24"/>
              </w:rPr>
              <w:t>EUROCONTROL</w:t>
            </w:r>
          </w:p>
        </w:tc>
        <w:tc>
          <w:tcPr>
            <w:tcW w:w="3865" w:type="pct"/>
            <w:tcBorders>
              <w:top w:val="single" w:sz="4" w:space="0" w:color="000000"/>
              <w:left w:val="single" w:sz="4" w:space="0" w:color="000000"/>
              <w:bottom w:val="single" w:sz="4" w:space="0" w:color="000000"/>
              <w:right w:val="single" w:sz="4" w:space="0" w:color="000000"/>
            </w:tcBorders>
          </w:tcPr>
          <w:p w14:paraId="11404DDC" w14:textId="77777777" w:rsidR="00CA058B" w:rsidRPr="00F63381" w:rsidRDefault="00CA058B" w:rsidP="00D04254">
            <w:pPr>
              <w:spacing w:after="0"/>
              <w:rPr>
                <w:rFonts w:asciiTheme="majorBidi" w:hAnsiTheme="majorBidi" w:cstheme="majorBidi"/>
                <w:szCs w:val="24"/>
              </w:rPr>
            </w:pPr>
            <w:r w:rsidRPr="00F63381">
              <w:rPr>
                <w:rFonts w:asciiTheme="majorBidi" w:hAnsiTheme="majorBidi" w:cstheme="majorBidi"/>
                <w:szCs w:val="24"/>
              </w:rPr>
              <w:t>European Organisation for the Safety of Air Navigation</w:t>
            </w:r>
          </w:p>
        </w:tc>
      </w:tr>
      <w:tr w:rsidR="00F63381" w:rsidRPr="00F63381" w14:paraId="3563F18E" w14:textId="77777777" w:rsidTr="00ED4581">
        <w:trPr>
          <w:trHeight w:val="286"/>
          <w:jc w:val="center"/>
        </w:trPr>
        <w:tc>
          <w:tcPr>
            <w:tcW w:w="1135" w:type="pct"/>
            <w:tcBorders>
              <w:top w:val="single" w:sz="4" w:space="0" w:color="000000"/>
              <w:left w:val="single" w:sz="4" w:space="0" w:color="000000"/>
              <w:bottom w:val="single" w:sz="4" w:space="0" w:color="000000"/>
              <w:right w:val="single" w:sz="4" w:space="0" w:color="000000"/>
            </w:tcBorders>
          </w:tcPr>
          <w:p w14:paraId="3A50A462" w14:textId="77777777" w:rsidR="00F63381" w:rsidRPr="00F63381" w:rsidRDefault="00F63381" w:rsidP="00D04254">
            <w:pPr>
              <w:spacing w:after="0"/>
              <w:rPr>
                <w:rFonts w:asciiTheme="majorBidi" w:hAnsiTheme="majorBidi" w:cstheme="majorBidi"/>
                <w:szCs w:val="24"/>
              </w:rPr>
            </w:pPr>
            <w:r w:rsidRPr="00F63381">
              <w:rPr>
                <w:rFonts w:asciiTheme="majorBidi" w:hAnsiTheme="majorBidi" w:cstheme="majorBidi"/>
                <w:szCs w:val="24"/>
              </w:rPr>
              <w:t>FPI</w:t>
            </w:r>
          </w:p>
        </w:tc>
        <w:tc>
          <w:tcPr>
            <w:tcW w:w="3865" w:type="pct"/>
            <w:tcBorders>
              <w:top w:val="single" w:sz="4" w:space="0" w:color="000000"/>
              <w:left w:val="single" w:sz="4" w:space="0" w:color="000000"/>
              <w:bottom w:val="single" w:sz="4" w:space="0" w:color="000000"/>
              <w:right w:val="single" w:sz="4" w:space="0" w:color="000000"/>
            </w:tcBorders>
          </w:tcPr>
          <w:p w14:paraId="42BF065D" w14:textId="77777777" w:rsidR="00F63381" w:rsidRPr="00F63381" w:rsidRDefault="00F63381" w:rsidP="00D04254">
            <w:pPr>
              <w:spacing w:after="0"/>
              <w:rPr>
                <w:rFonts w:asciiTheme="majorBidi" w:hAnsiTheme="majorBidi" w:cstheme="majorBidi"/>
                <w:szCs w:val="24"/>
              </w:rPr>
            </w:pPr>
            <w:r w:rsidRPr="00F63381">
              <w:rPr>
                <w:rFonts w:asciiTheme="majorBidi" w:hAnsiTheme="majorBidi" w:cstheme="majorBidi"/>
                <w:szCs w:val="24"/>
              </w:rPr>
              <w:t>Foreign Policy Instrument</w:t>
            </w:r>
          </w:p>
        </w:tc>
      </w:tr>
      <w:tr w:rsidR="00CA058B" w:rsidRPr="00F63381" w14:paraId="0850B14E" w14:textId="77777777" w:rsidTr="00ED4581">
        <w:trPr>
          <w:trHeight w:val="286"/>
          <w:jc w:val="center"/>
        </w:trPr>
        <w:tc>
          <w:tcPr>
            <w:tcW w:w="1135" w:type="pct"/>
            <w:tcBorders>
              <w:top w:val="single" w:sz="4" w:space="0" w:color="000000"/>
              <w:left w:val="single" w:sz="4" w:space="0" w:color="000000"/>
              <w:bottom w:val="single" w:sz="4" w:space="0" w:color="000000"/>
              <w:right w:val="single" w:sz="4" w:space="0" w:color="000000"/>
            </w:tcBorders>
          </w:tcPr>
          <w:p w14:paraId="5636B145" w14:textId="77777777" w:rsidR="00CA058B" w:rsidRPr="00F63381" w:rsidRDefault="00CA058B" w:rsidP="00D04254">
            <w:pPr>
              <w:spacing w:after="0"/>
              <w:rPr>
                <w:rFonts w:asciiTheme="majorBidi" w:hAnsiTheme="majorBidi" w:cstheme="majorBidi"/>
                <w:szCs w:val="24"/>
              </w:rPr>
            </w:pPr>
            <w:r w:rsidRPr="00F63381">
              <w:rPr>
                <w:rFonts w:asciiTheme="majorBidi" w:hAnsiTheme="majorBidi" w:cstheme="majorBidi"/>
                <w:szCs w:val="24"/>
              </w:rPr>
              <w:t>FSD</w:t>
            </w:r>
          </w:p>
        </w:tc>
        <w:tc>
          <w:tcPr>
            <w:tcW w:w="3865" w:type="pct"/>
            <w:tcBorders>
              <w:top w:val="single" w:sz="4" w:space="0" w:color="000000"/>
              <w:left w:val="single" w:sz="4" w:space="0" w:color="000000"/>
              <w:bottom w:val="single" w:sz="4" w:space="0" w:color="000000"/>
              <w:right w:val="single" w:sz="4" w:space="0" w:color="000000"/>
            </w:tcBorders>
          </w:tcPr>
          <w:p w14:paraId="0B3B985C" w14:textId="77777777" w:rsidR="00CA058B" w:rsidRPr="00F63381" w:rsidRDefault="00CA058B" w:rsidP="00D04254">
            <w:pPr>
              <w:spacing w:after="0"/>
              <w:rPr>
                <w:rFonts w:asciiTheme="majorBidi" w:hAnsiTheme="majorBidi" w:cstheme="majorBidi"/>
                <w:szCs w:val="24"/>
              </w:rPr>
            </w:pPr>
            <w:r w:rsidRPr="00F63381">
              <w:rPr>
                <w:rFonts w:asciiTheme="majorBidi" w:hAnsiTheme="majorBidi" w:cstheme="majorBidi"/>
                <w:szCs w:val="24"/>
              </w:rPr>
              <w:t>Flight Safety Department</w:t>
            </w:r>
          </w:p>
        </w:tc>
      </w:tr>
      <w:tr w:rsidR="00CA058B" w:rsidRPr="00F63381" w14:paraId="50576A5C" w14:textId="77777777" w:rsidTr="00ED4581">
        <w:trPr>
          <w:trHeight w:val="286"/>
          <w:jc w:val="center"/>
        </w:trPr>
        <w:tc>
          <w:tcPr>
            <w:tcW w:w="1135" w:type="pct"/>
            <w:tcBorders>
              <w:top w:val="single" w:sz="4" w:space="0" w:color="000000"/>
              <w:left w:val="single" w:sz="4" w:space="0" w:color="000000"/>
              <w:bottom w:val="single" w:sz="4" w:space="0" w:color="000000"/>
              <w:right w:val="single" w:sz="4" w:space="0" w:color="000000"/>
            </w:tcBorders>
          </w:tcPr>
          <w:p w14:paraId="1AAEB370" w14:textId="77777777" w:rsidR="00CA058B" w:rsidRPr="00F63381" w:rsidRDefault="00CA058B" w:rsidP="00D04254">
            <w:pPr>
              <w:spacing w:after="0"/>
              <w:rPr>
                <w:rFonts w:asciiTheme="majorBidi" w:hAnsiTheme="majorBidi" w:cstheme="majorBidi"/>
                <w:szCs w:val="24"/>
              </w:rPr>
            </w:pPr>
            <w:r w:rsidRPr="00F63381">
              <w:rPr>
                <w:rFonts w:asciiTheme="majorBidi" w:hAnsiTheme="majorBidi" w:cstheme="majorBidi"/>
                <w:szCs w:val="24"/>
              </w:rPr>
              <w:t xml:space="preserve">ICAO </w:t>
            </w:r>
          </w:p>
        </w:tc>
        <w:tc>
          <w:tcPr>
            <w:tcW w:w="3865" w:type="pct"/>
            <w:tcBorders>
              <w:top w:val="single" w:sz="4" w:space="0" w:color="000000"/>
              <w:left w:val="single" w:sz="4" w:space="0" w:color="000000"/>
              <w:bottom w:val="single" w:sz="4" w:space="0" w:color="000000"/>
              <w:right w:val="single" w:sz="4" w:space="0" w:color="000000"/>
            </w:tcBorders>
          </w:tcPr>
          <w:p w14:paraId="3B2688B5" w14:textId="77777777" w:rsidR="00CA058B" w:rsidRPr="00F63381" w:rsidRDefault="00CA058B" w:rsidP="00D04254">
            <w:pPr>
              <w:spacing w:after="0"/>
              <w:rPr>
                <w:rFonts w:asciiTheme="majorBidi" w:hAnsiTheme="majorBidi" w:cstheme="majorBidi"/>
                <w:szCs w:val="24"/>
              </w:rPr>
            </w:pPr>
            <w:r w:rsidRPr="00F63381">
              <w:rPr>
                <w:rFonts w:asciiTheme="majorBidi" w:hAnsiTheme="majorBidi" w:cstheme="majorBidi"/>
                <w:szCs w:val="24"/>
              </w:rPr>
              <w:t xml:space="preserve">International Civil Aviation Organization </w:t>
            </w:r>
          </w:p>
        </w:tc>
      </w:tr>
      <w:tr w:rsidR="00CA058B" w:rsidRPr="00F63381" w14:paraId="3E498B4B" w14:textId="77777777" w:rsidTr="00ED4581">
        <w:trPr>
          <w:trHeight w:val="286"/>
          <w:jc w:val="center"/>
        </w:trPr>
        <w:tc>
          <w:tcPr>
            <w:tcW w:w="1135" w:type="pct"/>
            <w:tcBorders>
              <w:top w:val="single" w:sz="4" w:space="0" w:color="000000"/>
              <w:left w:val="single" w:sz="4" w:space="0" w:color="000000"/>
              <w:bottom w:val="single" w:sz="4" w:space="0" w:color="000000"/>
              <w:right w:val="single" w:sz="4" w:space="0" w:color="000000"/>
            </w:tcBorders>
          </w:tcPr>
          <w:p w14:paraId="449826C2" w14:textId="77777777" w:rsidR="00CA058B" w:rsidRPr="00F63381" w:rsidRDefault="00CA058B" w:rsidP="00D04254">
            <w:pPr>
              <w:spacing w:after="0"/>
              <w:rPr>
                <w:rFonts w:asciiTheme="majorBidi" w:hAnsiTheme="majorBidi" w:cstheme="majorBidi"/>
                <w:szCs w:val="24"/>
              </w:rPr>
            </w:pPr>
            <w:r w:rsidRPr="00F63381">
              <w:rPr>
                <w:rFonts w:asciiTheme="majorBidi" w:hAnsiTheme="majorBidi" w:cstheme="majorBidi"/>
                <w:szCs w:val="24"/>
              </w:rPr>
              <w:t>MANPADS</w:t>
            </w:r>
          </w:p>
        </w:tc>
        <w:tc>
          <w:tcPr>
            <w:tcW w:w="3865" w:type="pct"/>
            <w:tcBorders>
              <w:top w:val="single" w:sz="4" w:space="0" w:color="000000"/>
              <w:left w:val="single" w:sz="4" w:space="0" w:color="000000"/>
              <w:bottom w:val="single" w:sz="4" w:space="0" w:color="000000"/>
              <w:right w:val="single" w:sz="4" w:space="0" w:color="000000"/>
            </w:tcBorders>
          </w:tcPr>
          <w:p w14:paraId="1C13CA6D" w14:textId="30927ACD" w:rsidR="00CA058B" w:rsidRPr="00F63381" w:rsidRDefault="00CA058B" w:rsidP="00D04254">
            <w:pPr>
              <w:spacing w:after="0"/>
              <w:rPr>
                <w:rFonts w:asciiTheme="majorBidi" w:hAnsiTheme="majorBidi" w:cstheme="majorBidi"/>
                <w:szCs w:val="24"/>
              </w:rPr>
            </w:pPr>
            <w:r w:rsidRPr="00F63381">
              <w:rPr>
                <w:rStyle w:val="st1"/>
                <w:rFonts w:asciiTheme="majorBidi" w:hAnsiTheme="majorBidi" w:cstheme="majorBidi"/>
                <w:szCs w:val="24"/>
              </w:rPr>
              <w:t>Man portable air-defence systems</w:t>
            </w:r>
          </w:p>
        </w:tc>
      </w:tr>
      <w:tr w:rsidR="00CA058B" w:rsidRPr="00F63381" w14:paraId="181AE22A" w14:textId="77777777" w:rsidTr="00ED4581">
        <w:trPr>
          <w:trHeight w:val="286"/>
          <w:jc w:val="center"/>
        </w:trPr>
        <w:tc>
          <w:tcPr>
            <w:tcW w:w="1135" w:type="pct"/>
            <w:tcBorders>
              <w:top w:val="single" w:sz="4" w:space="0" w:color="000000"/>
              <w:left w:val="single" w:sz="4" w:space="0" w:color="000000"/>
              <w:bottom w:val="single" w:sz="4" w:space="0" w:color="000000"/>
              <w:right w:val="single" w:sz="4" w:space="0" w:color="000000"/>
            </w:tcBorders>
          </w:tcPr>
          <w:p w14:paraId="267191F7" w14:textId="77777777" w:rsidR="00CA058B" w:rsidRPr="00F63381" w:rsidRDefault="00CA058B" w:rsidP="00D04254">
            <w:pPr>
              <w:spacing w:after="0"/>
              <w:rPr>
                <w:rFonts w:asciiTheme="majorBidi" w:hAnsiTheme="majorBidi" w:cstheme="majorBidi"/>
                <w:szCs w:val="24"/>
              </w:rPr>
            </w:pPr>
            <w:r w:rsidRPr="00F63381">
              <w:rPr>
                <w:rFonts w:asciiTheme="majorBidi" w:hAnsiTheme="majorBidi" w:cstheme="majorBidi"/>
                <w:szCs w:val="24"/>
              </w:rPr>
              <w:t>MASC</w:t>
            </w:r>
          </w:p>
        </w:tc>
        <w:tc>
          <w:tcPr>
            <w:tcW w:w="3865" w:type="pct"/>
            <w:tcBorders>
              <w:top w:val="single" w:sz="4" w:space="0" w:color="000000"/>
              <w:left w:val="single" w:sz="4" w:space="0" w:color="000000"/>
              <w:bottom w:val="single" w:sz="4" w:space="0" w:color="000000"/>
              <w:right w:val="single" w:sz="4" w:space="0" w:color="000000"/>
            </w:tcBorders>
          </w:tcPr>
          <w:p w14:paraId="6DF982C6" w14:textId="77777777" w:rsidR="00CA058B" w:rsidRPr="00F63381" w:rsidRDefault="00CA058B" w:rsidP="00D04254">
            <w:pPr>
              <w:spacing w:after="0"/>
              <w:rPr>
                <w:rFonts w:asciiTheme="majorBidi" w:hAnsiTheme="majorBidi" w:cstheme="majorBidi"/>
                <w:szCs w:val="24"/>
              </w:rPr>
            </w:pPr>
            <w:r w:rsidRPr="00F63381">
              <w:rPr>
                <w:rFonts w:asciiTheme="majorBidi" w:hAnsiTheme="majorBidi" w:cstheme="majorBidi"/>
                <w:szCs w:val="24"/>
              </w:rPr>
              <w:t>Mediterranean Aviation Safety Cell</w:t>
            </w:r>
          </w:p>
        </w:tc>
      </w:tr>
      <w:tr w:rsidR="00CA058B" w:rsidRPr="00F63381" w14:paraId="4644834D" w14:textId="77777777" w:rsidTr="00ED4581">
        <w:trPr>
          <w:trHeight w:val="286"/>
          <w:jc w:val="center"/>
        </w:trPr>
        <w:tc>
          <w:tcPr>
            <w:tcW w:w="1135" w:type="pct"/>
            <w:tcBorders>
              <w:top w:val="single" w:sz="4" w:space="0" w:color="000000"/>
              <w:left w:val="single" w:sz="4" w:space="0" w:color="000000"/>
              <w:bottom w:val="single" w:sz="4" w:space="0" w:color="000000"/>
              <w:right w:val="single" w:sz="4" w:space="0" w:color="000000"/>
            </w:tcBorders>
          </w:tcPr>
          <w:p w14:paraId="5A631F07" w14:textId="77777777" w:rsidR="00CA058B" w:rsidRPr="00F63381" w:rsidRDefault="00CA058B" w:rsidP="00D04254">
            <w:pPr>
              <w:spacing w:after="0"/>
              <w:rPr>
                <w:rFonts w:asciiTheme="majorBidi" w:hAnsiTheme="majorBidi" w:cstheme="majorBidi"/>
                <w:szCs w:val="24"/>
              </w:rPr>
            </w:pPr>
            <w:r w:rsidRPr="00F63381">
              <w:rPr>
                <w:rFonts w:asciiTheme="majorBidi" w:hAnsiTheme="majorBidi" w:cstheme="majorBidi"/>
                <w:szCs w:val="24"/>
              </w:rPr>
              <w:t>MPWT</w:t>
            </w:r>
          </w:p>
        </w:tc>
        <w:tc>
          <w:tcPr>
            <w:tcW w:w="3865" w:type="pct"/>
            <w:tcBorders>
              <w:top w:val="single" w:sz="4" w:space="0" w:color="000000"/>
              <w:left w:val="single" w:sz="4" w:space="0" w:color="000000"/>
              <w:bottom w:val="single" w:sz="4" w:space="0" w:color="000000"/>
              <w:right w:val="single" w:sz="4" w:space="0" w:color="000000"/>
            </w:tcBorders>
          </w:tcPr>
          <w:p w14:paraId="27AA2B1B" w14:textId="77777777" w:rsidR="00CA058B" w:rsidRPr="00F63381" w:rsidRDefault="00CA058B" w:rsidP="00D04254">
            <w:pPr>
              <w:spacing w:after="0"/>
              <w:rPr>
                <w:rFonts w:asciiTheme="majorBidi" w:hAnsiTheme="majorBidi" w:cstheme="majorBidi"/>
                <w:szCs w:val="24"/>
              </w:rPr>
            </w:pPr>
            <w:r w:rsidRPr="00F63381">
              <w:rPr>
                <w:rFonts w:asciiTheme="majorBidi" w:hAnsiTheme="majorBidi" w:cstheme="majorBidi"/>
                <w:szCs w:val="24"/>
              </w:rPr>
              <w:t>Ministry of Public Works and Transport</w:t>
            </w:r>
          </w:p>
        </w:tc>
      </w:tr>
      <w:tr w:rsidR="00CA058B" w:rsidRPr="00F63381" w14:paraId="1E99DF32" w14:textId="77777777" w:rsidTr="00ED4581">
        <w:trPr>
          <w:trHeight w:val="286"/>
          <w:jc w:val="center"/>
        </w:trPr>
        <w:tc>
          <w:tcPr>
            <w:tcW w:w="1135" w:type="pct"/>
            <w:tcBorders>
              <w:top w:val="single" w:sz="4" w:space="0" w:color="000000"/>
              <w:left w:val="single" w:sz="4" w:space="0" w:color="000000"/>
              <w:bottom w:val="single" w:sz="4" w:space="0" w:color="000000"/>
              <w:right w:val="single" w:sz="4" w:space="0" w:color="000000"/>
            </w:tcBorders>
          </w:tcPr>
          <w:p w14:paraId="4D6DE84E" w14:textId="77777777" w:rsidR="00CA058B" w:rsidRPr="00F63381" w:rsidRDefault="00CA058B" w:rsidP="00D04254">
            <w:pPr>
              <w:spacing w:after="0"/>
              <w:rPr>
                <w:rFonts w:asciiTheme="majorBidi" w:hAnsiTheme="majorBidi" w:cstheme="majorBidi"/>
                <w:szCs w:val="24"/>
              </w:rPr>
            </w:pPr>
            <w:r w:rsidRPr="00F63381">
              <w:rPr>
                <w:rFonts w:asciiTheme="majorBidi" w:hAnsiTheme="majorBidi" w:cstheme="majorBidi"/>
                <w:szCs w:val="24"/>
              </w:rPr>
              <w:t xml:space="preserve">MS </w:t>
            </w:r>
          </w:p>
        </w:tc>
        <w:tc>
          <w:tcPr>
            <w:tcW w:w="3865" w:type="pct"/>
            <w:tcBorders>
              <w:top w:val="single" w:sz="4" w:space="0" w:color="000000"/>
              <w:left w:val="single" w:sz="4" w:space="0" w:color="000000"/>
              <w:bottom w:val="single" w:sz="4" w:space="0" w:color="000000"/>
              <w:right w:val="single" w:sz="4" w:space="0" w:color="000000"/>
            </w:tcBorders>
          </w:tcPr>
          <w:p w14:paraId="0C75CF2E" w14:textId="77777777" w:rsidR="00CA058B" w:rsidRPr="00F63381" w:rsidRDefault="00CA058B" w:rsidP="00D04254">
            <w:pPr>
              <w:spacing w:after="0"/>
              <w:rPr>
                <w:rFonts w:asciiTheme="majorBidi" w:hAnsiTheme="majorBidi" w:cstheme="majorBidi"/>
                <w:szCs w:val="24"/>
              </w:rPr>
            </w:pPr>
            <w:r w:rsidRPr="00F63381">
              <w:rPr>
                <w:rFonts w:asciiTheme="majorBidi" w:hAnsiTheme="majorBidi" w:cstheme="majorBidi"/>
                <w:szCs w:val="24"/>
              </w:rPr>
              <w:t xml:space="preserve">Member State </w:t>
            </w:r>
          </w:p>
        </w:tc>
      </w:tr>
      <w:tr w:rsidR="00CA058B" w:rsidRPr="00F63381" w14:paraId="3F1359AD" w14:textId="77777777" w:rsidTr="00ED4581">
        <w:trPr>
          <w:trHeight w:val="286"/>
          <w:jc w:val="center"/>
        </w:trPr>
        <w:tc>
          <w:tcPr>
            <w:tcW w:w="1135" w:type="pct"/>
            <w:tcBorders>
              <w:top w:val="single" w:sz="4" w:space="0" w:color="000000"/>
              <w:left w:val="single" w:sz="4" w:space="0" w:color="000000"/>
              <w:bottom w:val="single" w:sz="4" w:space="0" w:color="000000"/>
              <w:right w:val="single" w:sz="4" w:space="0" w:color="000000"/>
            </w:tcBorders>
          </w:tcPr>
          <w:p w14:paraId="10143F95" w14:textId="77777777" w:rsidR="00CA058B" w:rsidRPr="00F63381" w:rsidRDefault="00CA058B" w:rsidP="00D04254">
            <w:pPr>
              <w:spacing w:after="0"/>
              <w:rPr>
                <w:rFonts w:asciiTheme="majorBidi" w:hAnsiTheme="majorBidi" w:cstheme="majorBidi"/>
                <w:szCs w:val="24"/>
              </w:rPr>
            </w:pPr>
            <w:r w:rsidRPr="00F63381">
              <w:rPr>
                <w:rFonts w:asciiTheme="majorBidi" w:hAnsiTheme="majorBidi" w:cstheme="majorBidi"/>
                <w:szCs w:val="24"/>
              </w:rPr>
              <w:t xml:space="preserve">MTE </w:t>
            </w:r>
          </w:p>
        </w:tc>
        <w:tc>
          <w:tcPr>
            <w:tcW w:w="3865" w:type="pct"/>
            <w:tcBorders>
              <w:top w:val="single" w:sz="4" w:space="0" w:color="000000"/>
              <w:left w:val="single" w:sz="4" w:space="0" w:color="000000"/>
              <w:bottom w:val="single" w:sz="4" w:space="0" w:color="000000"/>
              <w:right w:val="single" w:sz="4" w:space="0" w:color="000000"/>
            </w:tcBorders>
          </w:tcPr>
          <w:p w14:paraId="73D7F65E" w14:textId="77777777" w:rsidR="00CA058B" w:rsidRPr="00F63381" w:rsidRDefault="00CA058B" w:rsidP="00D04254">
            <w:pPr>
              <w:spacing w:after="0"/>
              <w:rPr>
                <w:rFonts w:asciiTheme="majorBidi" w:hAnsiTheme="majorBidi" w:cstheme="majorBidi"/>
                <w:szCs w:val="24"/>
              </w:rPr>
            </w:pPr>
            <w:r w:rsidRPr="00F63381">
              <w:rPr>
                <w:rFonts w:asciiTheme="majorBidi" w:hAnsiTheme="majorBidi" w:cstheme="majorBidi"/>
                <w:szCs w:val="24"/>
              </w:rPr>
              <w:t xml:space="preserve">Medium Term Expert </w:t>
            </w:r>
          </w:p>
        </w:tc>
      </w:tr>
      <w:tr w:rsidR="00CA058B" w:rsidRPr="00F63381" w14:paraId="3AC9B310" w14:textId="77777777" w:rsidTr="00ED4581">
        <w:trPr>
          <w:trHeight w:val="286"/>
          <w:jc w:val="center"/>
        </w:trPr>
        <w:tc>
          <w:tcPr>
            <w:tcW w:w="1135" w:type="pct"/>
            <w:tcBorders>
              <w:top w:val="single" w:sz="4" w:space="0" w:color="000000"/>
              <w:left w:val="single" w:sz="4" w:space="0" w:color="000000"/>
              <w:bottom w:val="single" w:sz="4" w:space="0" w:color="000000"/>
              <w:right w:val="single" w:sz="4" w:space="0" w:color="000000"/>
            </w:tcBorders>
          </w:tcPr>
          <w:p w14:paraId="6464207B" w14:textId="77777777" w:rsidR="00CA058B" w:rsidRPr="00F63381" w:rsidRDefault="00CA058B" w:rsidP="00D04254">
            <w:pPr>
              <w:spacing w:after="0"/>
              <w:rPr>
                <w:rFonts w:asciiTheme="majorBidi" w:hAnsiTheme="majorBidi" w:cstheme="majorBidi"/>
                <w:szCs w:val="24"/>
              </w:rPr>
            </w:pPr>
            <w:r w:rsidRPr="00F63381">
              <w:rPr>
                <w:rFonts w:asciiTheme="majorBidi" w:hAnsiTheme="majorBidi" w:cstheme="majorBidi"/>
                <w:szCs w:val="24"/>
              </w:rPr>
              <w:t>NCASP</w:t>
            </w:r>
          </w:p>
        </w:tc>
        <w:tc>
          <w:tcPr>
            <w:tcW w:w="3865" w:type="pct"/>
            <w:tcBorders>
              <w:top w:val="single" w:sz="4" w:space="0" w:color="000000"/>
              <w:left w:val="single" w:sz="4" w:space="0" w:color="000000"/>
              <w:bottom w:val="single" w:sz="4" w:space="0" w:color="000000"/>
              <w:right w:val="single" w:sz="4" w:space="0" w:color="000000"/>
            </w:tcBorders>
          </w:tcPr>
          <w:p w14:paraId="703EF854" w14:textId="77777777" w:rsidR="00CA058B" w:rsidRPr="00F63381" w:rsidRDefault="00CA058B" w:rsidP="00D04254">
            <w:pPr>
              <w:spacing w:after="0"/>
              <w:rPr>
                <w:rFonts w:asciiTheme="majorBidi" w:hAnsiTheme="majorBidi" w:cstheme="majorBidi"/>
                <w:szCs w:val="24"/>
              </w:rPr>
            </w:pPr>
            <w:r w:rsidRPr="00F63381">
              <w:rPr>
                <w:rFonts w:asciiTheme="majorBidi" w:hAnsiTheme="majorBidi" w:cstheme="majorBidi"/>
                <w:szCs w:val="24"/>
              </w:rPr>
              <w:t>National Civil Aviation Security Programme</w:t>
            </w:r>
          </w:p>
        </w:tc>
      </w:tr>
      <w:tr w:rsidR="00CA058B" w:rsidRPr="00F63381" w14:paraId="5BD5FAD8" w14:textId="77777777" w:rsidTr="00ED4581">
        <w:trPr>
          <w:trHeight w:val="286"/>
          <w:jc w:val="center"/>
        </w:trPr>
        <w:tc>
          <w:tcPr>
            <w:tcW w:w="1135" w:type="pct"/>
            <w:tcBorders>
              <w:top w:val="single" w:sz="4" w:space="0" w:color="000000"/>
              <w:left w:val="single" w:sz="4" w:space="0" w:color="000000"/>
              <w:bottom w:val="single" w:sz="4" w:space="0" w:color="000000"/>
              <w:right w:val="single" w:sz="4" w:space="0" w:color="000000"/>
            </w:tcBorders>
          </w:tcPr>
          <w:p w14:paraId="66E75316" w14:textId="77777777" w:rsidR="00CA058B" w:rsidRPr="00F63381" w:rsidRDefault="00CA058B" w:rsidP="00D04254">
            <w:pPr>
              <w:spacing w:after="0"/>
              <w:rPr>
                <w:rFonts w:asciiTheme="majorBidi" w:hAnsiTheme="majorBidi" w:cstheme="majorBidi"/>
                <w:szCs w:val="24"/>
              </w:rPr>
            </w:pPr>
            <w:r w:rsidRPr="00F63381">
              <w:rPr>
                <w:rFonts w:asciiTheme="majorBidi" w:hAnsiTheme="majorBidi" w:cstheme="majorBidi"/>
                <w:szCs w:val="24"/>
              </w:rPr>
              <w:t>NCASQCP</w:t>
            </w:r>
          </w:p>
        </w:tc>
        <w:tc>
          <w:tcPr>
            <w:tcW w:w="3865" w:type="pct"/>
            <w:tcBorders>
              <w:top w:val="single" w:sz="4" w:space="0" w:color="000000"/>
              <w:left w:val="single" w:sz="4" w:space="0" w:color="000000"/>
              <w:bottom w:val="single" w:sz="4" w:space="0" w:color="000000"/>
              <w:right w:val="single" w:sz="4" w:space="0" w:color="000000"/>
            </w:tcBorders>
          </w:tcPr>
          <w:p w14:paraId="536B70DF" w14:textId="77777777" w:rsidR="00CA058B" w:rsidRPr="00F63381" w:rsidRDefault="00CA058B" w:rsidP="00D04254">
            <w:pPr>
              <w:spacing w:after="0"/>
              <w:rPr>
                <w:rFonts w:asciiTheme="majorBidi" w:hAnsiTheme="majorBidi" w:cstheme="majorBidi"/>
                <w:szCs w:val="24"/>
              </w:rPr>
            </w:pPr>
            <w:r w:rsidRPr="00F63381">
              <w:rPr>
                <w:rFonts w:asciiTheme="majorBidi" w:hAnsiTheme="majorBidi" w:cstheme="majorBidi"/>
                <w:szCs w:val="24"/>
              </w:rPr>
              <w:t>National Civil Aviation Security Quality Control Programme</w:t>
            </w:r>
          </w:p>
        </w:tc>
      </w:tr>
      <w:tr w:rsidR="00CA058B" w:rsidRPr="00F63381" w14:paraId="582C6414" w14:textId="77777777" w:rsidTr="00ED4581">
        <w:trPr>
          <w:trHeight w:val="286"/>
          <w:jc w:val="center"/>
        </w:trPr>
        <w:tc>
          <w:tcPr>
            <w:tcW w:w="1135" w:type="pct"/>
            <w:tcBorders>
              <w:top w:val="single" w:sz="4" w:space="0" w:color="000000"/>
              <w:left w:val="single" w:sz="4" w:space="0" w:color="000000"/>
              <w:bottom w:val="single" w:sz="4" w:space="0" w:color="000000"/>
              <w:right w:val="single" w:sz="4" w:space="0" w:color="000000"/>
            </w:tcBorders>
          </w:tcPr>
          <w:p w14:paraId="3B051686" w14:textId="77777777" w:rsidR="00CA058B" w:rsidRPr="00F63381" w:rsidRDefault="00CA058B" w:rsidP="00D04254">
            <w:pPr>
              <w:spacing w:after="0"/>
              <w:rPr>
                <w:rFonts w:asciiTheme="majorBidi" w:hAnsiTheme="majorBidi" w:cstheme="majorBidi"/>
                <w:szCs w:val="24"/>
              </w:rPr>
            </w:pPr>
            <w:r w:rsidRPr="00F63381">
              <w:rPr>
                <w:rFonts w:asciiTheme="majorBidi" w:hAnsiTheme="majorBidi" w:cstheme="majorBidi"/>
                <w:szCs w:val="24"/>
              </w:rPr>
              <w:t>NCASTP</w:t>
            </w:r>
          </w:p>
        </w:tc>
        <w:tc>
          <w:tcPr>
            <w:tcW w:w="3865" w:type="pct"/>
            <w:tcBorders>
              <w:top w:val="single" w:sz="4" w:space="0" w:color="000000"/>
              <w:left w:val="single" w:sz="4" w:space="0" w:color="000000"/>
              <w:bottom w:val="single" w:sz="4" w:space="0" w:color="000000"/>
              <w:right w:val="single" w:sz="4" w:space="0" w:color="000000"/>
            </w:tcBorders>
          </w:tcPr>
          <w:p w14:paraId="4D3DD54A" w14:textId="77777777" w:rsidR="00CA058B" w:rsidRPr="00F63381" w:rsidRDefault="00CA058B" w:rsidP="00D04254">
            <w:pPr>
              <w:spacing w:after="0"/>
              <w:rPr>
                <w:rFonts w:asciiTheme="majorBidi" w:hAnsiTheme="majorBidi" w:cstheme="majorBidi"/>
                <w:szCs w:val="24"/>
              </w:rPr>
            </w:pPr>
            <w:r w:rsidRPr="00F63381">
              <w:rPr>
                <w:rFonts w:asciiTheme="majorBidi" w:hAnsiTheme="majorBidi" w:cstheme="majorBidi"/>
                <w:szCs w:val="24"/>
              </w:rPr>
              <w:t>National Civil Aviation Security Training Programme</w:t>
            </w:r>
          </w:p>
        </w:tc>
      </w:tr>
      <w:tr w:rsidR="00CA058B" w:rsidRPr="00F63381" w14:paraId="5E671DE4" w14:textId="77777777" w:rsidTr="00ED4581">
        <w:trPr>
          <w:trHeight w:val="286"/>
          <w:jc w:val="center"/>
        </w:trPr>
        <w:tc>
          <w:tcPr>
            <w:tcW w:w="1135" w:type="pct"/>
            <w:tcBorders>
              <w:top w:val="single" w:sz="4" w:space="0" w:color="000000"/>
              <w:left w:val="single" w:sz="4" w:space="0" w:color="000000"/>
              <w:bottom w:val="single" w:sz="4" w:space="0" w:color="000000"/>
              <w:right w:val="single" w:sz="4" w:space="0" w:color="000000"/>
            </w:tcBorders>
          </w:tcPr>
          <w:p w14:paraId="3A083832" w14:textId="77777777" w:rsidR="00CA058B" w:rsidRPr="00F63381" w:rsidRDefault="00CA058B" w:rsidP="00D04254">
            <w:pPr>
              <w:spacing w:after="0"/>
              <w:rPr>
                <w:rFonts w:asciiTheme="majorBidi" w:hAnsiTheme="majorBidi" w:cstheme="majorBidi"/>
                <w:szCs w:val="24"/>
              </w:rPr>
            </w:pPr>
            <w:r w:rsidRPr="00F63381">
              <w:rPr>
                <w:rFonts w:asciiTheme="majorBidi" w:hAnsiTheme="majorBidi" w:cstheme="majorBidi"/>
                <w:szCs w:val="24"/>
              </w:rPr>
              <w:t>OJT</w:t>
            </w:r>
          </w:p>
        </w:tc>
        <w:tc>
          <w:tcPr>
            <w:tcW w:w="3865" w:type="pct"/>
            <w:tcBorders>
              <w:top w:val="single" w:sz="4" w:space="0" w:color="000000"/>
              <w:left w:val="single" w:sz="4" w:space="0" w:color="000000"/>
              <w:bottom w:val="single" w:sz="4" w:space="0" w:color="000000"/>
              <w:right w:val="single" w:sz="4" w:space="0" w:color="000000"/>
            </w:tcBorders>
          </w:tcPr>
          <w:p w14:paraId="6860A357" w14:textId="77777777" w:rsidR="00CA058B" w:rsidRPr="00F63381" w:rsidRDefault="00CA058B" w:rsidP="00D04254">
            <w:pPr>
              <w:spacing w:after="0"/>
              <w:rPr>
                <w:rFonts w:asciiTheme="majorBidi" w:hAnsiTheme="majorBidi" w:cstheme="majorBidi"/>
                <w:szCs w:val="24"/>
              </w:rPr>
            </w:pPr>
            <w:r w:rsidRPr="00F63381">
              <w:rPr>
                <w:rFonts w:asciiTheme="majorBidi" w:hAnsiTheme="majorBidi" w:cstheme="majorBidi"/>
                <w:szCs w:val="24"/>
              </w:rPr>
              <w:t>On Job Training (also: on-job-training)</w:t>
            </w:r>
          </w:p>
        </w:tc>
      </w:tr>
      <w:tr w:rsidR="00CA058B" w:rsidRPr="00F63381" w14:paraId="76863927" w14:textId="77777777" w:rsidTr="00ED4581">
        <w:trPr>
          <w:trHeight w:val="286"/>
          <w:jc w:val="center"/>
        </w:trPr>
        <w:tc>
          <w:tcPr>
            <w:tcW w:w="1135" w:type="pct"/>
            <w:tcBorders>
              <w:top w:val="single" w:sz="4" w:space="0" w:color="000000"/>
              <w:left w:val="single" w:sz="4" w:space="0" w:color="000000"/>
              <w:bottom w:val="single" w:sz="4" w:space="0" w:color="000000"/>
              <w:right w:val="single" w:sz="4" w:space="0" w:color="000000"/>
            </w:tcBorders>
          </w:tcPr>
          <w:p w14:paraId="34F29323" w14:textId="77777777" w:rsidR="00CA058B" w:rsidRPr="00F63381" w:rsidRDefault="00CA058B" w:rsidP="00D04254">
            <w:pPr>
              <w:spacing w:after="0"/>
              <w:rPr>
                <w:rFonts w:asciiTheme="majorBidi" w:hAnsiTheme="majorBidi" w:cstheme="majorBidi"/>
                <w:szCs w:val="24"/>
              </w:rPr>
            </w:pPr>
            <w:r w:rsidRPr="00F63381">
              <w:rPr>
                <w:rFonts w:asciiTheme="majorBidi" w:hAnsiTheme="majorBidi" w:cstheme="majorBidi"/>
                <w:szCs w:val="24"/>
              </w:rPr>
              <w:t>OPS</w:t>
            </w:r>
          </w:p>
        </w:tc>
        <w:tc>
          <w:tcPr>
            <w:tcW w:w="3865" w:type="pct"/>
            <w:tcBorders>
              <w:top w:val="single" w:sz="4" w:space="0" w:color="000000"/>
              <w:left w:val="single" w:sz="4" w:space="0" w:color="000000"/>
              <w:bottom w:val="single" w:sz="4" w:space="0" w:color="000000"/>
              <w:right w:val="single" w:sz="4" w:space="0" w:color="000000"/>
            </w:tcBorders>
          </w:tcPr>
          <w:p w14:paraId="5903815A" w14:textId="77777777" w:rsidR="00CA058B" w:rsidRPr="00F63381" w:rsidRDefault="00CA058B" w:rsidP="00D04254">
            <w:pPr>
              <w:spacing w:after="0"/>
              <w:rPr>
                <w:rFonts w:asciiTheme="majorBidi" w:hAnsiTheme="majorBidi" w:cstheme="majorBidi"/>
                <w:szCs w:val="24"/>
              </w:rPr>
            </w:pPr>
            <w:r w:rsidRPr="00F63381">
              <w:rPr>
                <w:rFonts w:asciiTheme="majorBidi" w:hAnsiTheme="majorBidi" w:cstheme="majorBidi"/>
                <w:szCs w:val="24"/>
              </w:rPr>
              <w:t>Operation of Aircraft</w:t>
            </w:r>
          </w:p>
        </w:tc>
      </w:tr>
      <w:tr w:rsidR="00CA058B" w:rsidRPr="00F63381" w14:paraId="5C58A45A" w14:textId="77777777" w:rsidTr="00ED4581">
        <w:trPr>
          <w:trHeight w:val="286"/>
          <w:jc w:val="center"/>
        </w:trPr>
        <w:tc>
          <w:tcPr>
            <w:tcW w:w="1135" w:type="pct"/>
            <w:tcBorders>
              <w:top w:val="single" w:sz="4" w:space="0" w:color="000000"/>
              <w:left w:val="single" w:sz="4" w:space="0" w:color="000000"/>
              <w:bottom w:val="single" w:sz="4" w:space="0" w:color="000000"/>
              <w:right w:val="single" w:sz="4" w:space="0" w:color="000000"/>
            </w:tcBorders>
          </w:tcPr>
          <w:p w14:paraId="164B76BF" w14:textId="77777777" w:rsidR="00CA058B" w:rsidRPr="00F63381" w:rsidRDefault="00CA058B" w:rsidP="00D04254">
            <w:pPr>
              <w:spacing w:after="0"/>
              <w:rPr>
                <w:rFonts w:asciiTheme="majorBidi" w:hAnsiTheme="majorBidi" w:cstheme="majorBidi"/>
                <w:szCs w:val="24"/>
              </w:rPr>
            </w:pPr>
            <w:r w:rsidRPr="00F63381">
              <w:rPr>
                <w:rFonts w:asciiTheme="majorBidi" w:hAnsiTheme="majorBidi" w:cstheme="majorBidi"/>
                <w:szCs w:val="24"/>
              </w:rPr>
              <w:t xml:space="preserve">PAO </w:t>
            </w:r>
          </w:p>
        </w:tc>
        <w:tc>
          <w:tcPr>
            <w:tcW w:w="3865" w:type="pct"/>
            <w:tcBorders>
              <w:top w:val="single" w:sz="4" w:space="0" w:color="000000"/>
              <w:left w:val="single" w:sz="4" w:space="0" w:color="000000"/>
              <w:bottom w:val="single" w:sz="4" w:space="0" w:color="000000"/>
              <w:right w:val="single" w:sz="4" w:space="0" w:color="000000"/>
            </w:tcBorders>
          </w:tcPr>
          <w:p w14:paraId="68172E50" w14:textId="77777777" w:rsidR="00CA058B" w:rsidRPr="00F63381" w:rsidRDefault="00CA058B" w:rsidP="00D04254">
            <w:pPr>
              <w:spacing w:after="0"/>
              <w:rPr>
                <w:rFonts w:asciiTheme="majorBidi" w:hAnsiTheme="majorBidi" w:cstheme="majorBidi"/>
                <w:szCs w:val="24"/>
              </w:rPr>
            </w:pPr>
            <w:r w:rsidRPr="00F63381">
              <w:rPr>
                <w:rFonts w:asciiTheme="majorBidi" w:hAnsiTheme="majorBidi" w:cstheme="majorBidi"/>
                <w:szCs w:val="24"/>
              </w:rPr>
              <w:t>Programme Administration Office</w:t>
            </w:r>
          </w:p>
        </w:tc>
      </w:tr>
      <w:tr w:rsidR="00CA058B" w:rsidRPr="00F63381" w14:paraId="50AF8394" w14:textId="77777777" w:rsidTr="00ED4581">
        <w:trPr>
          <w:trHeight w:val="286"/>
          <w:jc w:val="center"/>
        </w:trPr>
        <w:tc>
          <w:tcPr>
            <w:tcW w:w="1135" w:type="pct"/>
            <w:tcBorders>
              <w:top w:val="single" w:sz="4" w:space="0" w:color="000000"/>
              <w:left w:val="single" w:sz="4" w:space="0" w:color="000000"/>
              <w:bottom w:val="single" w:sz="4" w:space="0" w:color="000000"/>
              <w:right w:val="single" w:sz="4" w:space="0" w:color="000000"/>
            </w:tcBorders>
          </w:tcPr>
          <w:p w14:paraId="4FA6031C" w14:textId="77777777" w:rsidR="00CA058B" w:rsidRPr="00F63381" w:rsidRDefault="00CA058B" w:rsidP="00D04254">
            <w:pPr>
              <w:spacing w:after="0"/>
              <w:rPr>
                <w:rFonts w:asciiTheme="majorBidi" w:hAnsiTheme="majorBidi" w:cstheme="majorBidi"/>
                <w:szCs w:val="24"/>
              </w:rPr>
            </w:pPr>
            <w:r w:rsidRPr="00F63381">
              <w:rPr>
                <w:rFonts w:asciiTheme="majorBidi" w:hAnsiTheme="majorBidi" w:cstheme="majorBidi"/>
                <w:szCs w:val="24"/>
              </w:rPr>
              <w:t>PEL</w:t>
            </w:r>
          </w:p>
        </w:tc>
        <w:tc>
          <w:tcPr>
            <w:tcW w:w="3865" w:type="pct"/>
            <w:tcBorders>
              <w:top w:val="single" w:sz="4" w:space="0" w:color="000000"/>
              <w:left w:val="single" w:sz="4" w:space="0" w:color="000000"/>
              <w:bottom w:val="single" w:sz="4" w:space="0" w:color="000000"/>
              <w:right w:val="single" w:sz="4" w:space="0" w:color="000000"/>
            </w:tcBorders>
          </w:tcPr>
          <w:p w14:paraId="2ED23106" w14:textId="77777777" w:rsidR="00CA058B" w:rsidRPr="00F63381" w:rsidRDefault="00CA058B" w:rsidP="00D04254">
            <w:pPr>
              <w:spacing w:after="0"/>
              <w:rPr>
                <w:rFonts w:asciiTheme="majorBidi" w:hAnsiTheme="majorBidi" w:cstheme="majorBidi"/>
                <w:szCs w:val="24"/>
              </w:rPr>
            </w:pPr>
            <w:r w:rsidRPr="00F63381">
              <w:rPr>
                <w:rFonts w:asciiTheme="majorBidi" w:hAnsiTheme="majorBidi" w:cstheme="majorBidi"/>
                <w:szCs w:val="24"/>
              </w:rPr>
              <w:t>Personnel Licensing</w:t>
            </w:r>
          </w:p>
        </w:tc>
      </w:tr>
      <w:tr w:rsidR="00CA058B" w:rsidRPr="00F63381" w14:paraId="67566B39" w14:textId="77777777" w:rsidTr="00ED4581">
        <w:trPr>
          <w:trHeight w:val="286"/>
          <w:jc w:val="center"/>
        </w:trPr>
        <w:tc>
          <w:tcPr>
            <w:tcW w:w="1135" w:type="pct"/>
            <w:tcBorders>
              <w:top w:val="single" w:sz="4" w:space="0" w:color="000000"/>
              <w:left w:val="single" w:sz="4" w:space="0" w:color="000000"/>
              <w:bottom w:val="single" w:sz="4" w:space="0" w:color="000000"/>
              <w:right w:val="single" w:sz="4" w:space="0" w:color="000000"/>
            </w:tcBorders>
          </w:tcPr>
          <w:p w14:paraId="78579AC8" w14:textId="77777777" w:rsidR="00CA058B" w:rsidRPr="00F63381" w:rsidRDefault="00CA058B" w:rsidP="00D04254">
            <w:pPr>
              <w:spacing w:after="0"/>
              <w:rPr>
                <w:rFonts w:asciiTheme="majorBidi" w:hAnsiTheme="majorBidi" w:cstheme="majorBidi"/>
                <w:szCs w:val="24"/>
              </w:rPr>
            </w:pPr>
            <w:r w:rsidRPr="00F63381">
              <w:rPr>
                <w:rFonts w:asciiTheme="majorBidi" w:hAnsiTheme="majorBidi" w:cstheme="majorBidi"/>
                <w:szCs w:val="24"/>
              </w:rPr>
              <w:t xml:space="preserve">PL </w:t>
            </w:r>
          </w:p>
        </w:tc>
        <w:tc>
          <w:tcPr>
            <w:tcW w:w="3865" w:type="pct"/>
            <w:tcBorders>
              <w:top w:val="single" w:sz="4" w:space="0" w:color="000000"/>
              <w:left w:val="single" w:sz="4" w:space="0" w:color="000000"/>
              <w:bottom w:val="single" w:sz="4" w:space="0" w:color="000000"/>
              <w:right w:val="single" w:sz="4" w:space="0" w:color="000000"/>
            </w:tcBorders>
          </w:tcPr>
          <w:p w14:paraId="53D9D893" w14:textId="77777777" w:rsidR="00CA058B" w:rsidRPr="00F63381" w:rsidRDefault="00CA058B" w:rsidP="00D04254">
            <w:pPr>
              <w:spacing w:after="0"/>
              <w:rPr>
                <w:rFonts w:asciiTheme="majorBidi" w:hAnsiTheme="majorBidi" w:cstheme="majorBidi"/>
                <w:szCs w:val="24"/>
              </w:rPr>
            </w:pPr>
            <w:r w:rsidRPr="00F63381">
              <w:rPr>
                <w:rFonts w:asciiTheme="majorBidi" w:hAnsiTheme="majorBidi" w:cstheme="majorBidi"/>
                <w:szCs w:val="24"/>
              </w:rPr>
              <w:t xml:space="preserve">Project Leader </w:t>
            </w:r>
          </w:p>
        </w:tc>
      </w:tr>
      <w:tr w:rsidR="00CA058B" w:rsidRPr="00F63381" w14:paraId="5E3A9A8C" w14:textId="77777777" w:rsidTr="00ED4581">
        <w:trPr>
          <w:trHeight w:val="286"/>
          <w:jc w:val="center"/>
        </w:trPr>
        <w:tc>
          <w:tcPr>
            <w:tcW w:w="1135" w:type="pct"/>
            <w:tcBorders>
              <w:top w:val="single" w:sz="4" w:space="0" w:color="000000"/>
              <w:left w:val="single" w:sz="4" w:space="0" w:color="000000"/>
              <w:bottom w:val="single" w:sz="4" w:space="0" w:color="000000"/>
              <w:right w:val="single" w:sz="4" w:space="0" w:color="000000"/>
            </w:tcBorders>
          </w:tcPr>
          <w:p w14:paraId="795C5227" w14:textId="77777777" w:rsidR="00CA058B" w:rsidRPr="00F63381" w:rsidRDefault="00CA058B" w:rsidP="00D04254">
            <w:pPr>
              <w:spacing w:after="0"/>
              <w:rPr>
                <w:rFonts w:asciiTheme="majorBidi" w:hAnsiTheme="majorBidi" w:cstheme="majorBidi"/>
                <w:szCs w:val="24"/>
              </w:rPr>
            </w:pPr>
            <w:r w:rsidRPr="00F63381">
              <w:rPr>
                <w:rFonts w:asciiTheme="majorBidi" w:hAnsiTheme="majorBidi" w:cstheme="majorBidi"/>
                <w:szCs w:val="24"/>
              </w:rPr>
              <w:t xml:space="preserve">PPM </w:t>
            </w:r>
          </w:p>
        </w:tc>
        <w:tc>
          <w:tcPr>
            <w:tcW w:w="3865" w:type="pct"/>
            <w:tcBorders>
              <w:top w:val="single" w:sz="4" w:space="0" w:color="000000"/>
              <w:left w:val="single" w:sz="4" w:space="0" w:color="000000"/>
              <w:bottom w:val="single" w:sz="4" w:space="0" w:color="000000"/>
              <w:right w:val="single" w:sz="4" w:space="0" w:color="000000"/>
            </w:tcBorders>
          </w:tcPr>
          <w:p w14:paraId="65C8AA50" w14:textId="77777777" w:rsidR="00CA058B" w:rsidRPr="00F63381" w:rsidRDefault="00CA058B" w:rsidP="00D04254">
            <w:pPr>
              <w:spacing w:after="0"/>
              <w:rPr>
                <w:rFonts w:asciiTheme="majorBidi" w:hAnsiTheme="majorBidi" w:cstheme="majorBidi"/>
                <w:szCs w:val="24"/>
              </w:rPr>
            </w:pPr>
            <w:r w:rsidRPr="00F63381">
              <w:rPr>
                <w:rFonts w:asciiTheme="majorBidi" w:hAnsiTheme="majorBidi" w:cstheme="majorBidi"/>
                <w:szCs w:val="24"/>
              </w:rPr>
              <w:t xml:space="preserve">Policy &amp; Procedures Manual </w:t>
            </w:r>
          </w:p>
        </w:tc>
      </w:tr>
      <w:tr w:rsidR="00CA058B" w:rsidRPr="00F63381" w14:paraId="17BA9493" w14:textId="77777777" w:rsidTr="00ED4581">
        <w:trPr>
          <w:trHeight w:val="286"/>
          <w:jc w:val="center"/>
        </w:trPr>
        <w:tc>
          <w:tcPr>
            <w:tcW w:w="1135" w:type="pct"/>
            <w:tcBorders>
              <w:top w:val="single" w:sz="4" w:space="0" w:color="000000"/>
              <w:left w:val="single" w:sz="4" w:space="0" w:color="000000"/>
              <w:bottom w:val="single" w:sz="4" w:space="0" w:color="000000"/>
              <w:right w:val="single" w:sz="4" w:space="0" w:color="000000"/>
            </w:tcBorders>
          </w:tcPr>
          <w:p w14:paraId="0947E4C0" w14:textId="77777777" w:rsidR="00CA058B" w:rsidRPr="00F63381" w:rsidRDefault="00CA058B" w:rsidP="00D04254">
            <w:pPr>
              <w:spacing w:after="0"/>
              <w:rPr>
                <w:rFonts w:asciiTheme="majorBidi" w:hAnsiTheme="majorBidi" w:cstheme="majorBidi"/>
                <w:szCs w:val="24"/>
              </w:rPr>
            </w:pPr>
            <w:r w:rsidRPr="00F63381">
              <w:rPr>
                <w:rFonts w:asciiTheme="majorBidi" w:hAnsiTheme="majorBidi" w:cstheme="majorBidi"/>
                <w:szCs w:val="24"/>
              </w:rPr>
              <w:t>PtF</w:t>
            </w:r>
          </w:p>
        </w:tc>
        <w:tc>
          <w:tcPr>
            <w:tcW w:w="3865" w:type="pct"/>
            <w:tcBorders>
              <w:top w:val="single" w:sz="4" w:space="0" w:color="000000"/>
              <w:left w:val="single" w:sz="4" w:space="0" w:color="000000"/>
              <w:bottom w:val="single" w:sz="4" w:space="0" w:color="000000"/>
              <w:right w:val="single" w:sz="4" w:space="0" w:color="000000"/>
            </w:tcBorders>
          </w:tcPr>
          <w:p w14:paraId="261F3ED7" w14:textId="77777777" w:rsidR="00CA058B" w:rsidRPr="00F63381" w:rsidRDefault="00CA058B" w:rsidP="00D04254">
            <w:pPr>
              <w:spacing w:after="0"/>
              <w:rPr>
                <w:rFonts w:asciiTheme="majorBidi" w:hAnsiTheme="majorBidi" w:cstheme="majorBidi"/>
                <w:szCs w:val="24"/>
              </w:rPr>
            </w:pPr>
            <w:r w:rsidRPr="00F63381">
              <w:rPr>
                <w:rFonts w:asciiTheme="majorBidi" w:hAnsiTheme="majorBidi" w:cstheme="majorBidi"/>
                <w:szCs w:val="24"/>
              </w:rPr>
              <w:t>Permit to Fly</w:t>
            </w:r>
          </w:p>
        </w:tc>
      </w:tr>
      <w:tr w:rsidR="00CA058B" w:rsidRPr="00F63381" w14:paraId="13932A35" w14:textId="77777777" w:rsidTr="00ED4581">
        <w:trPr>
          <w:trHeight w:val="286"/>
          <w:jc w:val="center"/>
        </w:trPr>
        <w:tc>
          <w:tcPr>
            <w:tcW w:w="1135" w:type="pct"/>
            <w:tcBorders>
              <w:top w:val="single" w:sz="4" w:space="0" w:color="000000"/>
              <w:left w:val="single" w:sz="4" w:space="0" w:color="000000"/>
              <w:bottom w:val="single" w:sz="4" w:space="0" w:color="000000"/>
              <w:right w:val="single" w:sz="4" w:space="0" w:color="000000"/>
            </w:tcBorders>
          </w:tcPr>
          <w:p w14:paraId="6BE29667" w14:textId="77777777" w:rsidR="00CA058B" w:rsidRPr="00F63381" w:rsidRDefault="00CA058B" w:rsidP="00D04254">
            <w:pPr>
              <w:spacing w:after="0"/>
              <w:rPr>
                <w:rFonts w:asciiTheme="majorBidi" w:hAnsiTheme="majorBidi" w:cstheme="majorBidi"/>
                <w:szCs w:val="24"/>
              </w:rPr>
            </w:pPr>
            <w:r w:rsidRPr="00F63381">
              <w:rPr>
                <w:rFonts w:asciiTheme="majorBidi" w:hAnsiTheme="majorBidi" w:cstheme="majorBidi"/>
                <w:szCs w:val="24"/>
              </w:rPr>
              <w:t>QMS</w:t>
            </w:r>
          </w:p>
        </w:tc>
        <w:tc>
          <w:tcPr>
            <w:tcW w:w="3865" w:type="pct"/>
            <w:tcBorders>
              <w:top w:val="single" w:sz="4" w:space="0" w:color="000000"/>
              <w:left w:val="single" w:sz="4" w:space="0" w:color="000000"/>
              <w:bottom w:val="single" w:sz="4" w:space="0" w:color="000000"/>
              <w:right w:val="single" w:sz="4" w:space="0" w:color="000000"/>
            </w:tcBorders>
          </w:tcPr>
          <w:p w14:paraId="6EB0E6CD" w14:textId="77777777" w:rsidR="00CA058B" w:rsidRPr="00F63381" w:rsidRDefault="00CA058B" w:rsidP="00D04254">
            <w:pPr>
              <w:spacing w:after="0"/>
              <w:rPr>
                <w:rFonts w:asciiTheme="majorBidi" w:hAnsiTheme="majorBidi" w:cstheme="majorBidi"/>
                <w:szCs w:val="24"/>
              </w:rPr>
            </w:pPr>
            <w:r w:rsidRPr="00F63381">
              <w:rPr>
                <w:rFonts w:asciiTheme="majorBidi" w:hAnsiTheme="majorBidi" w:cstheme="majorBidi"/>
                <w:szCs w:val="24"/>
              </w:rPr>
              <w:t>Quality Management System</w:t>
            </w:r>
          </w:p>
        </w:tc>
      </w:tr>
      <w:tr w:rsidR="00CA058B" w:rsidRPr="00F63381" w14:paraId="2CDB21D2" w14:textId="77777777" w:rsidTr="00ED4581">
        <w:trPr>
          <w:trHeight w:val="286"/>
          <w:jc w:val="center"/>
        </w:trPr>
        <w:tc>
          <w:tcPr>
            <w:tcW w:w="1135" w:type="pct"/>
            <w:tcBorders>
              <w:top w:val="single" w:sz="4" w:space="0" w:color="000000"/>
              <w:left w:val="single" w:sz="4" w:space="0" w:color="000000"/>
              <w:bottom w:val="single" w:sz="4" w:space="0" w:color="000000"/>
              <w:right w:val="single" w:sz="4" w:space="0" w:color="000000"/>
            </w:tcBorders>
          </w:tcPr>
          <w:p w14:paraId="0FC6DDBE" w14:textId="77777777" w:rsidR="00CA058B" w:rsidRPr="00F63381" w:rsidRDefault="00CA058B" w:rsidP="00D04254">
            <w:pPr>
              <w:spacing w:after="0"/>
              <w:rPr>
                <w:rFonts w:asciiTheme="majorBidi" w:hAnsiTheme="majorBidi" w:cstheme="majorBidi"/>
                <w:szCs w:val="24"/>
              </w:rPr>
            </w:pPr>
            <w:r w:rsidRPr="00F63381">
              <w:rPr>
                <w:rFonts w:asciiTheme="majorBidi" w:hAnsiTheme="majorBidi" w:cstheme="majorBidi"/>
                <w:szCs w:val="24"/>
              </w:rPr>
              <w:lastRenderedPageBreak/>
              <w:t xml:space="preserve">RTA </w:t>
            </w:r>
          </w:p>
        </w:tc>
        <w:tc>
          <w:tcPr>
            <w:tcW w:w="3865" w:type="pct"/>
            <w:tcBorders>
              <w:top w:val="single" w:sz="4" w:space="0" w:color="000000"/>
              <w:left w:val="single" w:sz="4" w:space="0" w:color="000000"/>
              <w:bottom w:val="single" w:sz="4" w:space="0" w:color="000000"/>
              <w:right w:val="single" w:sz="4" w:space="0" w:color="000000"/>
            </w:tcBorders>
          </w:tcPr>
          <w:p w14:paraId="5B357520" w14:textId="77777777" w:rsidR="00CA058B" w:rsidRPr="00F63381" w:rsidRDefault="00CA058B" w:rsidP="00D04254">
            <w:pPr>
              <w:spacing w:after="0"/>
              <w:rPr>
                <w:rFonts w:asciiTheme="majorBidi" w:hAnsiTheme="majorBidi" w:cstheme="majorBidi"/>
                <w:szCs w:val="24"/>
              </w:rPr>
            </w:pPr>
            <w:r w:rsidRPr="00F63381">
              <w:rPr>
                <w:rFonts w:asciiTheme="majorBidi" w:hAnsiTheme="majorBidi" w:cstheme="majorBidi"/>
                <w:szCs w:val="24"/>
              </w:rPr>
              <w:t xml:space="preserve">Resident Twinning Adviser </w:t>
            </w:r>
          </w:p>
        </w:tc>
      </w:tr>
      <w:tr w:rsidR="00CA058B" w:rsidRPr="00F63381" w14:paraId="681B876D" w14:textId="77777777" w:rsidTr="00ED4581">
        <w:trPr>
          <w:trHeight w:val="286"/>
          <w:jc w:val="center"/>
        </w:trPr>
        <w:tc>
          <w:tcPr>
            <w:tcW w:w="1135" w:type="pct"/>
            <w:tcBorders>
              <w:top w:val="single" w:sz="4" w:space="0" w:color="000000"/>
              <w:left w:val="single" w:sz="4" w:space="0" w:color="000000"/>
              <w:bottom w:val="single" w:sz="4" w:space="0" w:color="000000"/>
              <w:right w:val="single" w:sz="4" w:space="0" w:color="000000"/>
            </w:tcBorders>
          </w:tcPr>
          <w:p w14:paraId="6DAD3CEB" w14:textId="77777777" w:rsidR="00CA058B" w:rsidRPr="00F63381" w:rsidRDefault="00CA058B" w:rsidP="00D04254">
            <w:pPr>
              <w:spacing w:after="0"/>
              <w:rPr>
                <w:rFonts w:asciiTheme="majorBidi" w:hAnsiTheme="majorBidi" w:cstheme="majorBidi"/>
                <w:szCs w:val="24"/>
              </w:rPr>
            </w:pPr>
            <w:r w:rsidRPr="00F63381">
              <w:rPr>
                <w:rFonts w:asciiTheme="majorBidi" w:hAnsiTheme="majorBidi" w:cstheme="majorBidi"/>
                <w:szCs w:val="24"/>
              </w:rPr>
              <w:t>SAFA</w:t>
            </w:r>
          </w:p>
        </w:tc>
        <w:tc>
          <w:tcPr>
            <w:tcW w:w="3865" w:type="pct"/>
            <w:tcBorders>
              <w:top w:val="single" w:sz="4" w:space="0" w:color="000000"/>
              <w:left w:val="single" w:sz="4" w:space="0" w:color="000000"/>
              <w:bottom w:val="single" w:sz="4" w:space="0" w:color="000000"/>
              <w:right w:val="single" w:sz="4" w:space="0" w:color="000000"/>
            </w:tcBorders>
          </w:tcPr>
          <w:p w14:paraId="2A06F617" w14:textId="77777777" w:rsidR="00CA058B" w:rsidRPr="00F63381" w:rsidRDefault="00CA058B" w:rsidP="00D04254">
            <w:pPr>
              <w:spacing w:after="0"/>
              <w:rPr>
                <w:rFonts w:asciiTheme="majorBidi" w:hAnsiTheme="majorBidi" w:cstheme="majorBidi"/>
                <w:szCs w:val="24"/>
              </w:rPr>
            </w:pPr>
            <w:r w:rsidRPr="00F63381">
              <w:rPr>
                <w:rFonts w:asciiTheme="majorBidi" w:hAnsiTheme="majorBidi" w:cstheme="majorBidi"/>
                <w:szCs w:val="24"/>
              </w:rPr>
              <w:t>Safety Assessment of Foreign Aircraft</w:t>
            </w:r>
          </w:p>
        </w:tc>
      </w:tr>
      <w:tr w:rsidR="00CA058B" w:rsidRPr="00F63381" w14:paraId="2093407F" w14:textId="77777777" w:rsidTr="00ED4581">
        <w:trPr>
          <w:trHeight w:val="286"/>
          <w:jc w:val="center"/>
        </w:trPr>
        <w:tc>
          <w:tcPr>
            <w:tcW w:w="1135" w:type="pct"/>
            <w:tcBorders>
              <w:top w:val="single" w:sz="4" w:space="0" w:color="000000"/>
              <w:left w:val="single" w:sz="4" w:space="0" w:color="000000"/>
              <w:bottom w:val="single" w:sz="4" w:space="0" w:color="000000"/>
              <w:right w:val="single" w:sz="4" w:space="0" w:color="000000"/>
            </w:tcBorders>
          </w:tcPr>
          <w:p w14:paraId="03274DD9" w14:textId="77777777" w:rsidR="00CA058B" w:rsidRPr="00F63381" w:rsidRDefault="00CA058B" w:rsidP="00D04254">
            <w:pPr>
              <w:spacing w:after="0"/>
              <w:rPr>
                <w:rFonts w:asciiTheme="majorBidi" w:hAnsiTheme="majorBidi" w:cstheme="majorBidi"/>
                <w:szCs w:val="24"/>
              </w:rPr>
            </w:pPr>
            <w:r w:rsidRPr="00F63381">
              <w:rPr>
                <w:rFonts w:asciiTheme="majorBidi" w:hAnsiTheme="majorBidi" w:cstheme="majorBidi"/>
                <w:szCs w:val="24"/>
              </w:rPr>
              <w:t>SARPs</w:t>
            </w:r>
          </w:p>
        </w:tc>
        <w:tc>
          <w:tcPr>
            <w:tcW w:w="3865" w:type="pct"/>
            <w:tcBorders>
              <w:top w:val="single" w:sz="4" w:space="0" w:color="000000"/>
              <w:left w:val="single" w:sz="4" w:space="0" w:color="000000"/>
              <w:bottom w:val="single" w:sz="4" w:space="0" w:color="000000"/>
              <w:right w:val="single" w:sz="4" w:space="0" w:color="000000"/>
            </w:tcBorders>
          </w:tcPr>
          <w:p w14:paraId="15E22ADE" w14:textId="77777777" w:rsidR="00CA058B" w:rsidRPr="00F63381" w:rsidRDefault="00CA058B" w:rsidP="00D04254">
            <w:pPr>
              <w:spacing w:after="0"/>
              <w:rPr>
                <w:rFonts w:asciiTheme="majorBidi" w:hAnsiTheme="majorBidi" w:cstheme="majorBidi"/>
                <w:szCs w:val="24"/>
              </w:rPr>
            </w:pPr>
            <w:r w:rsidRPr="00F63381">
              <w:rPr>
                <w:rFonts w:asciiTheme="majorBidi" w:hAnsiTheme="majorBidi" w:cstheme="majorBidi"/>
                <w:szCs w:val="24"/>
              </w:rPr>
              <w:t>(ICAO) Standards and Recommended Practices</w:t>
            </w:r>
          </w:p>
        </w:tc>
      </w:tr>
      <w:tr w:rsidR="00CA058B" w:rsidRPr="00F63381" w14:paraId="3D9DFBE5" w14:textId="77777777" w:rsidTr="00ED4581">
        <w:trPr>
          <w:trHeight w:val="288"/>
          <w:jc w:val="center"/>
        </w:trPr>
        <w:tc>
          <w:tcPr>
            <w:tcW w:w="1135" w:type="pct"/>
            <w:tcBorders>
              <w:top w:val="single" w:sz="4" w:space="0" w:color="000000"/>
              <w:left w:val="single" w:sz="4" w:space="0" w:color="000000"/>
              <w:bottom w:val="single" w:sz="4" w:space="0" w:color="000000"/>
              <w:right w:val="single" w:sz="4" w:space="0" w:color="000000"/>
            </w:tcBorders>
          </w:tcPr>
          <w:p w14:paraId="4C1E1B4F" w14:textId="77777777" w:rsidR="00CA058B" w:rsidRPr="00F63381" w:rsidRDefault="00CA058B" w:rsidP="00D04254">
            <w:pPr>
              <w:spacing w:after="0"/>
              <w:rPr>
                <w:rFonts w:asciiTheme="majorBidi" w:hAnsiTheme="majorBidi" w:cstheme="majorBidi"/>
                <w:szCs w:val="24"/>
              </w:rPr>
            </w:pPr>
            <w:r w:rsidRPr="00F63381">
              <w:rPr>
                <w:rFonts w:asciiTheme="majorBidi" w:hAnsiTheme="majorBidi" w:cstheme="majorBidi"/>
                <w:szCs w:val="24"/>
              </w:rPr>
              <w:t>SC</w:t>
            </w:r>
          </w:p>
        </w:tc>
        <w:tc>
          <w:tcPr>
            <w:tcW w:w="3865" w:type="pct"/>
            <w:tcBorders>
              <w:top w:val="single" w:sz="4" w:space="0" w:color="000000"/>
              <w:left w:val="single" w:sz="4" w:space="0" w:color="000000"/>
              <w:bottom w:val="single" w:sz="4" w:space="0" w:color="000000"/>
              <w:right w:val="single" w:sz="4" w:space="0" w:color="000000"/>
            </w:tcBorders>
          </w:tcPr>
          <w:p w14:paraId="3A0A7101" w14:textId="77777777" w:rsidR="00CA058B" w:rsidRPr="00F63381" w:rsidRDefault="00CA058B" w:rsidP="00D04254">
            <w:pPr>
              <w:spacing w:after="0"/>
              <w:rPr>
                <w:rFonts w:asciiTheme="majorBidi" w:hAnsiTheme="majorBidi" w:cstheme="majorBidi"/>
                <w:szCs w:val="24"/>
              </w:rPr>
            </w:pPr>
            <w:r w:rsidRPr="00F63381">
              <w:rPr>
                <w:rFonts w:asciiTheme="majorBidi" w:hAnsiTheme="majorBidi" w:cstheme="majorBidi"/>
                <w:szCs w:val="24"/>
              </w:rPr>
              <w:t>Steering Committee</w:t>
            </w:r>
          </w:p>
        </w:tc>
      </w:tr>
      <w:tr w:rsidR="00B31CA3" w:rsidRPr="00F63381" w14:paraId="4BF9CB6F" w14:textId="77777777" w:rsidTr="00ED4581">
        <w:trPr>
          <w:trHeight w:val="288"/>
          <w:jc w:val="center"/>
        </w:trPr>
        <w:tc>
          <w:tcPr>
            <w:tcW w:w="1135" w:type="pct"/>
            <w:tcBorders>
              <w:top w:val="single" w:sz="4" w:space="0" w:color="000000"/>
              <w:left w:val="single" w:sz="4" w:space="0" w:color="000000"/>
              <w:bottom w:val="single" w:sz="4" w:space="0" w:color="000000"/>
              <w:right w:val="single" w:sz="4" w:space="0" w:color="000000"/>
            </w:tcBorders>
          </w:tcPr>
          <w:p w14:paraId="70304AB2" w14:textId="48FE394A" w:rsidR="00B31CA3" w:rsidRPr="00F63381" w:rsidRDefault="00B31CA3" w:rsidP="00D04254">
            <w:pPr>
              <w:spacing w:after="0"/>
              <w:rPr>
                <w:rFonts w:asciiTheme="majorBidi" w:hAnsiTheme="majorBidi" w:cstheme="majorBidi"/>
                <w:szCs w:val="24"/>
              </w:rPr>
            </w:pPr>
            <w:r>
              <w:rPr>
                <w:rFonts w:asciiTheme="majorBidi" w:hAnsiTheme="majorBidi" w:cstheme="majorBidi"/>
                <w:szCs w:val="24"/>
              </w:rPr>
              <w:t>SMS</w:t>
            </w:r>
          </w:p>
        </w:tc>
        <w:tc>
          <w:tcPr>
            <w:tcW w:w="3865" w:type="pct"/>
            <w:tcBorders>
              <w:top w:val="single" w:sz="4" w:space="0" w:color="000000"/>
              <w:left w:val="single" w:sz="4" w:space="0" w:color="000000"/>
              <w:bottom w:val="single" w:sz="4" w:space="0" w:color="000000"/>
              <w:right w:val="single" w:sz="4" w:space="0" w:color="000000"/>
            </w:tcBorders>
          </w:tcPr>
          <w:p w14:paraId="07AE7CE3" w14:textId="463B79C3" w:rsidR="00B31CA3" w:rsidRPr="00F63381" w:rsidRDefault="00B31CA3" w:rsidP="00D04254">
            <w:pPr>
              <w:spacing w:after="0"/>
              <w:rPr>
                <w:rFonts w:asciiTheme="majorBidi" w:hAnsiTheme="majorBidi" w:cstheme="majorBidi"/>
                <w:szCs w:val="24"/>
              </w:rPr>
            </w:pPr>
            <w:r>
              <w:rPr>
                <w:rFonts w:asciiTheme="majorBidi" w:hAnsiTheme="majorBidi" w:cstheme="majorBidi"/>
                <w:szCs w:val="24"/>
              </w:rPr>
              <w:t>Safety Management System</w:t>
            </w:r>
          </w:p>
        </w:tc>
      </w:tr>
      <w:tr w:rsidR="00CA058B" w:rsidRPr="00F63381" w14:paraId="5C93BEED" w14:textId="77777777" w:rsidTr="00ED4581">
        <w:trPr>
          <w:trHeight w:val="288"/>
          <w:jc w:val="center"/>
        </w:trPr>
        <w:tc>
          <w:tcPr>
            <w:tcW w:w="1135" w:type="pct"/>
            <w:tcBorders>
              <w:top w:val="single" w:sz="4" w:space="0" w:color="000000"/>
              <w:left w:val="single" w:sz="4" w:space="0" w:color="000000"/>
              <w:bottom w:val="single" w:sz="4" w:space="0" w:color="000000"/>
              <w:right w:val="single" w:sz="4" w:space="0" w:color="000000"/>
            </w:tcBorders>
          </w:tcPr>
          <w:p w14:paraId="70D5536F" w14:textId="77777777" w:rsidR="00CA058B" w:rsidRPr="00F63381" w:rsidRDefault="00CA058B" w:rsidP="00D04254">
            <w:pPr>
              <w:spacing w:after="0"/>
              <w:rPr>
                <w:rFonts w:asciiTheme="majorBidi" w:hAnsiTheme="majorBidi" w:cstheme="majorBidi"/>
                <w:szCs w:val="24"/>
              </w:rPr>
            </w:pPr>
            <w:r w:rsidRPr="00F63381">
              <w:rPr>
                <w:rFonts w:asciiTheme="majorBidi" w:hAnsiTheme="majorBidi" w:cstheme="majorBidi"/>
                <w:szCs w:val="24"/>
              </w:rPr>
              <w:t xml:space="preserve">SOP </w:t>
            </w:r>
          </w:p>
        </w:tc>
        <w:tc>
          <w:tcPr>
            <w:tcW w:w="3865" w:type="pct"/>
            <w:tcBorders>
              <w:top w:val="single" w:sz="4" w:space="0" w:color="000000"/>
              <w:left w:val="single" w:sz="4" w:space="0" w:color="000000"/>
              <w:bottom w:val="single" w:sz="4" w:space="0" w:color="000000"/>
              <w:right w:val="single" w:sz="4" w:space="0" w:color="000000"/>
            </w:tcBorders>
          </w:tcPr>
          <w:p w14:paraId="42EEC1F5" w14:textId="77777777" w:rsidR="00CA058B" w:rsidRPr="00F63381" w:rsidRDefault="00CA058B" w:rsidP="00D04254">
            <w:pPr>
              <w:spacing w:after="0"/>
              <w:rPr>
                <w:rFonts w:asciiTheme="majorBidi" w:hAnsiTheme="majorBidi" w:cstheme="majorBidi"/>
                <w:szCs w:val="24"/>
              </w:rPr>
            </w:pPr>
            <w:r w:rsidRPr="00F63381">
              <w:rPr>
                <w:rFonts w:asciiTheme="majorBidi" w:hAnsiTheme="majorBidi" w:cstheme="majorBidi"/>
                <w:szCs w:val="24"/>
              </w:rPr>
              <w:t xml:space="preserve">Standard Operating Procedure </w:t>
            </w:r>
          </w:p>
        </w:tc>
      </w:tr>
      <w:tr w:rsidR="00B31CA3" w:rsidRPr="00F63381" w14:paraId="0939304D" w14:textId="77777777" w:rsidTr="00ED4581">
        <w:trPr>
          <w:trHeight w:val="288"/>
          <w:jc w:val="center"/>
        </w:trPr>
        <w:tc>
          <w:tcPr>
            <w:tcW w:w="1135" w:type="pct"/>
            <w:tcBorders>
              <w:top w:val="single" w:sz="4" w:space="0" w:color="000000"/>
              <w:left w:val="single" w:sz="4" w:space="0" w:color="000000"/>
              <w:bottom w:val="single" w:sz="4" w:space="0" w:color="000000"/>
              <w:right w:val="single" w:sz="4" w:space="0" w:color="000000"/>
            </w:tcBorders>
          </w:tcPr>
          <w:p w14:paraId="45851AC6" w14:textId="71FEBBE8" w:rsidR="00B31CA3" w:rsidRPr="00F63381" w:rsidRDefault="00B31CA3" w:rsidP="00D04254">
            <w:pPr>
              <w:spacing w:after="0"/>
              <w:rPr>
                <w:rFonts w:asciiTheme="majorBidi" w:hAnsiTheme="majorBidi" w:cstheme="majorBidi"/>
                <w:szCs w:val="24"/>
              </w:rPr>
            </w:pPr>
            <w:r>
              <w:rPr>
                <w:rFonts w:asciiTheme="majorBidi" w:hAnsiTheme="majorBidi" w:cstheme="majorBidi"/>
                <w:szCs w:val="24"/>
              </w:rPr>
              <w:t>SSP</w:t>
            </w:r>
          </w:p>
        </w:tc>
        <w:tc>
          <w:tcPr>
            <w:tcW w:w="3865" w:type="pct"/>
            <w:tcBorders>
              <w:top w:val="single" w:sz="4" w:space="0" w:color="000000"/>
              <w:left w:val="single" w:sz="4" w:space="0" w:color="000000"/>
              <w:bottom w:val="single" w:sz="4" w:space="0" w:color="000000"/>
              <w:right w:val="single" w:sz="4" w:space="0" w:color="000000"/>
            </w:tcBorders>
          </w:tcPr>
          <w:p w14:paraId="1E60F8E5" w14:textId="5DFCCDD9" w:rsidR="00B31CA3" w:rsidRPr="00F63381" w:rsidRDefault="00B31CA3" w:rsidP="00D04254">
            <w:pPr>
              <w:spacing w:after="0"/>
              <w:rPr>
                <w:rFonts w:asciiTheme="majorBidi" w:hAnsiTheme="majorBidi" w:cstheme="majorBidi"/>
                <w:szCs w:val="24"/>
              </w:rPr>
            </w:pPr>
            <w:r>
              <w:rPr>
                <w:rFonts w:asciiTheme="majorBidi" w:hAnsiTheme="majorBidi" w:cstheme="majorBidi"/>
                <w:szCs w:val="24"/>
              </w:rPr>
              <w:t>State Safety Programme</w:t>
            </w:r>
          </w:p>
        </w:tc>
      </w:tr>
      <w:tr w:rsidR="00CA058B" w:rsidRPr="00F63381" w14:paraId="5DDFCF0C" w14:textId="77777777" w:rsidTr="00ED4581">
        <w:trPr>
          <w:trHeight w:val="286"/>
          <w:jc w:val="center"/>
        </w:trPr>
        <w:tc>
          <w:tcPr>
            <w:tcW w:w="1135" w:type="pct"/>
            <w:tcBorders>
              <w:top w:val="single" w:sz="4" w:space="0" w:color="000000"/>
              <w:left w:val="single" w:sz="4" w:space="0" w:color="000000"/>
              <w:bottom w:val="single" w:sz="4" w:space="0" w:color="000000"/>
              <w:right w:val="single" w:sz="4" w:space="0" w:color="000000"/>
            </w:tcBorders>
          </w:tcPr>
          <w:p w14:paraId="2B106BA8" w14:textId="77777777" w:rsidR="00CA058B" w:rsidRPr="00F63381" w:rsidRDefault="00CA058B" w:rsidP="00D04254">
            <w:pPr>
              <w:spacing w:after="0"/>
              <w:rPr>
                <w:rFonts w:asciiTheme="majorBidi" w:hAnsiTheme="majorBidi" w:cstheme="majorBidi"/>
                <w:szCs w:val="24"/>
              </w:rPr>
            </w:pPr>
            <w:r w:rsidRPr="00F63381">
              <w:rPr>
                <w:rFonts w:asciiTheme="majorBidi" w:hAnsiTheme="majorBidi" w:cstheme="majorBidi"/>
                <w:szCs w:val="24"/>
              </w:rPr>
              <w:t xml:space="preserve">STE  </w:t>
            </w:r>
          </w:p>
        </w:tc>
        <w:tc>
          <w:tcPr>
            <w:tcW w:w="3865" w:type="pct"/>
            <w:tcBorders>
              <w:top w:val="single" w:sz="4" w:space="0" w:color="000000"/>
              <w:left w:val="single" w:sz="4" w:space="0" w:color="000000"/>
              <w:bottom w:val="single" w:sz="4" w:space="0" w:color="000000"/>
              <w:right w:val="single" w:sz="4" w:space="0" w:color="000000"/>
            </w:tcBorders>
          </w:tcPr>
          <w:p w14:paraId="2FFED28A" w14:textId="77777777" w:rsidR="00CA058B" w:rsidRPr="00F63381" w:rsidRDefault="00CA058B" w:rsidP="00D04254">
            <w:pPr>
              <w:spacing w:after="0"/>
              <w:rPr>
                <w:rFonts w:asciiTheme="majorBidi" w:hAnsiTheme="majorBidi" w:cstheme="majorBidi"/>
                <w:szCs w:val="24"/>
              </w:rPr>
            </w:pPr>
            <w:r w:rsidRPr="00F63381">
              <w:rPr>
                <w:rFonts w:asciiTheme="majorBidi" w:hAnsiTheme="majorBidi" w:cstheme="majorBidi"/>
                <w:szCs w:val="24"/>
              </w:rPr>
              <w:t xml:space="preserve">Short Term Expert </w:t>
            </w:r>
          </w:p>
        </w:tc>
      </w:tr>
      <w:tr w:rsidR="00CA058B" w:rsidRPr="00F63381" w14:paraId="4331A5B5" w14:textId="77777777" w:rsidTr="00ED4581">
        <w:trPr>
          <w:trHeight w:val="286"/>
          <w:jc w:val="center"/>
        </w:trPr>
        <w:tc>
          <w:tcPr>
            <w:tcW w:w="1135" w:type="pct"/>
            <w:tcBorders>
              <w:top w:val="single" w:sz="4" w:space="0" w:color="000000"/>
              <w:left w:val="single" w:sz="4" w:space="0" w:color="000000"/>
              <w:bottom w:val="single" w:sz="4" w:space="0" w:color="000000"/>
              <w:right w:val="single" w:sz="4" w:space="0" w:color="000000"/>
            </w:tcBorders>
          </w:tcPr>
          <w:p w14:paraId="6E16F42C" w14:textId="77777777" w:rsidR="00CA058B" w:rsidRPr="00F63381" w:rsidRDefault="00CA058B" w:rsidP="00D04254">
            <w:pPr>
              <w:spacing w:after="0"/>
              <w:rPr>
                <w:rFonts w:asciiTheme="majorBidi" w:hAnsiTheme="majorBidi" w:cstheme="majorBidi"/>
                <w:szCs w:val="24"/>
              </w:rPr>
            </w:pPr>
            <w:r w:rsidRPr="00F63381">
              <w:rPr>
                <w:rFonts w:asciiTheme="majorBidi" w:hAnsiTheme="majorBidi" w:cstheme="majorBidi"/>
                <w:szCs w:val="24"/>
              </w:rPr>
              <w:t>TAIEX</w:t>
            </w:r>
          </w:p>
        </w:tc>
        <w:tc>
          <w:tcPr>
            <w:tcW w:w="3865" w:type="pct"/>
            <w:tcBorders>
              <w:top w:val="single" w:sz="4" w:space="0" w:color="000000"/>
              <w:left w:val="single" w:sz="4" w:space="0" w:color="000000"/>
              <w:bottom w:val="single" w:sz="4" w:space="0" w:color="000000"/>
              <w:right w:val="single" w:sz="4" w:space="0" w:color="000000"/>
            </w:tcBorders>
          </w:tcPr>
          <w:p w14:paraId="01A21CA5" w14:textId="77777777" w:rsidR="00CA058B" w:rsidRPr="00F63381" w:rsidRDefault="00CA058B" w:rsidP="00D04254">
            <w:pPr>
              <w:spacing w:after="0"/>
              <w:rPr>
                <w:rFonts w:asciiTheme="majorBidi" w:hAnsiTheme="majorBidi" w:cstheme="majorBidi"/>
                <w:szCs w:val="24"/>
              </w:rPr>
            </w:pPr>
            <w:r w:rsidRPr="00F63381">
              <w:rPr>
                <w:rFonts w:asciiTheme="majorBidi" w:hAnsiTheme="majorBidi" w:cstheme="majorBidi"/>
                <w:szCs w:val="24"/>
              </w:rPr>
              <w:t>Technical Assistance and Information Exchange</w:t>
            </w:r>
          </w:p>
        </w:tc>
      </w:tr>
      <w:tr w:rsidR="00CA058B" w:rsidRPr="00F63381" w14:paraId="7BCD0027" w14:textId="77777777" w:rsidTr="00ED4581">
        <w:trPr>
          <w:trHeight w:val="288"/>
          <w:jc w:val="center"/>
        </w:trPr>
        <w:tc>
          <w:tcPr>
            <w:tcW w:w="1135" w:type="pct"/>
            <w:tcBorders>
              <w:top w:val="single" w:sz="4" w:space="0" w:color="000000"/>
              <w:left w:val="single" w:sz="4" w:space="0" w:color="000000"/>
              <w:bottom w:val="single" w:sz="4" w:space="0" w:color="000000"/>
              <w:right w:val="single" w:sz="4" w:space="0" w:color="000000"/>
            </w:tcBorders>
          </w:tcPr>
          <w:p w14:paraId="62AEDA55" w14:textId="77777777" w:rsidR="00CA058B" w:rsidRPr="00F63381" w:rsidRDefault="00CA058B" w:rsidP="00D04254">
            <w:pPr>
              <w:spacing w:after="0"/>
              <w:rPr>
                <w:rFonts w:asciiTheme="majorBidi" w:hAnsiTheme="majorBidi" w:cstheme="majorBidi"/>
                <w:szCs w:val="24"/>
              </w:rPr>
            </w:pPr>
            <w:r w:rsidRPr="00F63381">
              <w:rPr>
                <w:rFonts w:asciiTheme="majorBidi" w:hAnsiTheme="majorBidi" w:cstheme="majorBidi"/>
                <w:szCs w:val="24"/>
              </w:rPr>
              <w:t>TQM</w:t>
            </w:r>
          </w:p>
        </w:tc>
        <w:tc>
          <w:tcPr>
            <w:tcW w:w="3865" w:type="pct"/>
            <w:tcBorders>
              <w:top w:val="single" w:sz="4" w:space="0" w:color="000000"/>
              <w:left w:val="single" w:sz="4" w:space="0" w:color="000000"/>
              <w:bottom w:val="single" w:sz="4" w:space="0" w:color="000000"/>
              <w:right w:val="single" w:sz="4" w:space="0" w:color="000000"/>
            </w:tcBorders>
          </w:tcPr>
          <w:p w14:paraId="68FAE26B" w14:textId="77777777" w:rsidR="00CA058B" w:rsidRPr="00F63381" w:rsidRDefault="00CA058B" w:rsidP="00D04254">
            <w:pPr>
              <w:spacing w:after="0"/>
              <w:rPr>
                <w:rFonts w:asciiTheme="majorBidi" w:hAnsiTheme="majorBidi" w:cstheme="majorBidi"/>
                <w:szCs w:val="24"/>
              </w:rPr>
            </w:pPr>
            <w:r w:rsidRPr="00F63381">
              <w:rPr>
                <w:rFonts w:asciiTheme="majorBidi" w:hAnsiTheme="majorBidi" w:cstheme="majorBidi"/>
                <w:szCs w:val="24"/>
              </w:rPr>
              <w:t>Total Quality Management</w:t>
            </w:r>
          </w:p>
        </w:tc>
      </w:tr>
    </w:tbl>
    <w:p w14:paraId="028BDDD8" w14:textId="77777777" w:rsidR="001B02CF" w:rsidRPr="00013874" w:rsidRDefault="001B02CF" w:rsidP="00D04254">
      <w:pPr>
        <w:spacing w:after="0"/>
        <w:rPr>
          <w:szCs w:val="24"/>
          <w:lang w:eastAsia="en-GB"/>
        </w:rPr>
      </w:pPr>
    </w:p>
    <w:p w14:paraId="4ACA5CBE" w14:textId="77777777" w:rsidR="00CA058B" w:rsidRPr="00013874" w:rsidRDefault="00CA058B" w:rsidP="00D04254">
      <w:pPr>
        <w:spacing w:after="0"/>
        <w:rPr>
          <w:szCs w:val="24"/>
          <w:lang w:eastAsia="en-GB"/>
        </w:rPr>
        <w:sectPr w:rsidR="00CA058B" w:rsidRPr="00013874" w:rsidSect="00294E8C">
          <w:headerReference w:type="default" r:id="rId10"/>
          <w:footerReference w:type="even" r:id="rId11"/>
          <w:footerReference w:type="default" r:id="rId12"/>
          <w:footnotePr>
            <w:numRestart w:val="eachSect"/>
          </w:footnotePr>
          <w:pgSz w:w="11907" w:h="16840" w:code="9"/>
          <w:pgMar w:top="142" w:right="1417" w:bottom="851" w:left="1418" w:header="567" w:footer="567" w:gutter="0"/>
          <w:pgNumType w:fmt="numberInDash"/>
          <w:cols w:space="720"/>
        </w:sectPr>
      </w:pPr>
    </w:p>
    <w:p w14:paraId="5054C47C" w14:textId="77777777" w:rsidR="006024BF" w:rsidRDefault="001B02CF" w:rsidP="00D04254">
      <w:pPr>
        <w:numPr>
          <w:ilvl w:val="0"/>
          <w:numId w:val="43"/>
        </w:numPr>
        <w:autoSpaceDE w:val="0"/>
        <w:autoSpaceDN w:val="0"/>
        <w:adjustRightInd w:val="0"/>
        <w:spacing w:after="0"/>
        <w:ind w:left="540" w:hanging="540"/>
        <w:rPr>
          <w:b/>
          <w:bCs/>
          <w:szCs w:val="24"/>
          <w:lang w:eastAsia="en-GB"/>
        </w:rPr>
      </w:pPr>
      <w:r w:rsidRPr="00013874">
        <w:rPr>
          <w:b/>
          <w:bCs/>
          <w:szCs w:val="24"/>
          <w:lang w:eastAsia="en-GB"/>
        </w:rPr>
        <w:lastRenderedPageBreak/>
        <w:t>Basic Information</w:t>
      </w:r>
    </w:p>
    <w:p w14:paraId="5F02A342" w14:textId="77777777" w:rsidR="00591FB7" w:rsidRDefault="00591FB7" w:rsidP="00D04254">
      <w:pPr>
        <w:autoSpaceDE w:val="0"/>
        <w:autoSpaceDN w:val="0"/>
        <w:adjustRightInd w:val="0"/>
        <w:spacing w:after="0"/>
        <w:ind w:left="540"/>
        <w:rPr>
          <w:b/>
          <w:bCs/>
          <w:szCs w:val="24"/>
          <w:lang w:eastAsia="en-GB"/>
        </w:rPr>
      </w:pPr>
    </w:p>
    <w:p w14:paraId="033E0F7E" w14:textId="77777777" w:rsidR="006024BF" w:rsidRPr="002B7568" w:rsidRDefault="001B02CF" w:rsidP="00D04254">
      <w:pPr>
        <w:numPr>
          <w:ilvl w:val="1"/>
          <w:numId w:val="43"/>
        </w:numPr>
        <w:autoSpaceDE w:val="0"/>
        <w:autoSpaceDN w:val="0"/>
        <w:adjustRightInd w:val="0"/>
        <w:spacing w:after="0"/>
        <w:ind w:left="540" w:hanging="540"/>
        <w:rPr>
          <w:b/>
          <w:bCs/>
          <w:szCs w:val="24"/>
          <w:lang w:eastAsia="en-GB"/>
        </w:rPr>
      </w:pPr>
      <w:r w:rsidRPr="00591FB7">
        <w:rPr>
          <w:b/>
          <w:szCs w:val="24"/>
          <w:lang w:eastAsia="en-GB"/>
        </w:rPr>
        <w:t>Programme:</w:t>
      </w:r>
      <w:r w:rsidR="00930614">
        <w:rPr>
          <w:b/>
          <w:szCs w:val="24"/>
          <w:lang w:eastAsia="en-GB"/>
        </w:rPr>
        <w:t xml:space="preserve"> </w:t>
      </w:r>
      <w:r w:rsidR="00FF4586" w:rsidRPr="00591FB7">
        <w:rPr>
          <w:iCs/>
          <w:szCs w:val="24"/>
          <w:lang w:eastAsia="en-GB" w:bidi="ar-LB"/>
        </w:rPr>
        <w:t xml:space="preserve">ENI/2016/039-636 – </w:t>
      </w:r>
      <w:r w:rsidR="000138A3" w:rsidRPr="00591FB7">
        <w:rPr>
          <w:color w:val="000000"/>
          <w:szCs w:val="24"/>
        </w:rPr>
        <w:t>SIPPP -Support to the implementation of the EU-Lebanon Partnership Priorities Programme</w:t>
      </w:r>
      <w:r w:rsidR="002B7568">
        <w:rPr>
          <w:color w:val="000000"/>
          <w:szCs w:val="24"/>
        </w:rPr>
        <w:t>.</w:t>
      </w:r>
    </w:p>
    <w:p w14:paraId="7EE5198E" w14:textId="77777777" w:rsidR="002B7568" w:rsidRPr="002B7568" w:rsidRDefault="002B7568" w:rsidP="00D04254">
      <w:pPr>
        <w:autoSpaceDE w:val="0"/>
        <w:autoSpaceDN w:val="0"/>
        <w:adjustRightInd w:val="0"/>
        <w:spacing w:after="0"/>
        <w:ind w:left="540"/>
        <w:rPr>
          <w:b/>
          <w:bCs/>
          <w:szCs w:val="24"/>
          <w:lang w:eastAsia="en-GB"/>
        </w:rPr>
      </w:pPr>
    </w:p>
    <w:p w14:paraId="3612530D" w14:textId="77777777" w:rsidR="002B7568" w:rsidRDefault="002B7568" w:rsidP="00D04254">
      <w:pPr>
        <w:autoSpaceDE w:val="0"/>
        <w:autoSpaceDN w:val="0"/>
        <w:adjustRightInd w:val="0"/>
        <w:spacing w:after="0"/>
        <w:ind w:left="540"/>
        <w:rPr>
          <w:b/>
          <w:bCs/>
          <w:szCs w:val="24"/>
          <w:lang w:eastAsia="en-GB"/>
        </w:rPr>
      </w:pPr>
      <w:r w:rsidRPr="00A82853">
        <w:rPr>
          <w:b/>
          <w:bCs/>
          <w:i/>
          <w:iCs/>
        </w:rPr>
        <w:t>"For British applicants: Please be aware that eligibility criteria must be complied with for the entire duration of the grant. If the United Kingdom withdraws from the EU during the grant period without concluding an agreement with the EU ensuring in particular that British applicants continue to be eligible, you will cease to receive EU funding (while continuing, where possible, to participate) or be required to leave the project on the basis of Article 12.2 of the General Conditions</w:t>
      </w:r>
      <w:r w:rsidRPr="00A82853">
        <w:rPr>
          <w:b/>
          <w:bCs/>
          <w:i/>
          <w:iCs/>
          <w:vertAlign w:val="superscript"/>
        </w:rPr>
        <w:t>1</w:t>
      </w:r>
      <w:r w:rsidRPr="00A82853">
        <w:rPr>
          <w:b/>
          <w:bCs/>
          <w:i/>
          <w:iCs/>
        </w:rPr>
        <w:t xml:space="preserve"> to the grant agreement."</w:t>
      </w:r>
    </w:p>
    <w:p w14:paraId="7808EADE" w14:textId="77777777" w:rsidR="000138A3" w:rsidRPr="00013874" w:rsidRDefault="000138A3" w:rsidP="00D04254">
      <w:pPr>
        <w:autoSpaceDE w:val="0"/>
        <w:autoSpaceDN w:val="0"/>
        <w:adjustRightInd w:val="0"/>
        <w:spacing w:after="0"/>
        <w:ind w:left="540" w:hanging="540"/>
        <w:rPr>
          <w:bCs/>
          <w:szCs w:val="24"/>
          <w:lang w:eastAsia="en-GB" w:bidi="ar-LB"/>
        </w:rPr>
      </w:pPr>
    </w:p>
    <w:p w14:paraId="09273BFD" w14:textId="77777777" w:rsidR="006024BF" w:rsidRDefault="001B02CF" w:rsidP="00D04254">
      <w:pPr>
        <w:numPr>
          <w:ilvl w:val="1"/>
          <w:numId w:val="43"/>
        </w:numPr>
        <w:autoSpaceDE w:val="0"/>
        <w:autoSpaceDN w:val="0"/>
        <w:adjustRightInd w:val="0"/>
        <w:spacing w:after="0"/>
        <w:ind w:left="540" w:hanging="540"/>
        <w:rPr>
          <w:iCs/>
          <w:szCs w:val="24"/>
          <w:lang w:eastAsia="en-GB" w:bidi="ar-LB"/>
        </w:rPr>
      </w:pPr>
      <w:r w:rsidRPr="002B7568">
        <w:rPr>
          <w:b/>
          <w:bCs/>
          <w:szCs w:val="24"/>
          <w:lang w:eastAsia="en-GB"/>
        </w:rPr>
        <w:t>Twinning Sector:</w:t>
      </w:r>
      <w:r w:rsidR="00930614">
        <w:rPr>
          <w:b/>
          <w:bCs/>
          <w:szCs w:val="24"/>
          <w:lang w:eastAsia="en-GB"/>
        </w:rPr>
        <w:t xml:space="preserve"> </w:t>
      </w:r>
      <w:r w:rsidR="00FF4586" w:rsidRPr="00013874">
        <w:rPr>
          <w:iCs/>
          <w:szCs w:val="24"/>
          <w:lang w:eastAsia="en-GB" w:bidi="ar-LB"/>
        </w:rPr>
        <w:t>Transport</w:t>
      </w:r>
    </w:p>
    <w:p w14:paraId="41351DC5" w14:textId="77777777" w:rsidR="000138A3" w:rsidRPr="00013874" w:rsidRDefault="000138A3" w:rsidP="00D04254">
      <w:pPr>
        <w:autoSpaceDE w:val="0"/>
        <w:autoSpaceDN w:val="0"/>
        <w:adjustRightInd w:val="0"/>
        <w:spacing w:after="0"/>
        <w:ind w:left="540" w:hanging="540"/>
        <w:rPr>
          <w:szCs w:val="24"/>
          <w:lang w:eastAsia="en-GB"/>
        </w:rPr>
      </w:pPr>
    </w:p>
    <w:p w14:paraId="2DC3E5A2" w14:textId="77777777" w:rsidR="006024BF" w:rsidRDefault="001B02CF" w:rsidP="00D04254">
      <w:pPr>
        <w:numPr>
          <w:ilvl w:val="1"/>
          <w:numId w:val="43"/>
        </w:numPr>
        <w:autoSpaceDE w:val="0"/>
        <w:autoSpaceDN w:val="0"/>
        <w:adjustRightInd w:val="0"/>
        <w:spacing w:after="0"/>
        <w:ind w:left="540" w:hanging="540"/>
        <w:rPr>
          <w:iCs/>
          <w:szCs w:val="24"/>
          <w:lang w:eastAsia="en-GB"/>
        </w:rPr>
      </w:pPr>
      <w:r w:rsidRPr="002B7568">
        <w:rPr>
          <w:b/>
          <w:bCs/>
          <w:szCs w:val="24"/>
          <w:lang w:eastAsia="en-GB"/>
        </w:rPr>
        <w:t>EU funded budget</w:t>
      </w:r>
      <w:r w:rsidR="00855F50" w:rsidRPr="002B7568">
        <w:rPr>
          <w:b/>
          <w:bCs/>
          <w:szCs w:val="24"/>
          <w:lang w:eastAsia="en-GB"/>
        </w:rPr>
        <w:t>:</w:t>
      </w:r>
      <w:r w:rsidR="00930614">
        <w:rPr>
          <w:b/>
          <w:bCs/>
          <w:szCs w:val="24"/>
          <w:lang w:eastAsia="en-GB"/>
        </w:rPr>
        <w:t xml:space="preserve"> </w:t>
      </w:r>
      <w:r w:rsidR="00FB2D14" w:rsidRPr="00013874">
        <w:rPr>
          <w:iCs/>
          <w:szCs w:val="24"/>
          <w:lang w:eastAsia="en-GB"/>
        </w:rPr>
        <w:t>EUR 1.2 Million</w:t>
      </w:r>
    </w:p>
    <w:p w14:paraId="4F4D543D" w14:textId="77777777" w:rsidR="009708C1" w:rsidRDefault="009708C1" w:rsidP="00D04254">
      <w:pPr>
        <w:autoSpaceDE w:val="0"/>
        <w:autoSpaceDN w:val="0"/>
        <w:adjustRightInd w:val="0"/>
        <w:spacing w:after="0"/>
        <w:ind w:left="539" w:hanging="539"/>
        <w:rPr>
          <w:b/>
          <w:bCs/>
          <w:szCs w:val="24"/>
          <w:lang w:eastAsia="en-GB"/>
        </w:rPr>
      </w:pPr>
    </w:p>
    <w:p w14:paraId="1D7508F0" w14:textId="77777777" w:rsidR="00D04254" w:rsidRPr="00013874" w:rsidRDefault="00D04254" w:rsidP="00D04254">
      <w:pPr>
        <w:autoSpaceDE w:val="0"/>
        <w:autoSpaceDN w:val="0"/>
        <w:adjustRightInd w:val="0"/>
        <w:spacing w:after="0"/>
        <w:ind w:left="539" w:hanging="539"/>
        <w:rPr>
          <w:b/>
          <w:bCs/>
          <w:szCs w:val="24"/>
          <w:lang w:eastAsia="en-GB"/>
        </w:rPr>
      </w:pPr>
    </w:p>
    <w:p w14:paraId="64A58093" w14:textId="77777777" w:rsidR="006024BF" w:rsidRDefault="001B02CF" w:rsidP="00D04254">
      <w:pPr>
        <w:numPr>
          <w:ilvl w:val="0"/>
          <w:numId w:val="43"/>
        </w:numPr>
        <w:autoSpaceDE w:val="0"/>
        <w:autoSpaceDN w:val="0"/>
        <w:adjustRightInd w:val="0"/>
        <w:spacing w:after="0"/>
        <w:ind w:left="540" w:hanging="540"/>
        <w:rPr>
          <w:b/>
          <w:bCs/>
          <w:szCs w:val="24"/>
          <w:lang w:eastAsia="en-GB"/>
        </w:rPr>
      </w:pPr>
      <w:r w:rsidRPr="00013874">
        <w:rPr>
          <w:b/>
          <w:bCs/>
          <w:szCs w:val="24"/>
          <w:lang w:eastAsia="en-GB"/>
        </w:rPr>
        <w:t>Objectives</w:t>
      </w:r>
    </w:p>
    <w:p w14:paraId="3C426E21" w14:textId="77777777" w:rsidR="000138A3" w:rsidRPr="00013874" w:rsidRDefault="000138A3" w:rsidP="00D04254">
      <w:pPr>
        <w:autoSpaceDE w:val="0"/>
        <w:autoSpaceDN w:val="0"/>
        <w:adjustRightInd w:val="0"/>
        <w:spacing w:after="0"/>
        <w:ind w:left="540" w:hanging="540"/>
        <w:rPr>
          <w:b/>
          <w:bCs/>
          <w:szCs w:val="24"/>
          <w:lang w:eastAsia="en-GB"/>
        </w:rPr>
      </w:pPr>
    </w:p>
    <w:p w14:paraId="5B87C2F3" w14:textId="77777777" w:rsidR="006024BF" w:rsidRDefault="00364F7B" w:rsidP="00D04254">
      <w:pPr>
        <w:numPr>
          <w:ilvl w:val="1"/>
          <w:numId w:val="43"/>
        </w:numPr>
        <w:autoSpaceDE w:val="0"/>
        <w:autoSpaceDN w:val="0"/>
        <w:adjustRightInd w:val="0"/>
        <w:spacing w:after="0"/>
        <w:ind w:left="540" w:hanging="540"/>
        <w:rPr>
          <w:b/>
          <w:bCs/>
          <w:szCs w:val="24"/>
          <w:lang w:eastAsia="en-GB"/>
        </w:rPr>
      </w:pPr>
      <w:r w:rsidRPr="00013874">
        <w:rPr>
          <w:b/>
          <w:bCs/>
          <w:szCs w:val="24"/>
          <w:lang w:eastAsia="en-GB"/>
        </w:rPr>
        <w:t>Overall Objective(s)</w:t>
      </w:r>
    </w:p>
    <w:p w14:paraId="024ED1C0" w14:textId="77777777" w:rsidR="001B02CF" w:rsidRPr="00013874" w:rsidRDefault="001B02CF" w:rsidP="00D04254">
      <w:pPr>
        <w:tabs>
          <w:tab w:val="num" w:pos="540"/>
          <w:tab w:val="num" w:pos="1494"/>
        </w:tabs>
        <w:spacing w:after="0"/>
        <w:rPr>
          <w:iCs/>
          <w:szCs w:val="24"/>
        </w:rPr>
      </w:pPr>
    </w:p>
    <w:p w14:paraId="24D174B0" w14:textId="77777777" w:rsidR="00FF4586" w:rsidRPr="00013874" w:rsidRDefault="001B02CF" w:rsidP="00D04254">
      <w:pPr>
        <w:tabs>
          <w:tab w:val="num" w:pos="540"/>
          <w:tab w:val="num" w:pos="1494"/>
        </w:tabs>
        <w:spacing w:after="0"/>
        <w:rPr>
          <w:iCs/>
          <w:szCs w:val="24"/>
        </w:rPr>
      </w:pPr>
      <w:r w:rsidRPr="00013874">
        <w:rPr>
          <w:iCs/>
          <w:szCs w:val="24"/>
        </w:rPr>
        <w:t xml:space="preserve">The </w:t>
      </w:r>
      <w:r w:rsidR="000138A3" w:rsidRPr="00013874">
        <w:rPr>
          <w:iCs/>
          <w:szCs w:val="24"/>
        </w:rPr>
        <w:t>o</w:t>
      </w:r>
      <w:r w:rsidRPr="00013874">
        <w:rPr>
          <w:iCs/>
          <w:szCs w:val="24"/>
        </w:rPr>
        <w:t xml:space="preserve">verall </w:t>
      </w:r>
      <w:r w:rsidR="000138A3" w:rsidRPr="00013874">
        <w:rPr>
          <w:iCs/>
          <w:szCs w:val="24"/>
        </w:rPr>
        <w:t>o</w:t>
      </w:r>
      <w:r w:rsidRPr="00013874">
        <w:rPr>
          <w:iCs/>
          <w:szCs w:val="24"/>
        </w:rPr>
        <w:t xml:space="preserve">bjective </w:t>
      </w:r>
      <w:r w:rsidR="00FF4586" w:rsidRPr="00013874">
        <w:rPr>
          <w:iCs/>
          <w:szCs w:val="24"/>
        </w:rPr>
        <w:t>is to contribute to improving safety and security of civil aviation in Lebanon through the adoption of best standards and improvement of the competences of authorities.</w:t>
      </w:r>
    </w:p>
    <w:p w14:paraId="127657CA" w14:textId="77777777" w:rsidR="001B02CF" w:rsidRPr="00013874" w:rsidRDefault="001B02CF" w:rsidP="00D04254">
      <w:pPr>
        <w:tabs>
          <w:tab w:val="num" w:pos="540"/>
          <w:tab w:val="num" w:pos="1494"/>
        </w:tabs>
        <w:spacing w:after="0"/>
        <w:rPr>
          <w:iCs/>
          <w:szCs w:val="24"/>
        </w:rPr>
      </w:pPr>
    </w:p>
    <w:p w14:paraId="61128E50" w14:textId="77777777" w:rsidR="006024BF" w:rsidRDefault="00364F7B" w:rsidP="00D04254">
      <w:pPr>
        <w:numPr>
          <w:ilvl w:val="1"/>
          <w:numId w:val="43"/>
        </w:numPr>
        <w:autoSpaceDE w:val="0"/>
        <w:autoSpaceDN w:val="0"/>
        <w:adjustRightInd w:val="0"/>
        <w:spacing w:after="0"/>
        <w:ind w:left="540" w:hanging="540"/>
        <w:rPr>
          <w:b/>
          <w:bCs/>
          <w:szCs w:val="24"/>
          <w:lang w:eastAsia="en-GB"/>
        </w:rPr>
      </w:pPr>
      <w:r w:rsidRPr="00C52833">
        <w:rPr>
          <w:b/>
          <w:bCs/>
          <w:szCs w:val="24"/>
          <w:lang w:eastAsia="en-GB"/>
        </w:rPr>
        <w:t>Specific objective</w:t>
      </w:r>
    </w:p>
    <w:p w14:paraId="1FEA7A2B" w14:textId="77777777" w:rsidR="001B02CF" w:rsidRPr="00013874" w:rsidRDefault="001B02CF" w:rsidP="00D04254">
      <w:pPr>
        <w:tabs>
          <w:tab w:val="num" w:pos="540"/>
          <w:tab w:val="num" w:pos="1494"/>
        </w:tabs>
        <w:spacing w:after="0"/>
        <w:rPr>
          <w:iCs/>
          <w:szCs w:val="24"/>
        </w:rPr>
      </w:pPr>
    </w:p>
    <w:p w14:paraId="015D74B4" w14:textId="77777777" w:rsidR="001B02CF" w:rsidRPr="00013874" w:rsidRDefault="00217EE2" w:rsidP="00D04254">
      <w:pPr>
        <w:tabs>
          <w:tab w:val="num" w:pos="540"/>
          <w:tab w:val="num" w:pos="1494"/>
        </w:tabs>
        <w:spacing w:after="0"/>
        <w:rPr>
          <w:iCs/>
          <w:szCs w:val="24"/>
        </w:rPr>
      </w:pPr>
      <w:r w:rsidRPr="00013874">
        <w:rPr>
          <w:iCs/>
          <w:szCs w:val="24"/>
        </w:rPr>
        <w:t xml:space="preserve">The specific objective is to </w:t>
      </w:r>
      <w:r w:rsidRPr="00013874">
        <w:rPr>
          <w:szCs w:val="24"/>
        </w:rPr>
        <w:t>enhance the safety and security of civil aviation in Lebanon by improving the national legal framework, organizational structure and technical capacity of the Lebanese stakeholders in accordance with ICAO SARPs, EU legislation and other best practices</w:t>
      </w:r>
      <w:r w:rsidRPr="00013874">
        <w:rPr>
          <w:szCs w:val="24"/>
          <w:lang w:eastAsia="it-IT"/>
        </w:rPr>
        <w:t>.</w:t>
      </w:r>
    </w:p>
    <w:p w14:paraId="7952CFE4" w14:textId="77777777" w:rsidR="00217EE2" w:rsidRPr="00013874" w:rsidRDefault="00217EE2" w:rsidP="00D04254">
      <w:pPr>
        <w:tabs>
          <w:tab w:val="num" w:pos="540"/>
          <w:tab w:val="num" w:pos="1494"/>
        </w:tabs>
        <w:spacing w:after="0"/>
        <w:rPr>
          <w:iCs/>
          <w:szCs w:val="24"/>
          <w:highlight w:val="yellow"/>
        </w:rPr>
      </w:pPr>
    </w:p>
    <w:p w14:paraId="78FE4800" w14:textId="77777777" w:rsidR="006024BF" w:rsidRDefault="00364F7B" w:rsidP="00D04254">
      <w:pPr>
        <w:numPr>
          <w:ilvl w:val="1"/>
          <w:numId w:val="43"/>
        </w:numPr>
        <w:autoSpaceDE w:val="0"/>
        <w:autoSpaceDN w:val="0"/>
        <w:adjustRightInd w:val="0"/>
        <w:spacing w:after="0"/>
        <w:ind w:left="540" w:hanging="540"/>
        <w:rPr>
          <w:b/>
          <w:bCs/>
          <w:szCs w:val="24"/>
          <w:lang w:eastAsia="en-GB"/>
        </w:rPr>
      </w:pPr>
      <w:r w:rsidRPr="00013874">
        <w:rPr>
          <w:b/>
          <w:bCs/>
          <w:szCs w:val="24"/>
          <w:lang w:eastAsia="en-GB"/>
        </w:rPr>
        <w:t xml:space="preserve">Contribution to the Association Agreement, </w:t>
      </w:r>
      <w:r w:rsidR="001B02CF" w:rsidRPr="00013874">
        <w:rPr>
          <w:b/>
          <w:bCs/>
          <w:szCs w:val="24"/>
          <w:lang w:eastAsia="en-GB"/>
        </w:rPr>
        <w:t>Action Plans</w:t>
      </w:r>
      <w:r w:rsidRPr="00013874">
        <w:rPr>
          <w:b/>
          <w:bCs/>
          <w:szCs w:val="24"/>
          <w:lang w:eastAsia="en-GB"/>
        </w:rPr>
        <w:t xml:space="preserve"> and National Plans</w:t>
      </w:r>
    </w:p>
    <w:p w14:paraId="4E1D1C37" w14:textId="77777777" w:rsidR="00163939" w:rsidRPr="00013874" w:rsidRDefault="00163939" w:rsidP="00D04254">
      <w:pPr>
        <w:autoSpaceDE w:val="0"/>
        <w:autoSpaceDN w:val="0"/>
        <w:adjustRightInd w:val="0"/>
        <w:spacing w:after="0"/>
        <w:ind w:left="540" w:hanging="540"/>
        <w:rPr>
          <w:szCs w:val="24"/>
          <w:lang w:eastAsia="en-GB"/>
        </w:rPr>
      </w:pPr>
    </w:p>
    <w:p w14:paraId="4DD03954" w14:textId="77777777" w:rsidR="007E70ED" w:rsidRPr="00013874" w:rsidRDefault="00163939" w:rsidP="00D04254">
      <w:pPr>
        <w:spacing w:after="0"/>
        <w:rPr>
          <w:szCs w:val="24"/>
          <w:lang w:eastAsia="fr-FR"/>
        </w:rPr>
      </w:pPr>
      <w:r w:rsidRPr="00013874">
        <w:rPr>
          <w:szCs w:val="24"/>
          <w:lang w:eastAsia="fr-FR"/>
        </w:rPr>
        <w:t>EU-Lebanon political relations are framed by the Association Agreement in force since 2006. On 11 November 2016, the EU and Lebanon adopted Partnership Priorities</w:t>
      </w:r>
      <w:r w:rsidR="000C46AC" w:rsidRPr="00013874">
        <w:rPr>
          <w:rStyle w:val="FootnoteReference"/>
          <w:szCs w:val="24"/>
          <w:lang w:eastAsia="fr-FR"/>
        </w:rPr>
        <w:footnoteReference w:id="1"/>
      </w:r>
      <w:r w:rsidRPr="00013874">
        <w:rPr>
          <w:szCs w:val="24"/>
          <w:lang w:eastAsia="fr-FR"/>
        </w:rPr>
        <w:t xml:space="preserve"> for the years 2016-2020, setting an ambitious strategic agenda for deepening ties and achieving the stabilisation of the country and the wider region as outlined by the revised European Neighbourhood Policy (ENP)</w:t>
      </w:r>
      <w:r w:rsidR="000C46AC" w:rsidRPr="00013874">
        <w:rPr>
          <w:rStyle w:val="FootnoteReference"/>
          <w:szCs w:val="24"/>
          <w:lang w:eastAsia="fr-FR"/>
        </w:rPr>
        <w:footnoteReference w:id="2"/>
      </w:r>
      <w:r w:rsidRPr="00013874">
        <w:rPr>
          <w:szCs w:val="24"/>
          <w:lang w:eastAsia="fr-FR"/>
        </w:rPr>
        <w:t xml:space="preserve"> and the Global Strategy for the European Union's Foreign and Security Policy (Global Strategy)</w:t>
      </w:r>
      <w:r w:rsidR="000C46AC" w:rsidRPr="00013874">
        <w:rPr>
          <w:rStyle w:val="FootnoteReference"/>
          <w:szCs w:val="24"/>
          <w:lang w:eastAsia="fr-FR"/>
        </w:rPr>
        <w:footnoteReference w:id="3"/>
      </w:r>
      <w:r w:rsidRPr="00013874">
        <w:rPr>
          <w:szCs w:val="24"/>
          <w:lang w:eastAsia="fr-FR"/>
        </w:rPr>
        <w:t xml:space="preserve">. </w:t>
      </w:r>
    </w:p>
    <w:p w14:paraId="48343311" w14:textId="77777777" w:rsidR="007E70ED" w:rsidRPr="00013874" w:rsidRDefault="007E70ED" w:rsidP="00D04254">
      <w:pPr>
        <w:spacing w:after="0"/>
        <w:rPr>
          <w:szCs w:val="24"/>
          <w:lang w:eastAsia="fr-FR"/>
        </w:rPr>
      </w:pPr>
    </w:p>
    <w:p w14:paraId="1597EE11" w14:textId="77777777" w:rsidR="00163939" w:rsidRPr="00013874" w:rsidRDefault="00163939" w:rsidP="00D04254">
      <w:pPr>
        <w:spacing w:after="0"/>
        <w:rPr>
          <w:szCs w:val="24"/>
          <w:lang w:eastAsia="fr-FR"/>
        </w:rPr>
      </w:pPr>
      <w:r w:rsidRPr="00013874">
        <w:rPr>
          <w:szCs w:val="24"/>
          <w:lang w:eastAsia="fr-FR"/>
        </w:rPr>
        <w:t>The priorities of the revised ENP for the period 2017-2020, with stabilisation as the overarching objective, are reflected in a programming document, the “Single Support Framework for EU support to Lebanon (2017-2020)”</w:t>
      </w:r>
      <w:r w:rsidR="000C46AC" w:rsidRPr="00013874">
        <w:rPr>
          <w:szCs w:val="24"/>
          <w:lang w:eastAsia="fr-FR"/>
        </w:rPr>
        <w:t xml:space="preserve"> (SSF)</w:t>
      </w:r>
      <w:r w:rsidRPr="00013874">
        <w:rPr>
          <w:szCs w:val="24"/>
          <w:lang w:eastAsia="fr-FR"/>
        </w:rPr>
        <w:t>.</w:t>
      </w:r>
      <w:r w:rsidR="000C46AC" w:rsidRPr="00013874">
        <w:rPr>
          <w:szCs w:val="24"/>
          <w:lang w:eastAsia="fr-FR"/>
        </w:rPr>
        <w:t xml:space="preserve"> The document focuses on three sectors: 1) E</w:t>
      </w:r>
      <w:r w:rsidRPr="00013874">
        <w:rPr>
          <w:szCs w:val="24"/>
          <w:lang w:eastAsia="fr-FR"/>
        </w:rPr>
        <w:t>conomic</w:t>
      </w:r>
      <w:r w:rsidR="00930614">
        <w:rPr>
          <w:szCs w:val="24"/>
          <w:lang w:eastAsia="fr-FR"/>
        </w:rPr>
        <w:t xml:space="preserve"> </w:t>
      </w:r>
      <w:r w:rsidRPr="00013874">
        <w:rPr>
          <w:szCs w:val="24"/>
          <w:lang w:eastAsia="fr-FR"/>
        </w:rPr>
        <w:t xml:space="preserve">growth and employment, </w:t>
      </w:r>
      <w:r w:rsidR="000C46AC" w:rsidRPr="00013874">
        <w:rPr>
          <w:szCs w:val="24"/>
          <w:lang w:eastAsia="fr-FR"/>
        </w:rPr>
        <w:t>2) L</w:t>
      </w:r>
      <w:r w:rsidRPr="00013874">
        <w:rPr>
          <w:szCs w:val="24"/>
          <w:lang w:eastAsia="fr-FR"/>
        </w:rPr>
        <w:t>ocal governance</w:t>
      </w:r>
      <w:r w:rsidR="000C46AC" w:rsidRPr="00013874">
        <w:rPr>
          <w:szCs w:val="24"/>
          <w:lang w:eastAsia="fr-FR"/>
        </w:rPr>
        <w:t>, 3)</w:t>
      </w:r>
      <w:r w:rsidR="00930614">
        <w:rPr>
          <w:szCs w:val="24"/>
          <w:lang w:eastAsia="fr-FR"/>
        </w:rPr>
        <w:t xml:space="preserve"> </w:t>
      </w:r>
      <w:r w:rsidR="000C46AC" w:rsidRPr="00013874">
        <w:rPr>
          <w:szCs w:val="24"/>
          <w:lang w:eastAsia="fr-FR"/>
        </w:rPr>
        <w:t>S</w:t>
      </w:r>
      <w:r w:rsidRPr="00013874">
        <w:rPr>
          <w:szCs w:val="24"/>
          <w:lang w:eastAsia="fr-FR"/>
        </w:rPr>
        <w:t>ecurity and the rule of</w:t>
      </w:r>
      <w:r w:rsidR="000C46AC" w:rsidRPr="00013874">
        <w:rPr>
          <w:szCs w:val="24"/>
          <w:lang w:eastAsia="fr-FR"/>
        </w:rPr>
        <w:t xml:space="preserve"> law</w:t>
      </w:r>
      <w:r w:rsidRPr="00013874">
        <w:rPr>
          <w:szCs w:val="24"/>
          <w:lang w:eastAsia="fr-FR"/>
        </w:rPr>
        <w:t>.</w:t>
      </w:r>
    </w:p>
    <w:p w14:paraId="0094C252" w14:textId="77777777" w:rsidR="00AB78F4" w:rsidRPr="00013874" w:rsidRDefault="00AB78F4" w:rsidP="00D04254">
      <w:pPr>
        <w:spacing w:after="0"/>
        <w:rPr>
          <w:szCs w:val="24"/>
          <w:lang w:eastAsia="fr-FR"/>
        </w:rPr>
      </w:pPr>
    </w:p>
    <w:p w14:paraId="65EF637B" w14:textId="77777777" w:rsidR="00364F7B" w:rsidRPr="00013874" w:rsidRDefault="000C46AC" w:rsidP="00D04254">
      <w:pPr>
        <w:autoSpaceDE w:val="0"/>
        <w:autoSpaceDN w:val="0"/>
        <w:adjustRightInd w:val="0"/>
        <w:spacing w:after="0"/>
        <w:rPr>
          <w:szCs w:val="24"/>
          <w:lang w:eastAsia="fr-FR"/>
        </w:rPr>
      </w:pPr>
      <w:r w:rsidRPr="00013874">
        <w:rPr>
          <w:szCs w:val="24"/>
          <w:lang w:eastAsia="fr-FR"/>
        </w:rPr>
        <w:t>Concerning sector 3 of the SSF (“</w:t>
      </w:r>
      <w:r w:rsidRPr="00013874">
        <w:rPr>
          <w:b/>
          <w:bCs/>
          <w:szCs w:val="24"/>
          <w:lang w:eastAsia="fr-FR"/>
        </w:rPr>
        <w:t>Promoting the Rule of Law, enhancing security and countering terrorism”)</w:t>
      </w:r>
      <w:r w:rsidR="00364F7B" w:rsidRPr="00013874">
        <w:rPr>
          <w:szCs w:val="24"/>
          <w:lang w:eastAsia="fr-FR"/>
        </w:rPr>
        <w:t>, the EU has been promoting a holistic approach to the security sector in coordination with international partners and in close cooperation with all the national security agencies, providing logistic support and training, promoting inter-agency collaboration and further engagement with civil society. The EU considers that</w:t>
      </w:r>
      <w:r w:rsidR="00930614">
        <w:rPr>
          <w:szCs w:val="24"/>
          <w:lang w:eastAsia="fr-FR"/>
        </w:rPr>
        <w:t xml:space="preserve"> </w:t>
      </w:r>
      <w:r w:rsidR="00364F7B" w:rsidRPr="00013874">
        <w:rPr>
          <w:b/>
          <w:bCs/>
          <w:szCs w:val="24"/>
          <w:lang w:eastAsia="fr-FR"/>
        </w:rPr>
        <w:t>“</w:t>
      </w:r>
      <w:r w:rsidRPr="00013874">
        <w:rPr>
          <w:szCs w:val="24"/>
          <w:lang w:eastAsia="fr-FR"/>
        </w:rPr>
        <w:t>Lebanon's security and law-</w:t>
      </w:r>
      <w:r w:rsidR="00364F7B" w:rsidRPr="00013874">
        <w:rPr>
          <w:szCs w:val="24"/>
          <w:lang w:eastAsia="fr-FR"/>
        </w:rPr>
        <w:t>e</w:t>
      </w:r>
      <w:r w:rsidRPr="00013874">
        <w:rPr>
          <w:szCs w:val="24"/>
          <w:lang w:eastAsia="fr-FR"/>
        </w:rPr>
        <w:t>nforcement agencies have been effective in addressing multiple</w:t>
      </w:r>
      <w:r w:rsidR="00930614">
        <w:rPr>
          <w:szCs w:val="24"/>
          <w:lang w:eastAsia="fr-FR"/>
        </w:rPr>
        <w:t xml:space="preserve"> </w:t>
      </w:r>
      <w:r w:rsidRPr="00013874">
        <w:rPr>
          <w:szCs w:val="24"/>
          <w:lang w:eastAsia="fr-FR"/>
        </w:rPr>
        <w:t>threats arising from active violent extremist networks as well as criminal networks involved in</w:t>
      </w:r>
      <w:r w:rsidR="00930614">
        <w:rPr>
          <w:szCs w:val="24"/>
          <w:lang w:eastAsia="fr-FR"/>
        </w:rPr>
        <w:t xml:space="preserve"> </w:t>
      </w:r>
      <w:r w:rsidRPr="00013874">
        <w:rPr>
          <w:szCs w:val="24"/>
          <w:lang w:eastAsia="fr-FR"/>
        </w:rPr>
        <w:t xml:space="preserve">organised crime that increasingly use </w:t>
      </w:r>
      <w:r w:rsidRPr="00013874">
        <w:rPr>
          <w:i/>
          <w:iCs/>
          <w:szCs w:val="24"/>
          <w:lang w:eastAsia="fr-FR"/>
        </w:rPr>
        <w:t>air and sea routes</w:t>
      </w:r>
      <w:r w:rsidRPr="00013874">
        <w:rPr>
          <w:szCs w:val="24"/>
          <w:lang w:eastAsia="fr-FR"/>
        </w:rPr>
        <w:t xml:space="preserve"> following tightened control of land</w:t>
      </w:r>
      <w:r w:rsidR="00930614">
        <w:rPr>
          <w:szCs w:val="24"/>
          <w:lang w:eastAsia="fr-FR"/>
        </w:rPr>
        <w:t xml:space="preserve"> </w:t>
      </w:r>
      <w:r w:rsidRPr="00013874">
        <w:rPr>
          <w:szCs w:val="24"/>
          <w:lang w:eastAsia="fr-FR"/>
        </w:rPr>
        <w:t>borders due to the Syrian conflict</w:t>
      </w:r>
      <w:r w:rsidR="00364F7B" w:rsidRPr="00013874">
        <w:rPr>
          <w:szCs w:val="24"/>
          <w:lang w:eastAsia="fr-FR"/>
        </w:rPr>
        <w:t>” but that, w</w:t>
      </w:r>
      <w:r w:rsidRPr="00013874">
        <w:rPr>
          <w:szCs w:val="24"/>
          <w:lang w:eastAsia="fr-FR"/>
        </w:rPr>
        <w:t>hile coordination among formal security actors has</w:t>
      </w:r>
      <w:r w:rsidR="00930614">
        <w:rPr>
          <w:szCs w:val="24"/>
          <w:lang w:eastAsia="fr-FR"/>
        </w:rPr>
        <w:t xml:space="preserve"> </w:t>
      </w:r>
      <w:r w:rsidRPr="00013874">
        <w:rPr>
          <w:szCs w:val="24"/>
          <w:lang w:eastAsia="fr-FR"/>
        </w:rPr>
        <w:t>improved significantly</w:t>
      </w:r>
      <w:r w:rsidR="00364F7B" w:rsidRPr="00013874">
        <w:rPr>
          <w:szCs w:val="24"/>
          <w:lang w:eastAsia="fr-FR"/>
        </w:rPr>
        <w:t>,</w:t>
      </w:r>
      <w:r w:rsidRPr="00013874">
        <w:rPr>
          <w:szCs w:val="24"/>
          <w:lang w:eastAsia="fr-FR"/>
        </w:rPr>
        <w:t xml:space="preserve"> it remains vital to ensure a clear delineation of roles and more efficient</w:t>
      </w:r>
      <w:r w:rsidR="00930614">
        <w:rPr>
          <w:szCs w:val="24"/>
          <w:lang w:eastAsia="fr-FR"/>
        </w:rPr>
        <w:t xml:space="preserve"> </w:t>
      </w:r>
      <w:r w:rsidRPr="00013874">
        <w:rPr>
          <w:szCs w:val="24"/>
          <w:lang w:eastAsia="fr-FR"/>
        </w:rPr>
        <w:t xml:space="preserve">cooperation. </w:t>
      </w:r>
      <w:r w:rsidR="00B76480" w:rsidRPr="00013874">
        <w:rPr>
          <w:szCs w:val="24"/>
          <w:lang w:eastAsia="fr-FR"/>
        </w:rPr>
        <w:t>As stated</w:t>
      </w:r>
      <w:r w:rsidR="00364F7B" w:rsidRPr="00013874">
        <w:rPr>
          <w:szCs w:val="24"/>
          <w:lang w:eastAsia="fr-FR"/>
        </w:rPr>
        <w:t xml:space="preserve"> in the SSF: </w:t>
      </w:r>
    </w:p>
    <w:p w14:paraId="2BC85F85" w14:textId="77777777" w:rsidR="00364F7B" w:rsidRPr="00013874" w:rsidRDefault="00364F7B" w:rsidP="00D04254">
      <w:pPr>
        <w:autoSpaceDE w:val="0"/>
        <w:autoSpaceDN w:val="0"/>
        <w:adjustRightInd w:val="0"/>
        <w:spacing w:after="0"/>
        <w:rPr>
          <w:szCs w:val="24"/>
          <w:lang w:eastAsia="fr-FR"/>
        </w:rPr>
      </w:pPr>
    </w:p>
    <w:p w14:paraId="41053D98" w14:textId="77777777" w:rsidR="006024BF" w:rsidRDefault="00364F7B" w:rsidP="00D04254">
      <w:pPr>
        <w:numPr>
          <w:ilvl w:val="0"/>
          <w:numId w:val="27"/>
        </w:numPr>
        <w:autoSpaceDE w:val="0"/>
        <w:autoSpaceDN w:val="0"/>
        <w:adjustRightInd w:val="0"/>
        <w:spacing w:after="0"/>
        <w:ind w:left="360"/>
        <w:rPr>
          <w:szCs w:val="24"/>
          <w:lang w:eastAsia="fr-FR"/>
        </w:rPr>
      </w:pPr>
      <w:r w:rsidRPr="00013874">
        <w:rPr>
          <w:szCs w:val="24"/>
          <w:lang w:eastAsia="fr-FR"/>
        </w:rPr>
        <w:t>“</w:t>
      </w:r>
      <w:r w:rsidR="000C46AC" w:rsidRPr="00013874">
        <w:rPr>
          <w:szCs w:val="24"/>
          <w:lang w:eastAsia="fr-FR"/>
        </w:rPr>
        <w:t>Lebanon currently benefits from an EU funded Integrated Border Management (IBM)</w:t>
      </w:r>
      <w:r w:rsidR="00930614">
        <w:rPr>
          <w:szCs w:val="24"/>
          <w:lang w:eastAsia="fr-FR"/>
        </w:rPr>
        <w:t xml:space="preserve"> </w:t>
      </w:r>
      <w:r w:rsidR="000C46AC" w:rsidRPr="00013874">
        <w:rPr>
          <w:szCs w:val="24"/>
          <w:lang w:eastAsia="fr-FR"/>
        </w:rPr>
        <w:t>programme focusing on land borders. A more comprehensive support would imply the</w:t>
      </w:r>
      <w:r w:rsidR="00930614">
        <w:rPr>
          <w:szCs w:val="24"/>
          <w:lang w:eastAsia="fr-FR"/>
        </w:rPr>
        <w:t xml:space="preserve"> </w:t>
      </w:r>
      <w:r w:rsidR="000C46AC" w:rsidRPr="00013874">
        <w:rPr>
          <w:szCs w:val="24"/>
          <w:lang w:eastAsia="fr-FR"/>
        </w:rPr>
        <w:t xml:space="preserve">integration of air and maritime border control and management as well as </w:t>
      </w:r>
      <w:r w:rsidRPr="00013874">
        <w:rPr>
          <w:szCs w:val="24"/>
          <w:lang w:eastAsia="fr-FR"/>
        </w:rPr>
        <w:t>i</w:t>
      </w:r>
      <w:r w:rsidR="000C46AC" w:rsidRPr="00013874">
        <w:rPr>
          <w:szCs w:val="24"/>
          <w:lang w:eastAsia="fr-FR"/>
        </w:rPr>
        <w:t>mprovement of</w:t>
      </w:r>
      <w:r w:rsidR="00930614">
        <w:rPr>
          <w:szCs w:val="24"/>
          <w:lang w:eastAsia="fr-FR"/>
        </w:rPr>
        <w:t xml:space="preserve"> </w:t>
      </w:r>
      <w:r w:rsidR="000C46AC" w:rsidRPr="00013874">
        <w:rPr>
          <w:szCs w:val="24"/>
          <w:lang w:eastAsia="fr-FR"/>
        </w:rPr>
        <w:t>critical infrastructure/equipment at official border crossing points in order to provide a high</w:t>
      </w:r>
      <w:r w:rsidR="00930614">
        <w:rPr>
          <w:szCs w:val="24"/>
          <w:lang w:eastAsia="fr-FR"/>
        </w:rPr>
        <w:t xml:space="preserve"> </w:t>
      </w:r>
      <w:r w:rsidR="000C46AC" w:rsidRPr="00013874">
        <w:rPr>
          <w:szCs w:val="24"/>
          <w:lang w:eastAsia="fr-FR"/>
        </w:rPr>
        <w:t>level of border security while facilitating legitimate border crossings</w:t>
      </w:r>
      <w:r w:rsidRPr="00013874">
        <w:rPr>
          <w:szCs w:val="24"/>
          <w:lang w:eastAsia="fr-FR"/>
        </w:rPr>
        <w:t>”</w:t>
      </w:r>
      <w:r w:rsidR="000C46AC" w:rsidRPr="00013874">
        <w:rPr>
          <w:szCs w:val="24"/>
          <w:lang w:eastAsia="fr-FR"/>
        </w:rPr>
        <w:t>.</w:t>
      </w:r>
    </w:p>
    <w:p w14:paraId="0118C69E" w14:textId="77777777" w:rsidR="00364F7B" w:rsidRPr="00013874" w:rsidRDefault="00364F7B" w:rsidP="00D04254">
      <w:pPr>
        <w:autoSpaceDE w:val="0"/>
        <w:autoSpaceDN w:val="0"/>
        <w:adjustRightInd w:val="0"/>
        <w:spacing w:after="0"/>
        <w:rPr>
          <w:szCs w:val="24"/>
          <w:lang w:eastAsia="fr-FR"/>
        </w:rPr>
      </w:pPr>
    </w:p>
    <w:p w14:paraId="2E883912" w14:textId="77777777" w:rsidR="006024BF" w:rsidRDefault="00364F7B" w:rsidP="00D04254">
      <w:pPr>
        <w:numPr>
          <w:ilvl w:val="0"/>
          <w:numId w:val="27"/>
        </w:numPr>
        <w:autoSpaceDE w:val="0"/>
        <w:autoSpaceDN w:val="0"/>
        <w:adjustRightInd w:val="0"/>
        <w:spacing w:after="0"/>
        <w:ind w:left="360"/>
        <w:rPr>
          <w:b/>
          <w:bCs/>
          <w:szCs w:val="24"/>
          <w:lang w:eastAsia="en-GB"/>
        </w:rPr>
      </w:pPr>
      <w:r w:rsidRPr="00013874">
        <w:rPr>
          <w:szCs w:val="24"/>
          <w:lang w:eastAsia="fr-FR"/>
        </w:rPr>
        <w:t>“</w:t>
      </w:r>
      <w:r w:rsidR="000C46AC" w:rsidRPr="00013874">
        <w:rPr>
          <w:szCs w:val="24"/>
          <w:lang w:eastAsia="fr-FR"/>
        </w:rPr>
        <w:t>Counter-Terrorism (CT) and Countering Violent Extremism are key priorities as highlighted in</w:t>
      </w:r>
      <w:r w:rsidR="00930614">
        <w:rPr>
          <w:szCs w:val="24"/>
          <w:lang w:eastAsia="fr-FR"/>
        </w:rPr>
        <w:t xml:space="preserve"> </w:t>
      </w:r>
      <w:r w:rsidR="000C46AC" w:rsidRPr="00013874">
        <w:rPr>
          <w:szCs w:val="24"/>
          <w:lang w:eastAsia="fr-FR"/>
        </w:rPr>
        <w:t>an ongoing EU-Lebanon CT dialogue. The focus is currently in the areas of judiciary and</w:t>
      </w:r>
      <w:r w:rsidR="00930614">
        <w:rPr>
          <w:szCs w:val="24"/>
          <w:lang w:eastAsia="fr-FR"/>
        </w:rPr>
        <w:t xml:space="preserve"> </w:t>
      </w:r>
      <w:r w:rsidR="000C46AC" w:rsidRPr="00013874">
        <w:rPr>
          <w:szCs w:val="24"/>
          <w:lang w:eastAsia="fr-FR"/>
        </w:rPr>
        <w:t>prisons, capacity building of law enforcement agencies, countering the financing of terrorism,</w:t>
      </w:r>
      <w:r w:rsidR="00930614">
        <w:rPr>
          <w:szCs w:val="24"/>
          <w:lang w:eastAsia="fr-FR"/>
        </w:rPr>
        <w:t xml:space="preserve"> </w:t>
      </w:r>
      <w:r w:rsidR="000C46AC" w:rsidRPr="00013874">
        <w:rPr>
          <w:i/>
          <w:iCs/>
          <w:szCs w:val="24"/>
          <w:lang w:eastAsia="fr-FR"/>
        </w:rPr>
        <w:t>airport and aviation security</w:t>
      </w:r>
      <w:r w:rsidR="000C46AC" w:rsidRPr="00013874">
        <w:rPr>
          <w:szCs w:val="24"/>
          <w:lang w:eastAsia="fr-FR"/>
        </w:rPr>
        <w:t xml:space="preserve"> and countering extremist narratives</w:t>
      </w:r>
      <w:r w:rsidRPr="00013874">
        <w:rPr>
          <w:szCs w:val="24"/>
          <w:lang w:eastAsia="fr-FR"/>
        </w:rPr>
        <w:t>”</w:t>
      </w:r>
      <w:r w:rsidR="000C46AC" w:rsidRPr="00013874">
        <w:rPr>
          <w:szCs w:val="24"/>
          <w:lang w:eastAsia="fr-FR"/>
        </w:rPr>
        <w:t xml:space="preserve">. </w:t>
      </w:r>
    </w:p>
    <w:p w14:paraId="3B023EAF" w14:textId="77777777" w:rsidR="00B76480" w:rsidRPr="00013874" w:rsidRDefault="00B76480" w:rsidP="00D04254">
      <w:pPr>
        <w:autoSpaceDE w:val="0"/>
        <w:autoSpaceDN w:val="0"/>
        <w:adjustRightInd w:val="0"/>
        <w:spacing w:after="0"/>
        <w:rPr>
          <w:szCs w:val="24"/>
          <w:lang w:eastAsia="fr-FR"/>
        </w:rPr>
      </w:pPr>
    </w:p>
    <w:p w14:paraId="602B8811" w14:textId="77777777" w:rsidR="00B76480" w:rsidRPr="00013874" w:rsidRDefault="00B76480" w:rsidP="00D04254">
      <w:pPr>
        <w:autoSpaceDE w:val="0"/>
        <w:autoSpaceDN w:val="0"/>
        <w:adjustRightInd w:val="0"/>
        <w:spacing w:after="0"/>
        <w:rPr>
          <w:szCs w:val="24"/>
          <w:lang w:eastAsia="en-GB"/>
        </w:rPr>
      </w:pPr>
      <w:r w:rsidRPr="00013874">
        <w:rPr>
          <w:szCs w:val="24"/>
          <w:lang w:eastAsia="en-GB"/>
        </w:rPr>
        <w:t xml:space="preserve">In that context, security at Beirut International Airport </w:t>
      </w:r>
      <w:r w:rsidR="00007517" w:rsidRPr="00013874">
        <w:rPr>
          <w:szCs w:val="24"/>
          <w:lang w:eastAsia="en-GB"/>
        </w:rPr>
        <w:t xml:space="preserve">(BIA) </w:t>
      </w:r>
      <w:r w:rsidR="00011731" w:rsidRPr="00013874">
        <w:rPr>
          <w:szCs w:val="24"/>
          <w:lang w:eastAsia="en-GB"/>
        </w:rPr>
        <w:t xml:space="preserve">has become a key element of a broader approach to security issues in the country, justifying strong support by the EU, EU Member States and other countries and international institutions, as reflected by the various support projects that have been implemented during the recent years (see below). </w:t>
      </w:r>
    </w:p>
    <w:p w14:paraId="010FD716" w14:textId="77777777" w:rsidR="00011731" w:rsidRPr="00013874" w:rsidRDefault="00011731" w:rsidP="00D04254">
      <w:pPr>
        <w:autoSpaceDE w:val="0"/>
        <w:autoSpaceDN w:val="0"/>
        <w:adjustRightInd w:val="0"/>
        <w:spacing w:after="0"/>
        <w:rPr>
          <w:szCs w:val="24"/>
          <w:lang w:eastAsia="en-GB"/>
        </w:rPr>
      </w:pPr>
    </w:p>
    <w:p w14:paraId="57BB117A" w14:textId="74DD55BC" w:rsidR="00011731" w:rsidRPr="00013874" w:rsidRDefault="00011731" w:rsidP="00D04254">
      <w:pPr>
        <w:autoSpaceDE w:val="0"/>
        <w:autoSpaceDN w:val="0"/>
        <w:adjustRightInd w:val="0"/>
        <w:spacing w:after="0"/>
        <w:rPr>
          <w:szCs w:val="24"/>
          <w:lang w:eastAsia="en-GB"/>
        </w:rPr>
      </w:pPr>
      <w:r w:rsidRPr="00013874">
        <w:rPr>
          <w:szCs w:val="24"/>
          <w:lang w:eastAsia="en-GB"/>
        </w:rPr>
        <w:t>On the other hand, the promotion of rule of law and the strengthening of security implies strengthening flight safety in view of harmonizing safety standards between Lebanon’s standards, the EU’s standards and the standards of the International Civil Aviation Organization (</w:t>
      </w:r>
      <w:r w:rsidR="004D1857">
        <w:rPr>
          <w:szCs w:val="24"/>
          <w:lang w:eastAsia="en-GB"/>
        </w:rPr>
        <w:t>I</w:t>
      </w:r>
      <w:r w:rsidR="004D1857" w:rsidRPr="00013874">
        <w:rPr>
          <w:szCs w:val="24"/>
          <w:lang w:eastAsia="en-GB"/>
        </w:rPr>
        <w:t>CAO</w:t>
      </w:r>
      <w:r w:rsidRPr="00013874">
        <w:rPr>
          <w:szCs w:val="24"/>
          <w:lang w:eastAsia="en-GB"/>
        </w:rPr>
        <w:t>). In that regard, the EU has been supporting the civil aviation authorities of Lebanon through numerous projects (see below) with the aim of:</w:t>
      </w:r>
    </w:p>
    <w:p w14:paraId="3E9A4EC9" w14:textId="77777777" w:rsidR="00011731" w:rsidRPr="00013874" w:rsidRDefault="00011731" w:rsidP="00D04254">
      <w:pPr>
        <w:autoSpaceDE w:val="0"/>
        <w:autoSpaceDN w:val="0"/>
        <w:adjustRightInd w:val="0"/>
        <w:spacing w:after="0"/>
        <w:rPr>
          <w:szCs w:val="24"/>
          <w:lang w:eastAsia="en-GB"/>
        </w:rPr>
      </w:pPr>
    </w:p>
    <w:p w14:paraId="40CD55AD" w14:textId="77777777" w:rsidR="006024BF" w:rsidRDefault="00007517" w:rsidP="00D04254">
      <w:pPr>
        <w:numPr>
          <w:ilvl w:val="0"/>
          <w:numId w:val="28"/>
        </w:numPr>
        <w:autoSpaceDE w:val="0"/>
        <w:autoSpaceDN w:val="0"/>
        <w:adjustRightInd w:val="0"/>
        <w:spacing w:after="0"/>
        <w:rPr>
          <w:color w:val="000000"/>
          <w:spacing w:val="3"/>
          <w:szCs w:val="24"/>
        </w:rPr>
      </w:pPr>
      <w:r w:rsidRPr="00013874">
        <w:rPr>
          <w:color w:val="000000"/>
          <w:spacing w:val="7"/>
          <w:szCs w:val="24"/>
        </w:rPr>
        <w:t xml:space="preserve">Promoting the harmonization of </w:t>
      </w:r>
      <w:r w:rsidRPr="00013874">
        <w:rPr>
          <w:color w:val="000000"/>
          <w:spacing w:val="3"/>
          <w:szCs w:val="24"/>
        </w:rPr>
        <w:t>safety standards between the EU and Mediterranean partner states,</w:t>
      </w:r>
    </w:p>
    <w:p w14:paraId="205CB3D4" w14:textId="77777777" w:rsidR="008835A1" w:rsidRPr="00013874" w:rsidRDefault="008835A1" w:rsidP="00D04254">
      <w:pPr>
        <w:autoSpaceDE w:val="0"/>
        <w:autoSpaceDN w:val="0"/>
        <w:adjustRightInd w:val="0"/>
        <w:spacing w:after="0"/>
        <w:ind w:left="360"/>
        <w:rPr>
          <w:color w:val="000000"/>
          <w:spacing w:val="3"/>
          <w:szCs w:val="24"/>
        </w:rPr>
      </w:pPr>
    </w:p>
    <w:p w14:paraId="1F6B87A9" w14:textId="77777777" w:rsidR="006024BF" w:rsidRDefault="00007517" w:rsidP="00D04254">
      <w:pPr>
        <w:numPr>
          <w:ilvl w:val="0"/>
          <w:numId w:val="28"/>
        </w:numPr>
        <w:spacing w:after="0"/>
        <w:rPr>
          <w:szCs w:val="24"/>
        </w:rPr>
      </w:pPr>
      <w:r w:rsidRPr="00013874">
        <w:rPr>
          <w:szCs w:val="24"/>
        </w:rPr>
        <w:t xml:space="preserve">Establishing an open and secure aviation market in Mediterranean Partner Countries, with a view to further integrating it with the EU, </w:t>
      </w:r>
    </w:p>
    <w:p w14:paraId="7B402858" w14:textId="77777777" w:rsidR="008835A1" w:rsidRPr="00013874" w:rsidRDefault="008835A1" w:rsidP="00D04254">
      <w:pPr>
        <w:spacing w:after="0"/>
        <w:ind w:left="360"/>
        <w:rPr>
          <w:szCs w:val="24"/>
        </w:rPr>
      </w:pPr>
    </w:p>
    <w:p w14:paraId="6758C2E2" w14:textId="77777777" w:rsidR="006024BF" w:rsidRDefault="00007517" w:rsidP="00D04254">
      <w:pPr>
        <w:numPr>
          <w:ilvl w:val="0"/>
          <w:numId w:val="28"/>
        </w:numPr>
        <w:autoSpaceDE w:val="0"/>
        <w:autoSpaceDN w:val="0"/>
        <w:adjustRightInd w:val="0"/>
        <w:spacing w:after="0"/>
        <w:rPr>
          <w:szCs w:val="24"/>
          <w:lang w:eastAsia="en-GB"/>
        </w:rPr>
      </w:pPr>
      <w:r w:rsidRPr="00013874">
        <w:rPr>
          <w:szCs w:val="24"/>
        </w:rPr>
        <w:t>Allowing BIA authorities enhance its operational standards and ensure their consistency with ICAO standards and implement their Airport Security Programme (ASP).</w:t>
      </w:r>
    </w:p>
    <w:p w14:paraId="53394F50" w14:textId="77777777" w:rsidR="00007517" w:rsidRPr="00013874" w:rsidRDefault="00007517" w:rsidP="00D04254">
      <w:pPr>
        <w:autoSpaceDE w:val="0"/>
        <w:autoSpaceDN w:val="0"/>
        <w:adjustRightInd w:val="0"/>
        <w:spacing w:after="0"/>
        <w:rPr>
          <w:color w:val="000000"/>
          <w:spacing w:val="3"/>
          <w:szCs w:val="24"/>
        </w:rPr>
      </w:pPr>
    </w:p>
    <w:p w14:paraId="58A48987" w14:textId="77777777" w:rsidR="00AB78F4" w:rsidRPr="00013874" w:rsidRDefault="00AB78F4" w:rsidP="00D04254">
      <w:pPr>
        <w:spacing w:after="0"/>
        <w:ind w:right="72"/>
        <w:rPr>
          <w:color w:val="1D1D1D"/>
          <w:spacing w:val="-1"/>
          <w:w w:val="105"/>
          <w:szCs w:val="24"/>
        </w:rPr>
      </w:pPr>
      <w:r w:rsidRPr="00013874">
        <w:rPr>
          <w:color w:val="1D1D1D"/>
          <w:spacing w:val="-3"/>
          <w:w w:val="105"/>
          <w:szCs w:val="24"/>
        </w:rPr>
        <w:t xml:space="preserve">The EU is committed to assisting the Lebanese authorities in modernizing the civil aviation institutional framework, has regular contacts with the appropriate </w:t>
      </w:r>
      <w:r w:rsidRPr="00FE5DCA">
        <w:rPr>
          <w:color w:val="000000" w:themeColor="text1"/>
          <w:spacing w:val="-3"/>
          <w:w w:val="105"/>
          <w:szCs w:val="24"/>
        </w:rPr>
        <w:t xml:space="preserve">authorities on </w:t>
      </w:r>
      <w:r w:rsidR="00511E1B" w:rsidRPr="00FE5DCA">
        <w:rPr>
          <w:color w:val="000000" w:themeColor="text1"/>
          <w:spacing w:val="-3"/>
          <w:w w:val="105"/>
          <w:szCs w:val="24"/>
        </w:rPr>
        <w:t xml:space="preserve">safety and </w:t>
      </w:r>
      <w:r w:rsidRPr="00013874">
        <w:rPr>
          <w:color w:val="1D1D1D"/>
          <w:spacing w:val="-3"/>
          <w:w w:val="105"/>
          <w:szCs w:val="24"/>
        </w:rPr>
        <w:t xml:space="preserve">security matters and, </w:t>
      </w:r>
      <w:r w:rsidR="00511E1B">
        <w:rPr>
          <w:color w:val="1D1D1D"/>
          <w:spacing w:val="-1"/>
          <w:w w:val="105"/>
          <w:szCs w:val="24"/>
        </w:rPr>
        <w:t xml:space="preserve">it is </w:t>
      </w:r>
      <w:r w:rsidRPr="00013874">
        <w:rPr>
          <w:color w:val="1D1D1D"/>
          <w:spacing w:val="-1"/>
          <w:w w:val="105"/>
          <w:szCs w:val="24"/>
        </w:rPr>
        <w:t>noted that the EU took good note of ICAO’s decision to lift the serious concern on certification.</w:t>
      </w:r>
    </w:p>
    <w:p w14:paraId="3B3CD53D" w14:textId="77777777" w:rsidR="00AB78F4" w:rsidRDefault="00AB78F4" w:rsidP="00D04254">
      <w:pPr>
        <w:spacing w:after="0"/>
        <w:ind w:right="72"/>
        <w:rPr>
          <w:color w:val="1D1D1D"/>
          <w:spacing w:val="-1"/>
          <w:w w:val="105"/>
          <w:szCs w:val="24"/>
        </w:rPr>
      </w:pPr>
    </w:p>
    <w:p w14:paraId="27CD4CCB" w14:textId="77777777" w:rsidR="00087C8B" w:rsidRDefault="00087C8B" w:rsidP="00D04254">
      <w:pPr>
        <w:spacing w:after="0"/>
        <w:ind w:right="72"/>
        <w:rPr>
          <w:color w:val="1D1D1D"/>
          <w:spacing w:val="-1"/>
          <w:w w:val="105"/>
          <w:szCs w:val="24"/>
        </w:rPr>
        <w:sectPr w:rsidR="00087C8B" w:rsidSect="00294E8C">
          <w:footnotePr>
            <w:numRestart w:val="eachSect"/>
          </w:footnotePr>
          <w:pgSz w:w="11907" w:h="16840" w:code="9"/>
          <w:pgMar w:top="142" w:right="1417" w:bottom="851" w:left="1418" w:header="567" w:footer="567" w:gutter="0"/>
          <w:pgNumType w:fmt="numberInDash"/>
          <w:cols w:space="720"/>
        </w:sectPr>
      </w:pPr>
    </w:p>
    <w:p w14:paraId="6960A071" w14:textId="77777777" w:rsidR="006024BF" w:rsidRDefault="001B02CF" w:rsidP="00D04254">
      <w:pPr>
        <w:numPr>
          <w:ilvl w:val="0"/>
          <w:numId w:val="43"/>
        </w:numPr>
        <w:autoSpaceDE w:val="0"/>
        <w:autoSpaceDN w:val="0"/>
        <w:adjustRightInd w:val="0"/>
        <w:spacing w:after="0"/>
        <w:ind w:left="540" w:hanging="540"/>
        <w:rPr>
          <w:b/>
          <w:bCs/>
          <w:szCs w:val="24"/>
          <w:lang w:eastAsia="en-GB"/>
        </w:rPr>
      </w:pPr>
      <w:r w:rsidRPr="00013874">
        <w:rPr>
          <w:b/>
          <w:bCs/>
          <w:szCs w:val="24"/>
          <w:lang w:eastAsia="en-GB"/>
        </w:rPr>
        <w:lastRenderedPageBreak/>
        <w:t>Description</w:t>
      </w:r>
    </w:p>
    <w:p w14:paraId="3AF7F554" w14:textId="77777777" w:rsidR="00FA6DAD" w:rsidRPr="00013874" w:rsidRDefault="00FA6DAD" w:rsidP="00D04254">
      <w:pPr>
        <w:autoSpaceDE w:val="0"/>
        <w:autoSpaceDN w:val="0"/>
        <w:adjustRightInd w:val="0"/>
        <w:spacing w:after="0"/>
        <w:ind w:left="540" w:hanging="540"/>
        <w:rPr>
          <w:b/>
          <w:bCs/>
          <w:szCs w:val="24"/>
          <w:lang w:eastAsia="en-GB"/>
        </w:rPr>
      </w:pPr>
    </w:p>
    <w:p w14:paraId="558B6F08" w14:textId="77777777" w:rsidR="00DA222D" w:rsidRPr="00087C8B" w:rsidRDefault="001B02CF" w:rsidP="00D04254">
      <w:pPr>
        <w:numPr>
          <w:ilvl w:val="1"/>
          <w:numId w:val="43"/>
        </w:numPr>
        <w:autoSpaceDE w:val="0"/>
        <w:autoSpaceDN w:val="0"/>
        <w:adjustRightInd w:val="0"/>
        <w:spacing w:after="0"/>
        <w:ind w:left="540" w:hanging="540"/>
        <w:rPr>
          <w:b/>
          <w:bCs/>
          <w:szCs w:val="24"/>
          <w:lang w:eastAsia="en-GB"/>
        </w:rPr>
      </w:pPr>
      <w:r w:rsidRPr="00013874">
        <w:rPr>
          <w:b/>
          <w:bCs/>
          <w:szCs w:val="24"/>
          <w:lang w:eastAsia="en-GB"/>
        </w:rPr>
        <w:t xml:space="preserve">Background and justification: </w:t>
      </w:r>
    </w:p>
    <w:p w14:paraId="612F65BD" w14:textId="77777777" w:rsidR="00FA6DAD" w:rsidRPr="00013874" w:rsidRDefault="00FA6DAD" w:rsidP="00D04254">
      <w:pPr>
        <w:autoSpaceDE w:val="0"/>
        <w:autoSpaceDN w:val="0"/>
        <w:adjustRightInd w:val="0"/>
        <w:spacing w:after="0"/>
        <w:rPr>
          <w:b/>
          <w:bCs/>
          <w:szCs w:val="24"/>
          <w:lang w:eastAsia="en-GB"/>
        </w:rPr>
      </w:pPr>
    </w:p>
    <w:p w14:paraId="725EE9B6" w14:textId="77777777" w:rsidR="00794066" w:rsidRDefault="007259A6" w:rsidP="00D04254">
      <w:pPr>
        <w:autoSpaceDE w:val="0"/>
        <w:autoSpaceDN w:val="0"/>
        <w:adjustRightInd w:val="0"/>
        <w:spacing w:after="0"/>
        <w:rPr>
          <w:szCs w:val="24"/>
        </w:rPr>
      </w:pPr>
      <w:r w:rsidRPr="00013874">
        <w:rPr>
          <w:szCs w:val="24"/>
        </w:rPr>
        <w:t>Lebanon’s aviation sector is relatively well developed when compared to other countries of the region. Activity increased each year since 1990 with the exception of 2006, due to the Lebanon war</w:t>
      </w:r>
      <w:r w:rsidR="003D4DBA">
        <w:rPr>
          <w:szCs w:val="24"/>
        </w:rPr>
        <w:t xml:space="preserve"> (Israeli Attack)</w:t>
      </w:r>
      <w:r w:rsidRPr="00013874">
        <w:rPr>
          <w:szCs w:val="24"/>
        </w:rPr>
        <w:t xml:space="preserve">. </w:t>
      </w:r>
    </w:p>
    <w:p w14:paraId="3E38D418" w14:textId="77777777" w:rsidR="00794066" w:rsidRDefault="00794066" w:rsidP="00D04254">
      <w:pPr>
        <w:autoSpaceDE w:val="0"/>
        <w:autoSpaceDN w:val="0"/>
        <w:adjustRightInd w:val="0"/>
        <w:spacing w:after="0"/>
        <w:rPr>
          <w:szCs w:val="24"/>
        </w:rPr>
      </w:pPr>
      <w:r>
        <w:rPr>
          <w:szCs w:val="24"/>
        </w:rPr>
        <w:t>T</w:t>
      </w:r>
      <w:r w:rsidRPr="00013874">
        <w:rPr>
          <w:szCs w:val="24"/>
        </w:rPr>
        <w:t>he number of passengers departing, arriving or transiting at Beirut International Airport (BIA), was multiplied by 2.6 between 2003 and 2016, reaching 7.16 million, whereas BIA was initially planned for a maximum of 6 million passengers.</w:t>
      </w:r>
      <w:r w:rsidR="00930614">
        <w:rPr>
          <w:szCs w:val="24"/>
        </w:rPr>
        <w:t xml:space="preserve"> </w:t>
      </w:r>
      <w:r w:rsidRPr="00013874">
        <w:rPr>
          <w:szCs w:val="24"/>
        </w:rPr>
        <w:t>The number of tourist arrivals peaked to 2 million in 2010, although it fell by sharply due to the war in Syria.</w:t>
      </w:r>
    </w:p>
    <w:p w14:paraId="252D62A1" w14:textId="104B4340" w:rsidR="00794066" w:rsidRPr="00013874" w:rsidRDefault="00794066" w:rsidP="00D04254">
      <w:pPr>
        <w:autoSpaceDE w:val="0"/>
        <w:autoSpaceDN w:val="0"/>
        <w:adjustRightInd w:val="0"/>
        <w:spacing w:after="0"/>
        <w:rPr>
          <w:szCs w:val="24"/>
        </w:rPr>
      </w:pPr>
      <w:r w:rsidRPr="00013874">
        <w:rPr>
          <w:szCs w:val="24"/>
        </w:rPr>
        <w:t xml:space="preserve">The Syrian crisis, which started in 2011, has strained public financial capacities with potential knock-on effects on civil aviation but it has also contributed to the sharp growth of the passengers using BIA. In fact, BIA is now considered </w:t>
      </w:r>
      <w:r w:rsidR="004D1857">
        <w:rPr>
          <w:szCs w:val="24"/>
        </w:rPr>
        <w:t>a</w:t>
      </w:r>
      <w:r w:rsidRPr="00013874">
        <w:rPr>
          <w:szCs w:val="24"/>
        </w:rPr>
        <w:t>s “the airport of Syria”. The number of passengers at BIA has grown by no less than 34% between 2011 and 2016. This has led the Lebanese government to order for a master plan for the expansion of BIA.</w:t>
      </w:r>
    </w:p>
    <w:p w14:paraId="592D8005" w14:textId="77777777" w:rsidR="00794066" w:rsidRPr="00013874" w:rsidRDefault="00794066" w:rsidP="00D04254">
      <w:pPr>
        <w:autoSpaceDE w:val="0"/>
        <w:autoSpaceDN w:val="0"/>
        <w:adjustRightInd w:val="0"/>
        <w:spacing w:after="0"/>
        <w:rPr>
          <w:szCs w:val="24"/>
        </w:rPr>
      </w:pPr>
    </w:p>
    <w:p w14:paraId="41952F3C" w14:textId="77777777" w:rsidR="00794066" w:rsidRPr="00013874" w:rsidRDefault="00794066" w:rsidP="00D04254">
      <w:pPr>
        <w:autoSpaceDE w:val="0"/>
        <w:autoSpaceDN w:val="0"/>
        <w:adjustRightInd w:val="0"/>
        <w:spacing w:after="0"/>
        <w:rPr>
          <w:szCs w:val="24"/>
        </w:rPr>
      </w:pPr>
      <w:r w:rsidRPr="00013874">
        <w:rPr>
          <w:szCs w:val="24"/>
        </w:rPr>
        <w:t>The rapid increase of activity at BIA has made it more important to tackle the issues related to safety and security at this airport.</w:t>
      </w:r>
      <w:r>
        <w:rPr>
          <w:szCs w:val="24"/>
        </w:rPr>
        <w:t xml:space="preserve"> In this context and c</w:t>
      </w:r>
      <w:r w:rsidRPr="00013874">
        <w:rPr>
          <w:szCs w:val="24"/>
        </w:rPr>
        <w:t>onsidering the increasing level of terrorist threat in the Middle East in the past years the security of international airports is an increasing concern. This is the case of EU countries, and also of countries where direct connections with Lebanon are presently contemplated, such as Canada. On this background, the number of actions from donors in the field of safety has increased over the past years.</w:t>
      </w:r>
    </w:p>
    <w:p w14:paraId="1341EE76" w14:textId="77777777" w:rsidR="00794066" w:rsidRPr="00013874" w:rsidRDefault="00794066" w:rsidP="00D04254">
      <w:pPr>
        <w:autoSpaceDE w:val="0"/>
        <w:autoSpaceDN w:val="0"/>
        <w:adjustRightInd w:val="0"/>
        <w:spacing w:after="0"/>
        <w:rPr>
          <w:szCs w:val="24"/>
        </w:rPr>
      </w:pPr>
    </w:p>
    <w:p w14:paraId="55743647" w14:textId="77777777" w:rsidR="006024BF" w:rsidRDefault="00217EE2" w:rsidP="00D04254">
      <w:pPr>
        <w:numPr>
          <w:ilvl w:val="2"/>
          <w:numId w:val="43"/>
        </w:numPr>
        <w:autoSpaceDE w:val="0"/>
        <w:autoSpaceDN w:val="0"/>
        <w:adjustRightInd w:val="0"/>
        <w:spacing w:after="0"/>
        <w:ind w:left="720" w:hanging="720"/>
        <w:rPr>
          <w:b/>
          <w:bCs/>
          <w:szCs w:val="24"/>
          <w:lang w:eastAsia="en-GB"/>
        </w:rPr>
      </w:pPr>
      <w:r w:rsidRPr="00C52833">
        <w:rPr>
          <w:b/>
          <w:bCs/>
          <w:szCs w:val="24"/>
          <w:lang w:eastAsia="en-GB"/>
        </w:rPr>
        <w:t>Current organization</w:t>
      </w:r>
    </w:p>
    <w:p w14:paraId="6653231F" w14:textId="77777777" w:rsidR="00FA6DAD" w:rsidRPr="00013874" w:rsidRDefault="00FA6DAD" w:rsidP="00D04254">
      <w:pPr>
        <w:autoSpaceDE w:val="0"/>
        <w:autoSpaceDN w:val="0"/>
        <w:adjustRightInd w:val="0"/>
        <w:spacing w:after="0"/>
        <w:rPr>
          <w:szCs w:val="24"/>
          <w:lang w:eastAsia="en-GB"/>
        </w:rPr>
      </w:pPr>
    </w:p>
    <w:p w14:paraId="1E775A98" w14:textId="77777777" w:rsidR="007A5FED" w:rsidRDefault="007A5FED" w:rsidP="00D04254">
      <w:pPr>
        <w:autoSpaceDE w:val="0"/>
        <w:autoSpaceDN w:val="0"/>
        <w:adjustRightInd w:val="0"/>
        <w:spacing w:after="0"/>
        <w:rPr>
          <w:spacing w:val="3"/>
          <w:szCs w:val="24"/>
        </w:rPr>
      </w:pPr>
      <w:r w:rsidRPr="00013874">
        <w:rPr>
          <w:szCs w:val="24"/>
        </w:rPr>
        <w:t>On</w:t>
      </w:r>
      <w:r w:rsidRPr="00013874">
        <w:rPr>
          <w:spacing w:val="4"/>
          <w:szCs w:val="24"/>
        </w:rPr>
        <w:t xml:space="preserve"> 12 December 2002, Law 481 was promulgated, establishing an independent and </w:t>
      </w:r>
      <w:r w:rsidRPr="00013874">
        <w:rPr>
          <w:spacing w:val="8"/>
          <w:szCs w:val="24"/>
        </w:rPr>
        <w:t xml:space="preserve">autonomous Lebanese Civil Aviation Authority (LCAA). Although there was no major </w:t>
      </w:r>
      <w:r w:rsidRPr="00013874">
        <w:rPr>
          <w:spacing w:val="13"/>
          <w:szCs w:val="24"/>
        </w:rPr>
        <w:t xml:space="preserve">opposition to the adoption of this law at Parliament level, its practical </w:t>
      </w:r>
      <w:r w:rsidRPr="00013874">
        <w:rPr>
          <w:spacing w:val="3"/>
          <w:szCs w:val="24"/>
        </w:rPr>
        <w:t>implementat</w:t>
      </w:r>
      <w:r>
        <w:rPr>
          <w:spacing w:val="3"/>
          <w:szCs w:val="24"/>
        </w:rPr>
        <w:t>ion has been delayed until now.</w:t>
      </w:r>
      <w:r w:rsidRPr="00013874">
        <w:rPr>
          <w:spacing w:val="3"/>
          <w:szCs w:val="24"/>
        </w:rPr>
        <w:t xml:space="preserve"> However, given the urgency to act for the improvement of safety an</w:t>
      </w:r>
      <w:r>
        <w:rPr>
          <w:spacing w:val="3"/>
          <w:szCs w:val="24"/>
        </w:rPr>
        <w:t>d security at BIA, the current Twinning F</w:t>
      </w:r>
      <w:r w:rsidRPr="00013874">
        <w:rPr>
          <w:spacing w:val="3"/>
          <w:szCs w:val="24"/>
        </w:rPr>
        <w:t xml:space="preserve">iche considers only the current institutional set-up in the field of civil aviation, knowing that further </w:t>
      </w:r>
      <w:r>
        <w:rPr>
          <w:spacing w:val="3"/>
          <w:szCs w:val="24"/>
        </w:rPr>
        <w:t>support</w:t>
      </w:r>
      <w:r w:rsidRPr="00013874">
        <w:rPr>
          <w:spacing w:val="3"/>
          <w:szCs w:val="24"/>
        </w:rPr>
        <w:t xml:space="preserve"> can be envisaged once Law 481 starts being implemented.</w:t>
      </w:r>
    </w:p>
    <w:p w14:paraId="63DB3622" w14:textId="77777777" w:rsidR="007A5FED" w:rsidRDefault="007A5FED" w:rsidP="00D04254">
      <w:pPr>
        <w:autoSpaceDE w:val="0"/>
        <w:autoSpaceDN w:val="0"/>
        <w:adjustRightInd w:val="0"/>
        <w:spacing w:after="0"/>
        <w:rPr>
          <w:spacing w:val="3"/>
          <w:szCs w:val="24"/>
        </w:rPr>
      </w:pPr>
    </w:p>
    <w:p w14:paraId="6BB8AA0A" w14:textId="77777777" w:rsidR="00217EE2" w:rsidRPr="00013874" w:rsidRDefault="00217EE2" w:rsidP="00D04254">
      <w:pPr>
        <w:autoSpaceDE w:val="0"/>
        <w:autoSpaceDN w:val="0"/>
        <w:adjustRightInd w:val="0"/>
        <w:spacing w:after="0"/>
        <w:rPr>
          <w:szCs w:val="24"/>
        </w:rPr>
      </w:pPr>
      <w:r w:rsidRPr="00013874">
        <w:rPr>
          <w:szCs w:val="24"/>
        </w:rPr>
        <w:t xml:space="preserve">The DGCA was established through Decree 1610 of 26 July 1971 to manage the aviation sector in Lebanon and lies within the area of responsibility of the MPWT as one of the MPWT departments. </w:t>
      </w:r>
      <w:r w:rsidR="006D5C21">
        <w:rPr>
          <w:color w:val="1D1D1D"/>
          <w:spacing w:val="-3"/>
          <w:w w:val="105"/>
          <w:szCs w:val="24"/>
        </w:rPr>
        <w:t>T</w:t>
      </w:r>
      <w:r w:rsidR="006D5C21" w:rsidRPr="00013874">
        <w:rPr>
          <w:color w:val="1D1D1D"/>
          <w:spacing w:val="-3"/>
          <w:w w:val="105"/>
          <w:szCs w:val="24"/>
        </w:rPr>
        <w:t xml:space="preserve">he DGCA's hierarchy is composed of the Meteorological Department, the Technical Directorate, the Flight Safety Department, the Air Transport Department, the Research and Studies Department, the Airports Directorate and Secretariat. </w:t>
      </w:r>
      <w:r w:rsidRPr="00013874">
        <w:rPr>
          <w:szCs w:val="24"/>
        </w:rPr>
        <w:t xml:space="preserve">DGCA is charged with the following responsibilities: </w:t>
      </w:r>
    </w:p>
    <w:p w14:paraId="26602CDB" w14:textId="77777777" w:rsidR="00217EE2" w:rsidRPr="00013874" w:rsidRDefault="00217EE2" w:rsidP="00D04254">
      <w:pPr>
        <w:autoSpaceDE w:val="0"/>
        <w:autoSpaceDN w:val="0"/>
        <w:adjustRightInd w:val="0"/>
        <w:spacing w:after="0"/>
        <w:rPr>
          <w:szCs w:val="24"/>
        </w:rPr>
      </w:pPr>
    </w:p>
    <w:p w14:paraId="52A5A4B3" w14:textId="77777777" w:rsidR="006024BF" w:rsidRDefault="00217EE2" w:rsidP="00D04254">
      <w:pPr>
        <w:numPr>
          <w:ilvl w:val="0"/>
          <w:numId w:val="39"/>
        </w:numPr>
        <w:autoSpaceDE w:val="0"/>
        <w:autoSpaceDN w:val="0"/>
        <w:adjustRightInd w:val="0"/>
        <w:spacing w:after="0"/>
        <w:rPr>
          <w:szCs w:val="24"/>
        </w:rPr>
      </w:pPr>
      <w:r w:rsidRPr="00013874">
        <w:rPr>
          <w:szCs w:val="24"/>
        </w:rPr>
        <w:t>Supervising air transport.</w:t>
      </w:r>
    </w:p>
    <w:p w14:paraId="37AC4A62" w14:textId="77777777" w:rsidR="006024BF" w:rsidRDefault="00217EE2" w:rsidP="00D04254">
      <w:pPr>
        <w:numPr>
          <w:ilvl w:val="0"/>
          <w:numId w:val="39"/>
        </w:numPr>
        <w:autoSpaceDE w:val="0"/>
        <w:autoSpaceDN w:val="0"/>
        <w:adjustRightInd w:val="0"/>
        <w:spacing w:after="0"/>
        <w:rPr>
          <w:szCs w:val="24"/>
        </w:rPr>
      </w:pPr>
      <w:r w:rsidRPr="00013874">
        <w:rPr>
          <w:szCs w:val="24"/>
        </w:rPr>
        <w:t>Supervising air navigation safety.</w:t>
      </w:r>
    </w:p>
    <w:p w14:paraId="67AE65E5" w14:textId="77777777" w:rsidR="006024BF" w:rsidRDefault="00217EE2" w:rsidP="00D04254">
      <w:pPr>
        <w:numPr>
          <w:ilvl w:val="0"/>
          <w:numId w:val="39"/>
        </w:numPr>
        <w:autoSpaceDE w:val="0"/>
        <w:autoSpaceDN w:val="0"/>
        <w:adjustRightInd w:val="0"/>
        <w:spacing w:after="0"/>
        <w:rPr>
          <w:szCs w:val="24"/>
        </w:rPr>
      </w:pPr>
      <w:r w:rsidRPr="00013874">
        <w:rPr>
          <w:szCs w:val="24"/>
        </w:rPr>
        <w:t>Ensuring civil aviation communications.</w:t>
      </w:r>
    </w:p>
    <w:p w14:paraId="2887E94B" w14:textId="77777777" w:rsidR="006024BF" w:rsidRDefault="00217EE2" w:rsidP="00D04254">
      <w:pPr>
        <w:numPr>
          <w:ilvl w:val="0"/>
          <w:numId w:val="39"/>
        </w:numPr>
        <w:autoSpaceDE w:val="0"/>
        <w:autoSpaceDN w:val="0"/>
        <w:adjustRightInd w:val="0"/>
        <w:spacing w:after="0"/>
        <w:rPr>
          <w:szCs w:val="24"/>
        </w:rPr>
      </w:pPr>
      <w:r w:rsidRPr="00013874">
        <w:rPr>
          <w:szCs w:val="24"/>
        </w:rPr>
        <w:t>Promulgating laws concerning aircraft operation.</w:t>
      </w:r>
    </w:p>
    <w:p w14:paraId="010DB9B1" w14:textId="77777777" w:rsidR="006024BF" w:rsidRDefault="00217EE2" w:rsidP="00D04254">
      <w:pPr>
        <w:numPr>
          <w:ilvl w:val="0"/>
          <w:numId w:val="39"/>
        </w:numPr>
        <w:autoSpaceDE w:val="0"/>
        <w:autoSpaceDN w:val="0"/>
        <w:adjustRightInd w:val="0"/>
        <w:spacing w:after="0"/>
        <w:rPr>
          <w:szCs w:val="24"/>
        </w:rPr>
      </w:pPr>
      <w:r w:rsidRPr="00013874">
        <w:rPr>
          <w:szCs w:val="24"/>
        </w:rPr>
        <w:t>Controlling the implementation of these laws.</w:t>
      </w:r>
    </w:p>
    <w:p w14:paraId="06996DCE" w14:textId="77777777" w:rsidR="006024BF" w:rsidRDefault="00217EE2" w:rsidP="00D04254">
      <w:pPr>
        <w:numPr>
          <w:ilvl w:val="0"/>
          <w:numId w:val="39"/>
        </w:numPr>
        <w:autoSpaceDE w:val="0"/>
        <w:autoSpaceDN w:val="0"/>
        <w:adjustRightInd w:val="0"/>
        <w:spacing w:after="0"/>
        <w:rPr>
          <w:szCs w:val="24"/>
        </w:rPr>
      </w:pPr>
      <w:r w:rsidRPr="00013874">
        <w:rPr>
          <w:szCs w:val="24"/>
        </w:rPr>
        <w:t>Managing civil airports.</w:t>
      </w:r>
    </w:p>
    <w:p w14:paraId="47163BA6" w14:textId="77777777" w:rsidR="006024BF" w:rsidRDefault="00217EE2" w:rsidP="00D04254">
      <w:pPr>
        <w:numPr>
          <w:ilvl w:val="0"/>
          <w:numId w:val="39"/>
        </w:numPr>
        <w:autoSpaceDE w:val="0"/>
        <w:autoSpaceDN w:val="0"/>
        <w:adjustRightInd w:val="0"/>
        <w:spacing w:after="0"/>
        <w:rPr>
          <w:szCs w:val="24"/>
        </w:rPr>
      </w:pPr>
      <w:r w:rsidRPr="00013874">
        <w:rPr>
          <w:szCs w:val="24"/>
        </w:rPr>
        <w:t>Collecting the appropriate fees.</w:t>
      </w:r>
    </w:p>
    <w:p w14:paraId="3AFB1D0A" w14:textId="77777777" w:rsidR="00217EE2" w:rsidRPr="00013874" w:rsidRDefault="00217EE2" w:rsidP="00D04254">
      <w:pPr>
        <w:autoSpaceDE w:val="0"/>
        <w:autoSpaceDN w:val="0"/>
        <w:adjustRightInd w:val="0"/>
        <w:spacing w:after="0"/>
        <w:ind w:hanging="5"/>
        <w:rPr>
          <w:szCs w:val="24"/>
        </w:rPr>
      </w:pPr>
    </w:p>
    <w:p w14:paraId="4E95D908" w14:textId="3E590CBE" w:rsidR="00217EE2" w:rsidRDefault="00217EE2" w:rsidP="00D04254">
      <w:pPr>
        <w:autoSpaceDE w:val="0"/>
        <w:autoSpaceDN w:val="0"/>
        <w:adjustRightInd w:val="0"/>
        <w:spacing w:after="0"/>
        <w:rPr>
          <w:spacing w:val="4"/>
          <w:szCs w:val="24"/>
        </w:rPr>
      </w:pPr>
      <w:r w:rsidRPr="00013874">
        <w:rPr>
          <w:spacing w:val="4"/>
          <w:szCs w:val="24"/>
        </w:rPr>
        <w:t xml:space="preserve">Apart of the above DGCA is also responsible for the management and operation of BIA and for the provision of the country’s air navigation services (ANS) including the provision of </w:t>
      </w:r>
      <w:r w:rsidR="004D1857" w:rsidRPr="008821C5">
        <w:t>Aeronautical Information Services</w:t>
      </w:r>
      <w:r w:rsidR="004D1857" w:rsidRPr="00013874" w:rsidDel="004D1857">
        <w:rPr>
          <w:spacing w:val="4"/>
          <w:szCs w:val="24"/>
        </w:rPr>
        <w:t xml:space="preserve"> </w:t>
      </w:r>
      <w:r w:rsidRPr="00013874">
        <w:rPr>
          <w:spacing w:val="4"/>
          <w:szCs w:val="24"/>
        </w:rPr>
        <w:t>(AIS) and meteorology.</w:t>
      </w:r>
    </w:p>
    <w:p w14:paraId="65B3DDEC" w14:textId="77777777" w:rsidR="00F55892" w:rsidRDefault="00F55892" w:rsidP="00D04254">
      <w:pPr>
        <w:autoSpaceDE w:val="0"/>
        <w:autoSpaceDN w:val="0"/>
        <w:adjustRightInd w:val="0"/>
        <w:spacing w:after="0"/>
        <w:rPr>
          <w:spacing w:val="4"/>
          <w:szCs w:val="24"/>
        </w:rPr>
      </w:pPr>
    </w:p>
    <w:p w14:paraId="405594A8" w14:textId="77777777" w:rsidR="00F55892" w:rsidRPr="00013874" w:rsidRDefault="00F55892" w:rsidP="00D04254">
      <w:pPr>
        <w:autoSpaceDE w:val="0"/>
        <w:autoSpaceDN w:val="0"/>
        <w:adjustRightInd w:val="0"/>
        <w:spacing w:after="0"/>
        <w:rPr>
          <w:spacing w:val="4"/>
          <w:szCs w:val="24"/>
        </w:rPr>
      </w:pPr>
      <w:r w:rsidRPr="00013874">
        <w:rPr>
          <w:szCs w:val="24"/>
        </w:rPr>
        <w:lastRenderedPageBreak/>
        <w:t xml:space="preserve">Given </w:t>
      </w:r>
      <w:r w:rsidRPr="00013874">
        <w:rPr>
          <w:spacing w:val="3"/>
          <w:szCs w:val="24"/>
        </w:rPr>
        <w:t>the</w:t>
      </w:r>
      <w:r w:rsidRPr="00013874">
        <w:rPr>
          <w:szCs w:val="24"/>
        </w:rPr>
        <w:t xml:space="preserve"> need to act as rapidly as possible to improve the situation of Beirut International Airpor</w:t>
      </w:r>
      <w:r>
        <w:rPr>
          <w:szCs w:val="24"/>
        </w:rPr>
        <w:t>t, the Twinning F</w:t>
      </w:r>
      <w:r w:rsidRPr="00013874">
        <w:rPr>
          <w:szCs w:val="24"/>
        </w:rPr>
        <w:t>iche takes into account the current institutional set-up, i.e. is based on the case where Law 481 is not implemented.</w:t>
      </w:r>
    </w:p>
    <w:p w14:paraId="2E34B66B" w14:textId="77777777" w:rsidR="00B9530A" w:rsidRPr="00013874" w:rsidRDefault="00B9530A" w:rsidP="00D04254">
      <w:pPr>
        <w:autoSpaceDE w:val="0"/>
        <w:autoSpaceDN w:val="0"/>
        <w:adjustRightInd w:val="0"/>
        <w:spacing w:after="0"/>
        <w:rPr>
          <w:spacing w:val="4"/>
          <w:szCs w:val="24"/>
        </w:rPr>
      </w:pPr>
    </w:p>
    <w:p w14:paraId="3746E1FE" w14:textId="77777777" w:rsidR="006024BF" w:rsidRDefault="00AB78F4" w:rsidP="00D04254">
      <w:pPr>
        <w:numPr>
          <w:ilvl w:val="1"/>
          <w:numId w:val="43"/>
        </w:numPr>
        <w:autoSpaceDE w:val="0"/>
        <w:autoSpaceDN w:val="0"/>
        <w:adjustRightInd w:val="0"/>
        <w:spacing w:after="0"/>
        <w:ind w:left="540" w:hanging="540"/>
        <w:rPr>
          <w:b/>
          <w:bCs/>
          <w:szCs w:val="24"/>
          <w:lang w:eastAsia="en-GB"/>
        </w:rPr>
      </w:pPr>
      <w:r w:rsidRPr="00013874">
        <w:rPr>
          <w:b/>
          <w:bCs/>
          <w:szCs w:val="24"/>
          <w:lang w:eastAsia="en-GB"/>
        </w:rPr>
        <w:t>Ongoing reforms</w:t>
      </w:r>
    </w:p>
    <w:p w14:paraId="35588CD0" w14:textId="77777777" w:rsidR="00770AD6" w:rsidRPr="00013874" w:rsidRDefault="00770AD6" w:rsidP="00D04254">
      <w:pPr>
        <w:autoSpaceDE w:val="0"/>
        <w:autoSpaceDN w:val="0"/>
        <w:adjustRightInd w:val="0"/>
        <w:spacing w:after="0"/>
        <w:ind w:left="540" w:hanging="540"/>
        <w:rPr>
          <w:szCs w:val="24"/>
          <w:highlight w:val="yellow"/>
          <w:lang w:eastAsia="en-GB"/>
        </w:rPr>
      </w:pPr>
    </w:p>
    <w:p w14:paraId="211EE29A" w14:textId="77777777" w:rsidR="00AB78F4" w:rsidRPr="00013874" w:rsidRDefault="00AB78F4" w:rsidP="00D04254">
      <w:pPr>
        <w:autoSpaceDE w:val="0"/>
        <w:autoSpaceDN w:val="0"/>
        <w:adjustRightInd w:val="0"/>
        <w:spacing w:after="0"/>
        <w:rPr>
          <w:spacing w:val="3"/>
          <w:szCs w:val="24"/>
        </w:rPr>
      </w:pPr>
      <w:r w:rsidRPr="00013874">
        <w:rPr>
          <w:spacing w:val="4"/>
          <w:szCs w:val="24"/>
        </w:rPr>
        <w:t xml:space="preserve">As indicated above on 12 December 2002, Law 481 was promulgated establishing an independent and </w:t>
      </w:r>
      <w:r w:rsidRPr="00013874">
        <w:rPr>
          <w:spacing w:val="8"/>
          <w:szCs w:val="24"/>
        </w:rPr>
        <w:t xml:space="preserve">autonomous Lebanese Civil Aviation Authority (LCAA) with authorisation to act as the </w:t>
      </w:r>
      <w:r w:rsidRPr="00013874">
        <w:rPr>
          <w:spacing w:val="3"/>
          <w:szCs w:val="24"/>
        </w:rPr>
        <w:t>"Authority" including in aviation security area, yet has never been enforced so far.</w:t>
      </w:r>
    </w:p>
    <w:p w14:paraId="38E7FC05" w14:textId="77777777" w:rsidR="00AB78F4" w:rsidRPr="00013874" w:rsidRDefault="00AB78F4" w:rsidP="00D04254">
      <w:pPr>
        <w:autoSpaceDE w:val="0"/>
        <w:autoSpaceDN w:val="0"/>
        <w:adjustRightInd w:val="0"/>
        <w:spacing w:after="0"/>
        <w:rPr>
          <w:spacing w:val="3"/>
          <w:szCs w:val="24"/>
        </w:rPr>
      </w:pPr>
    </w:p>
    <w:p w14:paraId="36BC2FFF" w14:textId="77777777" w:rsidR="00AB78F4" w:rsidRPr="00013874" w:rsidRDefault="00AB78F4" w:rsidP="00D04254">
      <w:pPr>
        <w:autoSpaceDE w:val="0"/>
        <w:autoSpaceDN w:val="0"/>
        <w:adjustRightInd w:val="0"/>
        <w:spacing w:after="0"/>
        <w:rPr>
          <w:spacing w:val="3"/>
          <w:szCs w:val="24"/>
        </w:rPr>
      </w:pPr>
      <w:r w:rsidRPr="00013874">
        <w:rPr>
          <w:spacing w:val="3"/>
          <w:szCs w:val="24"/>
        </w:rPr>
        <w:t>The situation has potentially a negative impact on aviation security in Lebanon because in the current structure there is no independent "appropriate authority" responsible for the development, implementation and maintenance of national civil aviation security programmes as required by ICAO Annex 17. Also a national aviation security committee or similar arrangements for the purpose of coordinating security activities between the departments, agencies and other organizations of Lebanon, airport and aircraft operators, air traffic service providers and other entities concerned with or responsible for the implementation of various aspects of the national civil aviation security programme was not established.</w:t>
      </w:r>
    </w:p>
    <w:p w14:paraId="6C8A1DDB" w14:textId="77777777" w:rsidR="00AB78F4" w:rsidRPr="00013874" w:rsidRDefault="00AB78F4" w:rsidP="00D04254">
      <w:pPr>
        <w:autoSpaceDE w:val="0"/>
        <w:autoSpaceDN w:val="0"/>
        <w:adjustRightInd w:val="0"/>
        <w:spacing w:after="0"/>
        <w:rPr>
          <w:spacing w:val="3"/>
          <w:szCs w:val="24"/>
        </w:rPr>
      </w:pPr>
    </w:p>
    <w:p w14:paraId="09A83AB2" w14:textId="77777777" w:rsidR="00AB78F4" w:rsidRPr="00013874" w:rsidRDefault="00AB78F4" w:rsidP="00D04254">
      <w:pPr>
        <w:spacing w:after="0"/>
        <w:ind w:right="74"/>
        <w:rPr>
          <w:color w:val="1D1D1D"/>
          <w:spacing w:val="-1"/>
          <w:w w:val="105"/>
          <w:szCs w:val="24"/>
        </w:rPr>
      </w:pPr>
      <w:r w:rsidRPr="00013874">
        <w:rPr>
          <w:color w:val="1D1D1D"/>
          <w:spacing w:val="-1"/>
          <w:w w:val="105"/>
          <w:szCs w:val="24"/>
        </w:rPr>
        <w:t xml:space="preserve">The EU is fully aware that the uncertainty about the future of the institutional </w:t>
      </w:r>
      <w:r w:rsidRPr="00013874">
        <w:rPr>
          <w:color w:val="1D1D1D"/>
          <w:w w:val="105"/>
          <w:szCs w:val="24"/>
        </w:rPr>
        <w:t xml:space="preserve">set-up and the insufficient human and financial resources might reduce </w:t>
      </w:r>
      <w:r w:rsidRPr="00013874">
        <w:rPr>
          <w:color w:val="1D1D1D"/>
          <w:spacing w:val="-1"/>
          <w:w w:val="105"/>
          <w:szCs w:val="24"/>
        </w:rPr>
        <w:t xml:space="preserve">the efficiency of its assistance. </w:t>
      </w:r>
      <w:r w:rsidRPr="00013874">
        <w:rPr>
          <w:color w:val="1D1D1D"/>
          <w:spacing w:val="4"/>
          <w:szCs w:val="24"/>
        </w:rPr>
        <w:t xml:space="preserve">Therefore, the EU intends to identify possible modalities for bringing assistance to the Lebanese authorities in the field of civil aviation, consistently with the potential outcomes </w:t>
      </w:r>
      <w:r w:rsidRPr="00013874">
        <w:rPr>
          <w:color w:val="1D1D1D"/>
          <w:spacing w:val="2"/>
          <w:szCs w:val="24"/>
        </w:rPr>
        <w:t xml:space="preserve">of the Lebanese internal debate about the future of civil aviation authorities. It also intends to </w:t>
      </w:r>
      <w:r w:rsidRPr="00013874">
        <w:rPr>
          <w:color w:val="1D1D1D"/>
          <w:spacing w:val="-1"/>
          <w:szCs w:val="24"/>
        </w:rPr>
        <w:t xml:space="preserve">identify </w:t>
      </w:r>
      <w:r w:rsidRPr="00013874">
        <w:rPr>
          <w:color w:val="1D1D1D"/>
          <w:spacing w:val="-1"/>
          <w:w w:val="105"/>
          <w:szCs w:val="24"/>
        </w:rPr>
        <w:t xml:space="preserve">the conditions allowing the various forms of assistance to be efficient. </w:t>
      </w:r>
    </w:p>
    <w:p w14:paraId="15E073F1" w14:textId="77777777" w:rsidR="00770AD6" w:rsidRPr="00013874" w:rsidRDefault="00770AD6" w:rsidP="00D04254">
      <w:pPr>
        <w:autoSpaceDE w:val="0"/>
        <w:autoSpaceDN w:val="0"/>
        <w:adjustRightInd w:val="0"/>
        <w:spacing w:after="0"/>
        <w:rPr>
          <w:iCs/>
          <w:szCs w:val="24"/>
          <w:lang w:eastAsia="en-GB"/>
        </w:rPr>
      </w:pPr>
    </w:p>
    <w:p w14:paraId="5ECC9DA5" w14:textId="77777777" w:rsidR="006024BF" w:rsidRDefault="008E70A5" w:rsidP="00D04254">
      <w:pPr>
        <w:numPr>
          <w:ilvl w:val="1"/>
          <w:numId w:val="43"/>
        </w:numPr>
        <w:autoSpaceDE w:val="0"/>
        <w:autoSpaceDN w:val="0"/>
        <w:adjustRightInd w:val="0"/>
        <w:spacing w:after="0"/>
        <w:ind w:left="540" w:hanging="540"/>
        <w:rPr>
          <w:b/>
          <w:bCs/>
          <w:szCs w:val="24"/>
          <w:lang w:eastAsia="en-GB"/>
        </w:rPr>
      </w:pPr>
      <w:r w:rsidRPr="00013874">
        <w:rPr>
          <w:b/>
          <w:bCs/>
          <w:szCs w:val="24"/>
          <w:lang w:eastAsia="en-GB"/>
        </w:rPr>
        <w:t>Linked activities</w:t>
      </w:r>
    </w:p>
    <w:p w14:paraId="6AC8AC83" w14:textId="77777777" w:rsidR="00770AD6" w:rsidRPr="00013874" w:rsidRDefault="00770AD6" w:rsidP="00D04254">
      <w:pPr>
        <w:autoSpaceDE w:val="0"/>
        <w:autoSpaceDN w:val="0"/>
        <w:adjustRightInd w:val="0"/>
        <w:spacing w:after="0"/>
        <w:rPr>
          <w:szCs w:val="24"/>
          <w:highlight w:val="yellow"/>
          <w:lang w:eastAsia="en-GB"/>
        </w:rPr>
      </w:pPr>
    </w:p>
    <w:p w14:paraId="2F8F1B2C" w14:textId="77777777" w:rsidR="008E70A5" w:rsidRPr="00013874" w:rsidRDefault="008E70A5" w:rsidP="00D04254">
      <w:pPr>
        <w:spacing w:after="0"/>
        <w:rPr>
          <w:szCs w:val="24"/>
        </w:rPr>
      </w:pPr>
      <w:r w:rsidRPr="00013874">
        <w:rPr>
          <w:szCs w:val="24"/>
        </w:rPr>
        <w:t xml:space="preserve">The EU has initiated and implemented a number of activities and programmes that raised the level of security in general and impacted positively the safety and security of air operations. These programmes include: </w:t>
      </w:r>
    </w:p>
    <w:p w14:paraId="20122AF2" w14:textId="77777777" w:rsidR="008E70A5" w:rsidRPr="00013874" w:rsidRDefault="008E70A5" w:rsidP="00D04254">
      <w:pPr>
        <w:spacing w:after="0"/>
        <w:rPr>
          <w:szCs w:val="24"/>
        </w:rPr>
      </w:pPr>
    </w:p>
    <w:p w14:paraId="74065616" w14:textId="77777777" w:rsidR="006024BF" w:rsidRDefault="008E70A5" w:rsidP="00D04254">
      <w:pPr>
        <w:numPr>
          <w:ilvl w:val="0"/>
          <w:numId w:val="29"/>
        </w:numPr>
        <w:spacing w:after="0"/>
        <w:rPr>
          <w:szCs w:val="24"/>
        </w:rPr>
      </w:pPr>
      <w:r w:rsidRPr="00013874">
        <w:rPr>
          <w:szCs w:val="24"/>
          <w:u w:val="single"/>
        </w:rPr>
        <w:t>Integrated Border Management (IBM)</w:t>
      </w:r>
      <w:r w:rsidRPr="00013874">
        <w:rPr>
          <w:szCs w:val="24"/>
        </w:rPr>
        <w:t>, which is part of a comprehensive EU strategy to ensure that entry into and exit from the territory of Member States, is made in a regulated and orderly fashion. On this principle, preventive actions are being carried out to counter irregular immigration and the entry of persons who do not meet entry conditions. Part of these activities is done at the Beirut International Airport and requires close cooperation with Aviation Security System of the airport. Proper job performance by migration control services raises security at airports and air transport.</w:t>
      </w:r>
    </w:p>
    <w:p w14:paraId="32217178" w14:textId="77777777" w:rsidR="008E70A5" w:rsidRPr="00013874" w:rsidRDefault="008E70A5" w:rsidP="00D04254">
      <w:pPr>
        <w:spacing w:after="0"/>
        <w:ind w:left="360"/>
        <w:rPr>
          <w:szCs w:val="24"/>
        </w:rPr>
      </w:pPr>
    </w:p>
    <w:p w14:paraId="480ADC97" w14:textId="77777777" w:rsidR="006024BF" w:rsidRDefault="008E70A5" w:rsidP="00D04254">
      <w:pPr>
        <w:numPr>
          <w:ilvl w:val="0"/>
          <w:numId w:val="29"/>
        </w:numPr>
        <w:spacing w:after="0"/>
        <w:rPr>
          <w:szCs w:val="24"/>
        </w:rPr>
      </w:pPr>
      <w:r w:rsidRPr="00422A44">
        <w:rPr>
          <w:szCs w:val="24"/>
          <w:u w:val="single"/>
        </w:rPr>
        <w:t>TAIEX</w:t>
      </w:r>
      <w:r w:rsidR="00422A44">
        <w:rPr>
          <w:szCs w:val="24"/>
          <w:u w:val="single"/>
        </w:rPr>
        <w:t>:</w:t>
      </w:r>
    </w:p>
    <w:p w14:paraId="63BD5815" w14:textId="77777777" w:rsidR="008E70A5" w:rsidRPr="00013874" w:rsidRDefault="008E70A5" w:rsidP="00D04254">
      <w:pPr>
        <w:spacing w:after="0"/>
        <w:ind w:left="1077"/>
        <w:rPr>
          <w:szCs w:val="24"/>
        </w:rPr>
      </w:pPr>
    </w:p>
    <w:p w14:paraId="71E9058D" w14:textId="77777777" w:rsidR="008E70A5" w:rsidRPr="00013874" w:rsidRDefault="008E70A5" w:rsidP="00D04254">
      <w:pPr>
        <w:spacing w:after="0"/>
        <w:ind w:left="360"/>
        <w:rPr>
          <w:szCs w:val="24"/>
        </w:rPr>
      </w:pPr>
      <w:r w:rsidRPr="00013874">
        <w:rPr>
          <w:szCs w:val="24"/>
        </w:rPr>
        <w:t xml:space="preserve">On 3-4 April 2017 CERSA organized a TAIEX funded workshop on Aviation Security, which </w:t>
      </w:r>
      <w:r w:rsidRPr="00194614">
        <w:rPr>
          <w:szCs w:val="24"/>
          <w:u w:val="single"/>
        </w:rPr>
        <w:t>presented</w:t>
      </w:r>
      <w:r w:rsidRPr="00013874">
        <w:rPr>
          <w:szCs w:val="24"/>
        </w:rPr>
        <w:t xml:space="preserve"> the latest legislative, organizational and technical solutions used in ensuring the security of air operations. </w:t>
      </w:r>
    </w:p>
    <w:p w14:paraId="1386EFF5" w14:textId="77777777" w:rsidR="008E70A5" w:rsidRDefault="008E70A5" w:rsidP="00D04254">
      <w:pPr>
        <w:spacing w:after="0"/>
        <w:rPr>
          <w:szCs w:val="24"/>
        </w:rPr>
      </w:pPr>
    </w:p>
    <w:p w14:paraId="3AB035B0" w14:textId="33C6FE8F" w:rsidR="008E6CA5" w:rsidRDefault="00422A44" w:rsidP="00D04254">
      <w:pPr>
        <w:spacing w:after="0"/>
        <w:ind w:left="360"/>
        <w:rPr>
          <w:szCs w:val="24"/>
        </w:rPr>
      </w:pPr>
      <w:r>
        <w:rPr>
          <w:szCs w:val="24"/>
        </w:rPr>
        <w:t>Furthermore TAIEX supp</w:t>
      </w:r>
      <w:r w:rsidR="00F63381">
        <w:rPr>
          <w:szCs w:val="24"/>
        </w:rPr>
        <w:t>orted the unit responsible for i</w:t>
      </w:r>
      <w:r>
        <w:rPr>
          <w:szCs w:val="24"/>
        </w:rPr>
        <w:t>mple</w:t>
      </w:r>
      <w:r w:rsidR="00BE45C0">
        <w:rPr>
          <w:szCs w:val="24"/>
        </w:rPr>
        <w:t>menting safety measures at Rafic</w:t>
      </w:r>
      <w:r>
        <w:rPr>
          <w:szCs w:val="24"/>
        </w:rPr>
        <w:t xml:space="preserve"> Hariri International Airport through two study visits. </w:t>
      </w:r>
    </w:p>
    <w:p w14:paraId="150876CF" w14:textId="77777777" w:rsidR="00F63381" w:rsidRDefault="00F63381" w:rsidP="00D04254">
      <w:pPr>
        <w:spacing w:after="0"/>
        <w:ind w:left="360"/>
        <w:rPr>
          <w:szCs w:val="24"/>
        </w:rPr>
      </w:pPr>
    </w:p>
    <w:p w14:paraId="00C29CD3" w14:textId="77777777" w:rsidR="008E6CA5" w:rsidRDefault="008E6CA5" w:rsidP="00D04254">
      <w:pPr>
        <w:spacing w:after="0"/>
        <w:ind w:left="360"/>
        <w:rPr>
          <w:szCs w:val="24"/>
        </w:rPr>
      </w:pPr>
      <w:r>
        <w:rPr>
          <w:szCs w:val="24"/>
        </w:rPr>
        <w:t>The first visit which took place on 18 – 20 April 2017aimed at learning</w:t>
      </w:r>
      <w:r w:rsidR="00422A44">
        <w:rPr>
          <w:szCs w:val="24"/>
        </w:rPr>
        <w:t xml:space="preserve"> on the spot how EU member states</w:t>
      </w:r>
      <w:r>
        <w:rPr>
          <w:szCs w:val="24"/>
        </w:rPr>
        <w:t>, France on this occasion,</w:t>
      </w:r>
      <w:r w:rsidR="00422A44">
        <w:rPr>
          <w:szCs w:val="24"/>
        </w:rPr>
        <w:t xml:space="preserve"> are dealing and or putting in place safety and </w:t>
      </w:r>
      <w:r w:rsidR="00422A44">
        <w:rPr>
          <w:szCs w:val="24"/>
        </w:rPr>
        <w:lastRenderedPageBreak/>
        <w:t>security measures aiming at mitigating terr</w:t>
      </w:r>
      <w:r>
        <w:rPr>
          <w:szCs w:val="24"/>
        </w:rPr>
        <w:t>orist</w:t>
      </w:r>
      <w:r w:rsidR="00422A44">
        <w:rPr>
          <w:szCs w:val="24"/>
        </w:rPr>
        <w:t xml:space="preserve"> threats on critical civil aviation infrastructures (</w:t>
      </w:r>
      <w:r>
        <w:rPr>
          <w:szCs w:val="24"/>
        </w:rPr>
        <w:t>airport</w:t>
      </w:r>
      <w:r w:rsidR="00422A44">
        <w:rPr>
          <w:szCs w:val="24"/>
        </w:rPr>
        <w:t>, landsides, passenger terminals, border crossing points, etc)</w:t>
      </w:r>
      <w:r>
        <w:rPr>
          <w:szCs w:val="24"/>
        </w:rPr>
        <w:t>.</w:t>
      </w:r>
    </w:p>
    <w:p w14:paraId="4506F1EA" w14:textId="77777777" w:rsidR="00422A44" w:rsidRDefault="008E6CA5" w:rsidP="00D04254">
      <w:pPr>
        <w:spacing w:after="0"/>
        <w:ind w:left="360"/>
        <w:rPr>
          <w:szCs w:val="24"/>
        </w:rPr>
      </w:pPr>
      <w:r>
        <w:rPr>
          <w:szCs w:val="24"/>
        </w:rPr>
        <w:t xml:space="preserve">The second visit to Romania which took place on </w:t>
      </w:r>
      <w:r w:rsidR="00422A44">
        <w:rPr>
          <w:szCs w:val="24"/>
        </w:rPr>
        <w:t xml:space="preserve">10-11 July 2017, </w:t>
      </w:r>
      <w:r>
        <w:rPr>
          <w:szCs w:val="24"/>
        </w:rPr>
        <w:t>allowed them</w:t>
      </w:r>
      <w:r w:rsidR="00422A44">
        <w:rPr>
          <w:szCs w:val="24"/>
        </w:rPr>
        <w:t xml:space="preserve"> to check how the security procedures are put in place in the airport security.</w:t>
      </w:r>
    </w:p>
    <w:p w14:paraId="367B7EBE" w14:textId="77777777" w:rsidR="00B83C21" w:rsidRDefault="00B83C21" w:rsidP="00D04254">
      <w:pPr>
        <w:spacing w:after="0"/>
        <w:ind w:left="360"/>
        <w:rPr>
          <w:szCs w:val="24"/>
        </w:rPr>
      </w:pPr>
    </w:p>
    <w:p w14:paraId="3ABA1112" w14:textId="77777777" w:rsidR="00B83C21" w:rsidRDefault="00B83C21" w:rsidP="00D04254">
      <w:pPr>
        <w:spacing w:after="0"/>
        <w:ind w:left="360"/>
        <w:rPr>
          <w:szCs w:val="24"/>
        </w:rPr>
      </w:pPr>
      <w:r>
        <w:rPr>
          <w:szCs w:val="24"/>
        </w:rPr>
        <w:t>In addition, DGCA/Flight Safety department organized a TAIEX funded workshop on Dangerous goods on 02-06 July 2018 at the CASC (Civil Aviation Safety Center) which provided guidance on transporting dangerous goods by air.</w:t>
      </w:r>
    </w:p>
    <w:p w14:paraId="0F2DB569" w14:textId="77777777" w:rsidR="00422A44" w:rsidRPr="00013874" w:rsidRDefault="00422A44" w:rsidP="00D04254">
      <w:pPr>
        <w:spacing w:after="0"/>
        <w:rPr>
          <w:szCs w:val="24"/>
        </w:rPr>
      </w:pPr>
    </w:p>
    <w:p w14:paraId="679536C3" w14:textId="6A2F0302" w:rsidR="006024BF" w:rsidRDefault="00054D7B" w:rsidP="00D04254">
      <w:pPr>
        <w:shd w:val="clear" w:color="auto" w:fill="FFFFFF"/>
        <w:spacing w:after="0"/>
        <w:rPr>
          <w:szCs w:val="24"/>
        </w:rPr>
      </w:pPr>
      <w:r w:rsidRPr="00013874">
        <w:rPr>
          <w:szCs w:val="24"/>
        </w:rPr>
        <w:t xml:space="preserve">The Twinning will be implemented in complementarity to FPI-funded Aviation Security </w:t>
      </w:r>
      <w:r w:rsidRPr="00F63381">
        <w:rPr>
          <w:szCs w:val="24"/>
        </w:rPr>
        <w:t xml:space="preserve">Program </w:t>
      </w:r>
      <w:r w:rsidR="00E979ED" w:rsidRPr="00F63381">
        <w:rPr>
          <w:szCs w:val="24"/>
        </w:rPr>
        <w:t xml:space="preserve">(3,5 M € starting in September 2018) </w:t>
      </w:r>
      <w:r w:rsidRPr="00F63381">
        <w:rPr>
          <w:szCs w:val="24"/>
        </w:rPr>
        <w:t xml:space="preserve">that foresees a </w:t>
      </w:r>
      <w:r w:rsidRPr="00E979ED">
        <w:rPr>
          <w:rFonts w:asciiTheme="majorBidi" w:hAnsiTheme="majorBidi" w:cstheme="majorBidi"/>
          <w:szCs w:val="24"/>
        </w:rPr>
        <w:t>training and equipment support to CERSA and the security agencies</w:t>
      </w:r>
      <w:r w:rsidRPr="00013874">
        <w:rPr>
          <w:szCs w:val="24"/>
        </w:rPr>
        <w:t xml:space="preserve"> bearing responsibilities at Rafik Hariri International Airport to strengthen demining capacities, explosive detection dogs capacities, establishment of a rapid reaction unit, improving skills and SOPs for filtration and inspection of passengers and baggage, cargo, documents' security. It may also offer synergies with bilateral cooperation activities engaged in the area as the recently signed partnership between French ENAC (Ecole</w:t>
      </w:r>
      <w:r w:rsidR="00930614">
        <w:rPr>
          <w:szCs w:val="24"/>
        </w:rPr>
        <w:t xml:space="preserve"> </w:t>
      </w:r>
      <w:r w:rsidRPr="00013874">
        <w:rPr>
          <w:szCs w:val="24"/>
        </w:rPr>
        <w:t>Nationale de l'Aviation</w:t>
      </w:r>
      <w:r w:rsidR="00930614">
        <w:rPr>
          <w:szCs w:val="24"/>
        </w:rPr>
        <w:t xml:space="preserve"> </w:t>
      </w:r>
      <w:r w:rsidRPr="00013874">
        <w:rPr>
          <w:szCs w:val="24"/>
        </w:rPr>
        <w:t>Civile) and CERSA.</w:t>
      </w:r>
    </w:p>
    <w:p w14:paraId="6262CAD4" w14:textId="77777777" w:rsidR="00054D7B" w:rsidRPr="00013874" w:rsidRDefault="00054D7B" w:rsidP="00D04254">
      <w:pPr>
        <w:spacing w:after="0"/>
        <w:rPr>
          <w:szCs w:val="24"/>
        </w:rPr>
      </w:pPr>
    </w:p>
    <w:p w14:paraId="030C07C1" w14:textId="77777777" w:rsidR="008E70A5" w:rsidRPr="00013874" w:rsidRDefault="008E70A5" w:rsidP="00D04254">
      <w:pPr>
        <w:spacing w:after="0"/>
        <w:rPr>
          <w:szCs w:val="24"/>
          <w:highlight w:val="yellow"/>
          <w:lang w:eastAsia="en-GB"/>
        </w:rPr>
      </w:pPr>
      <w:r w:rsidRPr="00013874">
        <w:rPr>
          <w:szCs w:val="24"/>
        </w:rPr>
        <w:t>Besides these programmes, an Aviation Security Core Group operates with the support of Delegation of the EU to Lebanon. Its members are representatives of the Delegation of the EU to Lebanon, Australia, Canada, France, Italy, the Netherlands, UK, Transport Canada, Canadian Border Services Agency, Royal Canadian Mounted Police and the USA. The Group deals with the practical aspects of the aviation security in Lebanon, with particular focus on BIA. Due to the confidentiality of the task and the sensitivity of the information, access to it is limited to authorized persons, and cannot be presented in this document.</w:t>
      </w:r>
    </w:p>
    <w:p w14:paraId="7F921754" w14:textId="77777777" w:rsidR="008E70A5" w:rsidRPr="00FE0347" w:rsidRDefault="008E70A5" w:rsidP="00D04254">
      <w:pPr>
        <w:autoSpaceDE w:val="0"/>
        <w:autoSpaceDN w:val="0"/>
        <w:adjustRightInd w:val="0"/>
        <w:spacing w:after="0"/>
        <w:rPr>
          <w:szCs w:val="24"/>
          <w:lang w:eastAsia="en-GB"/>
        </w:rPr>
      </w:pPr>
    </w:p>
    <w:p w14:paraId="6E024188" w14:textId="394E8A10" w:rsidR="008E70A5" w:rsidRPr="00013874" w:rsidRDefault="00FE0347" w:rsidP="00D04254">
      <w:pPr>
        <w:autoSpaceDE w:val="0"/>
        <w:autoSpaceDN w:val="0"/>
        <w:adjustRightInd w:val="0"/>
        <w:spacing w:after="0"/>
        <w:rPr>
          <w:szCs w:val="24"/>
        </w:rPr>
      </w:pPr>
      <w:r w:rsidRPr="00FE0347">
        <w:rPr>
          <w:szCs w:val="24"/>
          <w:lang w:eastAsia="en-GB"/>
        </w:rPr>
        <w:t>Other linked activities are described under Annex V.</w:t>
      </w:r>
    </w:p>
    <w:p w14:paraId="6798FCBC" w14:textId="77777777" w:rsidR="008E70A5" w:rsidRPr="00013874" w:rsidRDefault="008E70A5" w:rsidP="00D04254">
      <w:pPr>
        <w:autoSpaceDE w:val="0"/>
        <w:autoSpaceDN w:val="0"/>
        <w:adjustRightInd w:val="0"/>
        <w:spacing w:after="0"/>
        <w:rPr>
          <w:szCs w:val="24"/>
          <w:highlight w:val="yellow"/>
          <w:lang w:eastAsia="en-GB"/>
        </w:rPr>
      </w:pPr>
    </w:p>
    <w:p w14:paraId="73249BB9" w14:textId="77777777" w:rsidR="006024BF" w:rsidRPr="00E645E2" w:rsidRDefault="00194614" w:rsidP="00D04254">
      <w:pPr>
        <w:numPr>
          <w:ilvl w:val="1"/>
          <w:numId w:val="43"/>
        </w:numPr>
        <w:autoSpaceDE w:val="0"/>
        <w:autoSpaceDN w:val="0"/>
        <w:adjustRightInd w:val="0"/>
        <w:spacing w:after="0"/>
        <w:ind w:left="540" w:hanging="540"/>
        <w:rPr>
          <w:b/>
          <w:bCs/>
          <w:szCs w:val="24"/>
          <w:lang w:eastAsia="en-GB"/>
        </w:rPr>
      </w:pPr>
      <w:r w:rsidRPr="00E645E2">
        <w:rPr>
          <w:b/>
          <w:bCs/>
        </w:rPr>
        <w:t xml:space="preserve">List of applicable </w:t>
      </w:r>
      <w:r w:rsidRPr="00E645E2">
        <w:rPr>
          <w:b/>
          <w:bCs/>
          <w:i/>
        </w:rPr>
        <w:t>Union acquis</w:t>
      </w:r>
      <w:r w:rsidRPr="00E645E2">
        <w:rPr>
          <w:b/>
          <w:bCs/>
        </w:rPr>
        <w:t>/standards/norms:</w:t>
      </w:r>
    </w:p>
    <w:p w14:paraId="5E7709D5" w14:textId="77777777" w:rsidR="00194614" w:rsidRPr="00E645E2" w:rsidRDefault="00194614" w:rsidP="00D04254">
      <w:pPr>
        <w:autoSpaceDE w:val="0"/>
        <w:autoSpaceDN w:val="0"/>
        <w:adjustRightInd w:val="0"/>
        <w:spacing w:after="0"/>
        <w:rPr>
          <w:iCs/>
          <w:szCs w:val="24"/>
          <w:lang w:eastAsia="en-GB"/>
        </w:rPr>
      </w:pPr>
    </w:p>
    <w:p w14:paraId="17C11383" w14:textId="77777777" w:rsidR="00194614" w:rsidRPr="00E645E2" w:rsidRDefault="00194614" w:rsidP="00D04254">
      <w:pPr>
        <w:autoSpaceDE w:val="0"/>
        <w:autoSpaceDN w:val="0"/>
        <w:adjustRightInd w:val="0"/>
        <w:spacing w:after="0"/>
        <w:rPr>
          <w:iCs/>
          <w:szCs w:val="24"/>
          <w:lang w:eastAsia="en-GB"/>
        </w:rPr>
      </w:pPr>
      <w:r w:rsidRPr="00E645E2">
        <w:rPr>
          <w:iCs/>
          <w:szCs w:val="24"/>
          <w:lang w:eastAsia="en-GB"/>
        </w:rPr>
        <w:t>The Twinning project responds to the following domestic legislations:</w:t>
      </w:r>
    </w:p>
    <w:p w14:paraId="651647FA" w14:textId="77777777" w:rsidR="006024BF" w:rsidRPr="00E645E2" w:rsidRDefault="0000070E" w:rsidP="00D04254">
      <w:pPr>
        <w:numPr>
          <w:ilvl w:val="0"/>
          <w:numId w:val="44"/>
        </w:numPr>
        <w:autoSpaceDE w:val="0"/>
        <w:autoSpaceDN w:val="0"/>
        <w:adjustRightInd w:val="0"/>
        <w:spacing w:after="0"/>
        <w:rPr>
          <w:iCs/>
          <w:szCs w:val="24"/>
          <w:lang w:eastAsia="en-GB"/>
        </w:rPr>
      </w:pPr>
      <w:r w:rsidRPr="00E645E2">
        <w:rPr>
          <w:iCs/>
          <w:szCs w:val="24"/>
          <w:lang w:eastAsia="en-GB"/>
        </w:rPr>
        <w:t>Act</w:t>
      </w:r>
      <w:r w:rsidR="00930614">
        <w:rPr>
          <w:iCs/>
          <w:szCs w:val="24"/>
          <w:lang w:eastAsia="en-GB"/>
        </w:rPr>
        <w:t xml:space="preserve"> </w:t>
      </w:r>
      <w:r w:rsidRPr="00E645E2">
        <w:rPr>
          <w:iCs/>
          <w:szCs w:val="24"/>
          <w:lang w:eastAsia="en-GB"/>
        </w:rPr>
        <w:t xml:space="preserve">N° </w:t>
      </w:r>
      <w:r w:rsidR="0076706B" w:rsidRPr="00E645E2">
        <w:rPr>
          <w:iCs/>
          <w:szCs w:val="24"/>
          <w:lang w:eastAsia="en-GB"/>
        </w:rPr>
        <w:t>663/2005 (</w:t>
      </w:r>
      <w:r w:rsidRPr="00E645E2">
        <w:rPr>
          <w:iCs/>
          <w:szCs w:val="24"/>
          <w:lang w:eastAsia="en-GB"/>
        </w:rPr>
        <w:t>Civil Aviation Safety</w:t>
      </w:r>
      <w:r w:rsidR="0076706B" w:rsidRPr="00E645E2">
        <w:rPr>
          <w:iCs/>
          <w:szCs w:val="24"/>
          <w:lang w:eastAsia="en-GB"/>
        </w:rPr>
        <w:t xml:space="preserve">) </w:t>
      </w:r>
      <w:r w:rsidR="00E645E2" w:rsidRPr="00E645E2">
        <w:rPr>
          <w:iCs/>
          <w:szCs w:val="24"/>
          <w:lang w:eastAsia="en-GB"/>
        </w:rPr>
        <w:t xml:space="preserve">aims at the </w:t>
      </w:r>
      <w:r w:rsidR="00E645E2" w:rsidRPr="00E645E2">
        <w:rPr>
          <w:rFonts w:asciiTheme="majorBidi" w:hAnsiTheme="majorBidi" w:cstheme="majorBidi"/>
          <w:color w:val="000000"/>
          <w:szCs w:val="24"/>
        </w:rPr>
        <w:t>improvement, development and consolidation of civil aviation safety as well as providing means for its monitoring, subject to the provisions of the International Civil Aviation Agreement signed in Chicago on the date of 7/12/1944, and its amendments thereto, the standard rules and the work methods that are recommended and set by the International Civil Aviation Organization (ICAO) and adopted as annexes to this agreement</w:t>
      </w:r>
      <w:r w:rsidR="0076706B" w:rsidRPr="00E645E2">
        <w:rPr>
          <w:iCs/>
          <w:szCs w:val="24"/>
          <w:lang w:eastAsia="en-GB"/>
        </w:rPr>
        <w:t>;</w:t>
      </w:r>
    </w:p>
    <w:p w14:paraId="22D43549" w14:textId="77777777" w:rsidR="00E645E2" w:rsidRPr="00E645E2" w:rsidRDefault="00E645E2" w:rsidP="00D04254">
      <w:pPr>
        <w:numPr>
          <w:ilvl w:val="0"/>
          <w:numId w:val="44"/>
        </w:numPr>
        <w:autoSpaceDE w:val="0"/>
        <w:autoSpaceDN w:val="0"/>
        <w:adjustRightInd w:val="0"/>
        <w:spacing w:after="0"/>
        <w:rPr>
          <w:iCs/>
          <w:szCs w:val="24"/>
          <w:lang w:eastAsia="en-GB"/>
        </w:rPr>
      </w:pPr>
      <w:r>
        <w:rPr>
          <w:iCs/>
          <w:szCs w:val="24"/>
          <w:lang w:eastAsia="en-GB"/>
        </w:rPr>
        <w:t>Act N° 481/2002 (Management of Civil Aviation S</w:t>
      </w:r>
      <w:r w:rsidRPr="00E645E2">
        <w:rPr>
          <w:iCs/>
          <w:szCs w:val="24"/>
          <w:lang w:eastAsia="en-GB"/>
        </w:rPr>
        <w:t xml:space="preserve">ector) </w:t>
      </w:r>
      <w:r w:rsidRPr="00E645E2">
        <w:rPr>
          <w:rFonts w:asciiTheme="majorBidi" w:hAnsiTheme="majorBidi" w:cstheme="majorBidi"/>
          <w:color w:val="000000"/>
          <w:szCs w:val="24"/>
        </w:rPr>
        <w:t>aims at developing the Civil Aviation sector utilizing a modern organization of the matters of management; commercial activities; supervision and control in different services related to the Civil Aviation (Autonomous Authority)</w:t>
      </w:r>
    </w:p>
    <w:p w14:paraId="420D07D6" w14:textId="77777777" w:rsidR="00194614" w:rsidRDefault="00E645E2" w:rsidP="00D04254">
      <w:pPr>
        <w:numPr>
          <w:ilvl w:val="0"/>
          <w:numId w:val="44"/>
        </w:numPr>
        <w:autoSpaceDE w:val="0"/>
        <w:autoSpaceDN w:val="0"/>
        <w:adjustRightInd w:val="0"/>
        <w:spacing w:after="0"/>
        <w:rPr>
          <w:iCs/>
          <w:szCs w:val="24"/>
          <w:lang w:eastAsia="en-GB"/>
        </w:rPr>
      </w:pPr>
      <w:r w:rsidRPr="00E645E2">
        <w:rPr>
          <w:iCs/>
          <w:szCs w:val="24"/>
          <w:lang w:eastAsia="en-GB"/>
        </w:rPr>
        <w:t>Decree N° 1610/1971 (Organization of the Directora</w:t>
      </w:r>
      <w:r>
        <w:rPr>
          <w:iCs/>
          <w:szCs w:val="24"/>
          <w:lang w:eastAsia="en-GB"/>
        </w:rPr>
        <w:t>te General of Civil Aviation);</w:t>
      </w:r>
    </w:p>
    <w:p w14:paraId="08F2802D" w14:textId="77777777" w:rsidR="00194614" w:rsidRDefault="00194614" w:rsidP="00D04254">
      <w:pPr>
        <w:autoSpaceDE w:val="0"/>
        <w:autoSpaceDN w:val="0"/>
        <w:adjustRightInd w:val="0"/>
        <w:spacing w:after="0"/>
        <w:rPr>
          <w:b/>
          <w:bCs/>
          <w:szCs w:val="24"/>
          <w:lang w:eastAsia="en-GB"/>
        </w:rPr>
      </w:pPr>
    </w:p>
    <w:p w14:paraId="5A2BF33F" w14:textId="77777777" w:rsidR="006024BF" w:rsidRDefault="001B02CF" w:rsidP="00D04254">
      <w:pPr>
        <w:numPr>
          <w:ilvl w:val="1"/>
          <w:numId w:val="43"/>
        </w:numPr>
        <w:autoSpaceDE w:val="0"/>
        <w:autoSpaceDN w:val="0"/>
        <w:adjustRightInd w:val="0"/>
        <w:spacing w:after="0"/>
        <w:ind w:left="540" w:hanging="540"/>
        <w:rPr>
          <w:b/>
          <w:bCs/>
          <w:szCs w:val="24"/>
          <w:lang w:eastAsia="en-GB"/>
        </w:rPr>
      </w:pPr>
      <w:r w:rsidRPr="00013874">
        <w:rPr>
          <w:b/>
          <w:bCs/>
          <w:szCs w:val="24"/>
          <w:lang w:eastAsia="en-GB"/>
        </w:rPr>
        <w:t>Results per component</w:t>
      </w:r>
    </w:p>
    <w:p w14:paraId="631F9ADD" w14:textId="77777777" w:rsidR="00817439" w:rsidRPr="00013874" w:rsidRDefault="00817439" w:rsidP="00D04254">
      <w:pPr>
        <w:spacing w:after="0"/>
        <w:ind w:firstLine="335"/>
        <w:rPr>
          <w:szCs w:val="24"/>
        </w:rPr>
      </w:pPr>
    </w:p>
    <w:p w14:paraId="4E850E77" w14:textId="77777777" w:rsidR="00B03BE6" w:rsidRDefault="00817439" w:rsidP="00D04254">
      <w:pPr>
        <w:spacing w:after="0"/>
        <w:rPr>
          <w:szCs w:val="24"/>
        </w:rPr>
      </w:pPr>
      <w:r w:rsidRPr="00013874">
        <w:rPr>
          <w:szCs w:val="24"/>
        </w:rPr>
        <w:t>The project is divided into two components</w:t>
      </w:r>
      <w:r w:rsidR="00B03BE6">
        <w:rPr>
          <w:szCs w:val="24"/>
        </w:rPr>
        <w:t xml:space="preserve">, for each component the expected results and indicators are listed. </w:t>
      </w:r>
    </w:p>
    <w:p w14:paraId="6188C092" w14:textId="77777777" w:rsidR="00817439" w:rsidRDefault="00B03BE6" w:rsidP="00D04254">
      <w:pPr>
        <w:spacing w:after="0"/>
        <w:rPr>
          <w:szCs w:val="24"/>
        </w:rPr>
      </w:pPr>
      <w:r>
        <w:rPr>
          <w:szCs w:val="24"/>
        </w:rPr>
        <w:t>A</w:t>
      </w:r>
      <w:r w:rsidRPr="009026C8">
        <w:rPr>
          <w:rFonts w:asciiTheme="majorBidi" w:hAnsiTheme="majorBidi" w:cstheme="majorBidi"/>
          <w:szCs w:val="24"/>
        </w:rPr>
        <w:t xml:space="preserve">ctivities </w:t>
      </w:r>
      <w:r>
        <w:rPr>
          <w:rFonts w:asciiTheme="majorBidi" w:hAnsiTheme="majorBidi" w:cstheme="majorBidi"/>
          <w:szCs w:val="24"/>
        </w:rPr>
        <w:t xml:space="preserve">are also </w:t>
      </w:r>
      <w:r w:rsidRPr="009026C8">
        <w:rPr>
          <w:rFonts w:asciiTheme="majorBidi" w:hAnsiTheme="majorBidi" w:cstheme="majorBidi"/>
          <w:szCs w:val="24"/>
        </w:rPr>
        <w:t>listed below</w:t>
      </w:r>
      <w:r>
        <w:rPr>
          <w:rFonts w:asciiTheme="majorBidi" w:hAnsiTheme="majorBidi" w:cstheme="majorBidi"/>
          <w:szCs w:val="24"/>
        </w:rPr>
        <w:t>. These are indicative and</w:t>
      </w:r>
      <w:r w:rsidRPr="009026C8">
        <w:rPr>
          <w:rFonts w:asciiTheme="majorBidi" w:hAnsiTheme="majorBidi" w:cstheme="majorBidi"/>
          <w:szCs w:val="24"/>
        </w:rPr>
        <w:t xml:space="preserve"> will be revised/ updated/ confirmed during the preparation of the initial work plan and its quarterly update.</w:t>
      </w:r>
    </w:p>
    <w:p w14:paraId="56509CF8" w14:textId="77777777" w:rsidR="009B336D" w:rsidRDefault="009B336D" w:rsidP="00D04254">
      <w:pPr>
        <w:spacing w:after="0"/>
        <w:rPr>
          <w:szCs w:val="24"/>
        </w:rPr>
      </w:pPr>
    </w:p>
    <w:p w14:paraId="6DA2C090" w14:textId="77777777" w:rsidR="009B336D" w:rsidRDefault="009B336D" w:rsidP="00D04254">
      <w:pPr>
        <w:spacing w:after="0"/>
        <w:rPr>
          <w:szCs w:val="24"/>
        </w:rPr>
      </w:pPr>
    </w:p>
    <w:p w14:paraId="17C258CA" w14:textId="77777777" w:rsidR="009B336D" w:rsidRDefault="009B336D" w:rsidP="00D04254">
      <w:pPr>
        <w:spacing w:after="0"/>
        <w:rPr>
          <w:szCs w:val="24"/>
        </w:rPr>
      </w:pPr>
    </w:p>
    <w:p w14:paraId="2DE4A5C5" w14:textId="77777777" w:rsidR="00D04254" w:rsidRDefault="00D04254" w:rsidP="00D04254">
      <w:pPr>
        <w:spacing w:after="0"/>
        <w:rPr>
          <w:szCs w:val="24"/>
        </w:rPr>
      </w:pPr>
    </w:p>
    <w:p w14:paraId="37B85474" w14:textId="77777777" w:rsidR="00D04254" w:rsidRPr="00013874" w:rsidRDefault="00D04254" w:rsidP="00D04254">
      <w:pPr>
        <w:spacing w:after="0"/>
        <w:rPr>
          <w:szCs w:val="24"/>
        </w:rPr>
      </w:pPr>
    </w:p>
    <w:p w14:paraId="15D4F642" w14:textId="77777777" w:rsidR="006024BF" w:rsidRDefault="00817439" w:rsidP="00D04254">
      <w:pPr>
        <w:autoSpaceDE w:val="0"/>
        <w:autoSpaceDN w:val="0"/>
        <w:adjustRightInd w:val="0"/>
        <w:spacing w:after="0"/>
        <w:ind w:left="540"/>
        <w:rPr>
          <w:b/>
          <w:bCs/>
          <w:i/>
          <w:iCs/>
          <w:szCs w:val="24"/>
        </w:rPr>
      </w:pPr>
      <w:bookmarkStart w:id="12" w:name="_Toc363307637"/>
      <w:bookmarkStart w:id="13" w:name="_Toc496022344"/>
      <w:bookmarkStart w:id="14" w:name="_Toc496023296"/>
      <w:bookmarkStart w:id="15" w:name="_Toc496025414"/>
      <w:bookmarkStart w:id="16" w:name="_Toc496095220"/>
      <w:bookmarkStart w:id="17" w:name="_Toc496106534"/>
      <w:r w:rsidRPr="009B336D">
        <w:rPr>
          <w:b/>
          <w:bCs/>
          <w:i/>
          <w:iCs/>
          <w:szCs w:val="24"/>
          <w:highlight w:val="lightGray"/>
        </w:rPr>
        <w:lastRenderedPageBreak/>
        <w:t xml:space="preserve">Component </w:t>
      </w:r>
      <w:r w:rsidR="00E67D5A" w:rsidRPr="009B336D">
        <w:rPr>
          <w:b/>
          <w:bCs/>
          <w:i/>
          <w:iCs/>
          <w:szCs w:val="24"/>
          <w:highlight w:val="lightGray"/>
        </w:rPr>
        <w:t>1</w:t>
      </w:r>
      <w:r w:rsidRPr="009B336D">
        <w:rPr>
          <w:b/>
          <w:bCs/>
          <w:i/>
          <w:iCs/>
          <w:szCs w:val="24"/>
          <w:highlight w:val="lightGray"/>
        </w:rPr>
        <w:t>: Legal</w:t>
      </w:r>
      <w:r w:rsidR="00F3232C">
        <w:rPr>
          <w:b/>
          <w:bCs/>
          <w:i/>
          <w:iCs/>
          <w:szCs w:val="24"/>
          <w:highlight w:val="lightGray"/>
        </w:rPr>
        <w:t>,</w:t>
      </w:r>
      <w:r w:rsidRPr="009B336D">
        <w:rPr>
          <w:b/>
          <w:bCs/>
          <w:i/>
          <w:iCs/>
          <w:szCs w:val="24"/>
          <w:highlight w:val="lightGray"/>
        </w:rPr>
        <w:t xml:space="preserve"> institutional </w:t>
      </w:r>
      <w:r w:rsidR="00C34753" w:rsidRPr="009B336D">
        <w:rPr>
          <w:b/>
          <w:bCs/>
          <w:i/>
          <w:iCs/>
          <w:szCs w:val="24"/>
          <w:highlight w:val="lightGray"/>
        </w:rPr>
        <w:t xml:space="preserve">and administrative </w:t>
      </w:r>
      <w:r w:rsidR="00E67D5A" w:rsidRPr="009B336D">
        <w:rPr>
          <w:b/>
          <w:bCs/>
          <w:i/>
          <w:iCs/>
          <w:szCs w:val="24"/>
          <w:highlight w:val="lightGray"/>
        </w:rPr>
        <w:t xml:space="preserve">set up is </w:t>
      </w:r>
      <w:bookmarkEnd w:id="12"/>
      <w:bookmarkEnd w:id="13"/>
      <w:bookmarkEnd w:id="14"/>
      <w:bookmarkEnd w:id="15"/>
      <w:bookmarkEnd w:id="16"/>
      <w:bookmarkEnd w:id="17"/>
      <w:r w:rsidR="00E67D5A" w:rsidRPr="009B336D">
        <w:rPr>
          <w:b/>
          <w:bCs/>
          <w:i/>
          <w:iCs/>
          <w:szCs w:val="24"/>
          <w:highlight w:val="lightGray"/>
        </w:rPr>
        <w:t>reinforced</w:t>
      </w:r>
    </w:p>
    <w:p w14:paraId="25F7F049" w14:textId="77777777" w:rsidR="00CF067C" w:rsidRPr="00013874" w:rsidRDefault="00CF067C" w:rsidP="00D04254">
      <w:pPr>
        <w:pStyle w:val="Text3"/>
        <w:spacing w:after="0"/>
        <w:ind w:left="0"/>
        <w:rPr>
          <w:szCs w:val="24"/>
        </w:rPr>
      </w:pPr>
    </w:p>
    <w:p w14:paraId="33C9DDBD" w14:textId="77777777" w:rsidR="00817439" w:rsidRPr="00B03BE6" w:rsidRDefault="00904470" w:rsidP="00D04254">
      <w:pPr>
        <w:pStyle w:val="Text3"/>
        <w:spacing w:after="0"/>
        <w:ind w:left="0"/>
        <w:rPr>
          <w:i/>
          <w:iCs/>
          <w:u w:val="single"/>
        </w:rPr>
      </w:pPr>
      <w:r w:rsidRPr="00B03BE6">
        <w:rPr>
          <w:i/>
          <w:iCs/>
          <w:szCs w:val="24"/>
          <w:u w:val="single"/>
        </w:rPr>
        <w:t>Result 1.1</w:t>
      </w:r>
      <w:r w:rsidR="0076706B" w:rsidRPr="00B03BE6">
        <w:rPr>
          <w:i/>
          <w:iCs/>
          <w:szCs w:val="24"/>
          <w:u w:val="single"/>
        </w:rPr>
        <w:t>:</w:t>
      </w:r>
      <w:r w:rsidR="00930614">
        <w:rPr>
          <w:i/>
          <w:iCs/>
          <w:szCs w:val="24"/>
          <w:u w:val="single"/>
        </w:rPr>
        <w:t xml:space="preserve"> </w:t>
      </w:r>
      <w:r w:rsidR="0076706B" w:rsidRPr="00B03BE6">
        <w:rPr>
          <w:i/>
          <w:iCs/>
          <w:u w:val="single"/>
        </w:rPr>
        <w:t>Regulations</w:t>
      </w:r>
      <w:r w:rsidR="00817439" w:rsidRPr="00B03BE6">
        <w:rPr>
          <w:i/>
          <w:iCs/>
          <w:u w:val="single"/>
        </w:rPr>
        <w:t xml:space="preserve"> aiming at enhancing national safety regulations, procedures and proces</w:t>
      </w:r>
      <w:r w:rsidR="0076706B" w:rsidRPr="00B03BE6">
        <w:rPr>
          <w:i/>
          <w:iCs/>
          <w:u w:val="single"/>
        </w:rPr>
        <w:t>ses within DGA</w:t>
      </w:r>
      <w:r w:rsidR="00661250">
        <w:rPr>
          <w:i/>
          <w:iCs/>
          <w:u w:val="single"/>
        </w:rPr>
        <w:t>,</w:t>
      </w:r>
      <w:r w:rsidR="0076706B" w:rsidRPr="00B03BE6">
        <w:rPr>
          <w:i/>
          <w:iCs/>
          <w:u w:val="single"/>
        </w:rPr>
        <w:t xml:space="preserve"> have been harmonized with EU regulations and EASA soft law and the International Civil Aviation Organisation (ICAO) Standards and Recommended Practices (SARPs)</w:t>
      </w:r>
      <w:r w:rsidR="00817439" w:rsidRPr="00B03BE6">
        <w:rPr>
          <w:i/>
          <w:iCs/>
          <w:u w:val="single"/>
        </w:rPr>
        <w:t xml:space="preserve">. </w:t>
      </w:r>
    </w:p>
    <w:p w14:paraId="624C5E7F" w14:textId="77777777" w:rsidR="00B03BE6" w:rsidRDefault="00B03BE6" w:rsidP="00D04254">
      <w:pPr>
        <w:pStyle w:val="Text3"/>
        <w:spacing w:after="0"/>
        <w:ind w:left="0"/>
        <w:rPr>
          <w:b/>
          <w:bCs/>
        </w:rPr>
      </w:pPr>
    </w:p>
    <w:p w14:paraId="26D208E0" w14:textId="77777777" w:rsidR="000A3C9B" w:rsidRDefault="00B03BE6" w:rsidP="00D04254">
      <w:pPr>
        <w:pStyle w:val="Text3"/>
        <w:spacing w:after="0"/>
        <w:ind w:left="0"/>
        <w:rPr>
          <w:b/>
          <w:bCs/>
        </w:rPr>
      </w:pPr>
      <w:r>
        <w:rPr>
          <w:b/>
          <w:bCs/>
        </w:rPr>
        <w:t>Indicative expected activities</w:t>
      </w:r>
      <w:r w:rsidR="000A3C9B" w:rsidRPr="00B03BE6">
        <w:rPr>
          <w:b/>
          <w:bCs/>
        </w:rPr>
        <w:t>:</w:t>
      </w:r>
    </w:p>
    <w:p w14:paraId="62AB51F0" w14:textId="77777777" w:rsidR="00B03BE6" w:rsidRPr="00B03BE6" w:rsidRDefault="00B03BE6" w:rsidP="00D04254">
      <w:pPr>
        <w:pStyle w:val="Text3"/>
        <w:spacing w:after="0"/>
        <w:ind w:left="0"/>
        <w:rPr>
          <w:b/>
          <w:bCs/>
        </w:rPr>
      </w:pPr>
    </w:p>
    <w:p w14:paraId="617358D9" w14:textId="77777777" w:rsidR="000A3C9B" w:rsidRDefault="000A3C9B" w:rsidP="00D04254">
      <w:pPr>
        <w:pStyle w:val="Text3"/>
        <w:numPr>
          <w:ilvl w:val="2"/>
          <w:numId w:val="45"/>
        </w:numPr>
        <w:tabs>
          <w:tab w:val="clear" w:pos="2302"/>
          <w:tab w:val="left" w:pos="1170"/>
        </w:tabs>
        <w:spacing w:after="0"/>
      </w:pPr>
      <w:r>
        <w:t>Review of the existing legislations and regulations in cooperation with beneficiaries and preparation of gap analysis;</w:t>
      </w:r>
    </w:p>
    <w:p w14:paraId="212475EB" w14:textId="77777777" w:rsidR="0076706B" w:rsidRPr="00743C53" w:rsidRDefault="000A3C9B" w:rsidP="00D04254">
      <w:pPr>
        <w:pStyle w:val="Text3"/>
        <w:numPr>
          <w:ilvl w:val="2"/>
          <w:numId w:val="45"/>
        </w:numPr>
        <w:tabs>
          <w:tab w:val="clear" w:pos="2302"/>
          <w:tab w:val="left" w:pos="1170"/>
        </w:tabs>
        <w:spacing w:after="0"/>
      </w:pPr>
      <w:r w:rsidRPr="000A3C9B">
        <w:rPr>
          <w:rFonts w:asciiTheme="majorBidi" w:hAnsiTheme="majorBidi" w:cstheme="majorBidi"/>
        </w:rPr>
        <w:t xml:space="preserve">Development of a harmonization plan identifying and prioritizing the legislation </w:t>
      </w:r>
      <w:r>
        <w:rPr>
          <w:rFonts w:asciiTheme="majorBidi" w:hAnsiTheme="majorBidi" w:cstheme="majorBidi"/>
        </w:rPr>
        <w:t xml:space="preserve">and regulation </w:t>
      </w:r>
      <w:r w:rsidRPr="000A3C9B">
        <w:rPr>
          <w:rFonts w:asciiTheme="majorBidi" w:hAnsiTheme="majorBidi" w:cstheme="majorBidi"/>
        </w:rPr>
        <w:t>to be drafted in the short, medium and long</w:t>
      </w:r>
      <w:r>
        <w:rPr>
          <w:rFonts w:asciiTheme="majorBidi" w:hAnsiTheme="majorBidi" w:cstheme="majorBidi"/>
        </w:rPr>
        <w:t xml:space="preserve"> term</w:t>
      </w:r>
      <w:r w:rsidR="00743C53">
        <w:rPr>
          <w:rFonts w:asciiTheme="majorBidi" w:hAnsiTheme="majorBidi" w:cstheme="majorBidi"/>
        </w:rPr>
        <w:t>;</w:t>
      </w:r>
    </w:p>
    <w:p w14:paraId="0ECC803B" w14:textId="77777777" w:rsidR="00752750" w:rsidRDefault="00743C53" w:rsidP="00D04254">
      <w:pPr>
        <w:pStyle w:val="Text3"/>
        <w:numPr>
          <w:ilvl w:val="2"/>
          <w:numId w:val="45"/>
        </w:numPr>
        <w:tabs>
          <w:tab w:val="clear" w:pos="2302"/>
          <w:tab w:val="left" w:pos="1170"/>
        </w:tabs>
        <w:spacing w:after="0"/>
      </w:pPr>
      <w:r>
        <w:rPr>
          <w:rFonts w:asciiTheme="majorBidi" w:hAnsiTheme="majorBidi" w:cstheme="majorBidi"/>
        </w:rPr>
        <w:t xml:space="preserve">Drafting of selected legislation in agreement with beneficiary notably </w:t>
      </w:r>
      <w:r>
        <w:t>Regulations on AIR, OPS, PEL, AIG, AGA, ANS</w:t>
      </w:r>
      <w:r w:rsidR="00752750">
        <w:t>;</w:t>
      </w:r>
    </w:p>
    <w:p w14:paraId="56601254" w14:textId="77777777" w:rsidR="00752750" w:rsidRPr="00752750" w:rsidRDefault="00752750" w:rsidP="00D04254">
      <w:pPr>
        <w:pStyle w:val="Text3"/>
        <w:numPr>
          <w:ilvl w:val="2"/>
          <w:numId w:val="45"/>
        </w:numPr>
        <w:tabs>
          <w:tab w:val="clear" w:pos="2302"/>
          <w:tab w:val="left" w:pos="1170"/>
        </w:tabs>
        <w:spacing w:after="0"/>
      </w:pPr>
      <w:r>
        <w:t>Backstop the a</w:t>
      </w:r>
      <w:r w:rsidRPr="00752750">
        <w:t xml:space="preserve">dvocacy </w:t>
      </w:r>
      <w:r>
        <w:t xml:space="preserve">process related to </w:t>
      </w:r>
      <w:r w:rsidRPr="00752750">
        <w:t>the new legislation and regulations in aviation safet</w:t>
      </w:r>
      <w:r w:rsidR="00685425">
        <w:t>y with other rule making bodies;</w:t>
      </w:r>
    </w:p>
    <w:p w14:paraId="3EABF183" w14:textId="77777777" w:rsidR="00752750" w:rsidRPr="000A3C9B" w:rsidRDefault="005A517C" w:rsidP="00D04254">
      <w:pPr>
        <w:pStyle w:val="Text3"/>
        <w:numPr>
          <w:ilvl w:val="2"/>
          <w:numId w:val="45"/>
        </w:numPr>
        <w:tabs>
          <w:tab w:val="clear" w:pos="2302"/>
          <w:tab w:val="left" w:pos="1170"/>
        </w:tabs>
        <w:spacing w:after="0"/>
      </w:pPr>
      <w:r>
        <w:t>Support the DGCA in the advisory meetings with air operators to discuss proposed amendments.</w:t>
      </w:r>
    </w:p>
    <w:p w14:paraId="655D15FD" w14:textId="77777777" w:rsidR="00743C53" w:rsidRDefault="00743C53" w:rsidP="00D04254">
      <w:pPr>
        <w:pStyle w:val="ListParagraph"/>
        <w:spacing w:before="0" w:after="0"/>
        <w:ind w:left="0"/>
        <w:rPr>
          <w:rFonts w:ascii="Times New Roman" w:hAnsi="Times New Roman"/>
          <w:sz w:val="24"/>
        </w:rPr>
      </w:pPr>
    </w:p>
    <w:p w14:paraId="3F217E3A" w14:textId="7AAA3000" w:rsidR="00B03BE6" w:rsidRPr="00B03BE6" w:rsidRDefault="00B03BE6" w:rsidP="00D04254">
      <w:pPr>
        <w:pStyle w:val="ListParagraph"/>
        <w:spacing w:before="0" w:after="0"/>
        <w:ind w:left="0"/>
        <w:rPr>
          <w:i/>
          <w:iCs/>
          <w:u w:val="single"/>
        </w:rPr>
      </w:pPr>
      <w:r w:rsidRPr="00B03BE6">
        <w:rPr>
          <w:rFonts w:ascii="Times New Roman" w:hAnsi="Times New Roman"/>
          <w:i/>
          <w:iCs/>
          <w:sz w:val="24"/>
          <w:u w:val="single"/>
        </w:rPr>
        <w:t>Result 1.2</w:t>
      </w:r>
      <w:r w:rsidR="00904470" w:rsidRPr="00B03BE6">
        <w:rPr>
          <w:rFonts w:ascii="Times New Roman" w:hAnsi="Times New Roman"/>
          <w:i/>
          <w:iCs/>
          <w:sz w:val="24"/>
          <w:u w:val="single"/>
        </w:rPr>
        <w:t>:</w:t>
      </w:r>
      <w:r w:rsidR="009E6AE4">
        <w:rPr>
          <w:rFonts w:ascii="Times New Roman" w:hAnsi="Times New Roman"/>
          <w:i/>
          <w:iCs/>
          <w:sz w:val="24"/>
          <w:u w:val="single"/>
        </w:rPr>
        <w:t xml:space="preserve"> </w:t>
      </w:r>
      <w:r w:rsidR="00817439" w:rsidRPr="00B03BE6">
        <w:rPr>
          <w:rFonts w:ascii="Times New Roman" w:hAnsi="Times New Roman"/>
          <w:i/>
          <w:iCs/>
          <w:sz w:val="24"/>
          <w:u w:val="single"/>
        </w:rPr>
        <w:t>The Quality Management System is established and implemented</w:t>
      </w:r>
      <w:r w:rsidR="00BE45C0">
        <w:rPr>
          <w:rFonts w:ascii="Times New Roman" w:hAnsi="Times New Roman"/>
          <w:i/>
          <w:iCs/>
          <w:sz w:val="24"/>
          <w:u w:val="single"/>
        </w:rPr>
        <w:t xml:space="preserve"> and SSP/SMS is implemented</w:t>
      </w:r>
      <w:r w:rsidR="00817439" w:rsidRPr="00B03BE6">
        <w:rPr>
          <w:rFonts w:ascii="Times New Roman" w:hAnsi="Times New Roman"/>
          <w:i/>
          <w:iCs/>
          <w:sz w:val="24"/>
          <w:u w:val="single"/>
        </w:rPr>
        <w:t xml:space="preserve">. </w:t>
      </w:r>
    </w:p>
    <w:p w14:paraId="02F43F75" w14:textId="77777777" w:rsidR="00B03BE6" w:rsidRDefault="00B03BE6" w:rsidP="00D04254">
      <w:pPr>
        <w:pStyle w:val="Text3"/>
        <w:spacing w:after="0"/>
        <w:ind w:left="0"/>
      </w:pPr>
    </w:p>
    <w:p w14:paraId="6F330A72" w14:textId="77777777" w:rsidR="00B03BE6" w:rsidRPr="00685425" w:rsidRDefault="00B03BE6" w:rsidP="00D04254">
      <w:pPr>
        <w:pStyle w:val="Text3"/>
        <w:spacing w:after="0"/>
        <w:ind w:left="0"/>
        <w:rPr>
          <w:b/>
          <w:bCs/>
        </w:rPr>
      </w:pPr>
      <w:r w:rsidRPr="00685425">
        <w:rPr>
          <w:b/>
          <w:bCs/>
        </w:rPr>
        <w:t>Indicative expected activities:</w:t>
      </w:r>
    </w:p>
    <w:p w14:paraId="1424B84C" w14:textId="77777777" w:rsidR="00685425" w:rsidRDefault="00743C53" w:rsidP="00D04254">
      <w:pPr>
        <w:pStyle w:val="Text3"/>
        <w:numPr>
          <w:ilvl w:val="2"/>
          <w:numId w:val="47"/>
        </w:numPr>
        <w:tabs>
          <w:tab w:val="clear" w:pos="2302"/>
          <w:tab w:val="left" w:pos="1170"/>
        </w:tabs>
        <w:spacing w:after="0"/>
        <w:rPr>
          <w:rFonts w:asciiTheme="majorBidi" w:hAnsiTheme="majorBidi" w:cstheme="majorBidi"/>
        </w:rPr>
      </w:pPr>
      <w:r w:rsidRPr="00B03BE6">
        <w:rPr>
          <w:rFonts w:asciiTheme="majorBidi" w:hAnsiTheme="majorBidi" w:cstheme="majorBidi"/>
        </w:rPr>
        <w:t>Assessment</w:t>
      </w:r>
      <w:r w:rsidRPr="00EB4DC9">
        <w:rPr>
          <w:rFonts w:asciiTheme="majorBidi" w:hAnsiTheme="majorBidi" w:cstheme="majorBidi"/>
        </w:rPr>
        <w:t xml:space="preserve"> of the current institutional set up, mandate, and interaction with authorized entities, preparat</w:t>
      </w:r>
      <w:r w:rsidR="00A706B8">
        <w:rPr>
          <w:rFonts w:asciiTheme="majorBidi" w:hAnsiTheme="majorBidi" w:cstheme="majorBidi"/>
        </w:rPr>
        <w:t>ion of gap analysis and propose</w:t>
      </w:r>
      <w:r w:rsidRPr="00EB4DC9">
        <w:rPr>
          <w:rFonts w:asciiTheme="majorBidi" w:hAnsiTheme="majorBidi" w:cstheme="majorBidi"/>
        </w:rPr>
        <w:t xml:space="preserve"> corrective actions;</w:t>
      </w:r>
    </w:p>
    <w:p w14:paraId="5FBEEFFC" w14:textId="77777777" w:rsidR="00685425" w:rsidRPr="00A706B8" w:rsidRDefault="00547D61" w:rsidP="00D04254">
      <w:pPr>
        <w:pStyle w:val="Text3"/>
        <w:numPr>
          <w:ilvl w:val="2"/>
          <w:numId w:val="47"/>
        </w:numPr>
        <w:tabs>
          <w:tab w:val="clear" w:pos="2302"/>
          <w:tab w:val="left" w:pos="1170"/>
        </w:tabs>
        <w:spacing w:after="0"/>
        <w:rPr>
          <w:rFonts w:asciiTheme="majorBidi" w:hAnsiTheme="majorBidi" w:cstheme="majorBidi"/>
        </w:rPr>
      </w:pPr>
      <w:r w:rsidRPr="00685425">
        <w:t>P</w:t>
      </w:r>
      <w:r w:rsidR="00A706B8">
        <w:t>reparation of a Quality P</w:t>
      </w:r>
      <w:r w:rsidR="00743C53" w:rsidRPr="00685425">
        <w:t>olicy document and a strategic plan to guide current DGCA operations</w:t>
      </w:r>
      <w:r w:rsidR="00685425">
        <w:t>;</w:t>
      </w:r>
    </w:p>
    <w:p w14:paraId="3B096F1D" w14:textId="77777777" w:rsidR="00A706B8" w:rsidRPr="003D251C" w:rsidRDefault="003D251C" w:rsidP="00D04254">
      <w:pPr>
        <w:pStyle w:val="Text3"/>
        <w:numPr>
          <w:ilvl w:val="2"/>
          <w:numId w:val="47"/>
        </w:numPr>
        <w:tabs>
          <w:tab w:val="clear" w:pos="2302"/>
          <w:tab w:val="left" w:pos="1170"/>
        </w:tabs>
        <w:spacing w:after="0"/>
        <w:rPr>
          <w:rFonts w:asciiTheme="majorBidi" w:hAnsiTheme="majorBidi" w:cstheme="majorBidi"/>
        </w:rPr>
      </w:pPr>
      <w:r w:rsidRPr="003D251C">
        <w:rPr>
          <w:rFonts w:asciiTheme="majorBidi" w:hAnsiTheme="majorBidi" w:cstheme="majorBidi"/>
        </w:rPr>
        <w:t>Establish new</w:t>
      </w:r>
      <w:r w:rsidR="00A706B8" w:rsidRPr="003D251C">
        <w:rPr>
          <w:rFonts w:asciiTheme="majorBidi" w:hAnsiTheme="majorBidi" w:cstheme="majorBidi"/>
        </w:rPr>
        <w:t xml:space="preserve"> QMS manual to support the QMS department in assuring the implementation of the DGCA internal evaluation programme;</w:t>
      </w:r>
    </w:p>
    <w:p w14:paraId="73F879D5" w14:textId="77777777" w:rsidR="00D24B7E" w:rsidRPr="003D251C" w:rsidRDefault="00547D61" w:rsidP="00D04254">
      <w:pPr>
        <w:pStyle w:val="Text3"/>
        <w:numPr>
          <w:ilvl w:val="2"/>
          <w:numId w:val="47"/>
        </w:numPr>
        <w:tabs>
          <w:tab w:val="clear" w:pos="2302"/>
          <w:tab w:val="left" w:pos="1170"/>
        </w:tabs>
        <w:spacing w:after="0"/>
        <w:rPr>
          <w:rFonts w:asciiTheme="majorBidi" w:hAnsiTheme="majorBidi" w:cstheme="majorBidi"/>
        </w:rPr>
      </w:pPr>
      <w:r w:rsidRPr="003D251C">
        <w:t>D</w:t>
      </w:r>
      <w:r w:rsidR="00743C53" w:rsidRPr="003D251C">
        <w:t xml:space="preserve">evelopment </w:t>
      </w:r>
      <w:r w:rsidRPr="003D251C">
        <w:t xml:space="preserve">of a road map </w:t>
      </w:r>
      <w:r w:rsidR="00743C53" w:rsidRPr="003D251C">
        <w:t>for the future implementation of</w:t>
      </w:r>
      <w:r w:rsidR="00D24B7E" w:rsidRPr="003D251C">
        <w:t xml:space="preserve"> Total Quality Management (TQM);</w:t>
      </w:r>
    </w:p>
    <w:p w14:paraId="1E66D977" w14:textId="77777777" w:rsidR="00743C53" w:rsidRPr="005573E4" w:rsidRDefault="00D536F1" w:rsidP="00D04254">
      <w:pPr>
        <w:pStyle w:val="Text3"/>
        <w:numPr>
          <w:ilvl w:val="2"/>
          <w:numId w:val="47"/>
        </w:numPr>
        <w:tabs>
          <w:tab w:val="clear" w:pos="2302"/>
          <w:tab w:val="left" w:pos="1170"/>
        </w:tabs>
        <w:spacing w:after="0"/>
        <w:rPr>
          <w:rFonts w:asciiTheme="majorBidi" w:hAnsiTheme="majorBidi" w:cstheme="majorBidi"/>
        </w:rPr>
      </w:pPr>
      <w:r w:rsidRPr="003D251C">
        <w:t xml:space="preserve">Train DGCA on the utilization of </w:t>
      </w:r>
      <w:r w:rsidR="00D24B7E" w:rsidRPr="003D251C">
        <w:t xml:space="preserve">TQM </w:t>
      </w:r>
      <w:r w:rsidRPr="003D251C">
        <w:t>(this activity may be included under Component 2).</w:t>
      </w:r>
    </w:p>
    <w:p w14:paraId="572033C3" w14:textId="1F0E011D" w:rsidR="00BE45C0" w:rsidRPr="003D251C" w:rsidRDefault="00BE45C0" w:rsidP="00D04254">
      <w:pPr>
        <w:pStyle w:val="Text3"/>
        <w:numPr>
          <w:ilvl w:val="2"/>
          <w:numId w:val="47"/>
        </w:numPr>
        <w:tabs>
          <w:tab w:val="clear" w:pos="2302"/>
          <w:tab w:val="left" w:pos="1170"/>
        </w:tabs>
        <w:spacing w:after="0"/>
        <w:rPr>
          <w:rFonts w:asciiTheme="majorBidi" w:hAnsiTheme="majorBidi" w:cstheme="majorBidi"/>
        </w:rPr>
      </w:pPr>
      <w:r>
        <w:t xml:space="preserve"> </w:t>
      </w:r>
      <w:r w:rsidRPr="003D251C">
        <w:t xml:space="preserve">Train DGCA on the </w:t>
      </w:r>
      <w:r>
        <w:t>implementation of the SSP</w:t>
      </w:r>
      <w:r w:rsidR="005573E4">
        <w:t xml:space="preserve"> </w:t>
      </w:r>
      <w:r w:rsidR="005573E4" w:rsidRPr="003D251C">
        <w:t>(this activity may be included under Component 2)</w:t>
      </w:r>
      <w:r w:rsidR="005573E4">
        <w:t>.</w:t>
      </w:r>
    </w:p>
    <w:p w14:paraId="6AB17216" w14:textId="77777777" w:rsidR="00C34753" w:rsidRDefault="00C34753" w:rsidP="00D04254">
      <w:pPr>
        <w:pStyle w:val="ListParagraph"/>
        <w:tabs>
          <w:tab w:val="num" w:pos="851"/>
        </w:tabs>
        <w:spacing w:before="0" w:after="0"/>
        <w:ind w:left="0"/>
        <w:rPr>
          <w:rFonts w:ascii="Times New Roman" w:hAnsi="Times New Roman"/>
          <w:sz w:val="24"/>
        </w:rPr>
      </w:pPr>
    </w:p>
    <w:p w14:paraId="34729740" w14:textId="77777777" w:rsidR="00817439" w:rsidRPr="00685425" w:rsidRDefault="002A777A" w:rsidP="00D04254">
      <w:pPr>
        <w:pStyle w:val="ListParagraph"/>
        <w:spacing w:before="0" w:after="0"/>
        <w:ind w:left="0"/>
        <w:rPr>
          <w:rFonts w:ascii="Times New Roman" w:hAnsi="Times New Roman"/>
          <w:i/>
          <w:iCs/>
          <w:sz w:val="24"/>
          <w:u w:val="single"/>
        </w:rPr>
      </w:pPr>
      <w:r>
        <w:rPr>
          <w:rFonts w:ascii="Times New Roman" w:hAnsi="Times New Roman"/>
          <w:i/>
          <w:iCs/>
          <w:sz w:val="24"/>
          <w:u w:val="single"/>
        </w:rPr>
        <w:t>Result 1.3</w:t>
      </w:r>
      <w:r w:rsidR="00904470" w:rsidRPr="00685425">
        <w:rPr>
          <w:rFonts w:ascii="Times New Roman" w:hAnsi="Times New Roman"/>
          <w:i/>
          <w:iCs/>
          <w:sz w:val="24"/>
          <w:u w:val="single"/>
        </w:rPr>
        <w:t>:</w:t>
      </w:r>
      <w:r w:rsidR="009E6AE4">
        <w:rPr>
          <w:rFonts w:ascii="Times New Roman" w:hAnsi="Times New Roman"/>
          <w:i/>
          <w:iCs/>
          <w:sz w:val="24"/>
          <w:u w:val="single"/>
        </w:rPr>
        <w:t xml:space="preserve"> </w:t>
      </w:r>
      <w:r w:rsidR="00817439" w:rsidRPr="00685425">
        <w:rPr>
          <w:rFonts w:ascii="Times New Roman" w:hAnsi="Times New Roman"/>
          <w:i/>
          <w:iCs/>
          <w:sz w:val="24"/>
          <w:u w:val="single"/>
        </w:rPr>
        <w:t>The NCASP</w:t>
      </w:r>
      <w:r w:rsidR="00904470" w:rsidRPr="00685425">
        <w:rPr>
          <w:rFonts w:ascii="Times New Roman" w:hAnsi="Times New Roman"/>
          <w:i/>
          <w:iCs/>
          <w:sz w:val="24"/>
          <w:u w:val="single"/>
        </w:rPr>
        <w:t xml:space="preserve"> is</w:t>
      </w:r>
      <w:r w:rsidR="00930614">
        <w:rPr>
          <w:rFonts w:ascii="Times New Roman" w:hAnsi="Times New Roman"/>
          <w:i/>
          <w:iCs/>
          <w:sz w:val="24"/>
          <w:u w:val="single"/>
        </w:rPr>
        <w:t xml:space="preserve"> </w:t>
      </w:r>
      <w:r w:rsidR="00904470" w:rsidRPr="00685425">
        <w:rPr>
          <w:rFonts w:ascii="Times New Roman" w:hAnsi="Times New Roman"/>
          <w:i/>
          <w:iCs/>
          <w:sz w:val="24"/>
          <w:u w:val="single"/>
        </w:rPr>
        <w:t xml:space="preserve">developed and </w:t>
      </w:r>
      <w:r w:rsidR="00904470" w:rsidRPr="003D251C">
        <w:rPr>
          <w:rFonts w:ascii="Times New Roman" w:hAnsi="Times New Roman"/>
          <w:i/>
          <w:iCs/>
          <w:sz w:val="24"/>
          <w:u w:val="single"/>
        </w:rPr>
        <w:t>implemented</w:t>
      </w:r>
      <w:r w:rsidR="00817439" w:rsidRPr="003D251C">
        <w:rPr>
          <w:rFonts w:ascii="Times New Roman" w:hAnsi="Times New Roman"/>
          <w:i/>
          <w:iCs/>
          <w:sz w:val="24"/>
          <w:u w:val="single"/>
        </w:rPr>
        <w:t>.</w:t>
      </w:r>
    </w:p>
    <w:p w14:paraId="2B214340" w14:textId="77777777" w:rsidR="00752750" w:rsidRDefault="00752750" w:rsidP="00D04254">
      <w:pPr>
        <w:pStyle w:val="ListParagraph"/>
        <w:spacing w:before="0" w:after="0"/>
        <w:ind w:left="0"/>
        <w:rPr>
          <w:rFonts w:ascii="Times New Roman" w:hAnsi="Times New Roman"/>
          <w:sz w:val="24"/>
        </w:rPr>
      </w:pPr>
    </w:p>
    <w:p w14:paraId="361DAF4A" w14:textId="77777777" w:rsidR="00685425" w:rsidRDefault="00685425" w:rsidP="00D04254">
      <w:pPr>
        <w:pStyle w:val="Text3"/>
        <w:spacing w:after="0"/>
        <w:ind w:left="0"/>
        <w:rPr>
          <w:b/>
          <w:bCs/>
        </w:rPr>
      </w:pPr>
      <w:r w:rsidRPr="00685425">
        <w:rPr>
          <w:b/>
          <w:bCs/>
        </w:rPr>
        <w:t>Indicative expected activities:</w:t>
      </w:r>
    </w:p>
    <w:p w14:paraId="2BDA76D6" w14:textId="77777777" w:rsidR="00685425" w:rsidRPr="00685425" w:rsidRDefault="00685425" w:rsidP="00D04254">
      <w:pPr>
        <w:pStyle w:val="Text3"/>
        <w:spacing w:after="0"/>
        <w:ind w:left="0"/>
        <w:rPr>
          <w:b/>
          <w:bCs/>
        </w:rPr>
      </w:pPr>
    </w:p>
    <w:p w14:paraId="770DB81F" w14:textId="77777777" w:rsidR="002A777A" w:rsidRPr="002A777A" w:rsidRDefault="002A777A" w:rsidP="00D04254">
      <w:pPr>
        <w:pStyle w:val="ListParagraph"/>
        <w:numPr>
          <w:ilvl w:val="1"/>
          <w:numId w:val="47"/>
        </w:numPr>
        <w:tabs>
          <w:tab w:val="left" w:pos="1170"/>
        </w:tabs>
        <w:spacing w:before="0" w:after="0"/>
        <w:rPr>
          <w:rFonts w:ascii="Times New Roman" w:hAnsi="Times New Roman"/>
          <w:vanish/>
          <w:sz w:val="24"/>
          <w:szCs w:val="20"/>
          <w:lang w:eastAsia="en-US"/>
        </w:rPr>
      </w:pPr>
    </w:p>
    <w:p w14:paraId="645D68EF" w14:textId="77777777" w:rsidR="002A777A" w:rsidRDefault="002A777A" w:rsidP="00D04254">
      <w:pPr>
        <w:pStyle w:val="Text3"/>
        <w:numPr>
          <w:ilvl w:val="2"/>
          <w:numId w:val="47"/>
        </w:numPr>
        <w:tabs>
          <w:tab w:val="clear" w:pos="2302"/>
          <w:tab w:val="left" w:pos="1170"/>
        </w:tabs>
        <w:spacing w:after="0"/>
      </w:pPr>
      <w:r>
        <w:t>R</w:t>
      </w:r>
      <w:r w:rsidR="00752750">
        <w:t>eview existing draft NCASP and conduct gap analysis</w:t>
      </w:r>
      <w:r w:rsidR="00E153BA">
        <w:t>;</w:t>
      </w:r>
    </w:p>
    <w:p w14:paraId="6E8F7369" w14:textId="77777777" w:rsidR="00752750" w:rsidRDefault="002A777A" w:rsidP="00D04254">
      <w:pPr>
        <w:pStyle w:val="Text3"/>
        <w:numPr>
          <w:ilvl w:val="2"/>
          <w:numId w:val="47"/>
        </w:numPr>
        <w:tabs>
          <w:tab w:val="clear" w:pos="2302"/>
          <w:tab w:val="left" w:pos="1170"/>
        </w:tabs>
        <w:spacing w:after="0"/>
      </w:pPr>
      <w:r w:rsidRPr="002A777A">
        <w:t>A</w:t>
      </w:r>
      <w:r w:rsidR="00752750" w:rsidRPr="002A777A">
        <w:t>mend the draft NCASP as necessary in order to bridge the gaps with relevant EU best practices</w:t>
      </w:r>
      <w:r w:rsidR="00E153BA">
        <w:t>;</w:t>
      </w:r>
    </w:p>
    <w:p w14:paraId="104B7424" w14:textId="77777777" w:rsidR="00FE5DCA" w:rsidRDefault="00FE5DCA" w:rsidP="00D04254">
      <w:pPr>
        <w:pStyle w:val="Text3"/>
        <w:numPr>
          <w:ilvl w:val="2"/>
          <w:numId w:val="47"/>
        </w:numPr>
        <w:tabs>
          <w:tab w:val="clear" w:pos="2302"/>
          <w:tab w:val="left" w:pos="1170"/>
        </w:tabs>
        <w:spacing w:after="0"/>
      </w:pPr>
      <w:r>
        <w:t>Train DGCA on the implementation of NCASP (this activity may be included under Component 2).</w:t>
      </w:r>
    </w:p>
    <w:p w14:paraId="39B33942" w14:textId="77777777" w:rsidR="00C34753" w:rsidRDefault="00C34753" w:rsidP="00D04254">
      <w:pPr>
        <w:pStyle w:val="ListParagraph"/>
        <w:tabs>
          <w:tab w:val="num" w:pos="851"/>
        </w:tabs>
        <w:spacing w:before="0" w:after="0"/>
        <w:ind w:left="0"/>
        <w:rPr>
          <w:rFonts w:ascii="Times New Roman" w:hAnsi="Times New Roman"/>
          <w:sz w:val="24"/>
        </w:rPr>
      </w:pPr>
    </w:p>
    <w:p w14:paraId="2BA86AF3" w14:textId="77777777" w:rsidR="00526233" w:rsidRPr="002A777A" w:rsidRDefault="002A777A" w:rsidP="00D04254">
      <w:pPr>
        <w:pStyle w:val="ListParagraph"/>
        <w:spacing w:before="0" w:after="0"/>
        <w:ind w:left="0"/>
        <w:rPr>
          <w:rFonts w:ascii="Times New Roman" w:hAnsi="Times New Roman"/>
          <w:i/>
          <w:iCs/>
          <w:sz w:val="24"/>
          <w:u w:val="single"/>
        </w:rPr>
      </w:pPr>
      <w:r w:rsidRPr="002A777A">
        <w:rPr>
          <w:rFonts w:ascii="Times New Roman" w:hAnsi="Times New Roman"/>
          <w:i/>
          <w:iCs/>
          <w:sz w:val="24"/>
          <w:u w:val="single"/>
        </w:rPr>
        <w:t>Result 1</w:t>
      </w:r>
      <w:r w:rsidR="00526233" w:rsidRPr="002A777A">
        <w:rPr>
          <w:rFonts w:ascii="Times New Roman" w:hAnsi="Times New Roman"/>
          <w:i/>
          <w:iCs/>
          <w:sz w:val="24"/>
          <w:u w:val="single"/>
        </w:rPr>
        <w:t>.4</w:t>
      </w:r>
      <w:r w:rsidR="00904470" w:rsidRPr="002A777A">
        <w:rPr>
          <w:rFonts w:ascii="Times New Roman" w:hAnsi="Times New Roman"/>
          <w:i/>
          <w:iCs/>
          <w:sz w:val="24"/>
          <w:u w:val="single"/>
        </w:rPr>
        <w:t>:</w:t>
      </w:r>
      <w:r w:rsidR="009E6AE4">
        <w:rPr>
          <w:rFonts w:ascii="Times New Roman" w:hAnsi="Times New Roman"/>
          <w:i/>
          <w:iCs/>
          <w:sz w:val="24"/>
          <w:u w:val="single"/>
        </w:rPr>
        <w:t xml:space="preserve"> </w:t>
      </w:r>
      <w:r w:rsidR="00904470" w:rsidRPr="002A777A">
        <w:rPr>
          <w:rFonts w:ascii="Times New Roman" w:hAnsi="Times New Roman"/>
          <w:i/>
          <w:iCs/>
          <w:sz w:val="24"/>
          <w:u w:val="single"/>
        </w:rPr>
        <w:t>NCASQCP, NCASTP and t</w:t>
      </w:r>
      <w:r w:rsidR="00817439" w:rsidRPr="002A777A">
        <w:rPr>
          <w:rFonts w:ascii="Times New Roman" w:hAnsi="Times New Roman"/>
          <w:i/>
          <w:iCs/>
          <w:sz w:val="24"/>
          <w:u w:val="single"/>
        </w:rPr>
        <w:t>he Airport Sec</w:t>
      </w:r>
      <w:r w:rsidR="00904470" w:rsidRPr="002A777A">
        <w:rPr>
          <w:rFonts w:ascii="Times New Roman" w:hAnsi="Times New Roman"/>
          <w:i/>
          <w:iCs/>
          <w:sz w:val="24"/>
          <w:u w:val="single"/>
        </w:rPr>
        <w:t>urity Programme for BIA are</w:t>
      </w:r>
      <w:r w:rsidR="00817439" w:rsidRPr="002A777A">
        <w:rPr>
          <w:rFonts w:ascii="Times New Roman" w:hAnsi="Times New Roman"/>
          <w:i/>
          <w:iCs/>
          <w:sz w:val="24"/>
          <w:u w:val="single"/>
        </w:rPr>
        <w:t xml:space="preserve"> established and implemented.</w:t>
      </w:r>
    </w:p>
    <w:p w14:paraId="771BBB2C" w14:textId="77777777" w:rsidR="00752750" w:rsidRDefault="00752750" w:rsidP="00D04254">
      <w:pPr>
        <w:pStyle w:val="ListParagraph"/>
        <w:spacing w:before="0" w:after="0"/>
        <w:ind w:left="0"/>
        <w:rPr>
          <w:rFonts w:ascii="Times New Roman" w:hAnsi="Times New Roman"/>
          <w:sz w:val="24"/>
        </w:rPr>
      </w:pPr>
    </w:p>
    <w:p w14:paraId="7DE89173" w14:textId="77777777" w:rsidR="00685425" w:rsidRDefault="00685425" w:rsidP="00D04254">
      <w:pPr>
        <w:pStyle w:val="Text3"/>
        <w:spacing w:after="0"/>
        <w:ind w:left="0"/>
        <w:rPr>
          <w:b/>
          <w:bCs/>
        </w:rPr>
      </w:pPr>
      <w:r w:rsidRPr="00685425">
        <w:rPr>
          <w:b/>
          <w:bCs/>
        </w:rPr>
        <w:t>Indicative expected activities:</w:t>
      </w:r>
    </w:p>
    <w:p w14:paraId="5E20DC64" w14:textId="77777777" w:rsidR="00685425" w:rsidRPr="00685425" w:rsidRDefault="00685425" w:rsidP="00D04254">
      <w:pPr>
        <w:pStyle w:val="Text3"/>
        <w:spacing w:after="0"/>
        <w:ind w:left="0"/>
        <w:rPr>
          <w:b/>
          <w:bCs/>
        </w:rPr>
      </w:pPr>
    </w:p>
    <w:p w14:paraId="2DB3CCA9" w14:textId="77777777" w:rsidR="002A777A" w:rsidRPr="002A777A" w:rsidRDefault="002A777A" w:rsidP="00D04254">
      <w:pPr>
        <w:pStyle w:val="ListParagraph"/>
        <w:numPr>
          <w:ilvl w:val="1"/>
          <w:numId w:val="47"/>
        </w:numPr>
        <w:tabs>
          <w:tab w:val="left" w:pos="1170"/>
        </w:tabs>
        <w:spacing w:before="0" w:after="0"/>
        <w:rPr>
          <w:rFonts w:ascii="Times New Roman" w:hAnsi="Times New Roman"/>
          <w:vanish/>
          <w:sz w:val="24"/>
          <w:szCs w:val="20"/>
          <w:lang w:eastAsia="en-US"/>
        </w:rPr>
      </w:pPr>
    </w:p>
    <w:p w14:paraId="65BF2B2F" w14:textId="77777777" w:rsidR="002A777A" w:rsidRDefault="00EF3A3B" w:rsidP="00D04254">
      <w:pPr>
        <w:pStyle w:val="Text3"/>
        <w:numPr>
          <w:ilvl w:val="2"/>
          <w:numId w:val="47"/>
        </w:numPr>
        <w:tabs>
          <w:tab w:val="clear" w:pos="2302"/>
          <w:tab w:val="left" w:pos="1170"/>
        </w:tabs>
        <w:spacing w:after="0"/>
      </w:pPr>
      <w:r>
        <w:t xml:space="preserve">Draft </w:t>
      </w:r>
      <w:r w:rsidR="00B82B1F">
        <w:t xml:space="preserve">the </w:t>
      </w:r>
      <w:r w:rsidRPr="00013874">
        <w:t>NCASQCP</w:t>
      </w:r>
      <w:r>
        <w:t xml:space="preserve">, </w:t>
      </w:r>
      <w:r w:rsidRPr="00013874">
        <w:t>NCASTP</w:t>
      </w:r>
      <w:r>
        <w:t xml:space="preserve"> and t</w:t>
      </w:r>
      <w:r w:rsidRPr="00013874">
        <w:t>he Airport Sec</w:t>
      </w:r>
      <w:r>
        <w:t>urity Programme for BIA</w:t>
      </w:r>
      <w:r w:rsidR="002A777A">
        <w:t>;</w:t>
      </w:r>
    </w:p>
    <w:p w14:paraId="71E8A853" w14:textId="77777777" w:rsidR="00EF3A3B" w:rsidRPr="002A777A" w:rsidRDefault="00FE5DCA" w:rsidP="00D04254">
      <w:pPr>
        <w:pStyle w:val="Text3"/>
        <w:numPr>
          <w:ilvl w:val="2"/>
          <w:numId w:val="47"/>
        </w:numPr>
        <w:tabs>
          <w:tab w:val="clear" w:pos="2302"/>
          <w:tab w:val="left" w:pos="1170"/>
        </w:tabs>
        <w:spacing w:after="0"/>
      </w:pPr>
      <w:r>
        <w:lastRenderedPageBreak/>
        <w:t>Train DGCA on the</w:t>
      </w:r>
      <w:r w:rsidR="00EF3A3B" w:rsidRPr="002A777A">
        <w:t xml:space="preserve"> implementation</w:t>
      </w:r>
      <w:r>
        <w:t xml:space="preserve"> (this activity may be included under Component 2). </w:t>
      </w:r>
    </w:p>
    <w:p w14:paraId="058E7AD5" w14:textId="77777777" w:rsidR="00752750" w:rsidRDefault="00752750" w:rsidP="00D04254">
      <w:pPr>
        <w:pStyle w:val="ListParagraph"/>
        <w:spacing w:before="0" w:after="0"/>
        <w:ind w:left="0"/>
        <w:rPr>
          <w:rFonts w:ascii="Times New Roman" w:hAnsi="Times New Roman"/>
          <w:sz w:val="24"/>
        </w:rPr>
      </w:pPr>
    </w:p>
    <w:p w14:paraId="460AE876" w14:textId="77777777" w:rsidR="00817439" w:rsidRPr="002A777A" w:rsidRDefault="002A777A" w:rsidP="00D04254">
      <w:pPr>
        <w:pStyle w:val="ListParagraph"/>
        <w:spacing w:before="0" w:after="0"/>
        <w:ind w:left="0"/>
        <w:rPr>
          <w:rFonts w:ascii="Times New Roman" w:hAnsi="Times New Roman"/>
          <w:i/>
          <w:iCs/>
          <w:sz w:val="24"/>
          <w:u w:val="single"/>
        </w:rPr>
      </w:pPr>
      <w:r w:rsidRPr="002A777A">
        <w:rPr>
          <w:rFonts w:ascii="Times New Roman" w:hAnsi="Times New Roman"/>
          <w:i/>
          <w:iCs/>
          <w:sz w:val="24"/>
          <w:u w:val="single"/>
        </w:rPr>
        <w:t>Result 1</w:t>
      </w:r>
      <w:r w:rsidR="00526233" w:rsidRPr="002A777A">
        <w:rPr>
          <w:rFonts w:ascii="Times New Roman" w:hAnsi="Times New Roman"/>
          <w:i/>
          <w:iCs/>
          <w:sz w:val="24"/>
          <w:u w:val="single"/>
        </w:rPr>
        <w:t xml:space="preserve">.5 </w:t>
      </w:r>
      <w:r w:rsidR="00817439" w:rsidRPr="002A777A">
        <w:rPr>
          <w:rFonts w:ascii="Times New Roman" w:hAnsi="Times New Roman"/>
          <w:i/>
          <w:iCs/>
          <w:sz w:val="24"/>
          <w:u w:val="single"/>
        </w:rPr>
        <w:t>DGCA operational manual</w:t>
      </w:r>
      <w:r w:rsidR="00FA0D0B" w:rsidRPr="002A777A">
        <w:rPr>
          <w:rFonts w:ascii="Times New Roman" w:hAnsi="Times New Roman"/>
          <w:i/>
          <w:iCs/>
          <w:sz w:val="24"/>
          <w:u w:val="single"/>
        </w:rPr>
        <w:t>s</w:t>
      </w:r>
      <w:r w:rsidR="00930614">
        <w:rPr>
          <w:rFonts w:ascii="Times New Roman" w:hAnsi="Times New Roman"/>
          <w:i/>
          <w:iCs/>
          <w:sz w:val="24"/>
          <w:u w:val="single"/>
        </w:rPr>
        <w:t xml:space="preserve"> </w:t>
      </w:r>
      <w:r w:rsidR="00E56BCF" w:rsidRPr="002A777A">
        <w:rPr>
          <w:rFonts w:ascii="Times New Roman" w:hAnsi="Times New Roman"/>
          <w:i/>
          <w:iCs/>
          <w:sz w:val="24"/>
          <w:u w:val="single"/>
        </w:rPr>
        <w:t xml:space="preserve">and Standard Operating Procedures (SOPs) </w:t>
      </w:r>
      <w:r w:rsidR="00817439" w:rsidRPr="002A777A">
        <w:rPr>
          <w:rFonts w:ascii="Times New Roman" w:hAnsi="Times New Roman"/>
          <w:i/>
          <w:iCs/>
          <w:sz w:val="24"/>
          <w:u w:val="single"/>
        </w:rPr>
        <w:t>setting out the procedures for inspection and certification is prepared in conformity with ICAO and EU rules and E</w:t>
      </w:r>
      <w:r w:rsidR="00EF3A3B" w:rsidRPr="002A777A">
        <w:rPr>
          <w:rFonts w:ascii="Times New Roman" w:hAnsi="Times New Roman"/>
          <w:i/>
          <w:iCs/>
          <w:sz w:val="24"/>
          <w:u w:val="single"/>
        </w:rPr>
        <w:t>ASA soft law.</w:t>
      </w:r>
    </w:p>
    <w:p w14:paraId="2B84E1B7" w14:textId="77777777" w:rsidR="009B336D" w:rsidRPr="00013874" w:rsidRDefault="009B336D" w:rsidP="00D04254">
      <w:pPr>
        <w:pStyle w:val="ListParagraph"/>
        <w:tabs>
          <w:tab w:val="left" w:pos="3294"/>
        </w:tabs>
        <w:spacing w:before="0" w:after="0"/>
        <w:rPr>
          <w:rFonts w:ascii="Times New Roman" w:hAnsi="Times New Roman"/>
          <w:sz w:val="24"/>
        </w:rPr>
      </w:pPr>
    </w:p>
    <w:p w14:paraId="23D40412" w14:textId="77777777" w:rsidR="00685425" w:rsidRDefault="00685425" w:rsidP="00D04254">
      <w:pPr>
        <w:pStyle w:val="Text3"/>
        <w:spacing w:after="0"/>
        <w:ind w:left="0"/>
        <w:rPr>
          <w:b/>
          <w:bCs/>
        </w:rPr>
      </w:pPr>
      <w:r w:rsidRPr="00685425">
        <w:rPr>
          <w:b/>
          <w:bCs/>
        </w:rPr>
        <w:t>Indicative expected activities:</w:t>
      </w:r>
    </w:p>
    <w:p w14:paraId="17ACF12C" w14:textId="77777777" w:rsidR="00685425" w:rsidRPr="00685425" w:rsidRDefault="00685425" w:rsidP="00D04254">
      <w:pPr>
        <w:pStyle w:val="Text3"/>
        <w:spacing w:after="0"/>
        <w:ind w:left="0"/>
        <w:rPr>
          <w:b/>
          <w:bCs/>
        </w:rPr>
      </w:pPr>
    </w:p>
    <w:p w14:paraId="60ACD529" w14:textId="77777777" w:rsidR="002A777A" w:rsidRPr="002A777A" w:rsidRDefault="002A777A" w:rsidP="00D04254">
      <w:pPr>
        <w:pStyle w:val="ListParagraph"/>
        <w:numPr>
          <w:ilvl w:val="1"/>
          <w:numId w:val="47"/>
        </w:numPr>
        <w:tabs>
          <w:tab w:val="left" w:pos="1170"/>
        </w:tabs>
        <w:spacing w:before="0" w:after="0"/>
        <w:rPr>
          <w:rFonts w:ascii="Times New Roman" w:hAnsi="Times New Roman"/>
          <w:vanish/>
          <w:sz w:val="24"/>
          <w:szCs w:val="20"/>
          <w:lang w:eastAsia="en-US"/>
        </w:rPr>
      </w:pPr>
    </w:p>
    <w:p w14:paraId="617A7E3A" w14:textId="77777777" w:rsidR="002B7AE7" w:rsidRDefault="002B7AE7" w:rsidP="00D04254">
      <w:pPr>
        <w:pStyle w:val="Text3"/>
        <w:numPr>
          <w:ilvl w:val="2"/>
          <w:numId w:val="47"/>
        </w:numPr>
        <w:tabs>
          <w:tab w:val="clear" w:pos="2302"/>
          <w:tab w:val="left" w:pos="1170"/>
        </w:tabs>
        <w:spacing w:after="0"/>
      </w:pPr>
      <w:r>
        <w:t xml:space="preserve">Assess existing </w:t>
      </w:r>
      <w:r w:rsidR="008F154F">
        <w:t xml:space="preserve">manuals, </w:t>
      </w:r>
      <w:r>
        <w:t>SOPs, procedures, check lists and guidelines used by the DGCA</w:t>
      </w:r>
      <w:r w:rsidR="008F154F">
        <w:t xml:space="preserve"> and preparation of gap analysis;</w:t>
      </w:r>
    </w:p>
    <w:p w14:paraId="33496C56" w14:textId="77777777" w:rsidR="00665461" w:rsidRDefault="00EF3A3B" w:rsidP="00D04254">
      <w:pPr>
        <w:pStyle w:val="Text3"/>
        <w:numPr>
          <w:ilvl w:val="2"/>
          <w:numId w:val="47"/>
        </w:numPr>
        <w:tabs>
          <w:tab w:val="clear" w:pos="2302"/>
          <w:tab w:val="left" w:pos="1170"/>
        </w:tabs>
        <w:spacing w:after="0"/>
      </w:pPr>
      <w:r>
        <w:t xml:space="preserve">Draft </w:t>
      </w:r>
      <w:r w:rsidR="008F154F">
        <w:t xml:space="preserve">missing </w:t>
      </w:r>
      <w:r>
        <w:t>operational manuals, procedures and checklists</w:t>
      </w:r>
      <w:r w:rsidR="008F154F">
        <w:t xml:space="preserve"> and/or update the existing ones in conformity with ICAO</w:t>
      </w:r>
      <w:r w:rsidR="00D536F1">
        <w:t xml:space="preserve"> and EU rules and EASA soft law</w:t>
      </w:r>
      <w:r w:rsidR="002A777A">
        <w:t>;</w:t>
      </w:r>
    </w:p>
    <w:p w14:paraId="22CDDCFC" w14:textId="77777777" w:rsidR="0099454F" w:rsidRDefault="0099454F" w:rsidP="00D04254">
      <w:pPr>
        <w:pStyle w:val="Text3"/>
        <w:numPr>
          <w:ilvl w:val="2"/>
          <w:numId w:val="47"/>
        </w:numPr>
        <w:tabs>
          <w:tab w:val="clear" w:pos="2302"/>
          <w:tab w:val="left" w:pos="1170"/>
        </w:tabs>
        <w:spacing w:after="0"/>
      </w:pPr>
      <w:r>
        <w:t>E</w:t>
      </w:r>
      <w:r w:rsidR="0039130C">
        <w:t>stablish</w:t>
      </w:r>
      <w:r>
        <w:t xml:space="preserve"> Air Carrier and </w:t>
      </w:r>
      <w:r w:rsidR="0039130C">
        <w:t>Mail Cargo manuals and procedures in line with EU regulations (ACC3);</w:t>
      </w:r>
    </w:p>
    <w:p w14:paraId="4EA37CCC" w14:textId="77777777" w:rsidR="00EF3A3B" w:rsidRDefault="00D536F1" w:rsidP="00D04254">
      <w:pPr>
        <w:pStyle w:val="Text3"/>
        <w:numPr>
          <w:ilvl w:val="2"/>
          <w:numId w:val="47"/>
        </w:numPr>
        <w:tabs>
          <w:tab w:val="clear" w:pos="2302"/>
          <w:tab w:val="left" w:pos="1170"/>
        </w:tabs>
        <w:spacing w:after="0"/>
      </w:pPr>
      <w:r>
        <w:t>Train DGCA on the use of the check list and other manuals prepared (this activity may be included under Component 2)</w:t>
      </w:r>
      <w:r w:rsidR="002A777A">
        <w:t>.</w:t>
      </w:r>
    </w:p>
    <w:p w14:paraId="70F7825C" w14:textId="77777777" w:rsidR="00EF3A3B" w:rsidRPr="00013874" w:rsidRDefault="00EF3A3B" w:rsidP="00D04254">
      <w:pPr>
        <w:pStyle w:val="ListParagraph"/>
        <w:spacing w:before="0" w:after="0"/>
        <w:ind w:left="0"/>
        <w:rPr>
          <w:rFonts w:ascii="Times New Roman" w:hAnsi="Times New Roman"/>
          <w:sz w:val="24"/>
        </w:rPr>
      </w:pPr>
    </w:p>
    <w:p w14:paraId="625104F9" w14:textId="77777777" w:rsidR="00685425" w:rsidRPr="00497FC6" w:rsidRDefault="00497FC6" w:rsidP="00D04254">
      <w:pPr>
        <w:spacing w:after="0"/>
        <w:rPr>
          <w:i/>
          <w:iCs/>
          <w:u w:val="single"/>
        </w:rPr>
      </w:pPr>
      <w:r w:rsidRPr="00497FC6">
        <w:rPr>
          <w:i/>
          <w:iCs/>
          <w:u w:val="single"/>
        </w:rPr>
        <w:t>Result 1</w:t>
      </w:r>
      <w:r w:rsidR="00E97E8F" w:rsidRPr="00497FC6">
        <w:rPr>
          <w:i/>
          <w:iCs/>
          <w:u w:val="single"/>
        </w:rPr>
        <w:t xml:space="preserve">.6: </w:t>
      </w:r>
      <w:r w:rsidRPr="00497FC6">
        <w:rPr>
          <w:i/>
          <w:iCs/>
          <w:u w:val="single"/>
        </w:rPr>
        <w:t>Proposal for improving the o</w:t>
      </w:r>
      <w:r w:rsidR="00E97E8F" w:rsidRPr="00497FC6">
        <w:rPr>
          <w:i/>
          <w:iCs/>
          <w:u w:val="single"/>
        </w:rPr>
        <w:t>rganization structure of the DGCA</w:t>
      </w:r>
      <w:r w:rsidRPr="00497FC6">
        <w:rPr>
          <w:i/>
          <w:iCs/>
          <w:u w:val="single"/>
        </w:rPr>
        <w:t xml:space="preserve"> is drafted </w:t>
      </w:r>
    </w:p>
    <w:p w14:paraId="5938A08B" w14:textId="77777777" w:rsidR="00685425" w:rsidRDefault="00685425" w:rsidP="00D04254">
      <w:pPr>
        <w:spacing w:after="0"/>
      </w:pPr>
    </w:p>
    <w:p w14:paraId="6C73D766" w14:textId="77777777" w:rsidR="00685425" w:rsidRDefault="00685425" w:rsidP="00D04254">
      <w:pPr>
        <w:pStyle w:val="Text3"/>
        <w:spacing w:after="0"/>
        <w:ind w:left="0"/>
        <w:rPr>
          <w:b/>
          <w:bCs/>
        </w:rPr>
      </w:pPr>
      <w:r w:rsidRPr="00685425">
        <w:rPr>
          <w:b/>
          <w:bCs/>
        </w:rPr>
        <w:t>Indicative expected activities:</w:t>
      </w:r>
    </w:p>
    <w:p w14:paraId="331B5B44" w14:textId="77777777" w:rsidR="001A0FEA" w:rsidRDefault="001A0FEA" w:rsidP="00D04254">
      <w:pPr>
        <w:spacing w:after="0"/>
      </w:pPr>
    </w:p>
    <w:p w14:paraId="3B89193E" w14:textId="77777777" w:rsidR="00497FC6" w:rsidRPr="00497FC6" w:rsidRDefault="00497FC6" w:rsidP="00D04254">
      <w:pPr>
        <w:pStyle w:val="ListParagraph"/>
        <w:numPr>
          <w:ilvl w:val="1"/>
          <w:numId w:val="47"/>
        </w:numPr>
        <w:tabs>
          <w:tab w:val="left" w:pos="1170"/>
        </w:tabs>
        <w:spacing w:before="0" w:after="0"/>
        <w:rPr>
          <w:rFonts w:ascii="Times New Roman" w:hAnsi="Times New Roman"/>
          <w:vanish/>
          <w:sz w:val="24"/>
          <w:szCs w:val="20"/>
          <w:lang w:eastAsia="en-US"/>
        </w:rPr>
      </w:pPr>
    </w:p>
    <w:p w14:paraId="159A3BB0" w14:textId="77777777" w:rsidR="004A14B1" w:rsidRDefault="004A14B1" w:rsidP="00D04254">
      <w:pPr>
        <w:pStyle w:val="Text3"/>
        <w:numPr>
          <w:ilvl w:val="2"/>
          <w:numId w:val="47"/>
        </w:numPr>
        <w:tabs>
          <w:tab w:val="clear" w:pos="2302"/>
          <w:tab w:val="left" w:pos="1170"/>
        </w:tabs>
        <w:spacing w:after="0"/>
      </w:pPr>
      <w:r>
        <w:t xml:space="preserve">Review current </w:t>
      </w:r>
      <w:r w:rsidR="00F3232C">
        <w:t xml:space="preserve">institutional set up, </w:t>
      </w:r>
      <w:r>
        <w:t>organigramme</w:t>
      </w:r>
      <w:r w:rsidR="00F3232C">
        <w:t>, mandate and interaction with authorized entities</w:t>
      </w:r>
      <w:r>
        <w:t xml:space="preserve"> and highlight differences and gaps with regards to EU best practices</w:t>
      </w:r>
      <w:r w:rsidR="00B07DB2">
        <w:t xml:space="preserve"> and propose corrective actions</w:t>
      </w:r>
      <w:r>
        <w:t>;</w:t>
      </w:r>
    </w:p>
    <w:p w14:paraId="58F09272" w14:textId="77777777" w:rsidR="004A14B1" w:rsidRDefault="004A14B1" w:rsidP="00D04254">
      <w:pPr>
        <w:pStyle w:val="Text3"/>
        <w:numPr>
          <w:ilvl w:val="2"/>
          <w:numId w:val="47"/>
        </w:numPr>
        <w:tabs>
          <w:tab w:val="clear" w:pos="2302"/>
          <w:tab w:val="left" w:pos="1170"/>
        </w:tabs>
        <w:spacing w:after="0"/>
      </w:pPr>
      <w:r w:rsidRPr="004A14B1">
        <w:t xml:space="preserve">Draft </w:t>
      </w:r>
      <w:r>
        <w:t>a</w:t>
      </w:r>
      <w:r w:rsidRPr="004A14B1">
        <w:t xml:space="preserve"> new </w:t>
      </w:r>
      <w:r>
        <w:t xml:space="preserve">overall organization </w:t>
      </w:r>
      <w:r w:rsidR="00497FC6">
        <w:t>set up;</w:t>
      </w:r>
    </w:p>
    <w:p w14:paraId="202F1282" w14:textId="77777777" w:rsidR="004A14B1" w:rsidRPr="004A14B1" w:rsidRDefault="004A14B1" w:rsidP="00D04254">
      <w:pPr>
        <w:pStyle w:val="Text3"/>
        <w:numPr>
          <w:ilvl w:val="2"/>
          <w:numId w:val="47"/>
        </w:numPr>
        <w:tabs>
          <w:tab w:val="clear" w:pos="2302"/>
          <w:tab w:val="left" w:pos="1170"/>
        </w:tabs>
        <w:spacing w:after="0"/>
      </w:pPr>
      <w:r>
        <w:t xml:space="preserve">Draft </w:t>
      </w:r>
      <w:r w:rsidRPr="004A14B1">
        <w:t xml:space="preserve">detailed </w:t>
      </w:r>
      <w:r>
        <w:t xml:space="preserve">job </w:t>
      </w:r>
      <w:r w:rsidRPr="004A14B1">
        <w:t xml:space="preserve">description qualification requirements </w:t>
      </w:r>
      <w:r>
        <w:t>for</w:t>
      </w:r>
      <w:r w:rsidRPr="004A14B1">
        <w:t xml:space="preserve"> oversight personnel. </w:t>
      </w:r>
    </w:p>
    <w:p w14:paraId="48E5B8B4" w14:textId="77777777" w:rsidR="004A14B1" w:rsidRDefault="004A14B1" w:rsidP="00D04254">
      <w:pPr>
        <w:spacing w:after="0"/>
      </w:pPr>
    </w:p>
    <w:p w14:paraId="2FEBA310" w14:textId="77777777" w:rsidR="00E97E8F" w:rsidRDefault="00E97E8F" w:rsidP="00D04254">
      <w:pPr>
        <w:tabs>
          <w:tab w:val="left" w:pos="3539"/>
        </w:tabs>
        <w:spacing w:after="0"/>
      </w:pPr>
    </w:p>
    <w:p w14:paraId="7DDB7633" w14:textId="428CCF8A" w:rsidR="006024BF" w:rsidRDefault="00817439" w:rsidP="00D04254">
      <w:pPr>
        <w:autoSpaceDE w:val="0"/>
        <w:autoSpaceDN w:val="0"/>
        <w:adjustRightInd w:val="0"/>
        <w:spacing w:after="0"/>
        <w:ind w:left="540"/>
        <w:rPr>
          <w:b/>
          <w:bCs/>
          <w:i/>
          <w:iCs/>
          <w:szCs w:val="24"/>
        </w:rPr>
      </w:pPr>
      <w:bookmarkStart w:id="18" w:name="_Toc363307638"/>
      <w:bookmarkStart w:id="19" w:name="_Toc496022345"/>
      <w:bookmarkStart w:id="20" w:name="_Toc496023297"/>
      <w:bookmarkStart w:id="21" w:name="_Toc496025415"/>
      <w:bookmarkStart w:id="22" w:name="_Toc496095221"/>
      <w:bookmarkStart w:id="23" w:name="_Toc496106535"/>
      <w:r w:rsidRPr="009B336D">
        <w:rPr>
          <w:b/>
          <w:bCs/>
          <w:i/>
          <w:iCs/>
          <w:szCs w:val="24"/>
          <w:highlight w:val="lightGray"/>
        </w:rPr>
        <w:t xml:space="preserve">Component </w:t>
      </w:r>
      <w:r w:rsidR="00E67D5A" w:rsidRPr="009B336D">
        <w:rPr>
          <w:b/>
          <w:bCs/>
          <w:i/>
          <w:iCs/>
          <w:szCs w:val="24"/>
          <w:highlight w:val="lightGray"/>
        </w:rPr>
        <w:t>2</w:t>
      </w:r>
      <w:r w:rsidRPr="009B336D">
        <w:rPr>
          <w:b/>
          <w:bCs/>
          <w:i/>
          <w:iCs/>
          <w:szCs w:val="24"/>
          <w:highlight w:val="lightGray"/>
        </w:rPr>
        <w:t xml:space="preserve">: </w:t>
      </w:r>
      <w:bookmarkEnd w:id="18"/>
      <w:bookmarkEnd w:id="19"/>
      <w:bookmarkEnd w:id="20"/>
      <w:bookmarkEnd w:id="21"/>
      <w:bookmarkEnd w:id="22"/>
      <w:bookmarkEnd w:id="23"/>
      <w:r w:rsidR="00B82C71" w:rsidRPr="009B336D">
        <w:rPr>
          <w:b/>
          <w:bCs/>
          <w:i/>
          <w:iCs/>
          <w:szCs w:val="24"/>
          <w:highlight w:val="lightGray"/>
        </w:rPr>
        <w:t>Administrative and Technical capacity is strengthened</w:t>
      </w:r>
    </w:p>
    <w:p w14:paraId="6752771D" w14:textId="77777777" w:rsidR="00A5232C" w:rsidRDefault="00A5232C" w:rsidP="00D04254">
      <w:pPr>
        <w:pStyle w:val="Text3"/>
        <w:spacing w:after="0"/>
        <w:ind w:left="0"/>
        <w:rPr>
          <w:szCs w:val="24"/>
        </w:rPr>
      </w:pPr>
    </w:p>
    <w:p w14:paraId="61B085A6" w14:textId="77777777" w:rsidR="00E70CB5" w:rsidRPr="0074321D" w:rsidRDefault="000A615A" w:rsidP="00D04254">
      <w:pPr>
        <w:pStyle w:val="Text3"/>
        <w:spacing w:after="0"/>
        <w:ind w:left="0"/>
        <w:rPr>
          <w:i/>
          <w:iCs/>
          <w:szCs w:val="24"/>
          <w:u w:val="single"/>
        </w:rPr>
      </w:pPr>
      <w:r w:rsidRPr="0074321D">
        <w:rPr>
          <w:i/>
          <w:iCs/>
          <w:szCs w:val="24"/>
          <w:u w:val="single"/>
        </w:rPr>
        <w:t xml:space="preserve">Result 2.1: </w:t>
      </w:r>
      <w:r w:rsidR="00B82C71">
        <w:rPr>
          <w:i/>
          <w:iCs/>
          <w:szCs w:val="24"/>
          <w:u w:val="single"/>
        </w:rPr>
        <w:t xml:space="preserve">The capacity of the </w:t>
      </w:r>
      <w:r w:rsidRPr="0074321D">
        <w:rPr>
          <w:i/>
          <w:iCs/>
          <w:szCs w:val="24"/>
          <w:u w:val="single"/>
        </w:rPr>
        <w:t xml:space="preserve">DGCA </w:t>
      </w:r>
      <w:r w:rsidR="00B82C71">
        <w:rPr>
          <w:i/>
          <w:iCs/>
          <w:szCs w:val="24"/>
          <w:u w:val="single"/>
        </w:rPr>
        <w:t xml:space="preserve">staff </w:t>
      </w:r>
      <w:r w:rsidR="00B941F6">
        <w:rPr>
          <w:i/>
          <w:iCs/>
          <w:szCs w:val="24"/>
          <w:u w:val="single"/>
        </w:rPr>
        <w:t xml:space="preserve">in performing </w:t>
      </w:r>
      <w:r w:rsidR="00410873">
        <w:rPr>
          <w:i/>
          <w:iCs/>
          <w:szCs w:val="24"/>
          <w:u w:val="single"/>
        </w:rPr>
        <w:t>its</w:t>
      </w:r>
      <w:r w:rsidR="00B941F6">
        <w:rPr>
          <w:i/>
          <w:iCs/>
          <w:szCs w:val="24"/>
          <w:u w:val="single"/>
        </w:rPr>
        <w:t xml:space="preserve"> duties </w:t>
      </w:r>
      <w:r w:rsidR="00B82C71">
        <w:rPr>
          <w:i/>
          <w:iCs/>
          <w:szCs w:val="24"/>
          <w:u w:val="single"/>
        </w:rPr>
        <w:t>is</w:t>
      </w:r>
      <w:r w:rsidRPr="0074321D">
        <w:rPr>
          <w:i/>
          <w:iCs/>
          <w:szCs w:val="24"/>
          <w:u w:val="single"/>
        </w:rPr>
        <w:t xml:space="preserve"> strengthened</w:t>
      </w:r>
    </w:p>
    <w:p w14:paraId="4C0423A5" w14:textId="77777777" w:rsidR="00C93815" w:rsidRDefault="00C93815" w:rsidP="00D04254">
      <w:pPr>
        <w:pStyle w:val="Text3"/>
        <w:spacing w:after="0"/>
        <w:ind w:left="0"/>
      </w:pPr>
    </w:p>
    <w:p w14:paraId="55D851D3" w14:textId="77777777" w:rsidR="008D6CA8" w:rsidRPr="004B6DE8" w:rsidRDefault="008D6CA8" w:rsidP="00D04254">
      <w:pPr>
        <w:pStyle w:val="Text3"/>
        <w:spacing w:after="0"/>
        <w:ind w:left="0"/>
        <w:rPr>
          <w:szCs w:val="24"/>
        </w:rPr>
      </w:pPr>
      <w:r w:rsidRPr="004B6DE8">
        <w:t xml:space="preserve">This </w:t>
      </w:r>
      <w:r w:rsidR="00C93815">
        <w:t>result</w:t>
      </w:r>
      <w:r w:rsidRPr="004B6DE8">
        <w:t xml:space="preserve"> will address key priorities identified in the following fields:</w:t>
      </w:r>
    </w:p>
    <w:p w14:paraId="66C7E02B" w14:textId="77777777" w:rsidR="008D6CA8" w:rsidRPr="004B6DE8" w:rsidRDefault="008D6CA8" w:rsidP="00D04254">
      <w:pPr>
        <w:pStyle w:val="Text3"/>
        <w:spacing w:after="0"/>
        <w:ind w:left="0"/>
        <w:rPr>
          <w:szCs w:val="24"/>
        </w:rPr>
      </w:pPr>
    </w:p>
    <w:p w14:paraId="1CEFCDA1" w14:textId="77777777" w:rsidR="006024BF" w:rsidRDefault="00817439" w:rsidP="00D04254">
      <w:pPr>
        <w:pStyle w:val="ListParagraph"/>
        <w:numPr>
          <w:ilvl w:val="0"/>
          <w:numId w:val="22"/>
        </w:numPr>
        <w:tabs>
          <w:tab w:val="clear" w:pos="1134"/>
          <w:tab w:val="num" w:pos="851"/>
        </w:tabs>
        <w:spacing w:before="0" w:after="0"/>
        <w:ind w:left="851" w:hanging="284"/>
        <w:rPr>
          <w:rFonts w:ascii="Times New Roman" w:hAnsi="Times New Roman"/>
          <w:sz w:val="24"/>
        </w:rPr>
      </w:pPr>
      <w:r w:rsidRPr="004B6DE8">
        <w:rPr>
          <w:rFonts w:ascii="Times New Roman" w:hAnsi="Times New Roman"/>
          <w:sz w:val="24"/>
        </w:rPr>
        <w:t>DGCA has undertaken and documented relevant training modules, including syllabuses, bylaws, policy &amp; procedures manuals (PPM) and inspectors’ handbooks, which support the effective ov</w:t>
      </w:r>
      <w:r w:rsidR="0074321D">
        <w:rPr>
          <w:rFonts w:ascii="Times New Roman" w:hAnsi="Times New Roman"/>
          <w:sz w:val="24"/>
        </w:rPr>
        <w:t>ersight in the field of safety;</w:t>
      </w:r>
    </w:p>
    <w:p w14:paraId="36B06491" w14:textId="77777777" w:rsidR="006024BF" w:rsidRDefault="00817439" w:rsidP="00D04254">
      <w:pPr>
        <w:pStyle w:val="ListParagraph"/>
        <w:numPr>
          <w:ilvl w:val="0"/>
          <w:numId w:val="22"/>
        </w:numPr>
        <w:tabs>
          <w:tab w:val="clear" w:pos="1134"/>
          <w:tab w:val="num" w:pos="851"/>
        </w:tabs>
        <w:spacing w:before="0" w:after="0"/>
        <w:ind w:left="851" w:hanging="284"/>
        <w:rPr>
          <w:rFonts w:ascii="Times New Roman" w:hAnsi="Times New Roman"/>
          <w:sz w:val="24"/>
        </w:rPr>
      </w:pPr>
      <w:r w:rsidRPr="004B6DE8">
        <w:rPr>
          <w:rFonts w:ascii="Times New Roman" w:hAnsi="Times New Roman"/>
          <w:sz w:val="24"/>
        </w:rPr>
        <w:t>DGCA has updated its overall training plan and introduced modern capacity building methodologies like Train-the-Trainer or on-the-job-</w:t>
      </w:r>
      <w:r w:rsidR="0074321D">
        <w:rPr>
          <w:rFonts w:ascii="Times New Roman" w:hAnsi="Times New Roman"/>
          <w:sz w:val="24"/>
        </w:rPr>
        <w:t>training of the DGCA inspectors;</w:t>
      </w:r>
    </w:p>
    <w:p w14:paraId="280EE8AB" w14:textId="77777777" w:rsidR="006024BF" w:rsidRDefault="00817439" w:rsidP="00D04254">
      <w:pPr>
        <w:pStyle w:val="ListParagraph"/>
        <w:numPr>
          <w:ilvl w:val="0"/>
          <w:numId w:val="22"/>
        </w:numPr>
        <w:tabs>
          <w:tab w:val="clear" w:pos="1134"/>
          <w:tab w:val="num" w:pos="851"/>
        </w:tabs>
        <w:spacing w:before="0" w:after="0"/>
        <w:ind w:left="851" w:hanging="284"/>
        <w:rPr>
          <w:rFonts w:ascii="Times New Roman" w:hAnsi="Times New Roman"/>
          <w:sz w:val="24"/>
        </w:rPr>
      </w:pPr>
      <w:r w:rsidRPr="004B6DE8">
        <w:rPr>
          <w:rFonts w:ascii="Times New Roman" w:hAnsi="Times New Roman"/>
          <w:sz w:val="24"/>
        </w:rPr>
        <w:t xml:space="preserve">The technical capacity of managers, inspectors, and administrative staff is strengthened to meet the safety requirements and other international and EASA best practices as the case may be including the maintenance of the LARS (top down) to meet latest ICAO amendments and (bottom up) to </w:t>
      </w:r>
      <w:r w:rsidR="0074321D">
        <w:rPr>
          <w:rFonts w:ascii="Times New Roman" w:hAnsi="Times New Roman"/>
          <w:sz w:val="24"/>
        </w:rPr>
        <w:t>reflect required best practices;</w:t>
      </w:r>
    </w:p>
    <w:p w14:paraId="5F00A15D" w14:textId="77777777" w:rsidR="006024BF" w:rsidRDefault="00817439" w:rsidP="00D04254">
      <w:pPr>
        <w:pStyle w:val="ListParagraph"/>
        <w:numPr>
          <w:ilvl w:val="0"/>
          <w:numId w:val="22"/>
        </w:numPr>
        <w:tabs>
          <w:tab w:val="clear" w:pos="1134"/>
          <w:tab w:val="num" w:pos="851"/>
        </w:tabs>
        <w:spacing w:before="0" w:after="0"/>
        <w:ind w:left="851" w:hanging="284"/>
        <w:rPr>
          <w:rFonts w:ascii="Times New Roman" w:hAnsi="Times New Roman"/>
          <w:sz w:val="24"/>
        </w:rPr>
      </w:pPr>
      <w:r w:rsidRPr="004B6DE8">
        <w:rPr>
          <w:rFonts w:ascii="Times New Roman" w:hAnsi="Times New Roman"/>
          <w:sz w:val="24"/>
        </w:rPr>
        <w:t>DGCA has enhanced the role of the Quality Management System (QMS) department in assuring the implementation of DGCA’</w:t>
      </w:r>
      <w:r w:rsidR="0074321D">
        <w:rPr>
          <w:rFonts w:ascii="Times New Roman" w:hAnsi="Times New Roman"/>
          <w:sz w:val="24"/>
        </w:rPr>
        <w:t>s internal evaluation programme;</w:t>
      </w:r>
    </w:p>
    <w:p w14:paraId="363B644C" w14:textId="77777777" w:rsidR="006024BF" w:rsidRDefault="00817439" w:rsidP="00D04254">
      <w:pPr>
        <w:pStyle w:val="ListParagraph"/>
        <w:numPr>
          <w:ilvl w:val="0"/>
          <w:numId w:val="22"/>
        </w:numPr>
        <w:tabs>
          <w:tab w:val="clear" w:pos="1134"/>
          <w:tab w:val="num" w:pos="851"/>
        </w:tabs>
        <w:spacing w:before="0" w:after="0"/>
        <w:ind w:left="851" w:hanging="284"/>
        <w:rPr>
          <w:rFonts w:ascii="Times New Roman" w:hAnsi="Times New Roman"/>
          <w:sz w:val="24"/>
        </w:rPr>
      </w:pPr>
      <w:r w:rsidRPr="004B6DE8">
        <w:rPr>
          <w:rFonts w:ascii="Times New Roman" w:hAnsi="Times New Roman"/>
          <w:sz w:val="24"/>
        </w:rPr>
        <w:t>Soft regulations (manuals, guidance material, record keeping systems, procedures, surveillance programmes, check lists, etc.) are in place.</w:t>
      </w:r>
    </w:p>
    <w:p w14:paraId="1F838696" w14:textId="77777777" w:rsidR="00817439" w:rsidRPr="004B6DE8" w:rsidRDefault="00817439" w:rsidP="00D04254">
      <w:pPr>
        <w:autoSpaceDE w:val="0"/>
        <w:autoSpaceDN w:val="0"/>
        <w:adjustRightInd w:val="0"/>
        <w:spacing w:after="0"/>
        <w:ind w:left="540"/>
        <w:rPr>
          <w:szCs w:val="24"/>
          <w:lang w:eastAsia="en-GB"/>
        </w:rPr>
      </w:pPr>
    </w:p>
    <w:p w14:paraId="13CEED34" w14:textId="77777777" w:rsidR="00685425" w:rsidRDefault="00685425" w:rsidP="00D04254">
      <w:pPr>
        <w:pStyle w:val="Text3"/>
        <w:spacing w:after="0"/>
        <w:ind w:left="0"/>
        <w:rPr>
          <w:b/>
          <w:bCs/>
        </w:rPr>
      </w:pPr>
      <w:r w:rsidRPr="00685425">
        <w:rPr>
          <w:b/>
          <w:bCs/>
        </w:rPr>
        <w:t>Indicative expected activities:</w:t>
      </w:r>
    </w:p>
    <w:p w14:paraId="046EAD06" w14:textId="77777777" w:rsidR="00685425" w:rsidRPr="00685425" w:rsidRDefault="00685425" w:rsidP="00D04254">
      <w:pPr>
        <w:pStyle w:val="Text3"/>
        <w:spacing w:after="0"/>
        <w:ind w:left="0"/>
        <w:rPr>
          <w:b/>
          <w:bCs/>
        </w:rPr>
      </w:pPr>
    </w:p>
    <w:p w14:paraId="24F07D72" w14:textId="77777777" w:rsidR="0074321D" w:rsidRDefault="003D2F07" w:rsidP="00D04254">
      <w:pPr>
        <w:pStyle w:val="Text3"/>
        <w:numPr>
          <w:ilvl w:val="2"/>
          <w:numId w:val="50"/>
        </w:numPr>
        <w:tabs>
          <w:tab w:val="clear" w:pos="2302"/>
          <w:tab w:val="left" w:pos="1170"/>
        </w:tabs>
        <w:spacing w:after="0"/>
        <w:ind w:left="1080"/>
      </w:pPr>
      <w:r>
        <w:t>Carry out of Training Needs A</w:t>
      </w:r>
      <w:r w:rsidR="00C93815" w:rsidRPr="004B6DE8">
        <w:t xml:space="preserve">ssessment </w:t>
      </w:r>
      <w:r>
        <w:t xml:space="preserve">(TNA) </w:t>
      </w:r>
      <w:r w:rsidR="00C93815" w:rsidRPr="004B6DE8">
        <w:t>in the areas of managemen</w:t>
      </w:r>
      <w:r w:rsidR="0074321D">
        <w:t>t, aviation safety and security;</w:t>
      </w:r>
    </w:p>
    <w:p w14:paraId="39095615" w14:textId="77777777" w:rsidR="0074321D" w:rsidRPr="0074321D" w:rsidRDefault="00C93815" w:rsidP="00D04254">
      <w:pPr>
        <w:pStyle w:val="Text3"/>
        <w:numPr>
          <w:ilvl w:val="2"/>
          <w:numId w:val="50"/>
        </w:numPr>
        <w:tabs>
          <w:tab w:val="clear" w:pos="2302"/>
          <w:tab w:val="left" w:pos="1170"/>
        </w:tabs>
        <w:spacing w:after="0"/>
        <w:ind w:left="1080"/>
      </w:pPr>
      <w:r w:rsidRPr="0074321D">
        <w:t>Preparation</w:t>
      </w:r>
      <w:r w:rsidRPr="0074321D">
        <w:rPr>
          <w:rFonts w:asciiTheme="majorBidi" w:hAnsiTheme="majorBidi" w:cstheme="majorBidi"/>
        </w:rPr>
        <w:t xml:space="preserve"> of a training programme  with the help of the Twinning experts</w:t>
      </w:r>
      <w:r w:rsidR="0074321D">
        <w:rPr>
          <w:rFonts w:asciiTheme="majorBidi" w:hAnsiTheme="majorBidi" w:cstheme="majorBidi"/>
        </w:rPr>
        <w:t>;</w:t>
      </w:r>
    </w:p>
    <w:p w14:paraId="36382B09" w14:textId="77777777" w:rsidR="00C93815" w:rsidRPr="0074321D" w:rsidRDefault="00C93815" w:rsidP="00D04254">
      <w:pPr>
        <w:pStyle w:val="Text3"/>
        <w:numPr>
          <w:ilvl w:val="2"/>
          <w:numId w:val="50"/>
        </w:numPr>
        <w:tabs>
          <w:tab w:val="clear" w:pos="2302"/>
          <w:tab w:val="left" w:pos="1170"/>
        </w:tabs>
        <w:spacing w:after="0"/>
        <w:ind w:left="1080"/>
      </w:pPr>
      <w:r w:rsidRPr="0074321D">
        <w:lastRenderedPageBreak/>
        <w:t>Provision of training (including capacity building in management of personnel having hierarchical position) to managers and inspectors from relevant authorities to strengthen their skills in the fields of managemen</w:t>
      </w:r>
      <w:r w:rsidR="003D6F25">
        <w:t>t, aviation safety and security;</w:t>
      </w:r>
    </w:p>
    <w:p w14:paraId="23D7D615" w14:textId="77777777" w:rsidR="0074321D" w:rsidRDefault="0074321D" w:rsidP="00D04254">
      <w:pPr>
        <w:spacing w:after="0"/>
        <w:ind w:firstLine="720"/>
        <w:rPr>
          <w:szCs w:val="24"/>
          <w:lang w:eastAsia="en-GB"/>
        </w:rPr>
      </w:pPr>
    </w:p>
    <w:p w14:paraId="2A3CA6FE" w14:textId="77777777" w:rsidR="006E4F07" w:rsidRPr="004B6DE8" w:rsidRDefault="006E4F07" w:rsidP="00D04254">
      <w:pPr>
        <w:spacing w:after="0"/>
        <w:ind w:firstLine="1080"/>
        <w:rPr>
          <w:szCs w:val="24"/>
        </w:rPr>
      </w:pPr>
      <w:r w:rsidRPr="004B6DE8">
        <w:rPr>
          <w:szCs w:val="24"/>
        </w:rPr>
        <w:t xml:space="preserve">The trainings could cover the following topics: </w:t>
      </w:r>
    </w:p>
    <w:p w14:paraId="73DF1D0F" w14:textId="77777777" w:rsidR="006E4F07" w:rsidRDefault="00E979ED" w:rsidP="00D04254">
      <w:pPr>
        <w:pStyle w:val="ListParagraph"/>
        <w:numPr>
          <w:ilvl w:val="0"/>
          <w:numId w:val="23"/>
        </w:numPr>
        <w:spacing w:before="0" w:after="0"/>
        <w:ind w:left="1530"/>
        <w:rPr>
          <w:rFonts w:ascii="Times New Roman" w:hAnsi="Times New Roman"/>
          <w:sz w:val="24"/>
        </w:rPr>
      </w:pPr>
      <w:r>
        <w:rPr>
          <w:rFonts w:ascii="Times New Roman" w:hAnsi="Times New Roman"/>
          <w:sz w:val="24"/>
        </w:rPr>
        <w:t>Management;</w:t>
      </w:r>
    </w:p>
    <w:p w14:paraId="516AD0E5" w14:textId="5F3503A3" w:rsidR="006E4F07" w:rsidRDefault="006E4F07" w:rsidP="00D04254">
      <w:pPr>
        <w:pStyle w:val="ListParagraph"/>
        <w:numPr>
          <w:ilvl w:val="0"/>
          <w:numId w:val="23"/>
        </w:numPr>
        <w:spacing w:before="0" w:after="0"/>
        <w:ind w:left="1530"/>
        <w:rPr>
          <w:rFonts w:ascii="Times New Roman" w:hAnsi="Times New Roman"/>
          <w:sz w:val="24"/>
        </w:rPr>
      </w:pPr>
      <w:r w:rsidRPr="004B6DE8">
        <w:rPr>
          <w:rFonts w:ascii="Times New Roman" w:hAnsi="Times New Roman"/>
          <w:sz w:val="24"/>
        </w:rPr>
        <w:t xml:space="preserve">PEL – </w:t>
      </w:r>
      <w:r w:rsidR="00715D74">
        <w:rPr>
          <w:rFonts w:ascii="Times New Roman" w:hAnsi="Times New Roman"/>
          <w:sz w:val="24"/>
        </w:rPr>
        <w:t>A</w:t>
      </w:r>
      <w:r w:rsidRPr="004B6DE8">
        <w:rPr>
          <w:rFonts w:ascii="Times New Roman" w:hAnsi="Times New Roman"/>
          <w:sz w:val="24"/>
        </w:rPr>
        <w:t>TO certification, medical assessment an</w:t>
      </w:r>
      <w:r w:rsidR="00E979ED">
        <w:rPr>
          <w:rFonts w:ascii="Times New Roman" w:hAnsi="Times New Roman"/>
          <w:sz w:val="24"/>
        </w:rPr>
        <w:t>d oversight the medical centres;</w:t>
      </w:r>
    </w:p>
    <w:p w14:paraId="09DCB231" w14:textId="77777777" w:rsidR="006E4F07" w:rsidRDefault="006E4F07" w:rsidP="00D04254">
      <w:pPr>
        <w:pStyle w:val="ListParagraph"/>
        <w:numPr>
          <w:ilvl w:val="0"/>
          <w:numId w:val="23"/>
        </w:numPr>
        <w:spacing w:before="0" w:after="0"/>
        <w:ind w:left="1530"/>
        <w:rPr>
          <w:rFonts w:ascii="Times New Roman" w:hAnsi="Times New Roman"/>
          <w:sz w:val="24"/>
        </w:rPr>
      </w:pPr>
      <w:r w:rsidRPr="004B6DE8">
        <w:rPr>
          <w:rFonts w:ascii="Times New Roman" w:hAnsi="Times New Roman"/>
          <w:sz w:val="24"/>
        </w:rPr>
        <w:t>OPS – Safety Assessment of Foreign Aircraft – SAF</w:t>
      </w:r>
      <w:r w:rsidR="00E979ED">
        <w:rPr>
          <w:rFonts w:ascii="Times New Roman" w:hAnsi="Times New Roman"/>
          <w:sz w:val="24"/>
        </w:rPr>
        <w:t>A and AOC holders certification;</w:t>
      </w:r>
    </w:p>
    <w:p w14:paraId="72ACC2D6" w14:textId="77777777" w:rsidR="006E4F07" w:rsidRDefault="006E4F07" w:rsidP="00D04254">
      <w:pPr>
        <w:pStyle w:val="ListParagraph"/>
        <w:numPr>
          <w:ilvl w:val="0"/>
          <w:numId w:val="23"/>
        </w:numPr>
        <w:spacing w:before="0" w:after="0"/>
        <w:ind w:left="1530"/>
        <w:rPr>
          <w:rFonts w:ascii="Times New Roman" w:hAnsi="Times New Roman"/>
          <w:sz w:val="24"/>
        </w:rPr>
      </w:pPr>
      <w:r w:rsidRPr="004B6DE8">
        <w:rPr>
          <w:rFonts w:ascii="Times New Roman" w:hAnsi="Times New Roman"/>
          <w:sz w:val="24"/>
        </w:rPr>
        <w:t>AIR – issuance of certificate of</w:t>
      </w:r>
      <w:r>
        <w:rPr>
          <w:rFonts w:ascii="Times New Roman" w:hAnsi="Times New Roman"/>
          <w:sz w:val="24"/>
        </w:rPr>
        <w:t xml:space="preserve"> registration and </w:t>
      </w:r>
      <w:r w:rsidRPr="004B6DE8">
        <w:rPr>
          <w:rFonts w:ascii="Times New Roman" w:hAnsi="Times New Roman"/>
          <w:sz w:val="24"/>
        </w:rPr>
        <w:t xml:space="preserve"> airworthiness COA and permit to fly (PTF);</w:t>
      </w:r>
    </w:p>
    <w:p w14:paraId="68BB7F0E" w14:textId="77777777" w:rsidR="006E4F07" w:rsidRDefault="006E4F07" w:rsidP="00D04254">
      <w:pPr>
        <w:pStyle w:val="ListParagraph"/>
        <w:numPr>
          <w:ilvl w:val="0"/>
          <w:numId w:val="23"/>
        </w:numPr>
        <w:spacing w:before="0" w:after="0"/>
        <w:ind w:left="1530"/>
        <w:rPr>
          <w:rFonts w:ascii="Times New Roman" w:hAnsi="Times New Roman"/>
          <w:sz w:val="24"/>
        </w:rPr>
      </w:pPr>
      <w:r w:rsidRPr="004B6DE8">
        <w:rPr>
          <w:rFonts w:ascii="Times New Roman" w:hAnsi="Times New Roman"/>
          <w:sz w:val="24"/>
        </w:rPr>
        <w:t>Aviation Security – CAA, airport, airline and cargo security, tran</w:t>
      </w:r>
      <w:r w:rsidR="00E979ED">
        <w:rPr>
          <w:rFonts w:ascii="Times New Roman" w:hAnsi="Times New Roman"/>
          <w:sz w:val="24"/>
        </w:rPr>
        <w:t>sport of dangerous goods by air;</w:t>
      </w:r>
    </w:p>
    <w:p w14:paraId="7C062AE7" w14:textId="77777777" w:rsidR="006E4F07" w:rsidRDefault="006E4F07" w:rsidP="00D04254">
      <w:pPr>
        <w:pStyle w:val="ListParagraph"/>
        <w:numPr>
          <w:ilvl w:val="0"/>
          <w:numId w:val="23"/>
        </w:numPr>
        <w:spacing w:before="0" w:after="0"/>
        <w:ind w:left="1530"/>
        <w:rPr>
          <w:rFonts w:ascii="Times New Roman" w:hAnsi="Times New Roman"/>
          <w:sz w:val="24"/>
        </w:rPr>
      </w:pPr>
      <w:r w:rsidRPr="004B6DE8">
        <w:rPr>
          <w:rFonts w:ascii="Times New Roman" w:hAnsi="Times New Roman"/>
          <w:sz w:val="24"/>
        </w:rPr>
        <w:t>ATS – establishing of a sustainable ATM/ANS safet</w:t>
      </w:r>
      <w:r w:rsidR="00E979ED">
        <w:rPr>
          <w:rFonts w:ascii="Times New Roman" w:hAnsi="Times New Roman"/>
          <w:sz w:val="24"/>
        </w:rPr>
        <w:t>y and security oversight system;</w:t>
      </w:r>
    </w:p>
    <w:p w14:paraId="13A8D290" w14:textId="77777777" w:rsidR="00C93815" w:rsidRDefault="006E4F07" w:rsidP="00D04254">
      <w:pPr>
        <w:pStyle w:val="ListParagraph"/>
        <w:numPr>
          <w:ilvl w:val="0"/>
          <w:numId w:val="23"/>
        </w:numPr>
        <w:spacing w:before="0" w:after="0"/>
        <w:ind w:left="1530"/>
        <w:rPr>
          <w:rFonts w:ascii="Times New Roman" w:hAnsi="Times New Roman"/>
          <w:sz w:val="24"/>
        </w:rPr>
      </w:pPr>
      <w:r w:rsidRPr="004B6DE8">
        <w:rPr>
          <w:rFonts w:ascii="Times New Roman" w:hAnsi="Times New Roman"/>
          <w:sz w:val="24"/>
        </w:rPr>
        <w:t xml:space="preserve">Aerodrome – establishing aerodrome emergency </w:t>
      </w:r>
      <w:r w:rsidR="00E979ED">
        <w:rPr>
          <w:rFonts w:ascii="Times New Roman" w:hAnsi="Times New Roman"/>
          <w:sz w:val="24"/>
        </w:rPr>
        <w:t>planning, aerodrome development;</w:t>
      </w:r>
    </w:p>
    <w:p w14:paraId="4EA28E7E" w14:textId="77777777" w:rsidR="00B27E4C" w:rsidRDefault="00B27E4C" w:rsidP="00D04254">
      <w:pPr>
        <w:pStyle w:val="ListParagraph"/>
        <w:numPr>
          <w:ilvl w:val="0"/>
          <w:numId w:val="23"/>
        </w:numPr>
        <w:spacing w:before="0" w:after="0"/>
        <w:ind w:left="1530"/>
        <w:rPr>
          <w:rFonts w:ascii="Times New Roman" w:hAnsi="Times New Roman"/>
          <w:sz w:val="24"/>
        </w:rPr>
      </w:pPr>
      <w:r>
        <w:rPr>
          <w:rFonts w:ascii="Times New Roman" w:hAnsi="Times New Roman"/>
          <w:sz w:val="24"/>
        </w:rPr>
        <w:t>Aerodrome certification</w:t>
      </w:r>
      <w:r w:rsidR="00E979ED">
        <w:rPr>
          <w:rFonts w:ascii="Times New Roman" w:hAnsi="Times New Roman"/>
          <w:sz w:val="24"/>
        </w:rPr>
        <w:t>;</w:t>
      </w:r>
    </w:p>
    <w:p w14:paraId="4D4149BF" w14:textId="77777777" w:rsidR="00E979ED" w:rsidRDefault="00E979ED" w:rsidP="00D04254">
      <w:pPr>
        <w:pStyle w:val="ListParagraph"/>
        <w:numPr>
          <w:ilvl w:val="0"/>
          <w:numId w:val="23"/>
        </w:numPr>
        <w:spacing w:before="0" w:after="0"/>
        <w:ind w:left="1530"/>
        <w:rPr>
          <w:rFonts w:ascii="Times New Roman" w:hAnsi="Times New Roman"/>
          <w:sz w:val="24"/>
        </w:rPr>
      </w:pPr>
      <w:r>
        <w:rPr>
          <w:rFonts w:ascii="Times New Roman" w:hAnsi="Times New Roman"/>
          <w:sz w:val="24"/>
        </w:rPr>
        <w:t>Aviation Security: audit and risk assessment.</w:t>
      </w:r>
    </w:p>
    <w:p w14:paraId="14C98A13" w14:textId="2533C98A" w:rsidR="00E51328" w:rsidRDefault="00E51328" w:rsidP="00D04254">
      <w:pPr>
        <w:pStyle w:val="ListParagraph"/>
        <w:numPr>
          <w:ilvl w:val="0"/>
          <w:numId w:val="23"/>
        </w:numPr>
        <w:spacing w:before="0" w:after="0"/>
        <w:ind w:left="1530"/>
        <w:rPr>
          <w:rFonts w:ascii="Times New Roman" w:hAnsi="Times New Roman"/>
          <w:sz w:val="24"/>
        </w:rPr>
      </w:pPr>
      <w:r>
        <w:rPr>
          <w:rFonts w:ascii="Times New Roman" w:hAnsi="Times New Roman"/>
          <w:sz w:val="24"/>
        </w:rPr>
        <w:t>SSP/SMS implementation</w:t>
      </w:r>
    </w:p>
    <w:p w14:paraId="5CB6F349" w14:textId="77777777" w:rsidR="006024BF" w:rsidRDefault="00A5232C" w:rsidP="00D04254">
      <w:pPr>
        <w:pStyle w:val="Text3"/>
        <w:numPr>
          <w:ilvl w:val="2"/>
          <w:numId w:val="50"/>
        </w:numPr>
        <w:tabs>
          <w:tab w:val="clear" w:pos="2302"/>
          <w:tab w:val="left" w:pos="1170"/>
        </w:tabs>
        <w:spacing w:after="0"/>
        <w:ind w:left="1080"/>
      </w:pPr>
      <w:r w:rsidRPr="004B6DE8">
        <w:t>O</w:t>
      </w:r>
      <w:r w:rsidR="00E51BF6" w:rsidRPr="004B6DE8">
        <w:t>rganis</w:t>
      </w:r>
      <w:r w:rsidRPr="004B6DE8">
        <w:t>ation of</w:t>
      </w:r>
      <w:r w:rsidR="00E51BF6" w:rsidRPr="004B6DE8">
        <w:t xml:space="preserve"> awareness raising seminars/workshops on new regulations </w:t>
      </w:r>
      <w:r w:rsidR="00B27E4C">
        <w:t xml:space="preserve">and procedures </w:t>
      </w:r>
      <w:r w:rsidRPr="004B6DE8">
        <w:t xml:space="preserve">in order </w:t>
      </w:r>
      <w:r w:rsidR="00E51BF6" w:rsidRPr="004B6DE8">
        <w:t>to disseminate best practices in relation to safety and security management.</w:t>
      </w:r>
      <w:r w:rsidR="00B27E4C">
        <w:t xml:space="preserve"> These could involve private</w:t>
      </w:r>
      <w:r w:rsidR="00B27E4C" w:rsidRPr="004B6DE8">
        <w:t xml:space="preserve"> operators, high-level officials and the civil aviation service providers</w:t>
      </w:r>
      <w:r w:rsidR="003D6F25">
        <w:t>;</w:t>
      </w:r>
    </w:p>
    <w:p w14:paraId="71A01B9F" w14:textId="77777777" w:rsidR="009A3518" w:rsidRDefault="009A3518" w:rsidP="00D04254">
      <w:pPr>
        <w:pStyle w:val="Text3"/>
        <w:numPr>
          <w:ilvl w:val="2"/>
          <w:numId w:val="50"/>
        </w:numPr>
        <w:tabs>
          <w:tab w:val="clear" w:pos="2302"/>
          <w:tab w:val="left" w:pos="1170"/>
        </w:tabs>
        <w:spacing w:after="0"/>
        <w:ind w:left="1080"/>
      </w:pPr>
      <w:r>
        <w:t xml:space="preserve">Organize six study visits </w:t>
      </w:r>
      <w:r w:rsidR="003D6F25">
        <w:t>to EU countries;</w:t>
      </w:r>
    </w:p>
    <w:p w14:paraId="26509661" w14:textId="379AAB2F" w:rsidR="00C93815" w:rsidRDefault="005D099E" w:rsidP="00D04254">
      <w:pPr>
        <w:pStyle w:val="Text3"/>
        <w:numPr>
          <w:ilvl w:val="2"/>
          <w:numId w:val="50"/>
        </w:numPr>
        <w:tabs>
          <w:tab w:val="clear" w:pos="2302"/>
          <w:tab w:val="left" w:pos="1170"/>
        </w:tabs>
        <w:spacing w:after="0"/>
        <w:ind w:left="1080"/>
      </w:pPr>
      <w:r>
        <w:t xml:space="preserve">Support </w:t>
      </w:r>
      <w:r w:rsidR="00C93815" w:rsidRPr="004B6DE8">
        <w:t xml:space="preserve">CERSA in developing the centre and expand their </w:t>
      </w:r>
      <w:r w:rsidR="00715D74" w:rsidRPr="004B6DE8">
        <w:t>instructors’</w:t>
      </w:r>
      <w:r w:rsidR="00C93815" w:rsidRPr="004B6DE8">
        <w:t xml:space="preserve"> qualifications.</w:t>
      </w:r>
    </w:p>
    <w:p w14:paraId="7CA5C533" w14:textId="77777777" w:rsidR="00E51BF6" w:rsidRPr="00013874" w:rsidRDefault="00E51BF6" w:rsidP="00D04254">
      <w:pPr>
        <w:pStyle w:val="ListParagraph"/>
        <w:spacing w:before="0" w:after="0"/>
        <w:ind w:left="715"/>
        <w:rPr>
          <w:rFonts w:ascii="Times New Roman" w:hAnsi="Times New Roman"/>
          <w:sz w:val="24"/>
        </w:rPr>
      </w:pPr>
    </w:p>
    <w:p w14:paraId="3ED82A67" w14:textId="77777777" w:rsidR="001B02CF" w:rsidRPr="00013874" w:rsidRDefault="001B02CF" w:rsidP="00D04254">
      <w:pPr>
        <w:numPr>
          <w:ilvl w:val="1"/>
          <w:numId w:val="43"/>
        </w:numPr>
        <w:autoSpaceDE w:val="0"/>
        <w:autoSpaceDN w:val="0"/>
        <w:adjustRightInd w:val="0"/>
        <w:spacing w:after="0"/>
        <w:ind w:left="540" w:hanging="540"/>
        <w:rPr>
          <w:b/>
          <w:bCs/>
          <w:szCs w:val="24"/>
          <w:lang w:eastAsia="en-GB"/>
        </w:rPr>
      </w:pPr>
      <w:r w:rsidRPr="00013874">
        <w:rPr>
          <w:b/>
          <w:bCs/>
          <w:szCs w:val="24"/>
          <w:lang w:eastAsia="en-GB"/>
        </w:rPr>
        <w:t>Means/input from the EU Member State Partner Administration(s):</w:t>
      </w:r>
    </w:p>
    <w:p w14:paraId="05DF7562" w14:textId="77777777" w:rsidR="001B02CF" w:rsidRPr="00013874" w:rsidRDefault="001B02CF" w:rsidP="00D04254">
      <w:pPr>
        <w:tabs>
          <w:tab w:val="left" w:pos="900"/>
        </w:tabs>
        <w:autoSpaceDE w:val="0"/>
        <w:autoSpaceDN w:val="0"/>
        <w:adjustRightInd w:val="0"/>
        <w:spacing w:after="0"/>
        <w:rPr>
          <w:b/>
          <w:iCs/>
          <w:color w:val="1F497D"/>
          <w:szCs w:val="24"/>
          <w:lang w:eastAsia="en-GB"/>
        </w:rPr>
      </w:pPr>
    </w:p>
    <w:p w14:paraId="68A6DA69" w14:textId="77777777" w:rsidR="001B02CF" w:rsidRPr="00013874" w:rsidRDefault="001B02CF" w:rsidP="00D04254">
      <w:pPr>
        <w:numPr>
          <w:ilvl w:val="2"/>
          <w:numId w:val="43"/>
        </w:numPr>
        <w:autoSpaceDE w:val="0"/>
        <w:autoSpaceDN w:val="0"/>
        <w:adjustRightInd w:val="0"/>
        <w:spacing w:after="0"/>
        <w:ind w:left="720" w:hanging="720"/>
        <w:rPr>
          <w:b/>
          <w:bCs/>
          <w:szCs w:val="24"/>
          <w:lang w:eastAsia="en-GB"/>
        </w:rPr>
      </w:pPr>
      <w:r w:rsidRPr="00013874">
        <w:rPr>
          <w:b/>
          <w:bCs/>
          <w:szCs w:val="24"/>
          <w:lang w:eastAsia="en-GB"/>
        </w:rPr>
        <w:t>Profile and tasks of the PL:</w:t>
      </w:r>
    </w:p>
    <w:p w14:paraId="6415D59E" w14:textId="77777777" w:rsidR="009708C1" w:rsidRPr="00013874" w:rsidRDefault="009708C1" w:rsidP="00D04254">
      <w:pPr>
        <w:tabs>
          <w:tab w:val="left" w:pos="900"/>
        </w:tabs>
        <w:autoSpaceDE w:val="0"/>
        <w:autoSpaceDN w:val="0"/>
        <w:adjustRightInd w:val="0"/>
        <w:spacing w:after="0"/>
        <w:ind w:left="540" w:hanging="540"/>
        <w:rPr>
          <w:b/>
          <w:bCs/>
          <w:szCs w:val="24"/>
          <w:lang w:eastAsia="en-GB"/>
        </w:rPr>
      </w:pPr>
    </w:p>
    <w:p w14:paraId="34B108AF" w14:textId="77777777" w:rsidR="00F81E29" w:rsidRPr="00013874" w:rsidRDefault="002443E4" w:rsidP="00D04254">
      <w:pPr>
        <w:spacing w:after="0"/>
        <w:rPr>
          <w:szCs w:val="24"/>
        </w:rPr>
      </w:pPr>
      <w:r w:rsidRPr="00013874">
        <w:rPr>
          <w:szCs w:val="24"/>
        </w:rPr>
        <w:t>The Project Leader (PL) will be responsible for the overall planning and implementation of the thrust of the MS inputs in this twinning project.</w:t>
      </w:r>
      <w:r w:rsidR="00F81E29" w:rsidRPr="00013874">
        <w:rPr>
          <w:szCs w:val="24"/>
        </w:rPr>
        <w:t xml:space="preserve"> In cooperation with the Lebanese PL, she/he will be responsible for the organisation of the project’s Steering Committee (SC), which includes the Resident Twinning Advisor (RTA) and representatives of the Programme Administration Office (PAO) and EU Delegation. </w:t>
      </w:r>
    </w:p>
    <w:p w14:paraId="06A6E5D6" w14:textId="77777777" w:rsidR="00BD4EA8" w:rsidRPr="00013874" w:rsidRDefault="00BD4EA8" w:rsidP="00D04254">
      <w:pPr>
        <w:autoSpaceDE w:val="0"/>
        <w:autoSpaceDN w:val="0"/>
        <w:adjustRightInd w:val="0"/>
        <w:spacing w:after="0"/>
        <w:rPr>
          <w:szCs w:val="24"/>
        </w:rPr>
      </w:pPr>
    </w:p>
    <w:p w14:paraId="4BCC086D" w14:textId="77777777" w:rsidR="002443E4" w:rsidRPr="00013874" w:rsidRDefault="002443E4" w:rsidP="00D04254">
      <w:pPr>
        <w:autoSpaceDE w:val="0"/>
        <w:autoSpaceDN w:val="0"/>
        <w:adjustRightInd w:val="0"/>
        <w:spacing w:after="0"/>
        <w:rPr>
          <w:szCs w:val="24"/>
        </w:rPr>
      </w:pPr>
      <w:r w:rsidRPr="00013874">
        <w:rPr>
          <w:szCs w:val="24"/>
        </w:rPr>
        <w:t xml:space="preserve">The PL should be a high-ranking civil servant commensurate with the requirements of an operational dialogue at political level, long-term civil servant in a respective MS administration </w:t>
      </w:r>
      <w:r w:rsidR="003D6F25">
        <w:rPr>
          <w:szCs w:val="24"/>
        </w:rPr>
        <w:t xml:space="preserve">or equivalent staff in a Mandated Body </w:t>
      </w:r>
      <w:r w:rsidRPr="00013874">
        <w:rPr>
          <w:szCs w:val="24"/>
        </w:rPr>
        <w:t>with at least 15 years’ experience in the field of aviation. He/she should come from the implementing organization holding the project leadership and should be fully integrated in the MS administration. The designated PL should be involved in implementing aviation strategies, policies and regulations.</w:t>
      </w:r>
    </w:p>
    <w:p w14:paraId="6D6C1496" w14:textId="77777777" w:rsidR="00D97575" w:rsidRPr="00013874" w:rsidRDefault="00D97575" w:rsidP="00D04254">
      <w:pPr>
        <w:autoSpaceDE w:val="0"/>
        <w:autoSpaceDN w:val="0"/>
        <w:adjustRightInd w:val="0"/>
        <w:spacing w:after="0"/>
        <w:ind w:left="540"/>
        <w:rPr>
          <w:i/>
          <w:szCs w:val="24"/>
          <w:lang w:eastAsia="en-GB"/>
        </w:rPr>
      </w:pPr>
    </w:p>
    <w:p w14:paraId="665EBA46" w14:textId="77777777" w:rsidR="00D97575" w:rsidRPr="005D0771" w:rsidRDefault="00D97575" w:rsidP="00D04254">
      <w:pPr>
        <w:numPr>
          <w:ilvl w:val="0"/>
          <w:numId w:val="19"/>
        </w:numPr>
        <w:spacing w:after="0"/>
        <w:ind w:hanging="340"/>
        <w:rPr>
          <w:szCs w:val="24"/>
        </w:rPr>
      </w:pPr>
      <w:r w:rsidRPr="005D0771">
        <w:rPr>
          <w:szCs w:val="24"/>
        </w:rPr>
        <w:t>At least 10 years of professional experience specifically related t</w:t>
      </w:r>
      <w:r w:rsidR="005D0771">
        <w:rPr>
          <w:szCs w:val="24"/>
        </w:rPr>
        <w:t>o management of aviation bodies;</w:t>
      </w:r>
    </w:p>
    <w:p w14:paraId="5B1CEBF7" w14:textId="77777777" w:rsidR="00D97575" w:rsidRPr="005D0771" w:rsidRDefault="00D97575" w:rsidP="00D04254">
      <w:pPr>
        <w:numPr>
          <w:ilvl w:val="0"/>
          <w:numId w:val="19"/>
        </w:numPr>
        <w:spacing w:after="0"/>
        <w:ind w:hanging="340"/>
        <w:rPr>
          <w:szCs w:val="24"/>
        </w:rPr>
      </w:pPr>
      <w:r w:rsidRPr="005D0771">
        <w:rPr>
          <w:szCs w:val="24"/>
        </w:rPr>
        <w:t>Proven knowledge of ICAO regulat</w:t>
      </w:r>
      <w:r w:rsidR="005D0771">
        <w:rPr>
          <w:szCs w:val="24"/>
        </w:rPr>
        <w:t>ions, and of the EU/EASA system;</w:t>
      </w:r>
    </w:p>
    <w:p w14:paraId="7F954914" w14:textId="77777777" w:rsidR="00597F28" w:rsidRPr="005D0771" w:rsidRDefault="00597F28" w:rsidP="00D04254">
      <w:pPr>
        <w:numPr>
          <w:ilvl w:val="0"/>
          <w:numId w:val="19"/>
        </w:numPr>
        <w:spacing w:after="0"/>
        <w:ind w:hanging="340"/>
        <w:rPr>
          <w:szCs w:val="24"/>
        </w:rPr>
      </w:pPr>
      <w:r w:rsidRPr="005D0771">
        <w:rPr>
          <w:szCs w:val="24"/>
        </w:rPr>
        <w:t>Knowledge of EU legislation and operational activities related to the various compo</w:t>
      </w:r>
      <w:r w:rsidR="005D0771">
        <w:rPr>
          <w:szCs w:val="24"/>
        </w:rPr>
        <w:t>nents of the project;</w:t>
      </w:r>
    </w:p>
    <w:p w14:paraId="1D21891E" w14:textId="77777777" w:rsidR="00597F28" w:rsidRDefault="00597F28" w:rsidP="00D04254">
      <w:pPr>
        <w:numPr>
          <w:ilvl w:val="0"/>
          <w:numId w:val="19"/>
        </w:numPr>
        <w:spacing w:after="0"/>
        <w:ind w:hanging="340"/>
        <w:rPr>
          <w:szCs w:val="24"/>
        </w:rPr>
      </w:pPr>
      <w:r w:rsidRPr="005D0771">
        <w:rPr>
          <w:szCs w:val="24"/>
        </w:rPr>
        <w:t>Demonstrated experience in capacity building and strengthenin</w:t>
      </w:r>
      <w:r w:rsidR="005D0771">
        <w:rPr>
          <w:szCs w:val="24"/>
        </w:rPr>
        <w:t>g of Civil Aviation authorities;</w:t>
      </w:r>
    </w:p>
    <w:p w14:paraId="2A95F953" w14:textId="77777777" w:rsidR="005D0771" w:rsidRPr="005D0771" w:rsidRDefault="005D0771" w:rsidP="00D04254">
      <w:pPr>
        <w:numPr>
          <w:ilvl w:val="0"/>
          <w:numId w:val="19"/>
        </w:numPr>
        <w:spacing w:after="0"/>
        <w:ind w:hanging="340"/>
        <w:rPr>
          <w:szCs w:val="24"/>
        </w:rPr>
      </w:pPr>
      <w:r>
        <w:rPr>
          <w:szCs w:val="24"/>
        </w:rPr>
        <w:lastRenderedPageBreak/>
        <w:t>University level education or equivalent experience of 8 years in the field of Civil Aviation;</w:t>
      </w:r>
    </w:p>
    <w:p w14:paraId="568AAC2F" w14:textId="77777777" w:rsidR="00D97575" w:rsidRPr="005D0771" w:rsidRDefault="00D97575" w:rsidP="00D04254">
      <w:pPr>
        <w:numPr>
          <w:ilvl w:val="0"/>
          <w:numId w:val="19"/>
        </w:numPr>
        <w:spacing w:after="0"/>
        <w:ind w:hanging="340"/>
        <w:rPr>
          <w:szCs w:val="24"/>
        </w:rPr>
      </w:pPr>
      <w:r w:rsidRPr="005D0771">
        <w:rPr>
          <w:szCs w:val="24"/>
        </w:rPr>
        <w:t>Experience gained in similar interna</w:t>
      </w:r>
      <w:r w:rsidR="00913152" w:rsidRPr="005D0771">
        <w:rPr>
          <w:szCs w:val="24"/>
        </w:rPr>
        <w:t>tional projects is an asset</w:t>
      </w:r>
      <w:r w:rsidR="005D0771">
        <w:rPr>
          <w:szCs w:val="24"/>
        </w:rPr>
        <w:t>;</w:t>
      </w:r>
    </w:p>
    <w:p w14:paraId="20FC6869" w14:textId="77777777" w:rsidR="00913152" w:rsidRPr="005D0771" w:rsidRDefault="00913152" w:rsidP="00D04254">
      <w:pPr>
        <w:numPr>
          <w:ilvl w:val="0"/>
          <w:numId w:val="19"/>
        </w:numPr>
        <w:spacing w:after="0"/>
        <w:ind w:hanging="360"/>
        <w:rPr>
          <w:szCs w:val="24"/>
        </w:rPr>
      </w:pPr>
      <w:r w:rsidRPr="005D0771">
        <w:rPr>
          <w:szCs w:val="24"/>
        </w:rPr>
        <w:t>Fluency in English.</w:t>
      </w:r>
    </w:p>
    <w:p w14:paraId="0E3E35C0" w14:textId="77777777" w:rsidR="00D97575" w:rsidRPr="00013874" w:rsidRDefault="00D97575" w:rsidP="00D04254">
      <w:pPr>
        <w:autoSpaceDE w:val="0"/>
        <w:autoSpaceDN w:val="0"/>
        <w:adjustRightInd w:val="0"/>
        <w:spacing w:after="0"/>
        <w:ind w:left="540"/>
        <w:rPr>
          <w:szCs w:val="24"/>
          <w:lang w:eastAsia="en-GB"/>
        </w:rPr>
      </w:pPr>
    </w:p>
    <w:p w14:paraId="03A0C3AC" w14:textId="77777777" w:rsidR="001B02CF" w:rsidRPr="00013874" w:rsidRDefault="001B02CF" w:rsidP="00D04254">
      <w:pPr>
        <w:numPr>
          <w:ilvl w:val="2"/>
          <w:numId w:val="43"/>
        </w:numPr>
        <w:autoSpaceDE w:val="0"/>
        <w:autoSpaceDN w:val="0"/>
        <w:adjustRightInd w:val="0"/>
        <w:spacing w:after="0"/>
        <w:ind w:left="720" w:hanging="720"/>
        <w:rPr>
          <w:b/>
          <w:bCs/>
          <w:szCs w:val="24"/>
          <w:lang w:eastAsia="en-GB"/>
        </w:rPr>
      </w:pPr>
      <w:r w:rsidRPr="00013874">
        <w:rPr>
          <w:b/>
          <w:bCs/>
          <w:szCs w:val="24"/>
          <w:lang w:eastAsia="en-GB"/>
        </w:rPr>
        <w:t>Profile and tasks of the RTA:</w:t>
      </w:r>
    </w:p>
    <w:p w14:paraId="497F4472" w14:textId="77777777" w:rsidR="00D97575" w:rsidRPr="00013874" w:rsidRDefault="00D97575" w:rsidP="00D04254">
      <w:pPr>
        <w:autoSpaceDE w:val="0"/>
        <w:autoSpaceDN w:val="0"/>
        <w:adjustRightInd w:val="0"/>
        <w:spacing w:after="0"/>
        <w:ind w:firstLine="540"/>
        <w:rPr>
          <w:szCs w:val="24"/>
          <w:lang w:eastAsia="en-GB"/>
        </w:rPr>
      </w:pPr>
    </w:p>
    <w:p w14:paraId="3271B4A3" w14:textId="77777777" w:rsidR="006F21D0" w:rsidRPr="00013874" w:rsidRDefault="006F21D0" w:rsidP="00D04254">
      <w:pPr>
        <w:spacing w:after="0"/>
        <w:rPr>
          <w:szCs w:val="24"/>
        </w:rPr>
      </w:pPr>
      <w:r w:rsidRPr="00013874">
        <w:rPr>
          <w:szCs w:val="24"/>
        </w:rPr>
        <w:t>The R</w:t>
      </w:r>
      <w:r w:rsidR="00A312BD">
        <w:rPr>
          <w:szCs w:val="24"/>
        </w:rPr>
        <w:t xml:space="preserve">esident </w:t>
      </w:r>
      <w:r w:rsidRPr="00013874">
        <w:rPr>
          <w:szCs w:val="24"/>
        </w:rPr>
        <w:t>T</w:t>
      </w:r>
      <w:r w:rsidR="00A312BD">
        <w:rPr>
          <w:szCs w:val="24"/>
        </w:rPr>
        <w:t xml:space="preserve">winning </w:t>
      </w:r>
      <w:r w:rsidRPr="00013874">
        <w:rPr>
          <w:szCs w:val="24"/>
        </w:rPr>
        <w:t>A</w:t>
      </w:r>
      <w:r w:rsidR="00A312BD">
        <w:rPr>
          <w:szCs w:val="24"/>
        </w:rPr>
        <w:t>dvisor</w:t>
      </w:r>
      <w:r w:rsidRPr="00013874">
        <w:rPr>
          <w:szCs w:val="24"/>
        </w:rPr>
        <w:t xml:space="preserve"> should be a civil servant working for an MS Administration or mandated body applying for the twinning or he could be a public temporary employee provided that the conditions listed in par 5.4.5 of the Twinning Manual are fulfilled. </w:t>
      </w:r>
    </w:p>
    <w:p w14:paraId="4F2BA848" w14:textId="77777777" w:rsidR="006F21D0" w:rsidRPr="00013874" w:rsidRDefault="006F21D0" w:rsidP="00D04254">
      <w:pPr>
        <w:spacing w:after="0"/>
        <w:rPr>
          <w:szCs w:val="24"/>
        </w:rPr>
      </w:pPr>
    </w:p>
    <w:p w14:paraId="58E3AE8B" w14:textId="77777777" w:rsidR="00D97575" w:rsidRPr="00013874" w:rsidRDefault="00D97575" w:rsidP="00D04254">
      <w:pPr>
        <w:autoSpaceDE w:val="0"/>
        <w:autoSpaceDN w:val="0"/>
        <w:adjustRightInd w:val="0"/>
        <w:spacing w:after="0"/>
        <w:rPr>
          <w:szCs w:val="24"/>
        </w:rPr>
      </w:pPr>
      <w:r w:rsidRPr="00013874">
        <w:rPr>
          <w:szCs w:val="24"/>
        </w:rPr>
        <w:t>The Resident Twinning Adviser will be seconded to the Beneficiary Administration in Beirut for the entire duration of the project 24 months. He/she will work closely with the BC Project Leader and the RTA Counterpart to deliver the project outputs as specified in the Twinning Contract. His/her active participation in finalising the initial work plan after the Project has been awarded is essential. The RTA is also in charge of the preparation and update of the rolling work plan every quarter in order to present and discuss it every quarter in the Steering Committee.</w:t>
      </w:r>
    </w:p>
    <w:p w14:paraId="31ABE2EA" w14:textId="77777777" w:rsidR="00D97575" w:rsidRPr="00013874" w:rsidRDefault="00D97575" w:rsidP="00D04254">
      <w:pPr>
        <w:autoSpaceDE w:val="0"/>
        <w:autoSpaceDN w:val="0"/>
        <w:adjustRightInd w:val="0"/>
        <w:spacing w:after="0"/>
        <w:rPr>
          <w:szCs w:val="24"/>
        </w:rPr>
      </w:pPr>
    </w:p>
    <w:p w14:paraId="2A2CEB5F" w14:textId="77777777" w:rsidR="00D97575" w:rsidRPr="00013874" w:rsidRDefault="00D97575" w:rsidP="00D04254">
      <w:pPr>
        <w:autoSpaceDE w:val="0"/>
        <w:autoSpaceDN w:val="0"/>
        <w:adjustRightInd w:val="0"/>
        <w:spacing w:after="0"/>
        <w:rPr>
          <w:szCs w:val="24"/>
        </w:rPr>
      </w:pPr>
      <w:r w:rsidRPr="00013874">
        <w:rPr>
          <w:szCs w:val="24"/>
        </w:rPr>
        <w:t xml:space="preserve">While ensuring the implementation of activities in line with the initial work plan, the RTA shall progressively plan the sequence and timing of upcoming activities. This is to be done with a six months perspective in mind, offering to all actors a reasonable time frame for their expected engagements, but without losing sight of the sequence of the various components and the need to achieve the mandatory results/outputs in due time. </w:t>
      </w:r>
    </w:p>
    <w:p w14:paraId="184E767A" w14:textId="77777777" w:rsidR="00D97575" w:rsidRPr="00013874" w:rsidRDefault="00D97575" w:rsidP="00D04254">
      <w:pPr>
        <w:autoSpaceDE w:val="0"/>
        <w:autoSpaceDN w:val="0"/>
        <w:adjustRightInd w:val="0"/>
        <w:spacing w:after="0"/>
        <w:rPr>
          <w:szCs w:val="24"/>
        </w:rPr>
      </w:pPr>
    </w:p>
    <w:p w14:paraId="1523ED6E" w14:textId="77777777" w:rsidR="00D97575" w:rsidRPr="00013874" w:rsidRDefault="00D97575" w:rsidP="00D04254">
      <w:pPr>
        <w:spacing w:after="0"/>
        <w:rPr>
          <w:szCs w:val="24"/>
        </w:rPr>
      </w:pPr>
      <w:r w:rsidRPr="00013874">
        <w:rPr>
          <w:szCs w:val="24"/>
        </w:rPr>
        <w:t>Towards the end of the quarter following the first meeting of the Project Steering Committee, the Resident Twinning Adviser shall prepare an updated work plan, the rolling work plan, including details of activities for three more months, share it with all the Members of the Steering Committee and convene a second meeting of the Project Steering Committee. The updated work plan must analyse developments and achievements based on the indicators for measuring performance under each component of the project and if necessary re-define those indicators.</w:t>
      </w:r>
    </w:p>
    <w:p w14:paraId="1E5856E6" w14:textId="77777777" w:rsidR="006F21D0" w:rsidRPr="00013874" w:rsidRDefault="006F21D0" w:rsidP="00D04254">
      <w:pPr>
        <w:spacing w:after="0"/>
        <w:rPr>
          <w:szCs w:val="24"/>
        </w:rPr>
      </w:pPr>
    </w:p>
    <w:p w14:paraId="3E0A8966" w14:textId="77777777" w:rsidR="00D97575" w:rsidRPr="00013874" w:rsidRDefault="00D97575" w:rsidP="00D04254">
      <w:pPr>
        <w:spacing w:after="0"/>
        <w:rPr>
          <w:szCs w:val="24"/>
        </w:rPr>
      </w:pPr>
      <w:r w:rsidRPr="00013874">
        <w:rPr>
          <w:szCs w:val="24"/>
        </w:rPr>
        <w:t>The RTA will be responsible for the selection and supervision of the RTA Assistant and the management of the short-term experts input while working in Lebanon. He/she will draft the quarterly and final project reports for the Steering Committee and other documents/reports as deemed necessary.</w:t>
      </w:r>
    </w:p>
    <w:p w14:paraId="3545F1B6" w14:textId="77777777" w:rsidR="006F21D0" w:rsidRPr="00013874" w:rsidRDefault="006F21D0" w:rsidP="00D04254">
      <w:pPr>
        <w:spacing w:after="0"/>
        <w:rPr>
          <w:szCs w:val="24"/>
        </w:rPr>
      </w:pPr>
    </w:p>
    <w:p w14:paraId="57569CEC" w14:textId="77777777" w:rsidR="001B02CF" w:rsidRPr="00013874" w:rsidRDefault="00D97575" w:rsidP="00D04254">
      <w:pPr>
        <w:spacing w:after="0"/>
        <w:rPr>
          <w:b/>
          <w:bCs/>
          <w:iCs/>
          <w:szCs w:val="24"/>
        </w:rPr>
      </w:pPr>
      <w:r w:rsidRPr="00013874">
        <w:rPr>
          <w:b/>
          <w:bCs/>
          <w:iCs/>
          <w:szCs w:val="24"/>
        </w:rPr>
        <w:t>Qualifications, skills and experience:</w:t>
      </w:r>
    </w:p>
    <w:p w14:paraId="30CEE05A" w14:textId="77777777" w:rsidR="00B64E9F" w:rsidRPr="00013874" w:rsidRDefault="00B64E9F" w:rsidP="00D04254">
      <w:pPr>
        <w:spacing w:after="0"/>
        <w:rPr>
          <w:b/>
          <w:bCs/>
          <w:iCs/>
          <w:szCs w:val="24"/>
          <w:lang w:val="fr-FR"/>
        </w:rPr>
      </w:pPr>
    </w:p>
    <w:p w14:paraId="0B81B5A4" w14:textId="77777777" w:rsidR="006F21D0" w:rsidRPr="00013874" w:rsidRDefault="006F21D0" w:rsidP="00D04254">
      <w:pPr>
        <w:numPr>
          <w:ilvl w:val="0"/>
          <w:numId w:val="20"/>
        </w:numPr>
        <w:spacing w:after="0"/>
        <w:ind w:left="1020" w:hanging="360"/>
        <w:rPr>
          <w:szCs w:val="24"/>
        </w:rPr>
      </w:pPr>
      <w:r w:rsidRPr="00013874">
        <w:rPr>
          <w:szCs w:val="24"/>
        </w:rPr>
        <w:t>Graduate in aviation or aviation</w:t>
      </w:r>
      <w:r w:rsidR="00B64E9F" w:rsidRPr="00013874">
        <w:rPr>
          <w:szCs w:val="24"/>
        </w:rPr>
        <w:t>-related</w:t>
      </w:r>
      <w:r w:rsidR="00930614">
        <w:rPr>
          <w:szCs w:val="24"/>
        </w:rPr>
        <w:t xml:space="preserve"> </w:t>
      </w:r>
      <w:r w:rsidR="00B64E9F" w:rsidRPr="00013874">
        <w:rPr>
          <w:szCs w:val="24"/>
        </w:rPr>
        <w:t>studies</w:t>
      </w:r>
      <w:r w:rsidR="00A312BD">
        <w:rPr>
          <w:szCs w:val="24"/>
        </w:rPr>
        <w:t>, MS-equivalent level;</w:t>
      </w:r>
    </w:p>
    <w:p w14:paraId="0A21F8FF" w14:textId="77777777" w:rsidR="00B64E9F" w:rsidRPr="00A312BD" w:rsidRDefault="00B64E9F" w:rsidP="00D04254">
      <w:pPr>
        <w:numPr>
          <w:ilvl w:val="0"/>
          <w:numId w:val="20"/>
        </w:numPr>
        <w:spacing w:after="0"/>
        <w:ind w:left="1020" w:hanging="360"/>
        <w:rPr>
          <w:szCs w:val="24"/>
        </w:rPr>
      </w:pPr>
      <w:r w:rsidRPr="00A312BD">
        <w:rPr>
          <w:szCs w:val="24"/>
        </w:rPr>
        <w:t>At least 10 years of general professional experienc</w:t>
      </w:r>
      <w:r w:rsidR="00A312BD" w:rsidRPr="00A312BD">
        <w:rPr>
          <w:szCs w:val="24"/>
        </w:rPr>
        <w:t>e in the field of air transport;</w:t>
      </w:r>
    </w:p>
    <w:p w14:paraId="545A0CC0" w14:textId="77777777" w:rsidR="00D97575" w:rsidRPr="00A312BD" w:rsidRDefault="00B64E9F" w:rsidP="00D04254">
      <w:pPr>
        <w:numPr>
          <w:ilvl w:val="0"/>
          <w:numId w:val="20"/>
        </w:numPr>
        <w:spacing w:after="0"/>
        <w:ind w:left="1020" w:hanging="360"/>
        <w:rPr>
          <w:szCs w:val="24"/>
        </w:rPr>
      </w:pPr>
      <w:r w:rsidRPr="00A312BD">
        <w:rPr>
          <w:szCs w:val="24"/>
        </w:rPr>
        <w:t xml:space="preserve">At least 5 years of professional </w:t>
      </w:r>
      <w:r w:rsidR="00D97575" w:rsidRPr="00A312BD">
        <w:rPr>
          <w:szCs w:val="24"/>
        </w:rPr>
        <w:t xml:space="preserve">experience specifically related to management </w:t>
      </w:r>
      <w:r w:rsidRPr="00A312BD">
        <w:rPr>
          <w:szCs w:val="24"/>
        </w:rPr>
        <w:t>in aviation-related institutions or management of aviation-related projects</w:t>
      </w:r>
      <w:r w:rsidR="00A312BD" w:rsidRPr="00A312BD">
        <w:rPr>
          <w:szCs w:val="24"/>
        </w:rPr>
        <w:t>;</w:t>
      </w:r>
    </w:p>
    <w:p w14:paraId="1DA811D8" w14:textId="77777777" w:rsidR="00913152" w:rsidRPr="00A312BD" w:rsidRDefault="00D97575" w:rsidP="00D04254">
      <w:pPr>
        <w:numPr>
          <w:ilvl w:val="0"/>
          <w:numId w:val="20"/>
        </w:numPr>
        <w:spacing w:after="0"/>
        <w:ind w:left="1020" w:hanging="360"/>
        <w:rPr>
          <w:szCs w:val="24"/>
        </w:rPr>
      </w:pPr>
      <w:r w:rsidRPr="00A312BD">
        <w:rPr>
          <w:szCs w:val="24"/>
        </w:rPr>
        <w:t>Proven knowledge of ICAO regulations, of the EU/EASA system</w:t>
      </w:r>
      <w:r w:rsidR="00A312BD" w:rsidRPr="00A312BD">
        <w:rPr>
          <w:szCs w:val="24"/>
        </w:rPr>
        <w:t>;</w:t>
      </w:r>
    </w:p>
    <w:p w14:paraId="53C15B1E" w14:textId="77777777" w:rsidR="00D97575" w:rsidRPr="00A312BD" w:rsidRDefault="00A312BD" w:rsidP="00D04254">
      <w:pPr>
        <w:numPr>
          <w:ilvl w:val="0"/>
          <w:numId w:val="20"/>
        </w:numPr>
        <w:spacing w:after="0"/>
        <w:ind w:left="1020" w:hanging="360"/>
        <w:rPr>
          <w:szCs w:val="24"/>
        </w:rPr>
      </w:pPr>
      <w:r w:rsidRPr="00A312BD">
        <w:rPr>
          <w:szCs w:val="24"/>
        </w:rPr>
        <w:t>Good knowledge and understanding of the Union Acquis covered by this project;</w:t>
      </w:r>
    </w:p>
    <w:p w14:paraId="3BD16AF6" w14:textId="77777777" w:rsidR="00597F28" w:rsidRPr="00A312BD" w:rsidRDefault="00597F28" w:rsidP="00D04254">
      <w:pPr>
        <w:numPr>
          <w:ilvl w:val="0"/>
          <w:numId w:val="20"/>
        </w:numPr>
        <w:spacing w:after="0"/>
        <w:ind w:left="1020" w:hanging="360"/>
        <w:rPr>
          <w:szCs w:val="24"/>
        </w:rPr>
      </w:pPr>
      <w:r w:rsidRPr="00A312BD">
        <w:rPr>
          <w:szCs w:val="24"/>
        </w:rPr>
        <w:t>High communication and relational capacities.</w:t>
      </w:r>
    </w:p>
    <w:p w14:paraId="6C0129C5" w14:textId="77777777" w:rsidR="00913152" w:rsidRPr="00A312BD" w:rsidRDefault="00913152" w:rsidP="00D04254">
      <w:pPr>
        <w:numPr>
          <w:ilvl w:val="0"/>
          <w:numId w:val="20"/>
        </w:numPr>
        <w:spacing w:after="0"/>
        <w:ind w:left="1020" w:hanging="340"/>
        <w:rPr>
          <w:iCs/>
          <w:szCs w:val="24"/>
        </w:rPr>
      </w:pPr>
      <w:r w:rsidRPr="00A312BD">
        <w:rPr>
          <w:szCs w:val="24"/>
        </w:rPr>
        <w:t>Previous experience in international projects is an asset.</w:t>
      </w:r>
    </w:p>
    <w:p w14:paraId="03AC5292" w14:textId="77777777" w:rsidR="00D97575" w:rsidRPr="00A312BD" w:rsidRDefault="00D97575" w:rsidP="00D04254">
      <w:pPr>
        <w:numPr>
          <w:ilvl w:val="0"/>
          <w:numId w:val="20"/>
        </w:numPr>
        <w:spacing w:after="0"/>
        <w:ind w:left="1020" w:hanging="340"/>
        <w:rPr>
          <w:iCs/>
          <w:szCs w:val="24"/>
        </w:rPr>
      </w:pPr>
      <w:r w:rsidRPr="00A312BD">
        <w:rPr>
          <w:szCs w:val="24"/>
        </w:rPr>
        <w:t>Previous experience in EU project</w:t>
      </w:r>
      <w:r w:rsidR="00913152" w:rsidRPr="00A312BD">
        <w:rPr>
          <w:szCs w:val="24"/>
        </w:rPr>
        <w:t xml:space="preserve"> and </w:t>
      </w:r>
      <w:r w:rsidR="00B64E9F" w:rsidRPr="00A312BD">
        <w:rPr>
          <w:szCs w:val="24"/>
        </w:rPr>
        <w:t>proven knowledge of EU</w:t>
      </w:r>
      <w:r w:rsidR="00930614">
        <w:rPr>
          <w:szCs w:val="24"/>
        </w:rPr>
        <w:t xml:space="preserve"> </w:t>
      </w:r>
      <w:r w:rsidR="00B64E9F" w:rsidRPr="00A312BD">
        <w:rPr>
          <w:szCs w:val="24"/>
        </w:rPr>
        <w:t>procedures</w:t>
      </w:r>
      <w:r w:rsidR="00930614">
        <w:rPr>
          <w:szCs w:val="24"/>
        </w:rPr>
        <w:t xml:space="preserve"> </w:t>
      </w:r>
      <w:r w:rsidR="00913152" w:rsidRPr="00A312BD">
        <w:rPr>
          <w:szCs w:val="24"/>
        </w:rPr>
        <w:t>is</w:t>
      </w:r>
      <w:r w:rsidRPr="00A312BD">
        <w:rPr>
          <w:szCs w:val="24"/>
        </w:rPr>
        <w:t xml:space="preserve"> an asset. </w:t>
      </w:r>
    </w:p>
    <w:p w14:paraId="04E86304" w14:textId="77777777" w:rsidR="00913152" w:rsidRPr="00A312BD" w:rsidRDefault="00913152" w:rsidP="00D04254">
      <w:pPr>
        <w:numPr>
          <w:ilvl w:val="0"/>
          <w:numId w:val="20"/>
        </w:numPr>
        <w:spacing w:after="0"/>
        <w:ind w:left="1020" w:hanging="340"/>
        <w:rPr>
          <w:iCs/>
          <w:szCs w:val="24"/>
        </w:rPr>
      </w:pPr>
      <w:r w:rsidRPr="00A312BD">
        <w:rPr>
          <w:szCs w:val="24"/>
        </w:rPr>
        <w:t>Previous experience of managing multi-disciplinary and multinational team is an asset.</w:t>
      </w:r>
    </w:p>
    <w:p w14:paraId="622B37DD" w14:textId="77777777" w:rsidR="00D97575" w:rsidRPr="00A312BD" w:rsidRDefault="00D97575" w:rsidP="00D04254">
      <w:pPr>
        <w:numPr>
          <w:ilvl w:val="0"/>
          <w:numId w:val="19"/>
        </w:numPr>
        <w:spacing w:after="0"/>
        <w:ind w:hanging="340"/>
        <w:rPr>
          <w:szCs w:val="24"/>
        </w:rPr>
      </w:pPr>
      <w:r w:rsidRPr="00A312BD">
        <w:rPr>
          <w:szCs w:val="24"/>
        </w:rPr>
        <w:t>Experience within or working with a European aviation regulatory body is an asset.</w:t>
      </w:r>
    </w:p>
    <w:p w14:paraId="2F0B07F5" w14:textId="77777777" w:rsidR="00913152" w:rsidRPr="00A312BD" w:rsidRDefault="00A312BD" w:rsidP="00D04254">
      <w:pPr>
        <w:numPr>
          <w:ilvl w:val="0"/>
          <w:numId w:val="19"/>
        </w:numPr>
        <w:spacing w:after="0"/>
        <w:ind w:hanging="360"/>
        <w:rPr>
          <w:szCs w:val="24"/>
        </w:rPr>
      </w:pPr>
      <w:r w:rsidRPr="00A312BD">
        <w:rPr>
          <w:szCs w:val="24"/>
        </w:rPr>
        <w:t xml:space="preserve">Excellent command of written and spoken </w:t>
      </w:r>
      <w:r w:rsidR="00913152" w:rsidRPr="00A312BD">
        <w:rPr>
          <w:szCs w:val="24"/>
        </w:rPr>
        <w:t>English</w:t>
      </w:r>
      <w:r w:rsidR="00151231">
        <w:rPr>
          <w:szCs w:val="24"/>
        </w:rPr>
        <w:t>, French is an</w:t>
      </w:r>
      <w:r w:rsidRPr="00A312BD">
        <w:rPr>
          <w:szCs w:val="24"/>
        </w:rPr>
        <w:t xml:space="preserve"> asset</w:t>
      </w:r>
      <w:r w:rsidR="00913152" w:rsidRPr="00A312BD">
        <w:rPr>
          <w:szCs w:val="24"/>
        </w:rPr>
        <w:t xml:space="preserve">. </w:t>
      </w:r>
    </w:p>
    <w:p w14:paraId="553D0058" w14:textId="77777777" w:rsidR="006F21D0" w:rsidRPr="00013874" w:rsidRDefault="006F21D0" w:rsidP="00D04254">
      <w:pPr>
        <w:spacing w:after="0"/>
        <w:rPr>
          <w:szCs w:val="24"/>
        </w:rPr>
      </w:pPr>
    </w:p>
    <w:p w14:paraId="20430E9B" w14:textId="77777777" w:rsidR="009B5987" w:rsidRDefault="009B5987" w:rsidP="00D04254">
      <w:pPr>
        <w:numPr>
          <w:ilvl w:val="2"/>
          <w:numId w:val="43"/>
        </w:numPr>
        <w:autoSpaceDE w:val="0"/>
        <w:autoSpaceDN w:val="0"/>
        <w:adjustRightInd w:val="0"/>
        <w:spacing w:after="0"/>
        <w:ind w:left="720" w:hanging="720"/>
        <w:rPr>
          <w:b/>
          <w:bCs/>
          <w:szCs w:val="24"/>
          <w:lang w:eastAsia="en-GB"/>
        </w:rPr>
      </w:pPr>
      <w:r>
        <w:rPr>
          <w:b/>
          <w:bCs/>
          <w:szCs w:val="24"/>
          <w:lang w:eastAsia="en-GB"/>
        </w:rPr>
        <w:t>Profile and tasks of Component Leaders:</w:t>
      </w:r>
    </w:p>
    <w:p w14:paraId="47941398" w14:textId="77777777" w:rsidR="009B5987" w:rsidRDefault="009B5987" w:rsidP="00D04254">
      <w:pPr>
        <w:autoSpaceDE w:val="0"/>
        <w:autoSpaceDN w:val="0"/>
        <w:adjustRightInd w:val="0"/>
        <w:spacing w:after="0"/>
        <w:rPr>
          <w:b/>
          <w:bCs/>
          <w:szCs w:val="24"/>
          <w:lang w:eastAsia="en-GB"/>
        </w:rPr>
      </w:pPr>
    </w:p>
    <w:p w14:paraId="16C08C68" w14:textId="77777777" w:rsidR="009B5987" w:rsidRDefault="009B5987" w:rsidP="00D04254">
      <w:pPr>
        <w:autoSpaceDE w:val="0"/>
        <w:autoSpaceDN w:val="0"/>
        <w:adjustRightInd w:val="0"/>
        <w:spacing w:after="0"/>
        <w:rPr>
          <w:rFonts w:asciiTheme="majorBidi" w:hAnsiTheme="majorBidi" w:cstheme="majorBidi"/>
          <w:szCs w:val="24"/>
        </w:rPr>
      </w:pPr>
      <w:r w:rsidRPr="008E0E73">
        <w:rPr>
          <w:rFonts w:asciiTheme="majorBidi" w:hAnsiTheme="majorBidi" w:cstheme="majorBidi"/>
          <w:szCs w:val="24"/>
        </w:rPr>
        <w:t>The following table summarizes the main skills and minimum experience requirements for the Component Leaders.</w:t>
      </w:r>
    </w:p>
    <w:p w14:paraId="73D7319E" w14:textId="77777777" w:rsidR="009B5987" w:rsidRDefault="009B5987" w:rsidP="00D04254">
      <w:pPr>
        <w:autoSpaceDE w:val="0"/>
        <w:autoSpaceDN w:val="0"/>
        <w:adjustRightInd w:val="0"/>
        <w:spacing w:after="0"/>
        <w:rPr>
          <w:rFonts w:asciiTheme="majorBidi" w:hAnsiTheme="majorBidi" w:cstheme="majorBidi"/>
          <w:szCs w:val="24"/>
        </w:rPr>
      </w:pPr>
    </w:p>
    <w:tbl>
      <w:tblPr>
        <w:tblStyle w:val="TableGrid"/>
        <w:tblW w:w="9854" w:type="dxa"/>
        <w:tblLayout w:type="fixed"/>
        <w:tblLook w:val="04A0" w:firstRow="1" w:lastRow="0" w:firstColumn="1" w:lastColumn="0" w:noHBand="0" w:noVBand="1"/>
      </w:tblPr>
      <w:tblGrid>
        <w:gridCol w:w="1668"/>
        <w:gridCol w:w="3907"/>
        <w:gridCol w:w="4279"/>
      </w:tblGrid>
      <w:tr w:rsidR="009B5987" w:rsidRPr="008E0E73" w14:paraId="7028815A" w14:textId="77777777" w:rsidTr="00C27B61">
        <w:trPr>
          <w:tblHeader/>
        </w:trPr>
        <w:tc>
          <w:tcPr>
            <w:tcW w:w="1668" w:type="dxa"/>
          </w:tcPr>
          <w:p w14:paraId="21977150" w14:textId="77777777" w:rsidR="009B5987" w:rsidRPr="008E0E73" w:rsidRDefault="009B5987" w:rsidP="00D04254">
            <w:pPr>
              <w:autoSpaceDE w:val="0"/>
              <w:autoSpaceDN w:val="0"/>
              <w:adjustRightInd w:val="0"/>
              <w:spacing w:after="0"/>
              <w:jc w:val="center"/>
              <w:rPr>
                <w:rFonts w:ascii="Times New Roman" w:hAnsi="Times New Roman"/>
                <w:b/>
                <w:szCs w:val="24"/>
              </w:rPr>
            </w:pPr>
            <w:r w:rsidRPr="008E0E73">
              <w:rPr>
                <w:rFonts w:ascii="Times New Roman" w:hAnsi="Times New Roman"/>
                <w:b/>
                <w:szCs w:val="24"/>
              </w:rPr>
              <w:t>Position</w:t>
            </w:r>
          </w:p>
        </w:tc>
        <w:tc>
          <w:tcPr>
            <w:tcW w:w="3907" w:type="dxa"/>
          </w:tcPr>
          <w:p w14:paraId="49E2C7BA" w14:textId="77777777" w:rsidR="009B5987" w:rsidRPr="008E0E73" w:rsidRDefault="009B5987" w:rsidP="00D04254">
            <w:pPr>
              <w:autoSpaceDE w:val="0"/>
              <w:autoSpaceDN w:val="0"/>
              <w:adjustRightInd w:val="0"/>
              <w:spacing w:after="0"/>
              <w:jc w:val="center"/>
              <w:rPr>
                <w:rFonts w:ascii="Times New Roman" w:hAnsi="Times New Roman"/>
                <w:b/>
                <w:szCs w:val="24"/>
              </w:rPr>
            </w:pPr>
            <w:r w:rsidRPr="008E0E73">
              <w:rPr>
                <w:rFonts w:ascii="Times New Roman" w:hAnsi="Times New Roman"/>
                <w:b/>
                <w:szCs w:val="24"/>
              </w:rPr>
              <w:t>Tasks</w:t>
            </w:r>
          </w:p>
        </w:tc>
        <w:tc>
          <w:tcPr>
            <w:tcW w:w="4279" w:type="dxa"/>
          </w:tcPr>
          <w:p w14:paraId="1C151738" w14:textId="77777777" w:rsidR="009B5987" w:rsidRPr="008E0E73" w:rsidRDefault="009B5987" w:rsidP="00D04254">
            <w:pPr>
              <w:autoSpaceDE w:val="0"/>
              <w:autoSpaceDN w:val="0"/>
              <w:adjustRightInd w:val="0"/>
              <w:spacing w:after="0"/>
              <w:jc w:val="center"/>
              <w:rPr>
                <w:rFonts w:ascii="Times New Roman" w:hAnsi="Times New Roman"/>
                <w:b/>
                <w:szCs w:val="24"/>
              </w:rPr>
            </w:pPr>
            <w:r w:rsidRPr="008E0E73">
              <w:rPr>
                <w:rFonts w:ascii="Times New Roman" w:hAnsi="Times New Roman"/>
                <w:b/>
                <w:szCs w:val="24"/>
              </w:rPr>
              <w:t>Skills</w:t>
            </w:r>
          </w:p>
        </w:tc>
      </w:tr>
      <w:tr w:rsidR="009B5987" w:rsidRPr="008E0E73" w14:paraId="40146B39" w14:textId="77777777" w:rsidTr="00C27B61">
        <w:tc>
          <w:tcPr>
            <w:tcW w:w="1668" w:type="dxa"/>
            <w:vAlign w:val="center"/>
          </w:tcPr>
          <w:p w14:paraId="5CF75ADF" w14:textId="77777777" w:rsidR="009B5987" w:rsidRPr="008E0E73" w:rsidRDefault="009B5987" w:rsidP="00D04254">
            <w:pPr>
              <w:autoSpaceDE w:val="0"/>
              <w:autoSpaceDN w:val="0"/>
              <w:adjustRightInd w:val="0"/>
              <w:spacing w:after="0"/>
              <w:rPr>
                <w:rFonts w:ascii="Times New Roman" w:hAnsi="Times New Roman"/>
                <w:szCs w:val="24"/>
              </w:rPr>
            </w:pPr>
            <w:r w:rsidRPr="008E0E73">
              <w:rPr>
                <w:rFonts w:ascii="Times New Roman" w:hAnsi="Times New Roman"/>
                <w:szCs w:val="24"/>
              </w:rPr>
              <w:t>Component Leader 1: Legislation</w:t>
            </w:r>
          </w:p>
        </w:tc>
        <w:tc>
          <w:tcPr>
            <w:tcW w:w="3907" w:type="dxa"/>
            <w:vAlign w:val="center"/>
          </w:tcPr>
          <w:p w14:paraId="1865FC8C" w14:textId="77777777" w:rsidR="009B5987" w:rsidRPr="008E0E73" w:rsidRDefault="009B5987" w:rsidP="00D04254">
            <w:pPr>
              <w:spacing w:after="0"/>
              <w:ind w:left="32"/>
              <w:rPr>
                <w:rFonts w:ascii="Times New Roman" w:hAnsi="Times New Roman"/>
                <w:szCs w:val="24"/>
              </w:rPr>
            </w:pPr>
            <w:r w:rsidRPr="008E0E73">
              <w:rPr>
                <w:rFonts w:ascii="Times New Roman" w:hAnsi="Times New Roman"/>
                <w:szCs w:val="24"/>
              </w:rPr>
              <w:t>Supervision and quality control of the work/outputs provided by the Short Term Experts;</w:t>
            </w:r>
          </w:p>
          <w:p w14:paraId="1B96510A" w14:textId="77777777" w:rsidR="009B5987" w:rsidRPr="008E0E73" w:rsidRDefault="009B5987" w:rsidP="00D04254">
            <w:pPr>
              <w:spacing w:after="0"/>
              <w:ind w:left="32"/>
              <w:rPr>
                <w:rFonts w:ascii="Times New Roman" w:hAnsi="Times New Roman"/>
                <w:szCs w:val="24"/>
              </w:rPr>
            </w:pPr>
            <w:r w:rsidRPr="008E0E73">
              <w:rPr>
                <w:rFonts w:ascii="Times New Roman" w:hAnsi="Times New Roman"/>
                <w:szCs w:val="24"/>
              </w:rPr>
              <w:t>Responsible for communication and coordination with beneficiaries in relation to the tasks foreseen;</w:t>
            </w:r>
          </w:p>
          <w:p w14:paraId="70AFBFBA" w14:textId="77777777" w:rsidR="009B5987" w:rsidRPr="008E0E73" w:rsidRDefault="009B5987" w:rsidP="00D04254">
            <w:pPr>
              <w:spacing w:after="0"/>
              <w:ind w:left="32"/>
              <w:rPr>
                <w:rFonts w:ascii="Times New Roman" w:hAnsi="Times New Roman"/>
                <w:szCs w:val="24"/>
              </w:rPr>
            </w:pPr>
            <w:r w:rsidRPr="008E0E73">
              <w:rPr>
                <w:rFonts w:ascii="Times New Roman" w:hAnsi="Times New Roman"/>
                <w:szCs w:val="24"/>
              </w:rPr>
              <w:t>Preparation of periodical reports and other documents foreseen by the Twinning contract;</w:t>
            </w:r>
          </w:p>
          <w:p w14:paraId="215B2D45" w14:textId="77777777" w:rsidR="009B5987" w:rsidRPr="008E0E73" w:rsidRDefault="009B5987" w:rsidP="00D04254">
            <w:pPr>
              <w:spacing w:after="0"/>
              <w:ind w:left="32"/>
              <w:rPr>
                <w:rFonts w:ascii="Times New Roman" w:hAnsi="Times New Roman"/>
                <w:szCs w:val="24"/>
              </w:rPr>
            </w:pPr>
            <w:r w:rsidRPr="008E0E73">
              <w:rPr>
                <w:rFonts w:ascii="Times New Roman" w:hAnsi="Times New Roman"/>
                <w:szCs w:val="24"/>
              </w:rPr>
              <w:t>Provision of specific professional expertise in drafting of key documents and decision making process.</w:t>
            </w:r>
          </w:p>
        </w:tc>
        <w:tc>
          <w:tcPr>
            <w:tcW w:w="4279" w:type="dxa"/>
            <w:vAlign w:val="center"/>
          </w:tcPr>
          <w:p w14:paraId="41E47CB8" w14:textId="77777777" w:rsidR="009B5987" w:rsidRPr="008E0E73" w:rsidRDefault="009B5987" w:rsidP="00D04254">
            <w:pPr>
              <w:spacing w:after="0"/>
              <w:rPr>
                <w:rFonts w:ascii="Times New Roman" w:hAnsi="Times New Roman"/>
                <w:i/>
                <w:szCs w:val="24"/>
                <w:u w:val="single"/>
              </w:rPr>
            </w:pPr>
            <w:r w:rsidRPr="008E0E73">
              <w:rPr>
                <w:rFonts w:ascii="Times New Roman" w:hAnsi="Times New Roman"/>
                <w:i/>
                <w:szCs w:val="24"/>
                <w:u w:val="single"/>
              </w:rPr>
              <w:t>Qualifications &amp; skills</w:t>
            </w:r>
          </w:p>
          <w:p w14:paraId="759171B6" w14:textId="77777777" w:rsidR="009B5987" w:rsidRPr="008E0E73" w:rsidRDefault="009B5987" w:rsidP="00D04254">
            <w:pPr>
              <w:spacing w:after="0"/>
              <w:ind w:left="32"/>
              <w:rPr>
                <w:rFonts w:ascii="Times New Roman" w:hAnsi="Times New Roman"/>
                <w:szCs w:val="24"/>
              </w:rPr>
            </w:pPr>
            <w:r w:rsidRPr="008E0E73">
              <w:rPr>
                <w:rFonts w:ascii="Times New Roman" w:hAnsi="Times New Roman"/>
                <w:szCs w:val="24"/>
              </w:rPr>
              <w:t xml:space="preserve">A Master degree or equivalent </w:t>
            </w:r>
            <w:r>
              <w:rPr>
                <w:rFonts w:ascii="Times New Roman" w:hAnsi="Times New Roman"/>
                <w:szCs w:val="24"/>
              </w:rPr>
              <w:t xml:space="preserve">experience of 5 years </w:t>
            </w:r>
            <w:r w:rsidR="00A62F7D">
              <w:rPr>
                <w:rFonts w:ascii="Times New Roman" w:hAnsi="Times New Roman"/>
                <w:szCs w:val="24"/>
              </w:rPr>
              <w:t xml:space="preserve">related to </w:t>
            </w:r>
            <w:r w:rsidR="007A760B">
              <w:rPr>
                <w:rFonts w:ascii="Times New Roman" w:hAnsi="Times New Roman"/>
                <w:szCs w:val="24"/>
              </w:rPr>
              <w:t xml:space="preserve">aviation </w:t>
            </w:r>
            <w:r w:rsidR="00B82C71">
              <w:rPr>
                <w:rFonts w:ascii="Times New Roman" w:hAnsi="Times New Roman"/>
                <w:szCs w:val="24"/>
              </w:rPr>
              <w:t xml:space="preserve">affairs notably </w:t>
            </w:r>
            <w:r w:rsidR="00A62F7D">
              <w:rPr>
                <w:rFonts w:ascii="Times New Roman" w:hAnsi="Times New Roman"/>
                <w:szCs w:val="24"/>
              </w:rPr>
              <w:t>legislation and/or procedures</w:t>
            </w:r>
            <w:r w:rsidRPr="008E0E73">
              <w:rPr>
                <w:rFonts w:ascii="Times New Roman" w:hAnsi="Times New Roman"/>
                <w:szCs w:val="24"/>
              </w:rPr>
              <w:t>;</w:t>
            </w:r>
          </w:p>
          <w:p w14:paraId="67C44F45" w14:textId="77777777" w:rsidR="009B5987" w:rsidRPr="008E0E73" w:rsidRDefault="009B5987" w:rsidP="00D04254">
            <w:pPr>
              <w:spacing w:after="0"/>
              <w:ind w:left="32"/>
              <w:rPr>
                <w:rFonts w:ascii="Times New Roman" w:hAnsi="Times New Roman"/>
                <w:szCs w:val="24"/>
              </w:rPr>
            </w:pPr>
            <w:r w:rsidRPr="008E0E73">
              <w:rPr>
                <w:rFonts w:ascii="Times New Roman" w:hAnsi="Times New Roman"/>
                <w:szCs w:val="24"/>
              </w:rPr>
              <w:t>Proficiency in English, including effective spoken presentation and written reporting abilities, French is an asset;</w:t>
            </w:r>
          </w:p>
          <w:p w14:paraId="71220984" w14:textId="77777777" w:rsidR="009B5987" w:rsidRPr="008E0E73" w:rsidRDefault="009B5987" w:rsidP="00D04254">
            <w:pPr>
              <w:spacing w:after="0"/>
              <w:ind w:left="32"/>
              <w:rPr>
                <w:rFonts w:ascii="Times New Roman" w:hAnsi="Times New Roman"/>
                <w:szCs w:val="24"/>
              </w:rPr>
            </w:pPr>
            <w:r w:rsidRPr="008E0E73">
              <w:rPr>
                <w:rFonts w:ascii="Times New Roman" w:hAnsi="Times New Roman"/>
                <w:szCs w:val="24"/>
              </w:rPr>
              <w:t>Computer literacy at user’s level;</w:t>
            </w:r>
          </w:p>
          <w:p w14:paraId="41D40C08" w14:textId="77777777" w:rsidR="009B5987" w:rsidRPr="008E0E73" w:rsidRDefault="009B5987" w:rsidP="00D04254">
            <w:pPr>
              <w:spacing w:after="0"/>
              <w:rPr>
                <w:rFonts w:ascii="Times New Roman" w:hAnsi="Times New Roman"/>
                <w:i/>
                <w:szCs w:val="24"/>
                <w:u w:val="single"/>
              </w:rPr>
            </w:pPr>
            <w:r w:rsidRPr="008E0E73">
              <w:rPr>
                <w:rFonts w:ascii="Times New Roman" w:hAnsi="Times New Roman"/>
                <w:i/>
                <w:szCs w:val="24"/>
                <w:u w:val="single"/>
              </w:rPr>
              <w:t>General professional experience</w:t>
            </w:r>
          </w:p>
          <w:p w14:paraId="7EDE6B24" w14:textId="77777777" w:rsidR="009B5987" w:rsidRPr="008E0E73" w:rsidRDefault="009B5987" w:rsidP="00D04254">
            <w:pPr>
              <w:spacing w:after="0"/>
              <w:ind w:left="32"/>
              <w:rPr>
                <w:rFonts w:ascii="Times New Roman" w:hAnsi="Times New Roman"/>
                <w:szCs w:val="24"/>
              </w:rPr>
            </w:pPr>
            <w:r w:rsidRPr="008E0E73">
              <w:rPr>
                <w:rFonts w:ascii="Times New Roman" w:hAnsi="Times New Roman"/>
                <w:szCs w:val="24"/>
              </w:rPr>
              <w:t xml:space="preserve">Have minimum of 3 years, preferably 5 years of professional experience in legislative gap analysis (Chapter 12 of </w:t>
            </w:r>
            <w:r>
              <w:rPr>
                <w:rFonts w:ascii="Times New Roman" w:hAnsi="Times New Roman"/>
                <w:szCs w:val="24"/>
              </w:rPr>
              <w:t xml:space="preserve">the Union </w:t>
            </w:r>
            <w:r w:rsidRPr="008E0E73">
              <w:rPr>
                <w:rFonts w:ascii="Times New Roman" w:hAnsi="Times New Roman"/>
                <w:szCs w:val="24"/>
              </w:rPr>
              <w:t>Acquis), preparation of prioritized timetable for transposition and drafting of legislation gained while working as civil servant</w:t>
            </w:r>
            <w:r>
              <w:rPr>
                <w:rFonts w:ascii="Times New Roman" w:hAnsi="Times New Roman"/>
                <w:szCs w:val="24"/>
              </w:rPr>
              <w:t xml:space="preserve"> or equivalent experience working in a Mandated Body</w:t>
            </w:r>
            <w:r w:rsidRPr="008E0E73">
              <w:rPr>
                <w:rFonts w:ascii="Times New Roman" w:hAnsi="Times New Roman"/>
                <w:szCs w:val="24"/>
              </w:rPr>
              <w:t>;</w:t>
            </w:r>
          </w:p>
          <w:p w14:paraId="35C134EC" w14:textId="77777777" w:rsidR="009B5987" w:rsidRPr="008E0E73" w:rsidRDefault="009B5987" w:rsidP="00D04254">
            <w:pPr>
              <w:spacing w:after="0"/>
              <w:ind w:left="32"/>
              <w:rPr>
                <w:rFonts w:ascii="Times New Roman" w:hAnsi="Times New Roman"/>
                <w:szCs w:val="24"/>
              </w:rPr>
            </w:pPr>
            <w:r w:rsidRPr="008E0E73">
              <w:rPr>
                <w:rFonts w:ascii="Times New Roman" w:hAnsi="Times New Roman"/>
                <w:szCs w:val="24"/>
              </w:rPr>
              <w:t>Strong analytical skills and team-working skills.</w:t>
            </w:r>
          </w:p>
          <w:p w14:paraId="50180A7D" w14:textId="77777777" w:rsidR="009B5987" w:rsidRPr="008E0E73" w:rsidRDefault="009B5987" w:rsidP="00D04254">
            <w:pPr>
              <w:spacing w:after="0"/>
              <w:rPr>
                <w:rFonts w:ascii="Times New Roman" w:hAnsi="Times New Roman"/>
                <w:i/>
                <w:szCs w:val="24"/>
                <w:u w:val="single"/>
              </w:rPr>
            </w:pPr>
            <w:r w:rsidRPr="008E0E73">
              <w:rPr>
                <w:rFonts w:ascii="Times New Roman" w:hAnsi="Times New Roman"/>
                <w:i/>
                <w:szCs w:val="24"/>
                <w:u w:val="single"/>
              </w:rPr>
              <w:t>Specific experience:</w:t>
            </w:r>
          </w:p>
          <w:p w14:paraId="4557458F" w14:textId="77777777" w:rsidR="009B5987" w:rsidRPr="008E0E73" w:rsidRDefault="009B5987" w:rsidP="00D04254">
            <w:pPr>
              <w:spacing w:after="0"/>
              <w:ind w:left="32"/>
              <w:rPr>
                <w:rFonts w:ascii="Times New Roman" w:hAnsi="Times New Roman"/>
                <w:szCs w:val="24"/>
              </w:rPr>
            </w:pPr>
            <w:r w:rsidRPr="008E0E73">
              <w:rPr>
                <w:rFonts w:ascii="Times New Roman" w:hAnsi="Times New Roman"/>
                <w:szCs w:val="24"/>
              </w:rPr>
              <w:t xml:space="preserve">Experience in </w:t>
            </w:r>
            <w:r>
              <w:rPr>
                <w:rFonts w:ascii="Times New Roman" w:hAnsi="Times New Roman"/>
                <w:szCs w:val="24"/>
              </w:rPr>
              <w:t xml:space="preserve">Project Management </w:t>
            </w:r>
          </w:p>
        </w:tc>
      </w:tr>
      <w:tr w:rsidR="009B5987" w:rsidRPr="008E0E73" w14:paraId="27538B96" w14:textId="77777777" w:rsidTr="00C27B61">
        <w:tc>
          <w:tcPr>
            <w:tcW w:w="1668" w:type="dxa"/>
            <w:vAlign w:val="center"/>
          </w:tcPr>
          <w:p w14:paraId="6A622F3D" w14:textId="77777777" w:rsidR="009B5987" w:rsidRPr="008E0E73" w:rsidRDefault="009B5987" w:rsidP="00D04254">
            <w:pPr>
              <w:autoSpaceDE w:val="0"/>
              <w:autoSpaceDN w:val="0"/>
              <w:adjustRightInd w:val="0"/>
              <w:spacing w:after="0"/>
              <w:rPr>
                <w:rFonts w:ascii="Times New Roman" w:hAnsi="Times New Roman"/>
                <w:szCs w:val="24"/>
              </w:rPr>
            </w:pPr>
            <w:r w:rsidRPr="008E0E73">
              <w:rPr>
                <w:rFonts w:ascii="Times New Roman" w:hAnsi="Times New Roman"/>
                <w:szCs w:val="24"/>
              </w:rPr>
              <w:t>Component Leader 2: Administrative</w:t>
            </w:r>
            <w:r w:rsidR="00B941F6">
              <w:rPr>
                <w:rFonts w:ascii="Times New Roman" w:hAnsi="Times New Roman"/>
                <w:szCs w:val="24"/>
              </w:rPr>
              <w:t xml:space="preserve"> and Technical</w:t>
            </w:r>
            <w:r w:rsidRPr="008E0E73">
              <w:rPr>
                <w:rFonts w:ascii="Times New Roman" w:hAnsi="Times New Roman"/>
                <w:szCs w:val="24"/>
              </w:rPr>
              <w:t xml:space="preserve"> capacity building</w:t>
            </w:r>
          </w:p>
        </w:tc>
        <w:tc>
          <w:tcPr>
            <w:tcW w:w="3907" w:type="dxa"/>
            <w:vAlign w:val="center"/>
          </w:tcPr>
          <w:p w14:paraId="53BB2694" w14:textId="77777777" w:rsidR="009B5987" w:rsidRPr="008E0E73" w:rsidRDefault="009B5987" w:rsidP="00D04254">
            <w:pPr>
              <w:spacing w:after="0"/>
              <w:ind w:left="32"/>
              <w:rPr>
                <w:rFonts w:ascii="Times New Roman" w:hAnsi="Times New Roman"/>
                <w:szCs w:val="24"/>
              </w:rPr>
            </w:pPr>
            <w:r w:rsidRPr="008E0E73">
              <w:rPr>
                <w:rFonts w:ascii="Times New Roman" w:hAnsi="Times New Roman"/>
                <w:szCs w:val="24"/>
              </w:rPr>
              <w:t>Supervision and quality control of the work/outputs provided by the Short Term Experts;</w:t>
            </w:r>
          </w:p>
          <w:p w14:paraId="4DC3D96D" w14:textId="77777777" w:rsidR="009B5987" w:rsidRPr="008E0E73" w:rsidRDefault="009B5987" w:rsidP="00D04254">
            <w:pPr>
              <w:spacing w:after="0"/>
              <w:ind w:left="32"/>
              <w:rPr>
                <w:rFonts w:ascii="Times New Roman" w:hAnsi="Times New Roman"/>
                <w:szCs w:val="24"/>
              </w:rPr>
            </w:pPr>
            <w:r w:rsidRPr="008E0E73">
              <w:rPr>
                <w:rFonts w:ascii="Times New Roman" w:hAnsi="Times New Roman"/>
                <w:szCs w:val="24"/>
              </w:rPr>
              <w:t>Responsible for communication and coordination with beneficiaries in relation to the tasks foreseen;</w:t>
            </w:r>
          </w:p>
          <w:p w14:paraId="6D790662" w14:textId="77777777" w:rsidR="009B5987" w:rsidRPr="008E0E73" w:rsidRDefault="009B5987" w:rsidP="00D04254">
            <w:pPr>
              <w:spacing w:after="0"/>
              <w:ind w:left="32"/>
              <w:rPr>
                <w:rFonts w:ascii="Times New Roman" w:hAnsi="Times New Roman"/>
                <w:szCs w:val="24"/>
              </w:rPr>
            </w:pPr>
            <w:r w:rsidRPr="008E0E73">
              <w:rPr>
                <w:rFonts w:ascii="Times New Roman" w:hAnsi="Times New Roman"/>
                <w:szCs w:val="24"/>
              </w:rPr>
              <w:t>Preparation of periodical reports and other documents foreseen by the twinning contract;</w:t>
            </w:r>
          </w:p>
          <w:p w14:paraId="56F6CAFF" w14:textId="77777777" w:rsidR="009B5987" w:rsidRPr="008E0E73" w:rsidRDefault="009B5987" w:rsidP="00D04254">
            <w:pPr>
              <w:autoSpaceDE w:val="0"/>
              <w:autoSpaceDN w:val="0"/>
              <w:adjustRightInd w:val="0"/>
              <w:spacing w:after="0"/>
              <w:rPr>
                <w:rFonts w:ascii="Times New Roman" w:hAnsi="Times New Roman"/>
                <w:szCs w:val="24"/>
              </w:rPr>
            </w:pPr>
            <w:r w:rsidRPr="008E0E73">
              <w:rPr>
                <w:rFonts w:ascii="Times New Roman" w:hAnsi="Times New Roman"/>
                <w:szCs w:val="24"/>
              </w:rPr>
              <w:t>Provision of specific professional expertise in drafting of key documents and decision making process.</w:t>
            </w:r>
          </w:p>
        </w:tc>
        <w:tc>
          <w:tcPr>
            <w:tcW w:w="4279" w:type="dxa"/>
            <w:vAlign w:val="center"/>
          </w:tcPr>
          <w:p w14:paraId="54D679F8" w14:textId="77777777" w:rsidR="009B5987" w:rsidRPr="008E0E73" w:rsidRDefault="009B5987" w:rsidP="00D04254">
            <w:pPr>
              <w:spacing w:after="0"/>
              <w:rPr>
                <w:rFonts w:ascii="Times New Roman" w:hAnsi="Times New Roman"/>
                <w:i/>
                <w:szCs w:val="24"/>
                <w:u w:val="single"/>
              </w:rPr>
            </w:pPr>
            <w:r w:rsidRPr="008E0E73">
              <w:rPr>
                <w:rFonts w:ascii="Times New Roman" w:hAnsi="Times New Roman"/>
                <w:i/>
                <w:szCs w:val="24"/>
                <w:u w:val="single"/>
              </w:rPr>
              <w:t>Qualifications &amp; skills</w:t>
            </w:r>
          </w:p>
          <w:p w14:paraId="4311F70F" w14:textId="77777777" w:rsidR="009B5987" w:rsidRPr="008E0E73" w:rsidRDefault="00B941F6" w:rsidP="00D04254">
            <w:pPr>
              <w:spacing w:after="0"/>
              <w:ind w:left="32"/>
              <w:rPr>
                <w:rFonts w:ascii="Times New Roman" w:hAnsi="Times New Roman"/>
                <w:szCs w:val="24"/>
              </w:rPr>
            </w:pPr>
            <w:r w:rsidRPr="008E0E73">
              <w:rPr>
                <w:rFonts w:ascii="Times New Roman" w:hAnsi="Times New Roman"/>
                <w:szCs w:val="24"/>
              </w:rPr>
              <w:t xml:space="preserve">A Master degree or equivalent </w:t>
            </w:r>
            <w:r>
              <w:rPr>
                <w:rFonts w:ascii="Times New Roman" w:hAnsi="Times New Roman"/>
                <w:szCs w:val="24"/>
              </w:rPr>
              <w:t>experience of 5 years related to aviation affairs;</w:t>
            </w:r>
          </w:p>
          <w:p w14:paraId="233FDDBB" w14:textId="77777777" w:rsidR="009B5987" w:rsidRPr="008E0E73" w:rsidRDefault="009B5987" w:rsidP="00D04254">
            <w:pPr>
              <w:spacing w:after="0"/>
              <w:ind w:left="32"/>
              <w:rPr>
                <w:rFonts w:ascii="Times New Roman" w:hAnsi="Times New Roman"/>
                <w:szCs w:val="24"/>
              </w:rPr>
            </w:pPr>
            <w:r w:rsidRPr="008E0E73">
              <w:rPr>
                <w:rFonts w:ascii="Times New Roman" w:hAnsi="Times New Roman"/>
                <w:szCs w:val="24"/>
              </w:rPr>
              <w:t>Proficiency in English, including effective spoken presentation and written reporting abilities, French is an asset;</w:t>
            </w:r>
          </w:p>
          <w:p w14:paraId="642A1C42" w14:textId="77777777" w:rsidR="009B5987" w:rsidRPr="008E0E73" w:rsidRDefault="009B5987" w:rsidP="00D04254">
            <w:pPr>
              <w:spacing w:after="0"/>
              <w:ind w:left="32"/>
              <w:rPr>
                <w:rFonts w:ascii="Times New Roman" w:hAnsi="Times New Roman"/>
                <w:szCs w:val="24"/>
              </w:rPr>
            </w:pPr>
            <w:r w:rsidRPr="008E0E73">
              <w:rPr>
                <w:rFonts w:ascii="Times New Roman" w:hAnsi="Times New Roman"/>
                <w:szCs w:val="24"/>
              </w:rPr>
              <w:t>Computer literacy at user’s level.</w:t>
            </w:r>
          </w:p>
          <w:p w14:paraId="3E8AFB33" w14:textId="77777777" w:rsidR="009B5987" w:rsidRPr="008E0E73" w:rsidRDefault="009B5987" w:rsidP="00D04254">
            <w:pPr>
              <w:spacing w:after="0"/>
              <w:rPr>
                <w:rFonts w:ascii="Times New Roman" w:hAnsi="Times New Roman"/>
                <w:i/>
                <w:szCs w:val="24"/>
                <w:u w:val="single"/>
              </w:rPr>
            </w:pPr>
            <w:r w:rsidRPr="008E0E73">
              <w:rPr>
                <w:rFonts w:ascii="Times New Roman" w:hAnsi="Times New Roman"/>
                <w:i/>
                <w:szCs w:val="24"/>
                <w:u w:val="single"/>
              </w:rPr>
              <w:t>General professional experience</w:t>
            </w:r>
          </w:p>
          <w:p w14:paraId="74D3AA97" w14:textId="77777777" w:rsidR="009B5987" w:rsidRPr="008E0E73" w:rsidRDefault="009B5987" w:rsidP="00D04254">
            <w:pPr>
              <w:spacing w:after="0"/>
              <w:ind w:left="32"/>
              <w:rPr>
                <w:rFonts w:ascii="Times New Roman" w:hAnsi="Times New Roman"/>
                <w:szCs w:val="24"/>
              </w:rPr>
            </w:pPr>
            <w:r w:rsidRPr="008E0E73">
              <w:rPr>
                <w:rFonts w:ascii="Times New Roman" w:hAnsi="Times New Roman"/>
                <w:szCs w:val="24"/>
              </w:rPr>
              <w:t xml:space="preserve">Have minimum of 3 years, preferably 5 years of professional </w:t>
            </w:r>
            <w:r w:rsidR="00B941F6">
              <w:rPr>
                <w:rFonts w:ascii="Times New Roman" w:hAnsi="Times New Roman"/>
                <w:szCs w:val="24"/>
              </w:rPr>
              <w:t xml:space="preserve">experience in </w:t>
            </w:r>
            <w:r w:rsidRPr="008E0E73">
              <w:rPr>
                <w:rFonts w:ascii="Times New Roman" w:hAnsi="Times New Roman"/>
                <w:szCs w:val="24"/>
              </w:rPr>
              <w:t xml:space="preserve">administrative </w:t>
            </w:r>
            <w:r w:rsidR="00B941F6">
              <w:rPr>
                <w:rFonts w:ascii="Times New Roman" w:hAnsi="Times New Roman"/>
                <w:szCs w:val="24"/>
              </w:rPr>
              <w:t xml:space="preserve">and technical </w:t>
            </w:r>
            <w:r w:rsidRPr="008E0E73">
              <w:rPr>
                <w:rFonts w:ascii="Times New Roman" w:hAnsi="Times New Roman"/>
                <w:szCs w:val="24"/>
              </w:rPr>
              <w:t xml:space="preserve">capacity building of </w:t>
            </w:r>
            <w:r w:rsidR="00B941F6">
              <w:rPr>
                <w:rFonts w:ascii="Times New Roman" w:hAnsi="Times New Roman"/>
                <w:szCs w:val="24"/>
              </w:rPr>
              <w:t>civil aviation bodies</w:t>
            </w:r>
            <w:r w:rsidRPr="008E0E73">
              <w:rPr>
                <w:rFonts w:ascii="Times New Roman" w:hAnsi="Times New Roman"/>
                <w:szCs w:val="24"/>
              </w:rPr>
              <w:t xml:space="preserve"> gained in EU MS and/or CC </w:t>
            </w:r>
          </w:p>
          <w:p w14:paraId="7744659A" w14:textId="77777777" w:rsidR="009B5987" w:rsidRPr="008E0E73" w:rsidRDefault="009B5987" w:rsidP="00D04254">
            <w:pPr>
              <w:spacing w:after="0"/>
              <w:ind w:left="32"/>
              <w:rPr>
                <w:rFonts w:ascii="Times New Roman" w:hAnsi="Times New Roman"/>
                <w:szCs w:val="24"/>
              </w:rPr>
            </w:pPr>
            <w:r w:rsidRPr="008E0E73">
              <w:rPr>
                <w:rFonts w:ascii="Times New Roman" w:hAnsi="Times New Roman"/>
                <w:szCs w:val="24"/>
              </w:rPr>
              <w:t xml:space="preserve">Experience in drafting strategies/policies for reorganization of </w:t>
            </w:r>
            <w:r w:rsidR="00B941F6">
              <w:rPr>
                <w:rFonts w:ascii="Times New Roman" w:hAnsi="Times New Roman"/>
                <w:szCs w:val="24"/>
              </w:rPr>
              <w:t>civil aviation bodies</w:t>
            </w:r>
            <w:r w:rsidRPr="008E0E73">
              <w:rPr>
                <w:rFonts w:ascii="Times New Roman" w:hAnsi="Times New Roman"/>
                <w:szCs w:val="24"/>
              </w:rPr>
              <w:t xml:space="preserve"> (strategic documents, job description, timing, indicators)</w:t>
            </w:r>
          </w:p>
          <w:p w14:paraId="15FAC3CD" w14:textId="77777777" w:rsidR="009B5987" w:rsidRPr="008E0E73" w:rsidRDefault="009B5987" w:rsidP="00D04254">
            <w:pPr>
              <w:spacing w:after="0"/>
              <w:ind w:left="32"/>
              <w:rPr>
                <w:rFonts w:ascii="Times New Roman" w:hAnsi="Times New Roman"/>
                <w:szCs w:val="24"/>
              </w:rPr>
            </w:pPr>
            <w:r w:rsidRPr="008E0E73">
              <w:rPr>
                <w:rFonts w:ascii="Times New Roman" w:hAnsi="Times New Roman"/>
                <w:szCs w:val="24"/>
              </w:rPr>
              <w:t>Strong analytical skills and team-working skills.</w:t>
            </w:r>
          </w:p>
          <w:p w14:paraId="503656E1" w14:textId="77777777" w:rsidR="009B5987" w:rsidRPr="008E0E73" w:rsidRDefault="009B5987" w:rsidP="00D04254">
            <w:pPr>
              <w:spacing w:after="0"/>
              <w:rPr>
                <w:rFonts w:ascii="Times New Roman" w:hAnsi="Times New Roman"/>
                <w:i/>
                <w:szCs w:val="24"/>
                <w:u w:val="single"/>
              </w:rPr>
            </w:pPr>
            <w:r w:rsidRPr="008E0E73">
              <w:rPr>
                <w:rFonts w:ascii="Times New Roman" w:hAnsi="Times New Roman"/>
                <w:i/>
                <w:szCs w:val="24"/>
                <w:u w:val="single"/>
              </w:rPr>
              <w:t>Specific experience:</w:t>
            </w:r>
          </w:p>
          <w:p w14:paraId="4FAFD38C" w14:textId="77777777" w:rsidR="009B5987" w:rsidRPr="008E0E73" w:rsidRDefault="009B5987" w:rsidP="00D04254">
            <w:pPr>
              <w:autoSpaceDE w:val="0"/>
              <w:autoSpaceDN w:val="0"/>
              <w:adjustRightInd w:val="0"/>
              <w:spacing w:after="0"/>
              <w:rPr>
                <w:rFonts w:ascii="Times New Roman" w:hAnsi="Times New Roman"/>
                <w:szCs w:val="24"/>
              </w:rPr>
            </w:pPr>
            <w:r w:rsidRPr="008E0E73">
              <w:rPr>
                <w:rFonts w:ascii="Times New Roman" w:hAnsi="Times New Roman"/>
                <w:szCs w:val="24"/>
              </w:rPr>
              <w:t xml:space="preserve">Experience in </w:t>
            </w:r>
            <w:r w:rsidR="00CE5FF2">
              <w:rPr>
                <w:rFonts w:ascii="Times New Roman" w:hAnsi="Times New Roman"/>
                <w:szCs w:val="24"/>
              </w:rPr>
              <w:t xml:space="preserve">Aviation management </w:t>
            </w:r>
            <w:r w:rsidRPr="008E0E73">
              <w:rPr>
                <w:rFonts w:ascii="Times New Roman" w:hAnsi="Times New Roman"/>
                <w:szCs w:val="24"/>
              </w:rPr>
              <w:t>would be an asset</w:t>
            </w:r>
          </w:p>
        </w:tc>
      </w:tr>
    </w:tbl>
    <w:p w14:paraId="4B1EB848" w14:textId="77777777" w:rsidR="00B941F6" w:rsidRDefault="00B941F6" w:rsidP="00D04254">
      <w:pPr>
        <w:autoSpaceDE w:val="0"/>
        <w:autoSpaceDN w:val="0"/>
        <w:adjustRightInd w:val="0"/>
        <w:spacing w:after="0"/>
        <w:rPr>
          <w:b/>
          <w:bCs/>
          <w:szCs w:val="24"/>
          <w:lang w:eastAsia="en-GB"/>
        </w:rPr>
      </w:pPr>
    </w:p>
    <w:p w14:paraId="7490843C" w14:textId="77777777" w:rsidR="00B941F6" w:rsidRDefault="00B941F6" w:rsidP="00D04254">
      <w:pPr>
        <w:autoSpaceDE w:val="0"/>
        <w:autoSpaceDN w:val="0"/>
        <w:adjustRightInd w:val="0"/>
        <w:spacing w:after="0"/>
        <w:rPr>
          <w:b/>
          <w:bCs/>
          <w:szCs w:val="24"/>
          <w:lang w:eastAsia="en-GB"/>
        </w:rPr>
      </w:pPr>
    </w:p>
    <w:p w14:paraId="3244B545" w14:textId="77777777" w:rsidR="00D04254" w:rsidRDefault="00D04254" w:rsidP="00D04254">
      <w:pPr>
        <w:autoSpaceDE w:val="0"/>
        <w:autoSpaceDN w:val="0"/>
        <w:adjustRightInd w:val="0"/>
        <w:spacing w:after="0"/>
        <w:rPr>
          <w:b/>
          <w:bCs/>
          <w:szCs w:val="24"/>
          <w:lang w:eastAsia="en-GB"/>
        </w:rPr>
      </w:pPr>
    </w:p>
    <w:p w14:paraId="10EAEC24" w14:textId="77777777" w:rsidR="00D04254" w:rsidRDefault="00D04254" w:rsidP="00D04254">
      <w:pPr>
        <w:autoSpaceDE w:val="0"/>
        <w:autoSpaceDN w:val="0"/>
        <w:adjustRightInd w:val="0"/>
        <w:spacing w:after="0"/>
        <w:rPr>
          <w:b/>
          <w:bCs/>
          <w:szCs w:val="24"/>
          <w:lang w:eastAsia="en-GB"/>
        </w:rPr>
      </w:pPr>
    </w:p>
    <w:p w14:paraId="672DE915" w14:textId="77777777" w:rsidR="001B02CF" w:rsidRPr="00013874" w:rsidRDefault="001B02CF" w:rsidP="00D04254">
      <w:pPr>
        <w:numPr>
          <w:ilvl w:val="2"/>
          <w:numId w:val="43"/>
        </w:numPr>
        <w:autoSpaceDE w:val="0"/>
        <w:autoSpaceDN w:val="0"/>
        <w:adjustRightInd w:val="0"/>
        <w:spacing w:after="0"/>
        <w:ind w:left="720" w:hanging="720"/>
        <w:rPr>
          <w:b/>
          <w:bCs/>
          <w:szCs w:val="24"/>
          <w:lang w:eastAsia="en-GB"/>
        </w:rPr>
      </w:pPr>
      <w:r w:rsidRPr="00013874">
        <w:rPr>
          <w:b/>
          <w:bCs/>
          <w:szCs w:val="24"/>
          <w:lang w:eastAsia="en-GB"/>
        </w:rPr>
        <w:lastRenderedPageBreak/>
        <w:t>Profile and tasks of other short-term experts</w:t>
      </w:r>
      <w:r w:rsidRPr="00013874">
        <w:rPr>
          <w:b/>
          <w:bCs/>
          <w:i/>
          <w:szCs w:val="24"/>
          <w:lang w:eastAsia="en-GB"/>
        </w:rPr>
        <w:t>:</w:t>
      </w:r>
    </w:p>
    <w:p w14:paraId="6753AB0F" w14:textId="77777777" w:rsidR="000D6E9B" w:rsidRPr="00013874" w:rsidRDefault="000D6E9B" w:rsidP="00D04254">
      <w:pPr>
        <w:autoSpaceDE w:val="0"/>
        <w:autoSpaceDN w:val="0"/>
        <w:adjustRightInd w:val="0"/>
        <w:spacing w:after="0"/>
        <w:rPr>
          <w:szCs w:val="24"/>
        </w:rPr>
      </w:pPr>
    </w:p>
    <w:p w14:paraId="0FD655E3" w14:textId="77777777" w:rsidR="000D6E9B" w:rsidRPr="00013874" w:rsidRDefault="00D97575" w:rsidP="00D04254">
      <w:pPr>
        <w:autoSpaceDE w:val="0"/>
        <w:autoSpaceDN w:val="0"/>
        <w:adjustRightInd w:val="0"/>
        <w:spacing w:after="0"/>
        <w:rPr>
          <w:szCs w:val="24"/>
        </w:rPr>
      </w:pPr>
      <w:r w:rsidRPr="00013874">
        <w:rPr>
          <w:szCs w:val="24"/>
        </w:rPr>
        <w:t>The CVs of STEs should not be included in the proposal.</w:t>
      </w:r>
    </w:p>
    <w:p w14:paraId="2CA9AD79" w14:textId="77777777" w:rsidR="000D6E9B" w:rsidRPr="00013874" w:rsidRDefault="000D6E9B" w:rsidP="00D04254">
      <w:pPr>
        <w:autoSpaceDE w:val="0"/>
        <w:autoSpaceDN w:val="0"/>
        <w:adjustRightInd w:val="0"/>
        <w:spacing w:after="0"/>
        <w:rPr>
          <w:szCs w:val="24"/>
        </w:rPr>
      </w:pPr>
    </w:p>
    <w:p w14:paraId="0470C3CB" w14:textId="77777777" w:rsidR="000D6E9B" w:rsidRPr="00013874" w:rsidRDefault="000D6E9B" w:rsidP="00D04254">
      <w:pPr>
        <w:autoSpaceDE w:val="0"/>
        <w:autoSpaceDN w:val="0"/>
        <w:adjustRightInd w:val="0"/>
        <w:spacing w:after="0"/>
        <w:rPr>
          <w:b/>
          <w:bCs/>
          <w:szCs w:val="24"/>
        </w:rPr>
      </w:pPr>
      <w:r w:rsidRPr="00013874">
        <w:rPr>
          <w:b/>
          <w:bCs/>
          <w:szCs w:val="24"/>
        </w:rPr>
        <w:t>General Profile:</w:t>
      </w:r>
    </w:p>
    <w:p w14:paraId="7513E523" w14:textId="77777777" w:rsidR="002E1B6A" w:rsidRPr="00013874" w:rsidRDefault="002E1B6A" w:rsidP="00D04254">
      <w:pPr>
        <w:autoSpaceDE w:val="0"/>
        <w:autoSpaceDN w:val="0"/>
        <w:adjustRightInd w:val="0"/>
        <w:spacing w:after="0"/>
        <w:rPr>
          <w:b/>
          <w:bCs/>
          <w:szCs w:val="24"/>
        </w:rPr>
      </w:pPr>
    </w:p>
    <w:p w14:paraId="174A57DE" w14:textId="77777777" w:rsidR="000D6E9B" w:rsidRPr="00013874" w:rsidRDefault="000D6E9B" w:rsidP="00D04254">
      <w:pPr>
        <w:autoSpaceDE w:val="0"/>
        <w:autoSpaceDN w:val="0"/>
        <w:adjustRightInd w:val="0"/>
        <w:spacing w:after="0"/>
        <w:rPr>
          <w:szCs w:val="24"/>
        </w:rPr>
      </w:pPr>
      <w:r w:rsidRPr="00013874">
        <w:rPr>
          <w:szCs w:val="24"/>
        </w:rPr>
        <w:t xml:space="preserve">STEs should be graduates in aviation or a related discipline, with demonstrable expertise in the specific field in which they will be assigned in the Project.  </w:t>
      </w:r>
    </w:p>
    <w:p w14:paraId="1A19A5B6" w14:textId="77777777" w:rsidR="000D6E9B" w:rsidRPr="00013874" w:rsidRDefault="000D6E9B" w:rsidP="00D04254">
      <w:pPr>
        <w:spacing w:after="0"/>
        <w:ind w:left="680"/>
        <w:rPr>
          <w:szCs w:val="24"/>
        </w:rPr>
      </w:pPr>
    </w:p>
    <w:p w14:paraId="64F6E439" w14:textId="77777777" w:rsidR="000D6E9B" w:rsidRPr="00013874" w:rsidRDefault="000D6E9B" w:rsidP="00D04254">
      <w:pPr>
        <w:spacing w:after="0"/>
        <w:rPr>
          <w:b/>
          <w:szCs w:val="24"/>
        </w:rPr>
      </w:pPr>
      <w:r w:rsidRPr="00013874">
        <w:rPr>
          <w:b/>
          <w:szCs w:val="24"/>
        </w:rPr>
        <w:t xml:space="preserve">Tasks: </w:t>
      </w:r>
    </w:p>
    <w:p w14:paraId="6E9E45E1" w14:textId="77777777" w:rsidR="002E1B6A" w:rsidRPr="00013874" w:rsidRDefault="002E1B6A" w:rsidP="00D04254">
      <w:pPr>
        <w:spacing w:after="0"/>
        <w:rPr>
          <w:b/>
          <w:szCs w:val="24"/>
        </w:rPr>
      </w:pPr>
    </w:p>
    <w:p w14:paraId="48EBCD83" w14:textId="02E55C9A" w:rsidR="000D6E9B" w:rsidRPr="00013874" w:rsidRDefault="000D6E9B" w:rsidP="00D04254">
      <w:pPr>
        <w:spacing w:after="0"/>
        <w:rPr>
          <w:szCs w:val="24"/>
        </w:rPr>
      </w:pPr>
      <w:r w:rsidRPr="00013874">
        <w:rPr>
          <w:szCs w:val="24"/>
        </w:rPr>
        <w:t xml:space="preserve">A pool of STE mobilised by the </w:t>
      </w:r>
      <w:r w:rsidR="009E6AE4">
        <w:rPr>
          <w:szCs w:val="24"/>
        </w:rPr>
        <w:t>Twinning partner</w:t>
      </w:r>
      <w:r w:rsidR="009E6AE4" w:rsidRPr="00013874">
        <w:rPr>
          <w:szCs w:val="24"/>
        </w:rPr>
        <w:t xml:space="preserve"> </w:t>
      </w:r>
      <w:r w:rsidRPr="00013874">
        <w:rPr>
          <w:szCs w:val="24"/>
        </w:rPr>
        <w:t xml:space="preserve">on </w:t>
      </w:r>
      <w:r w:rsidRPr="00013874">
        <w:rPr>
          <w:i/>
          <w:szCs w:val="24"/>
        </w:rPr>
        <w:t>ad-hoc</w:t>
      </w:r>
      <w:r w:rsidRPr="00013874">
        <w:rPr>
          <w:szCs w:val="24"/>
        </w:rPr>
        <w:t xml:space="preserve"> basis, will cover all legal and technical areas of the Project not covered by the MTE. This pool should cover at least the following technical areas: </w:t>
      </w:r>
    </w:p>
    <w:p w14:paraId="1937EF56" w14:textId="77777777" w:rsidR="002E1B6A" w:rsidRPr="00013874" w:rsidRDefault="002E1B6A" w:rsidP="00D04254">
      <w:pPr>
        <w:spacing w:after="0"/>
        <w:rPr>
          <w:szCs w:val="24"/>
        </w:rPr>
      </w:pPr>
    </w:p>
    <w:p w14:paraId="11E57A6E" w14:textId="77777777" w:rsidR="000D6E9B" w:rsidRPr="00013874" w:rsidRDefault="000D6E9B" w:rsidP="00D04254">
      <w:pPr>
        <w:numPr>
          <w:ilvl w:val="0"/>
          <w:numId w:val="20"/>
        </w:numPr>
        <w:spacing w:after="0"/>
        <w:ind w:left="1020" w:hanging="360"/>
        <w:rPr>
          <w:szCs w:val="24"/>
        </w:rPr>
      </w:pPr>
      <w:r w:rsidRPr="00013874">
        <w:rPr>
          <w:szCs w:val="24"/>
        </w:rPr>
        <w:t>Legislation, aviation law, institutional issues.</w:t>
      </w:r>
    </w:p>
    <w:p w14:paraId="2B968CAD" w14:textId="77777777" w:rsidR="000D6E9B" w:rsidRPr="00013874" w:rsidRDefault="000D6E9B" w:rsidP="00D04254">
      <w:pPr>
        <w:numPr>
          <w:ilvl w:val="0"/>
          <w:numId w:val="20"/>
        </w:numPr>
        <w:spacing w:after="0"/>
        <w:ind w:left="1020" w:hanging="360"/>
        <w:rPr>
          <w:szCs w:val="24"/>
        </w:rPr>
      </w:pPr>
      <w:r w:rsidRPr="00013874">
        <w:rPr>
          <w:szCs w:val="24"/>
        </w:rPr>
        <w:t>General management, governance of independent entities.</w:t>
      </w:r>
    </w:p>
    <w:p w14:paraId="499FA3F6" w14:textId="77777777" w:rsidR="000D6E9B" w:rsidRPr="00013874" w:rsidRDefault="000D6E9B" w:rsidP="00D04254">
      <w:pPr>
        <w:numPr>
          <w:ilvl w:val="0"/>
          <w:numId w:val="20"/>
        </w:numPr>
        <w:spacing w:after="0"/>
        <w:ind w:left="1020" w:hanging="360"/>
        <w:rPr>
          <w:szCs w:val="24"/>
        </w:rPr>
      </w:pPr>
      <w:r w:rsidRPr="00013874">
        <w:rPr>
          <w:szCs w:val="24"/>
        </w:rPr>
        <w:t>Airworthiness.</w:t>
      </w:r>
    </w:p>
    <w:p w14:paraId="0C61E96A" w14:textId="77777777" w:rsidR="000D6E9B" w:rsidRPr="00013874" w:rsidRDefault="000D6E9B" w:rsidP="00D04254">
      <w:pPr>
        <w:numPr>
          <w:ilvl w:val="0"/>
          <w:numId w:val="20"/>
        </w:numPr>
        <w:spacing w:after="0"/>
        <w:ind w:left="1020" w:hanging="360"/>
        <w:rPr>
          <w:szCs w:val="24"/>
        </w:rPr>
      </w:pPr>
      <w:r w:rsidRPr="00013874">
        <w:rPr>
          <w:szCs w:val="24"/>
        </w:rPr>
        <w:t>Flight Operations.</w:t>
      </w:r>
    </w:p>
    <w:p w14:paraId="23444134" w14:textId="77777777" w:rsidR="000D6E9B" w:rsidRPr="00013874" w:rsidRDefault="000D6E9B" w:rsidP="00D04254">
      <w:pPr>
        <w:numPr>
          <w:ilvl w:val="0"/>
          <w:numId w:val="20"/>
        </w:numPr>
        <w:spacing w:after="0"/>
        <w:ind w:left="1020" w:hanging="360"/>
        <w:rPr>
          <w:szCs w:val="24"/>
        </w:rPr>
      </w:pPr>
      <w:r w:rsidRPr="00013874">
        <w:rPr>
          <w:szCs w:val="24"/>
        </w:rPr>
        <w:t>Personnel Licensing.</w:t>
      </w:r>
    </w:p>
    <w:p w14:paraId="0C863C7D" w14:textId="77777777" w:rsidR="000D6E9B" w:rsidRPr="00013874" w:rsidRDefault="000D6E9B" w:rsidP="00D04254">
      <w:pPr>
        <w:numPr>
          <w:ilvl w:val="1"/>
          <w:numId w:val="21"/>
        </w:numPr>
        <w:spacing w:after="0"/>
        <w:ind w:left="1020" w:hanging="360"/>
        <w:rPr>
          <w:szCs w:val="24"/>
        </w:rPr>
      </w:pPr>
      <w:r w:rsidRPr="00013874">
        <w:rPr>
          <w:szCs w:val="24"/>
        </w:rPr>
        <w:t>Security.</w:t>
      </w:r>
    </w:p>
    <w:p w14:paraId="14CB3DA9" w14:textId="77777777" w:rsidR="000D6E9B" w:rsidRPr="00013874" w:rsidRDefault="000D6E9B" w:rsidP="00D04254">
      <w:pPr>
        <w:numPr>
          <w:ilvl w:val="0"/>
          <w:numId w:val="20"/>
        </w:numPr>
        <w:spacing w:after="0"/>
        <w:ind w:left="1020" w:hanging="360"/>
        <w:rPr>
          <w:szCs w:val="24"/>
        </w:rPr>
      </w:pPr>
      <w:r w:rsidRPr="00013874">
        <w:rPr>
          <w:szCs w:val="24"/>
        </w:rPr>
        <w:t>Air Traffic Control / Air Traffic Management.</w:t>
      </w:r>
    </w:p>
    <w:p w14:paraId="5409435A" w14:textId="77777777" w:rsidR="000D6E9B" w:rsidRPr="00013874" w:rsidRDefault="000D6E9B" w:rsidP="00D04254">
      <w:pPr>
        <w:numPr>
          <w:ilvl w:val="0"/>
          <w:numId w:val="20"/>
        </w:numPr>
        <w:spacing w:after="0"/>
        <w:ind w:left="1020" w:hanging="360"/>
        <w:rPr>
          <w:szCs w:val="24"/>
        </w:rPr>
      </w:pPr>
      <w:r w:rsidRPr="00013874">
        <w:rPr>
          <w:szCs w:val="24"/>
        </w:rPr>
        <w:t>Airport management.</w:t>
      </w:r>
    </w:p>
    <w:p w14:paraId="0269AE10" w14:textId="77777777" w:rsidR="000D6E9B" w:rsidRPr="00013874" w:rsidRDefault="000D6E9B" w:rsidP="00D04254">
      <w:pPr>
        <w:spacing w:after="0"/>
        <w:rPr>
          <w:szCs w:val="24"/>
        </w:rPr>
      </w:pPr>
    </w:p>
    <w:p w14:paraId="2B47518A" w14:textId="77777777" w:rsidR="001B02CF" w:rsidRPr="00013874" w:rsidRDefault="000D6E9B" w:rsidP="00D04254">
      <w:pPr>
        <w:autoSpaceDE w:val="0"/>
        <w:autoSpaceDN w:val="0"/>
        <w:adjustRightInd w:val="0"/>
        <w:spacing w:after="0"/>
        <w:rPr>
          <w:i/>
          <w:szCs w:val="24"/>
          <w:lang w:eastAsia="en-GB"/>
        </w:rPr>
      </w:pPr>
      <w:r w:rsidRPr="00013874">
        <w:rPr>
          <w:szCs w:val="24"/>
        </w:rPr>
        <w:t>The detailed tasks of STEs will be set out in the MS proposal during the drafting of the Twinning work plan.</w:t>
      </w:r>
    </w:p>
    <w:p w14:paraId="6A0FD7AD" w14:textId="77777777" w:rsidR="001B02CF" w:rsidRDefault="001B02CF" w:rsidP="00D04254">
      <w:pPr>
        <w:autoSpaceDE w:val="0"/>
        <w:autoSpaceDN w:val="0"/>
        <w:adjustRightInd w:val="0"/>
        <w:spacing w:after="0"/>
        <w:rPr>
          <w:bCs/>
          <w:iCs/>
          <w:szCs w:val="24"/>
          <w:lang w:eastAsia="en-GB"/>
        </w:rPr>
      </w:pPr>
    </w:p>
    <w:p w14:paraId="358CB078" w14:textId="77777777" w:rsidR="00D04254" w:rsidRPr="00013874" w:rsidRDefault="00D04254" w:rsidP="00D04254">
      <w:pPr>
        <w:autoSpaceDE w:val="0"/>
        <w:autoSpaceDN w:val="0"/>
        <w:adjustRightInd w:val="0"/>
        <w:spacing w:after="0"/>
        <w:rPr>
          <w:bCs/>
          <w:iCs/>
          <w:szCs w:val="24"/>
          <w:lang w:eastAsia="en-GB"/>
        </w:rPr>
      </w:pPr>
    </w:p>
    <w:p w14:paraId="7CD1EFB2" w14:textId="77777777" w:rsidR="006024BF" w:rsidRDefault="001B02CF" w:rsidP="00D04254">
      <w:pPr>
        <w:numPr>
          <w:ilvl w:val="0"/>
          <w:numId w:val="43"/>
        </w:numPr>
        <w:autoSpaceDE w:val="0"/>
        <w:autoSpaceDN w:val="0"/>
        <w:adjustRightInd w:val="0"/>
        <w:spacing w:after="0"/>
        <w:ind w:left="540" w:hanging="540"/>
        <w:rPr>
          <w:b/>
          <w:bCs/>
          <w:szCs w:val="24"/>
          <w:lang w:eastAsia="en-GB"/>
        </w:rPr>
      </w:pPr>
      <w:r w:rsidRPr="00013874">
        <w:rPr>
          <w:b/>
          <w:bCs/>
          <w:szCs w:val="24"/>
          <w:lang w:eastAsia="en-GB"/>
        </w:rPr>
        <w:t>Budget</w:t>
      </w:r>
    </w:p>
    <w:p w14:paraId="1CE5766E" w14:textId="77777777" w:rsidR="00261808" w:rsidRPr="00013874" w:rsidRDefault="00261808" w:rsidP="00D04254">
      <w:pPr>
        <w:tabs>
          <w:tab w:val="left" w:pos="540"/>
        </w:tabs>
        <w:autoSpaceDE w:val="0"/>
        <w:autoSpaceDN w:val="0"/>
        <w:adjustRightInd w:val="0"/>
        <w:spacing w:after="0"/>
        <w:ind w:left="540" w:hanging="540"/>
        <w:rPr>
          <w:b/>
          <w:bCs/>
          <w:szCs w:val="24"/>
          <w:lang w:eastAsia="en-GB"/>
        </w:rPr>
      </w:pPr>
    </w:p>
    <w:p w14:paraId="29FD09B1" w14:textId="05206DFE" w:rsidR="001B02CF" w:rsidRPr="00013874" w:rsidRDefault="001B02CF" w:rsidP="00D04254">
      <w:pPr>
        <w:tabs>
          <w:tab w:val="left" w:pos="540"/>
        </w:tabs>
        <w:autoSpaceDE w:val="0"/>
        <w:autoSpaceDN w:val="0"/>
        <w:adjustRightInd w:val="0"/>
        <w:spacing w:after="0"/>
        <w:ind w:left="539" w:hanging="539"/>
        <w:rPr>
          <w:b/>
          <w:bCs/>
          <w:szCs w:val="24"/>
          <w:lang w:eastAsia="en-GB"/>
        </w:rPr>
      </w:pPr>
      <w:r w:rsidRPr="00D04254">
        <w:rPr>
          <w:szCs w:val="24"/>
          <w:lang w:eastAsia="en-GB"/>
        </w:rPr>
        <w:t xml:space="preserve">Maximum </w:t>
      </w:r>
      <w:r w:rsidR="009E6AE4" w:rsidRPr="00D04254">
        <w:rPr>
          <w:szCs w:val="24"/>
          <w:lang w:eastAsia="en-GB"/>
        </w:rPr>
        <w:t>b</w:t>
      </w:r>
      <w:r w:rsidRPr="00D04254">
        <w:rPr>
          <w:szCs w:val="24"/>
          <w:lang w:eastAsia="en-GB"/>
        </w:rPr>
        <w:t xml:space="preserve">udget available for the </w:t>
      </w:r>
      <w:r w:rsidR="009E6AE4" w:rsidRPr="00D04254">
        <w:rPr>
          <w:szCs w:val="24"/>
          <w:lang w:eastAsia="en-GB"/>
        </w:rPr>
        <w:t>g</w:t>
      </w:r>
      <w:r w:rsidRPr="00D04254">
        <w:rPr>
          <w:szCs w:val="24"/>
          <w:lang w:eastAsia="en-GB"/>
        </w:rPr>
        <w:t xml:space="preserve">rant </w:t>
      </w:r>
      <w:r w:rsidR="00D97575" w:rsidRPr="00D04254">
        <w:rPr>
          <w:szCs w:val="24"/>
          <w:lang w:eastAsia="en-GB"/>
        </w:rPr>
        <w:t>is</w:t>
      </w:r>
      <w:r w:rsidR="00D97575" w:rsidRPr="00013874">
        <w:rPr>
          <w:b/>
          <w:bCs/>
          <w:szCs w:val="24"/>
          <w:lang w:eastAsia="en-GB"/>
        </w:rPr>
        <w:t xml:space="preserve"> EUR 1.2 Million </w:t>
      </w:r>
    </w:p>
    <w:p w14:paraId="1F71CCEA" w14:textId="77777777" w:rsidR="00D04254" w:rsidRDefault="00D04254" w:rsidP="00D04254">
      <w:pPr>
        <w:tabs>
          <w:tab w:val="left" w:pos="540"/>
        </w:tabs>
        <w:autoSpaceDE w:val="0"/>
        <w:autoSpaceDN w:val="0"/>
        <w:adjustRightInd w:val="0"/>
        <w:spacing w:after="0"/>
        <w:ind w:left="539" w:hanging="539"/>
        <w:rPr>
          <w:b/>
          <w:bCs/>
          <w:szCs w:val="24"/>
          <w:lang w:eastAsia="en-GB"/>
        </w:rPr>
      </w:pPr>
    </w:p>
    <w:p w14:paraId="4D3F1B47" w14:textId="77777777" w:rsidR="001B02CF" w:rsidRPr="00013874" w:rsidRDefault="001B02CF" w:rsidP="00D04254">
      <w:pPr>
        <w:tabs>
          <w:tab w:val="left" w:pos="540"/>
        </w:tabs>
        <w:autoSpaceDE w:val="0"/>
        <w:autoSpaceDN w:val="0"/>
        <w:adjustRightInd w:val="0"/>
        <w:spacing w:after="0"/>
        <w:ind w:left="539" w:hanging="539"/>
        <w:rPr>
          <w:b/>
          <w:bCs/>
          <w:szCs w:val="24"/>
          <w:lang w:eastAsia="en-GB"/>
        </w:rPr>
      </w:pPr>
      <w:r w:rsidRPr="00013874">
        <w:rPr>
          <w:b/>
          <w:bCs/>
          <w:szCs w:val="24"/>
          <w:lang w:eastAsia="en-GB"/>
        </w:rPr>
        <w:tab/>
      </w:r>
    </w:p>
    <w:p w14:paraId="090654BA" w14:textId="77777777" w:rsidR="006024BF" w:rsidRDefault="001B02CF" w:rsidP="00D04254">
      <w:pPr>
        <w:numPr>
          <w:ilvl w:val="0"/>
          <w:numId w:val="43"/>
        </w:numPr>
        <w:autoSpaceDE w:val="0"/>
        <w:autoSpaceDN w:val="0"/>
        <w:adjustRightInd w:val="0"/>
        <w:spacing w:after="0"/>
        <w:ind w:left="540" w:hanging="540"/>
        <w:rPr>
          <w:b/>
          <w:bCs/>
          <w:szCs w:val="24"/>
          <w:lang w:eastAsia="en-GB"/>
        </w:rPr>
      </w:pPr>
      <w:r w:rsidRPr="00013874">
        <w:rPr>
          <w:b/>
          <w:bCs/>
          <w:szCs w:val="24"/>
          <w:lang w:eastAsia="en-GB"/>
        </w:rPr>
        <w:t xml:space="preserve">Implementation Arrangements </w:t>
      </w:r>
    </w:p>
    <w:p w14:paraId="52ED268E" w14:textId="77777777" w:rsidR="00261808" w:rsidRPr="00013874" w:rsidRDefault="00261808" w:rsidP="00D04254">
      <w:pPr>
        <w:tabs>
          <w:tab w:val="left" w:pos="540"/>
        </w:tabs>
        <w:autoSpaceDE w:val="0"/>
        <w:autoSpaceDN w:val="0"/>
        <w:adjustRightInd w:val="0"/>
        <w:spacing w:after="0"/>
        <w:ind w:left="540" w:hanging="540"/>
        <w:rPr>
          <w:b/>
          <w:bCs/>
          <w:szCs w:val="24"/>
          <w:lang w:eastAsia="en-GB"/>
        </w:rPr>
      </w:pPr>
    </w:p>
    <w:p w14:paraId="6EECFE42" w14:textId="77777777" w:rsidR="000A6E67" w:rsidRDefault="00261808" w:rsidP="00D04254">
      <w:pPr>
        <w:numPr>
          <w:ilvl w:val="1"/>
          <w:numId w:val="43"/>
        </w:numPr>
        <w:autoSpaceDE w:val="0"/>
        <w:autoSpaceDN w:val="0"/>
        <w:adjustRightInd w:val="0"/>
        <w:spacing w:after="0"/>
        <w:ind w:left="540" w:hanging="540"/>
        <w:rPr>
          <w:szCs w:val="24"/>
        </w:rPr>
      </w:pPr>
      <w:r w:rsidRPr="00013874">
        <w:rPr>
          <w:szCs w:val="24"/>
          <w:lang w:eastAsia="en-GB"/>
        </w:rPr>
        <w:t xml:space="preserve">The </w:t>
      </w:r>
      <w:r w:rsidRPr="00013874">
        <w:rPr>
          <w:b/>
          <w:bCs/>
          <w:szCs w:val="24"/>
          <w:lang w:eastAsia="en-GB"/>
        </w:rPr>
        <w:t>i</w:t>
      </w:r>
      <w:r w:rsidR="001B02CF" w:rsidRPr="00013874">
        <w:rPr>
          <w:b/>
          <w:bCs/>
          <w:szCs w:val="24"/>
          <w:lang w:eastAsia="en-GB"/>
        </w:rPr>
        <w:t xml:space="preserve">mplementing </w:t>
      </w:r>
      <w:r w:rsidRPr="00013874">
        <w:rPr>
          <w:b/>
          <w:bCs/>
          <w:szCs w:val="24"/>
          <w:lang w:eastAsia="en-GB"/>
        </w:rPr>
        <w:t>a</w:t>
      </w:r>
      <w:r w:rsidR="001B02CF" w:rsidRPr="00013874">
        <w:rPr>
          <w:b/>
          <w:bCs/>
          <w:szCs w:val="24"/>
          <w:lang w:eastAsia="en-GB"/>
        </w:rPr>
        <w:t>gency</w:t>
      </w:r>
      <w:r w:rsidR="001B02CF" w:rsidRPr="00013874">
        <w:rPr>
          <w:szCs w:val="24"/>
          <w:lang w:eastAsia="en-GB"/>
        </w:rPr>
        <w:t xml:space="preserve"> responsible for tendering, contracting and accounting </w:t>
      </w:r>
      <w:r w:rsidRPr="00013874">
        <w:rPr>
          <w:szCs w:val="24"/>
          <w:lang w:eastAsia="en-GB"/>
        </w:rPr>
        <w:t xml:space="preserve">is the Delegation of the European Union to Lebanon. </w:t>
      </w:r>
    </w:p>
    <w:p w14:paraId="14E320AA" w14:textId="77777777" w:rsidR="00D97575" w:rsidRDefault="00261808" w:rsidP="00D04254">
      <w:pPr>
        <w:autoSpaceDE w:val="0"/>
        <w:autoSpaceDN w:val="0"/>
        <w:adjustRightInd w:val="0"/>
        <w:spacing w:after="0"/>
        <w:ind w:left="540"/>
        <w:rPr>
          <w:szCs w:val="24"/>
          <w:lang w:eastAsia="en-GB"/>
        </w:rPr>
      </w:pPr>
      <w:r w:rsidRPr="00013874">
        <w:rPr>
          <w:szCs w:val="24"/>
          <w:lang w:eastAsia="en-GB"/>
        </w:rPr>
        <w:t>Proje</w:t>
      </w:r>
      <w:r w:rsidR="000A6E67">
        <w:rPr>
          <w:szCs w:val="24"/>
          <w:lang w:eastAsia="en-GB"/>
        </w:rPr>
        <w:t>ct manager: Mr Charles Abdallah</w:t>
      </w:r>
    </w:p>
    <w:p w14:paraId="6868E8CE" w14:textId="77777777" w:rsidR="000A6E67" w:rsidRDefault="004A7004" w:rsidP="00D04254">
      <w:pPr>
        <w:autoSpaceDE w:val="0"/>
        <w:autoSpaceDN w:val="0"/>
        <w:adjustRightInd w:val="0"/>
        <w:spacing w:after="0"/>
        <w:ind w:left="540"/>
        <w:rPr>
          <w:szCs w:val="24"/>
          <w:lang w:eastAsia="en-GB"/>
        </w:rPr>
      </w:pPr>
      <w:hyperlink r:id="rId13" w:history="1">
        <w:r w:rsidR="000A6E67" w:rsidRPr="00843106">
          <w:rPr>
            <w:rStyle w:val="Hyperlink"/>
            <w:szCs w:val="24"/>
            <w:lang w:eastAsia="en-GB"/>
          </w:rPr>
          <w:t>Charles.abdallah@eeas.europa.eu</w:t>
        </w:r>
      </w:hyperlink>
    </w:p>
    <w:p w14:paraId="1BB818E1" w14:textId="77777777" w:rsidR="000A6E67" w:rsidRPr="00013874" w:rsidRDefault="000A6E67" w:rsidP="00D04254">
      <w:pPr>
        <w:autoSpaceDE w:val="0"/>
        <w:autoSpaceDN w:val="0"/>
        <w:adjustRightInd w:val="0"/>
        <w:spacing w:after="0"/>
        <w:ind w:left="540"/>
        <w:rPr>
          <w:szCs w:val="24"/>
        </w:rPr>
      </w:pPr>
    </w:p>
    <w:p w14:paraId="009F34C0" w14:textId="77777777" w:rsidR="001B02CF" w:rsidRPr="00013874" w:rsidRDefault="001B02CF" w:rsidP="00D04254">
      <w:pPr>
        <w:numPr>
          <w:ilvl w:val="1"/>
          <w:numId w:val="43"/>
        </w:numPr>
        <w:autoSpaceDE w:val="0"/>
        <w:autoSpaceDN w:val="0"/>
        <w:adjustRightInd w:val="0"/>
        <w:spacing w:after="0"/>
        <w:ind w:left="540" w:hanging="540"/>
        <w:rPr>
          <w:b/>
          <w:bCs/>
          <w:szCs w:val="24"/>
          <w:lang w:eastAsia="en-GB"/>
        </w:rPr>
      </w:pPr>
      <w:r w:rsidRPr="00013874">
        <w:rPr>
          <w:b/>
          <w:bCs/>
          <w:szCs w:val="24"/>
          <w:lang w:eastAsia="en-GB"/>
        </w:rPr>
        <w:t>Institutional framework</w:t>
      </w:r>
    </w:p>
    <w:p w14:paraId="76B76863" w14:textId="77777777" w:rsidR="00261808" w:rsidRPr="00013874" w:rsidRDefault="00261808" w:rsidP="00D04254">
      <w:pPr>
        <w:autoSpaceDE w:val="0"/>
        <w:autoSpaceDN w:val="0"/>
        <w:adjustRightInd w:val="0"/>
        <w:spacing w:after="0"/>
        <w:ind w:left="540"/>
        <w:rPr>
          <w:szCs w:val="24"/>
          <w:lang w:eastAsia="en-GB"/>
        </w:rPr>
      </w:pPr>
    </w:p>
    <w:p w14:paraId="752C9879" w14:textId="77777777" w:rsidR="00EB1B2E" w:rsidRPr="00013874" w:rsidRDefault="000A6E67" w:rsidP="00D04254">
      <w:pPr>
        <w:spacing w:after="0"/>
        <w:rPr>
          <w:szCs w:val="24"/>
        </w:rPr>
      </w:pPr>
      <w:r>
        <w:rPr>
          <w:szCs w:val="24"/>
        </w:rPr>
        <w:t>The Beneficiary A</w:t>
      </w:r>
      <w:r w:rsidR="00EB1B2E" w:rsidRPr="00013874">
        <w:rPr>
          <w:szCs w:val="24"/>
        </w:rPr>
        <w:t xml:space="preserve">dministration is the Ministry of Public Works and Transport (MPWT), specifically the Directorate General of Civil Aviation Authority (DGCA). </w:t>
      </w:r>
    </w:p>
    <w:p w14:paraId="4AE23EBC" w14:textId="77777777" w:rsidR="00EB1B2E" w:rsidRPr="00013874" w:rsidRDefault="00EB1B2E" w:rsidP="00D04254">
      <w:pPr>
        <w:spacing w:after="0"/>
        <w:ind w:left="680"/>
        <w:rPr>
          <w:szCs w:val="24"/>
        </w:rPr>
      </w:pPr>
    </w:p>
    <w:p w14:paraId="648D97F9" w14:textId="77777777" w:rsidR="001B02CF" w:rsidRPr="00013874" w:rsidRDefault="00021FC6" w:rsidP="00D04254">
      <w:pPr>
        <w:spacing w:after="0"/>
        <w:rPr>
          <w:spacing w:val="3"/>
          <w:szCs w:val="24"/>
        </w:rPr>
      </w:pPr>
      <w:r w:rsidRPr="00013874">
        <w:rPr>
          <w:szCs w:val="24"/>
        </w:rPr>
        <w:t xml:space="preserve">Other beneficiaries include the </w:t>
      </w:r>
      <w:r w:rsidR="00EB1B2E" w:rsidRPr="00013874">
        <w:rPr>
          <w:szCs w:val="24"/>
        </w:rPr>
        <w:t>Ministry</w:t>
      </w:r>
      <w:r w:rsidR="00EB1B2E" w:rsidRPr="00013874">
        <w:rPr>
          <w:spacing w:val="3"/>
          <w:szCs w:val="24"/>
        </w:rPr>
        <w:t xml:space="preserve"> of Defence (namely </w:t>
      </w:r>
      <w:r w:rsidRPr="00013874">
        <w:rPr>
          <w:spacing w:val="3"/>
          <w:szCs w:val="24"/>
        </w:rPr>
        <w:t xml:space="preserve">the </w:t>
      </w:r>
      <w:r w:rsidR="00EB1B2E" w:rsidRPr="00013874">
        <w:rPr>
          <w:spacing w:val="3"/>
          <w:szCs w:val="24"/>
        </w:rPr>
        <w:t xml:space="preserve">Lebanese Armed Forces) and </w:t>
      </w:r>
      <w:r w:rsidRPr="00013874">
        <w:rPr>
          <w:spacing w:val="3"/>
          <w:szCs w:val="24"/>
        </w:rPr>
        <w:t xml:space="preserve">the </w:t>
      </w:r>
      <w:r w:rsidR="00EB1B2E" w:rsidRPr="00013874">
        <w:rPr>
          <w:spacing w:val="3"/>
          <w:szCs w:val="24"/>
        </w:rPr>
        <w:t xml:space="preserve">Ministry of Interior and Municipalities </w:t>
      </w:r>
      <w:r w:rsidRPr="00013874">
        <w:rPr>
          <w:spacing w:val="3"/>
          <w:szCs w:val="24"/>
        </w:rPr>
        <w:t xml:space="preserve">(namely the Internal Security Forces and the General Security), which </w:t>
      </w:r>
      <w:r w:rsidR="00EB1B2E" w:rsidRPr="00013874">
        <w:rPr>
          <w:spacing w:val="3"/>
          <w:szCs w:val="24"/>
        </w:rPr>
        <w:t xml:space="preserve">play </w:t>
      </w:r>
      <w:r w:rsidRPr="00013874">
        <w:rPr>
          <w:spacing w:val="3"/>
          <w:szCs w:val="24"/>
        </w:rPr>
        <w:t xml:space="preserve">an </w:t>
      </w:r>
      <w:r w:rsidR="00EB1B2E" w:rsidRPr="00013874">
        <w:rPr>
          <w:spacing w:val="3"/>
          <w:szCs w:val="24"/>
        </w:rPr>
        <w:t>important role in implementin</w:t>
      </w:r>
      <w:r w:rsidRPr="00013874">
        <w:rPr>
          <w:spacing w:val="3"/>
          <w:szCs w:val="24"/>
        </w:rPr>
        <w:t>g</w:t>
      </w:r>
      <w:r w:rsidR="00EB1B2E" w:rsidRPr="00013874">
        <w:rPr>
          <w:spacing w:val="3"/>
          <w:szCs w:val="24"/>
        </w:rPr>
        <w:t xml:space="preserve"> aviation security at BIA and</w:t>
      </w:r>
      <w:r w:rsidR="00CF6927">
        <w:rPr>
          <w:spacing w:val="3"/>
          <w:szCs w:val="24"/>
        </w:rPr>
        <w:t xml:space="preserve"> could benefit from the provided support </w:t>
      </w:r>
      <w:r w:rsidRPr="00013874">
        <w:rPr>
          <w:spacing w:val="3"/>
          <w:szCs w:val="24"/>
        </w:rPr>
        <w:t>and</w:t>
      </w:r>
      <w:r w:rsidR="00EB1B2E" w:rsidRPr="00013874">
        <w:rPr>
          <w:spacing w:val="3"/>
          <w:szCs w:val="24"/>
        </w:rPr>
        <w:t xml:space="preserve"> training</w:t>
      </w:r>
      <w:r w:rsidRPr="00013874">
        <w:rPr>
          <w:spacing w:val="3"/>
          <w:szCs w:val="24"/>
        </w:rPr>
        <w:t>.</w:t>
      </w:r>
    </w:p>
    <w:p w14:paraId="270C17F4" w14:textId="77777777" w:rsidR="00EB1B2E" w:rsidRDefault="00EB1B2E" w:rsidP="00D04254">
      <w:pPr>
        <w:spacing w:after="0"/>
        <w:rPr>
          <w:bCs/>
          <w:i/>
          <w:szCs w:val="24"/>
          <w:lang w:eastAsia="en-GB"/>
        </w:rPr>
      </w:pPr>
    </w:p>
    <w:p w14:paraId="715ACCA0" w14:textId="77777777" w:rsidR="00D04254" w:rsidRDefault="00D04254" w:rsidP="00D04254">
      <w:pPr>
        <w:spacing w:after="0"/>
        <w:rPr>
          <w:bCs/>
          <w:i/>
          <w:szCs w:val="24"/>
          <w:lang w:eastAsia="en-GB"/>
        </w:rPr>
      </w:pPr>
    </w:p>
    <w:p w14:paraId="4368F895" w14:textId="77777777" w:rsidR="00D04254" w:rsidRDefault="00D04254" w:rsidP="00D04254">
      <w:pPr>
        <w:spacing w:after="0"/>
        <w:rPr>
          <w:bCs/>
          <w:i/>
          <w:szCs w:val="24"/>
          <w:lang w:eastAsia="en-GB"/>
        </w:rPr>
      </w:pPr>
    </w:p>
    <w:p w14:paraId="2D153988" w14:textId="77777777" w:rsidR="00D04254" w:rsidRDefault="00D04254" w:rsidP="00D04254">
      <w:pPr>
        <w:spacing w:after="0"/>
        <w:rPr>
          <w:bCs/>
          <w:i/>
          <w:szCs w:val="24"/>
          <w:lang w:eastAsia="en-GB"/>
        </w:rPr>
      </w:pPr>
    </w:p>
    <w:p w14:paraId="224CE23C" w14:textId="77777777" w:rsidR="00D04254" w:rsidRPr="00013874" w:rsidRDefault="00D04254" w:rsidP="00D04254">
      <w:pPr>
        <w:spacing w:after="0"/>
        <w:rPr>
          <w:bCs/>
          <w:i/>
          <w:szCs w:val="24"/>
          <w:lang w:eastAsia="en-GB"/>
        </w:rPr>
      </w:pPr>
    </w:p>
    <w:p w14:paraId="15FFC615" w14:textId="77777777" w:rsidR="001B02CF" w:rsidRPr="00013874" w:rsidRDefault="001B02CF" w:rsidP="00D04254">
      <w:pPr>
        <w:numPr>
          <w:ilvl w:val="1"/>
          <w:numId w:val="43"/>
        </w:numPr>
        <w:autoSpaceDE w:val="0"/>
        <w:autoSpaceDN w:val="0"/>
        <w:adjustRightInd w:val="0"/>
        <w:spacing w:after="0"/>
        <w:ind w:left="540" w:hanging="540"/>
        <w:rPr>
          <w:b/>
          <w:bCs/>
          <w:szCs w:val="24"/>
          <w:lang w:eastAsia="en-GB"/>
        </w:rPr>
      </w:pPr>
      <w:r w:rsidRPr="00013874">
        <w:rPr>
          <w:b/>
          <w:bCs/>
          <w:szCs w:val="24"/>
          <w:lang w:eastAsia="en-GB"/>
        </w:rPr>
        <w:lastRenderedPageBreak/>
        <w:t>Counterparts in the Beneficiary administration:</w:t>
      </w:r>
    </w:p>
    <w:p w14:paraId="105ED053" w14:textId="77777777" w:rsidR="00021FC6" w:rsidRPr="00013874" w:rsidRDefault="00021FC6" w:rsidP="00D04254">
      <w:pPr>
        <w:tabs>
          <w:tab w:val="left" w:pos="540"/>
        </w:tabs>
        <w:autoSpaceDE w:val="0"/>
        <w:autoSpaceDN w:val="0"/>
        <w:adjustRightInd w:val="0"/>
        <w:spacing w:after="0"/>
        <w:rPr>
          <w:b/>
          <w:bCs/>
          <w:szCs w:val="24"/>
          <w:lang w:eastAsia="en-GB"/>
        </w:rPr>
      </w:pPr>
    </w:p>
    <w:p w14:paraId="206AB893" w14:textId="77777777" w:rsidR="001B02CF" w:rsidRPr="00013874" w:rsidRDefault="001B02CF" w:rsidP="00D04254">
      <w:pPr>
        <w:numPr>
          <w:ilvl w:val="2"/>
          <w:numId w:val="43"/>
        </w:numPr>
        <w:autoSpaceDE w:val="0"/>
        <w:autoSpaceDN w:val="0"/>
        <w:adjustRightInd w:val="0"/>
        <w:spacing w:after="0"/>
        <w:ind w:left="720" w:hanging="720"/>
        <w:rPr>
          <w:b/>
          <w:bCs/>
          <w:szCs w:val="24"/>
          <w:lang w:eastAsia="en-GB"/>
        </w:rPr>
      </w:pPr>
      <w:r w:rsidRPr="00013874">
        <w:rPr>
          <w:b/>
          <w:bCs/>
          <w:szCs w:val="24"/>
          <w:lang w:eastAsia="en-GB"/>
        </w:rPr>
        <w:t>Contact person:</w:t>
      </w:r>
    </w:p>
    <w:p w14:paraId="3937B0A0" w14:textId="77777777" w:rsidR="00021FC6" w:rsidRPr="00013874" w:rsidRDefault="00021FC6" w:rsidP="00D04254">
      <w:pPr>
        <w:autoSpaceDE w:val="0"/>
        <w:autoSpaceDN w:val="0"/>
        <w:adjustRightInd w:val="0"/>
        <w:spacing w:after="0"/>
        <w:ind w:left="539"/>
        <w:rPr>
          <w:b/>
          <w:bCs/>
          <w:szCs w:val="24"/>
          <w:lang w:eastAsia="en-GB"/>
        </w:rPr>
      </w:pPr>
    </w:p>
    <w:p w14:paraId="287FC012" w14:textId="77777777" w:rsidR="00021FC6" w:rsidRPr="00013874" w:rsidRDefault="00021FC6" w:rsidP="00D04254">
      <w:pPr>
        <w:autoSpaceDE w:val="0"/>
        <w:autoSpaceDN w:val="0"/>
        <w:adjustRightInd w:val="0"/>
        <w:spacing w:after="0"/>
        <w:ind w:left="539"/>
        <w:rPr>
          <w:szCs w:val="24"/>
          <w:lang w:eastAsia="en-GB"/>
        </w:rPr>
      </w:pPr>
      <w:r w:rsidRPr="00013874">
        <w:rPr>
          <w:szCs w:val="24"/>
          <w:lang w:eastAsia="en-GB"/>
        </w:rPr>
        <w:t>M. Omar Kaddouha</w:t>
      </w:r>
    </w:p>
    <w:p w14:paraId="47F83321" w14:textId="77777777" w:rsidR="00021FC6" w:rsidRPr="00013874" w:rsidRDefault="00021FC6" w:rsidP="00D04254">
      <w:pPr>
        <w:spacing w:after="0"/>
        <w:ind w:left="539"/>
        <w:rPr>
          <w:szCs w:val="24"/>
          <w:lang w:val="en-US"/>
        </w:rPr>
      </w:pPr>
      <w:r w:rsidRPr="00013874">
        <w:rPr>
          <w:szCs w:val="24"/>
          <w:lang w:val="en-US"/>
        </w:rPr>
        <w:t>Director of Flight Safety</w:t>
      </w:r>
    </w:p>
    <w:p w14:paraId="17CE427F" w14:textId="77777777" w:rsidR="00021FC6" w:rsidRPr="00013874" w:rsidRDefault="00021FC6" w:rsidP="00D04254">
      <w:pPr>
        <w:spacing w:after="0"/>
        <w:ind w:left="539"/>
        <w:rPr>
          <w:szCs w:val="24"/>
          <w:lang w:val="en-US"/>
        </w:rPr>
      </w:pPr>
      <w:r w:rsidRPr="00013874">
        <w:rPr>
          <w:szCs w:val="24"/>
          <w:lang w:val="en-US"/>
        </w:rPr>
        <w:t>Directorate General of Civil Aviation</w:t>
      </w:r>
    </w:p>
    <w:p w14:paraId="5ED9BCE1" w14:textId="77777777" w:rsidR="00021FC6" w:rsidRPr="00013874" w:rsidRDefault="00021FC6" w:rsidP="00D04254">
      <w:pPr>
        <w:spacing w:after="0"/>
        <w:ind w:left="539"/>
        <w:rPr>
          <w:szCs w:val="24"/>
          <w:lang w:val="en-US"/>
        </w:rPr>
      </w:pPr>
      <w:r w:rsidRPr="00013874">
        <w:rPr>
          <w:szCs w:val="24"/>
          <w:lang w:val="en-US"/>
        </w:rPr>
        <w:t>Beirut International Airport</w:t>
      </w:r>
    </w:p>
    <w:p w14:paraId="622FED29" w14:textId="77777777" w:rsidR="002E1B6A" w:rsidRPr="00013874" w:rsidRDefault="002E1B6A" w:rsidP="00D04254">
      <w:pPr>
        <w:spacing w:after="0"/>
        <w:ind w:left="539"/>
        <w:rPr>
          <w:rStyle w:val="addresslabel1"/>
          <w:color w:val="000000"/>
          <w:sz w:val="24"/>
          <w:szCs w:val="24"/>
          <w:lang w:val="en-US"/>
        </w:rPr>
      </w:pPr>
      <w:r w:rsidRPr="00013874">
        <w:rPr>
          <w:rStyle w:val="addresslabel1"/>
          <w:color w:val="000000"/>
          <w:sz w:val="24"/>
          <w:szCs w:val="24"/>
          <w:lang w:val="en-US"/>
        </w:rPr>
        <w:t xml:space="preserve">P.O. Box: 11/6524 </w:t>
      </w:r>
    </w:p>
    <w:p w14:paraId="63AA2D89" w14:textId="77777777" w:rsidR="00021FC6" w:rsidRDefault="002E1B6A" w:rsidP="00D04254">
      <w:pPr>
        <w:spacing w:after="0"/>
        <w:ind w:left="539"/>
        <w:rPr>
          <w:rStyle w:val="addresslabel1"/>
          <w:color w:val="000000"/>
          <w:sz w:val="24"/>
          <w:szCs w:val="24"/>
          <w:lang w:val="en-US"/>
        </w:rPr>
      </w:pPr>
      <w:r w:rsidRPr="00013874">
        <w:rPr>
          <w:rStyle w:val="addresslabel1"/>
          <w:color w:val="000000"/>
          <w:sz w:val="24"/>
          <w:szCs w:val="24"/>
          <w:lang w:val="en-US"/>
        </w:rPr>
        <w:t>Beirut (Lebanon)</w:t>
      </w:r>
    </w:p>
    <w:p w14:paraId="12A1D357" w14:textId="77777777" w:rsidR="00CF6927" w:rsidRDefault="004A7004" w:rsidP="00D04254">
      <w:pPr>
        <w:spacing w:after="0"/>
        <w:ind w:left="539"/>
        <w:rPr>
          <w:rStyle w:val="addresslabel1"/>
          <w:color w:val="000000"/>
          <w:sz w:val="24"/>
          <w:szCs w:val="24"/>
          <w:lang w:val="en-US"/>
        </w:rPr>
      </w:pPr>
      <w:hyperlink r:id="rId14" w:history="1">
        <w:r w:rsidR="00CF6927" w:rsidRPr="00843106">
          <w:rPr>
            <w:rStyle w:val="Hyperlink"/>
            <w:szCs w:val="24"/>
            <w:lang w:val="en-US"/>
          </w:rPr>
          <w:t>okaddouha@gmail.com</w:t>
        </w:r>
      </w:hyperlink>
    </w:p>
    <w:p w14:paraId="653559AA" w14:textId="77777777" w:rsidR="00CF6927" w:rsidRPr="00013874" w:rsidRDefault="00CF6927" w:rsidP="00D04254">
      <w:pPr>
        <w:spacing w:after="0"/>
        <w:ind w:left="539"/>
        <w:rPr>
          <w:rStyle w:val="addresslabel1"/>
          <w:color w:val="000000"/>
          <w:sz w:val="24"/>
          <w:szCs w:val="24"/>
          <w:lang w:val="en-US"/>
        </w:rPr>
      </w:pPr>
    </w:p>
    <w:p w14:paraId="4ABDBD47" w14:textId="77777777" w:rsidR="001B02CF" w:rsidRPr="00013874" w:rsidRDefault="001B02CF" w:rsidP="00D04254">
      <w:pPr>
        <w:numPr>
          <w:ilvl w:val="2"/>
          <w:numId w:val="43"/>
        </w:numPr>
        <w:autoSpaceDE w:val="0"/>
        <w:autoSpaceDN w:val="0"/>
        <w:adjustRightInd w:val="0"/>
        <w:spacing w:after="0"/>
        <w:ind w:left="720" w:hanging="720"/>
        <w:rPr>
          <w:b/>
          <w:bCs/>
          <w:szCs w:val="24"/>
          <w:lang w:eastAsia="en-GB"/>
        </w:rPr>
      </w:pPr>
      <w:r w:rsidRPr="00013874">
        <w:rPr>
          <w:b/>
          <w:bCs/>
          <w:szCs w:val="24"/>
          <w:lang w:eastAsia="en-GB"/>
        </w:rPr>
        <w:t>PL counterpart</w:t>
      </w:r>
    </w:p>
    <w:p w14:paraId="6C13238F" w14:textId="77777777" w:rsidR="00610AA5" w:rsidRPr="00013874" w:rsidRDefault="00610AA5" w:rsidP="00D04254">
      <w:pPr>
        <w:autoSpaceDE w:val="0"/>
        <w:autoSpaceDN w:val="0"/>
        <w:adjustRightInd w:val="0"/>
        <w:spacing w:after="0"/>
        <w:ind w:left="539"/>
        <w:rPr>
          <w:b/>
          <w:bCs/>
          <w:i/>
          <w:szCs w:val="24"/>
          <w:lang w:eastAsia="en-GB"/>
        </w:rPr>
      </w:pPr>
    </w:p>
    <w:p w14:paraId="35480BD4" w14:textId="77777777" w:rsidR="00610AA5" w:rsidRPr="00013874" w:rsidRDefault="00610AA5" w:rsidP="00D04254">
      <w:pPr>
        <w:autoSpaceDE w:val="0"/>
        <w:autoSpaceDN w:val="0"/>
        <w:adjustRightInd w:val="0"/>
        <w:spacing w:after="0"/>
        <w:ind w:left="539"/>
        <w:rPr>
          <w:szCs w:val="24"/>
          <w:lang w:eastAsia="en-GB"/>
        </w:rPr>
      </w:pPr>
      <w:r w:rsidRPr="00013874">
        <w:rPr>
          <w:szCs w:val="24"/>
          <w:lang w:eastAsia="en-GB"/>
        </w:rPr>
        <w:t>M. Mohammad Chehabeddine</w:t>
      </w:r>
    </w:p>
    <w:p w14:paraId="27FA86A1" w14:textId="77777777" w:rsidR="00610AA5" w:rsidRPr="00013874" w:rsidRDefault="00610AA5" w:rsidP="00D04254">
      <w:pPr>
        <w:spacing w:after="0"/>
        <w:ind w:left="539"/>
        <w:rPr>
          <w:szCs w:val="24"/>
          <w:lang w:val="en-US"/>
        </w:rPr>
      </w:pPr>
      <w:r w:rsidRPr="00013874">
        <w:rPr>
          <w:szCs w:val="24"/>
          <w:lang w:val="en-US"/>
        </w:rPr>
        <w:t>Director</w:t>
      </w:r>
    </w:p>
    <w:p w14:paraId="510B9452" w14:textId="77777777" w:rsidR="00610AA5" w:rsidRPr="00013874" w:rsidRDefault="00610AA5" w:rsidP="00D04254">
      <w:pPr>
        <w:spacing w:after="0"/>
        <w:ind w:left="539"/>
        <w:rPr>
          <w:szCs w:val="24"/>
          <w:lang w:val="en-US"/>
        </w:rPr>
      </w:pPr>
      <w:r w:rsidRPr="00013874">
        <w:rPr>
          <w:szCs w:val="24"/>
          <w:lang w:val="en-US"/>
        </w:rPr>
        <w:t>Directorate General of Civil Aviation</w:t>
      </w:r>
    </w:p>
    <w:p w14:paraId="4445F2B8" w14:textId="77777777" w:rsidR="00610AA5" w:rsidRPr="00013874" w:rsidRDefault="00610AA5" w:rsidP="00D04254">
      <w:pPr>
        <w:spacing w:after="0"/>
        <w:ind w:left="539"/>
        <w:rPr>
          <w:szCs w:val="24"/>
          <w:lang w:val="en-US"/>
        </w:rPr>
      </w:pPr>
      <w:r w:rsidRPr="00013874">
        <w:rPr>
          <w:szCs w:val="24"/>
          <w:lang w:val="en-US"/>
        </w:rPr>
        <w:t>Beirut International Airport</w:t>
      </w:r>
    </w:p>
    <w:p w14:paraId="4A7D4A05" w14:textId="77777777" w:rsidR="002E1B6A" w:rsidRPr="00013874" w:rsidRDefault="002E1B6A" w:rsidP="00D04254">
      <w:pPr>
        <w:spacing w:after="0"/>
        <w:ind w:left="539"/>
        <w:rPr>
          <w:rStyle w:val="addresslabel1"/>
          <w:color w:val="000000"/>
          <w:sz w:val="24"/>
          <w:szCs w:val="24"/>
          <w:lang w:val="en-US"/>
        </w:rPr>
      </w:pPr>
      <w:r w:rsidRPr="00013874">
        <w:rPr>
          <w:rStyle w:val="addresslabel1"/>
          <w:color w:val="000000"/>
          <w:sz w:val="24"/>
          <w:szCs w:val="24"/>
          <w:lang w:val="en-US"/>
        </w:rPr>
        <w:t xml:space="preserve">P.O. Box: 11/6524 </w:t>
      </w:r>
    </w:p>
    <w:p w14:paraId="438D7F1A" w14:textId="77777777" w:rsidR="002E1B6A" w:rsidRDefault="002E1B6A" w:rsidP="00D04254">
      <w:pPr>
        <w:spacing w:after="0"/>
        <w:ind w:left="539"/>
        <w:rPr>
          <w:rStyle w:val="addresslabel1"/>
          <w:color w:val="000000"/>
          <w:sz w:val="24"/>
          <w:szCs w:val="24"/>
          <w:lang w:val="en-US"/>
        </w:rPr>
      </w:pPr>
      <w:r w:rsidRPr="00013874">
        <w:rPr>
          <w:rStyle w:val="addresslabel1"/>
          <w:color w:val="000000"/>
          <w:sz w:val="24"/>
          <w:szCs w:val="24"/>
          <w:lang w:val="en-US"/>
        </w:rPr>
        <w:t>Beirut (Lebanon)</w:t>
      </w:r>
    </w:p>
    <w:p w14:paraId="2651E7C2" w14:textId="77777777" w:rsidR="00BA7CAD" w:rsidRDefault="004A7004" w:rsidP="00D04254">
      <w:pPr>
        <w:spacing w:after="0"/>
        <w:ind w:left="539"/>
        <w:rPr>
          <w:rStyle w:val="addresslabel1"/>
          <w:color w:val="000000"/>
          <w:sz w:val="24"/>
          <w:szCs w:val="24"/>
          <w:lang w:val="en-US"/>
        </w:rPr>
      </w:pPr>
      <w:hyperlink r:id="rId15" w:history="1">
        <w:r w:rsidR="00BA7CAD" w:rsidRPr="00843106">
          <w:rPr>
            <w:rStyle w:val="Hyperlink"/>
            <w:szCs w:val="24"/>
            <w:lang w:val="en-US"/>
          </w:rPr>
          <w:t>Chehab56@hotmail.com</w:t>
        </w:r>
      </w:hyperlink>
    </w:p>
    <w:p w14:paraId="2F34B2C0" w14:textId="77777777" w:rsidR="00BA7CAD" w:rsidRPr="00013874" w:rsidRDefault="00BA7CAD" w:rsidP="00D04254">
      <w:pPr>
        <w:spacing w:after="0"/>
        <w:ind w:left="539"/>
        <w:rPr>
          <w:rStyle w:val="addresslabel1"/>
          <w:color w:val="000000"/>
          <w:sz w:val="24"/>
          <w:szCs w:val="24"/>
          <w:lang w:val="en-US"/>
        </w:rPr>
      </w:pPr>
    </w:p>
    <w:p w14:paraId="13BA4F36" w14:textId="77777777" w:rsidR="001B02CF" w:rsidRPr="00013874" w:rsidRDefault="001B02CF" w:rsidP="00D04254">
      <w:pPr>
        <w:numPr>
          <w:ilvl w:val="2"/>
          <w:numId w:val="43"/>
        </w:numPr>
        <w:autoSpaceDE w:val="0"/>
        <w:autoSpaceDN w:val="0"/>
        <w:adjustRightInd w:val="0"/>
        <w:spacing w:after="0"/>
        <w:ind w:left="720" w:hanging="720"/>
        <w:rPr>
          <w:b/>
          <w:bCs/>
          <w:szCs w:val="24"/>
          <w:lang w:eastAsia="en-GB"/>
        </w:rPr>
      </w:pPr>
      <w:r w:rsidRPr="00013874">
        <w:rPr>
          <w:b/>
          <w:bCs/>
          <w:szCs w:val="24"/>
          <w:lang w:eastAsia="en-GB"/>
        </w:rPr>
        <w:t>RTA counterpart</w:t>
      </w:r>
    </w:p>
    <w:p w14:paraId="6D7D8DD3" w14:textId="77777777" w:rsidR="00610AA5" w:rsidRPr="00013874" w:rsidRDefault="00610AA5" w:rsidP="00D04254">
      <w:pPr>
        <w:autoSpaceDE w:val="0"/>
        <w:autoSpaceDN w:val="0"/>
        <w:adjustRightInd w:val="0"/>
        <w:spacing w:after="0"/>
        <w:ind w:left="539"/>
        <w:rPr>
          <w:szCs w:val="24"/>
          <w:lang w:eastAsia="en-GB"/>
        </w:rPr>
      </w:pPr>
    </w:p>
    <w:p w14:paraId="04B6D53C" w14:textId="4D645B7A" w:rsidR="00610AA5" w:rsidRPr="00013874" w:rsidRDefault="001721C0" w:rsidP="00D04254">
      <w:pPr>
        <w:autoSpaceDE w:val="0"/>
        <w:autoSpaceDN w:val="0"/>
        <w:adjustRightInd w:val="0"/>
        <w:spacing w:after="0"/>
        <w:ind w:left="539"/>
        <w:rPr>
          <w:szCs w:val="24"/>
          <w:lang w:eastAsia="en-GB"/>
        </w:rPr>
      </w:pPr>
      <w:r>
        <w:rPr>
          <w:szCs w:val="24"/>
          <w:lang w:eastAsia="en-GB"/>
        </w:rPr>
        <w:t>Dr.</w:t>
      </w:r>
      <w:r w:rsidR="00610AA5" w:rsidRPr="00013874">
        <w:rPr>
          <w:szCs w:val="24"/>
          <w:lang w:eastAsia="en-GB"/>
        </w:rPr>
        <w:t xml:space="preserve"> Omar Kaddouha</w:t>
      </w:r>
    </w:p>
    <w:p w14:paraId="751F22C1" w14:textId="77777777" w:rsidR="00610AA5" w:rsidRPr="00013874" w:rsidRDefault="00610AA5" w:rsidP="00D04254">
      <w:pPr>
        <w:spacing w:after="0"/>
        <w:ind w:left="539"/>
        <w:rPr>
          <w:szCs w:val="24"/>
          <w:lang w:val="en-US"/>
        </w:rPr>
      </w:pPr>
      <w:r w:rsidRPr="00013874">
        <w:rPr>
          <w:szCs w:val="24"/>
          <w:lang w:val="en-US"/>
        </w:rPr>
        <w:t>Director of Flight Safety</w:t>
      </w:r>
    </w:p>
    <w:p w14:paraId="46853CA6" w14:textId="77777777" w:rsidR="00610AA5" w:rsidRPr="00013874" w:rsidRDefault="00610AA5" w:rsidP="00D04254">
      <w:pPr>
        <w:spacing w:after="0"/>
        <w:ind w:left="539"/>
        <w:rPr>
          <w:szCs w:val="24"/>
          <w:lang w:val="en-US"/>
        </w:rPr>
      </w:pPr>
      <w:r w:rsidRPr="00013874">
        <w:rPr>
          <w:szCs w:val="24"/>
          <w:lang w:val="en-US"/>
        </w:rPr>
        <w:t>Directorate General of Civil Aviation</w:t>
      </w:r>
    </w:p>
    <w:p w14:paraId="007493EF" w14:textId="77777777" w:rsidR="002E1B6A" w:rsidRPr="00013874" w:rsidRDefault="002E1B6A" w:rsidP="00D04254">
      <w:pPr>
        <w:spacing w:after="0"/>
        <w:ind w:left="539"/>
        <w:rPr>
          <w:rStyle w:val="addresslabel1"/>
          <w:color w:val="000000"/>
          <w:sz w:val="24"/>
          <w:szCs w:val="24"/>
          <w:lang w:val="en-US"/>
        </w:rPr>
      </w:pPr>
      <w:r w:rsidRPr="00013874">
        <w:rPr>
          <w:rStyle w:val="addresslabel1"/>
          <w:color w:val="000000"/>
          <w:sz w:val="24"/>
          <w:szCs w:val="24"/>
          <w:lang w:val="en-US"/>
        </w:rPr>
        <w:t xml:space="preserve">P.O. Box: 11/6524 </w:t>
      </w:r>
    </w:p>
    <w:p w14:paraId="135BF352" w14:textId="77777777" w:rsidR="002E1B6A" w:rsidRDefault="002E1B6A" w:rsidP="00D04254">
      <w:pPr>
        <w:spacing w:after="0"/>
        <w:ind w:left="539"/>
        <w:rPr>
          <w:rStyle w:val="addresslabel1"/>
          <w:color w:val="000000"/>
          <w:sz w:val="24"/>
          <w:szCs w:val="24"/>
          <w:lang w:val="en-US"/>
        </w:rPr>
      </w:pPr>
      <w:r w:rsidRPr="00013874">
        <w:rPr>
          <w:rStyle w:val="addresslabel1"/>
          <w:color w:val="000000"/>
          <w:sz w:val="24"/>
          <w:szCs w:val="24"/>
          <w:lang w:val="en-US"/>
        </w:rPr>
        <w:t>Beirut (Lebanon)</w:t>
      </w:r>
    </w:p>
    <w:p w14:paraId="49924CCF" w14:textId="77777777" w:rsidR="00CF6927" w:rsidRDefault="004A7004" w:rsidP="00D04254">
      <w:pPr>
        <w:spacing w:after="0"/>
        <w:ind w:left="539"/>
        <w:rPr>
          <w:rStyle w:val="addresslabel1"/>
          <w:color w:val="000000"/>
          <w:sz w:val="24"/>
          <w:szCs w:val="24"/>
          <w:lang w:val="en-US"/>
        </w:rPr>
      </w:pPr>
      <w:hyperlink r:id="rId16" w:history="1">
        <w:r w:rsidR="00CF6927" w:rsidRPr="00843106">
          <w:rPr>
            <w:rStyle w:val="Hyperlink"/>
            <w:szCs w:val="24"/>
            <w:lang w:val="en-US"/>
          </w:rPr>
          <w:t>okaddouha@gmail.com</w:t>
        </w:r>
      </w:hyperlink>
    </w:p>
    <w:p w14:paraId="0C997323" w14:textId="77777777" w:rsidR="00CF6927" w:rsidRPr="00013874" w:rsidRDefault="00CF6927" w:rsidP="00D04254">
      <w:pPr>
        <w:spacing w:after="0"/>
        <w:ind w:left="539"/>
        <w:rPr>
          <w:rStyle w:val="addresslabel1"/>
          <w:color w:val="000000"/>
          <w:sz w:val="24"/>
          <w:szCs w:val="24"/>
          <w:lang w:val="en-US"/>
        </w:rPr>
      </w:pPr>
    </w:p>
    <w:p w14:paraId="75E2BDE8" w14:textId="77777777" w:rsidR="00610AA5" w:rsidRPr="00013874" w:rsidRDefault="00610AA5" w:rsidP="00D04254">
      <w:pPr>
        <w:tabs>
          <w:tab w:val="left" w:pos="540"/>
        </w:tabs>
        <w:autoSpaceDE w:val="0"/>
        <w:autoSpaceDN w:val="0"/>
        <w:adjustRightInd w:val="0"/>
        <w:spacing w:after="0"/>
        <w:ind w:left="540" w:hanging="540"/>
        <w:rPr>
          <w:bCs/>
          <w:iCs/>
          <w:szCs w:val="24"/>
          <w:lang w:eastAsia="en-GB"/>
        </w:rPr>
      </w:pPr>
    </w:p>
    <w:p w14:paraId="169C7654" w14:textId="77777777" w:rsidR="006024BF" w:rsidRDefault="001B02CF" w:rsidP="00D04254">
      <w:pPr>
        <w:numPr>
          <w:ilvl w:val="0"/>
          <w:numId w:val="43"/>
        </w:numPr>
        <w:autoSpaceDE w:val="0"/>
        <w:autoSpaceDN w:val="0"/>
        <w:adjustRightInd w:val="0"/>
        <w:spacing w:after="0"/>
        <w:ind w:left="540" w:hanging="540"/>
        <w:rPr>
          <w:b/>
          <w:bCs/>
          <w:szCs w:val="24"/>
          <w:lang w:eastAsia="en-GB"/>
        </w:rPr>
      </w:pPr>
      <w:r w:rsidRPr="00013874">
        <w:rPr>
          <w:b/>
          <w:bCs/>
          <w:szCs w:val="24"/>
          <w:lang w:eastAsia="en-GB"/>
        </w:rPr>
        <w:t>Duration of the project</w:t>
      </w:r>
    </w:p>
    <w:p w14:paraId="0B743089" w14:textId="77777777" w:rsidR="002E1B6A" w:rsidRPr="00013874" w:rsidRDefault="002E1B6A" w:rsidP="00D04254">
      <w:pPr>
        <w:autoSpaceDE w:val="0"/>
        <w:autoSpaceDN w:val="0"/>
        <w:adjustRightInd w:val="0"/>
        <w:spacing w:after="0"/>
        <w:rPr>
          <w:bCs/>
          <w:iCs/>
          <w:szCs w:val="24"/>
          <w:lang w:eastAsia="en-GB"/>
        </w:rPr>
      </w:pPr>
    </w:p>
    <w:p w14:paraId="0376BE35" w14:textId="77777777" w:rsidR="001B02CF" w:rsidRPr="00013874" w:rsidRDefault="00C43CED" w:rsidP="00D04254">
      <w:pPr>
        <w:autoSpaceDE w:val="0"/>
        <w:autoSpaceDN w:val="0"/>
        <w:adjustRightInd w:val="0"/>
        <w:spacing w:after="0"/>
        <w:rPr>
          <w:b/>
          <w:bCs/>
          <w:iCs/>
          <w:szCs w:val="24"/>
          <w:lang w:eastAsia="en-GB"/>
        </w:rPr>
      </w:pPr>
      <w:r w:rsidRPr="00013874">
        <w:rPr>
          <w:bCs/>
          <w:iCs/>
          <w:szCs w:val="24"/>
          <w:lang w:eastAsia="en-GB"/>
        </w:rPr>
        <w:t xml:space="preserve">The execution period is </w:t>
      </w:r>
      <w:r w:rsidRPr="00313F40">
        <w:rPr>
          <w:b/>
          <w:iCs/>
          <w:szCs w:val="24"/>
          <w:lang w:eastAsia="en-GB"/>
        </w:rPr>
        <w:t>24 months</w:t>
      </w:r>
      <w:r w:rsidRPr="00013874">
        <w:rPr>
          <w:bCs/>
          <w:iCs/>
          <w:szCs w:val="24"/>
          <w:lang w:eastAsia="en-GB"/>
        </w:rPr>
        <w:t>.</w:t>
      </w:r>
    </w:p>
    <w:p w14:paraId="7D6BA0D6" w14:textId="77777777" w:rsidR="002E1B6A" w:rsidRDefault="002E1B6A" w:rsidP="00D04254">
      <w:pPr>
        <w:autoSpaceDE w:val="0"/>
        <w:autoSpaceDN w:val="0"/>
        <w:adjustRightInd w:val="0"/>
        <w:spacing w:after="0"/>
        <w:rPr>
          <w:b/>
          <w:bCs/>
          <w:szCs w:val="24"/>
          <w:lang w:eastAsia="en-GB"/>
        </w:rPr>
      </w:pPr>
    </w:p>
    <w:p w14:paraId="6BCEEA72" w14:textId="77777777" w:rsidR="00D04254" w:rsidRPr="00013874" w:rsidRDefault="00D04254" w:rsidP="00D04254">
      <w:pPr>
        <w:autoSpaceDE w:val="0"/>
        <w:autoSpaceDN w:val="0"/>
        <w:adjustRightInd w:val="0"/>
        <w:spacing w:after="0"/>
        <w:rPr>
          <w:b/>
          <w:bCs/>
          <w:szCs w:val="24"/>
          <w:lang w:eastAsia="en-GB"/>
        </w:rPr>
      </w:pPr>
    </w:p>
    <w:p w14:paraId="25062AAE" w14:textId="77777777" w:rsidR="006024BF" w:rsidRDefault="001B02CF" w:rsidP="00D04254">
      <w:pPr>
        <w:numPr>
          <w:ilvl w:val="0"/>
          <w:numId w:val="43"/>
        </w:numPr>
        <w:autoSpaceDE w:val="0"/>
        <w:autoSpaceDN w:val="0"/>
        <w:adjustRightInd w:val="0"/>
        <w:spacing w:after="0"/>
        <w:ind w:left="540" w:hanging="540"/>
        <w:rPr>
          <w:b/>
          <w:bCs/>
          <w:szCs w:val="24"/>
          <w:lang w:eastAsia="en-GB"/>
        </w:rPr>
      </w:pPr>
      <w:r w:rsidRPr="00013874">
        <w:rPr>
          <w:b/>
          <w:bCs/>
          <w:szCs w:val="24"/>
          <w:lang w:eastAsia="en-GB"/>
        </w:rPr>
        <w:t xml:space="preserve">Sustainability </w:t>
      </w:r>
    </w:p>
    <w:p w14:paraId="78A00F47" w14:textId="77777777" w:rsidR="001B02CF" w:rsidRPr="00013874" w:rsidRDefault="001B02CF" w:rsidP="00D04254">
      <w:pPr>
        <w:spacing w:after="0"/>
        <w:rPr>
          <w:i/>
          <w:color w:val="000000"/>
          <w:szCs w:val="24"/>
          <w:lang w:eastAsia="en-GB"/>
        </w:rPr>
      </w:pPr>
    </w:p>
    <w:p w14:paraId="2F770E3B" w14:textId="77777777" w:rsidR="00467BD5" w:rsidRPr="00013874" w:rsidRDefault="00467BD5" w:rsidP="00D04254">
      <w:pPr>
        <w:spacing w:after="0"/>
        <w:rPr>
          <w:szCs w:val="24"/>
        </w:rPr>
      </w:pPr>
      <w:r w:rsidRPr="00013874">
        <w:rPr>
          <w:szCs w:val="24"/>
        </w:rPr>
        <w:t>The management of DGCA is strongly supportin</w:t>
      </w:r>
      <w:r w:rsidR="00313F40">
        <w:rPr>
          <w:szCs w:val="24"/>
        </w:rPr>
        <w:t>g the T</w:t>
      </w:r>
      <w:r w:rsidRPr="00013874">
        <w:rPr>
          <w:szCs w:val="24"/>
        </w:rPr>
        <w:t xml:space="preserve">winning project. A robust programme of assistance and training will have brought significant practical results with regards implementation of ICAO SARPs, adoption of quality soft regulations and convergence with EU regulations in the field of safety, to name a few, that will be sustainable if sufficient human resources are kept thereafter.  </w:t>
      </w:r>
    </w:p>
    <w:p w14:paraId="0569B598" w14:textId="77777777" w:rsidR="00467BD5" w:rsidRPr="00013874" w:rsidRDefault="00467BD5" w:rsidP="00D04254">
      <w:pPr>
        <w:spacing w:after="0"/>
        <w:ind w:left="340"/>
        <w:rPr>
          <w:szCs w:val="24"/>
        </w:rPr>
      </w:pPr>
    </w:p>
    <w:p w14:paraId="4368389F" w14:textId="77777777" w:rsidR="001B02CF" w:rsidRPr="00013874" w:rsidRDefault="00467BD5" w:rsidP="00D04254">
      <w:pPr>
        <w:spacing w:after="0"/>
        <w:rPr>
          <w:szCs w:val="24"/>
        </w:rPr>
      </w:pPr>
      <w:r w:rsidRPr="00013874">
        <w:rPr>
          <w:szCs w:val="24"/>
        </w:rPr>
        <w:t>The government has decided to spend over USD 28 million in 2017 for the purchase of state of the art security equipment, a very positive signal of support and also the assurance that, for a number of years, security equipment will be of quality.</w:t>
      </w:r>
    </w:p>
    <w:p w14:paraId="105112A4" w14:textId="77777777" w:rsidR="00467BD5" w:rsidRDefault="00467BD5" w:rsidP="00D04254">
      <w:pPr>
        <w:spacing w:after="0"/>
        <w:rPr>
          <w:iCs/>
          <w:color w:val="000000"/>
          <w:szCs w:val="24"/>
          <w:lang w:eastAsia="en-GB"/>
        </w:rPr>
      </w:pPr>
    </w:p>
    <w:p w14:paraId="7C051584" w14:textId="77777777" w:rsidR="00D04254" w:rsidRPr="00013874" w:rsidRDefault="00D04254" w:rsidP="00D04254">
      <w:pPr>
        <w:spacing w:after="0"/>
        <w:rPr>
          <w:iCs/>
          <w:color w:val="000000"/>
          <w:szCs w:val="24"/>
          <w:lang w:eastAsia="en-GB"/>
        </w:rPr>
      </w:pPr>
    </w:p>
    <w:p w14:paraId="1144E01E" w14:textId="77777777" w:rsidR="006024BF" w:rsidRDefault="001B02CF" w:rsidP="00D04254">
      <w:pPr>
        <w:numPr>
          <w:ilvl w:val="0"/>
          <w:numId w:val="43"/>
        </w:numPr>
        <w:autoSpaceDE w:val="0"/>
        <w:autoSpaceDN w:val="0"/>
        <w:adjustRightInd w:val="0"/>
        <w:spacing w:after="0"/>
        <w:ind w:left="540" w:hanging="540"/>
        <w:rPr>
          <w:bCs/>
          <w:i/>
          <w:szCs w:val="24"/>
          <w:lang w:eastAsia="en-GB"/>
        </w:rPr>
      </w:pPr>
      <w:r w:rsidRPr="00013874">
        <w:rPr>
          <w:b/>
          <w:bCs/>
          <w:szCs w:val="24"/>
          <w:lang w:eastAsia="en-GB"/>
        </w:rPr>
        <w:t>Crosscutting issues</w:t>
      </w:r>
    </w:p>
    <w:p w14:paraId="1A569DC4" w14:textId="77777777" w:rsidR="002E1B6A" w:rsidRPr="00013874" w:rsidRDefault="002E1B6A" w:rsidP="00D04254">
      <w:pPr>
        <w:autoSpaceDE w:val="0"/>
        <w:autoSpaceDN w:val="0"/>
        <w:adjustRightInd w:val="0"/>
        <w:spacing w:after="0"/>
        <w:ind w:left="540" w:hanging="540"/>
        <w:rPr>
          <w:bCs/>
          <w:i/>
          <w:szCs w:val="24"/>
          <w:lang w:eastAsia="en-GB"/>
        </w:rPr>
      </w:pPr>
    </w:p>
    <w:p w14:paraId="07EF2AE5" w14:textId="77777777" w:rsidR="00467BD5" w:rsidRPr="00013874" w:rsidRDefault="00467BD5" w:rsidP="00D04254">
      <w:pPr>
        <w:numPr>
          <w:ilvl w:val="0"/>
          <w:numId w:val="20"/>
        </w:numPr>
        <w:spacing w:after="0"/>
        <w:ind w:left="1020" w:hanging="340"/>
        <w:rPr>
          <w:szCs w:val="24"/>
        </w:rPr>
      </w:pPr>
      <w:r w:rsidRPr="00013874">
        <w:rPr>
          <w:szCs w:val="24"/>
        </w:rPr>
        <w:t xml:space="preserve">The project is environmentally neutral. </w:t>
      </w:r>
    </w:p>
    <w:p w14:paraId="7D4D39A0" w14:textId="77777777" w:rsidR="002E1B6A" w:rsidRPr="00013874" w:rsidRDefault="00467BD5" w:rsidP="00D04254">
      <w:pPr>
        <w:numPr>
          <w:ilvl w:val="0"/>
          <w:numId w:val="20"/>
        </w:numPr>
        <w:spacing w:after="0"/>
        <w:ind w:left="1020" w:hanging="340"/>
        <w:rPr>
          <w:bCs/>
          <w:i/>
          <w:szCs w:val="24"/>
          <w:lang w:eastAsia="en-GB"/>
        </w:rPr>
      </w:pPr>
      <w:r w:rsidRPr="00013874">
        <w:rPr>
          <w:szCs w:val="24"/>
        </w:rPr>
        <w:lastRenderedPageBreak/>
        <w:t>The project will seek to ensure that there is equal treatment accorded to male and female staff in ECAA and the other stakeholders participating in the project activities and training programmes. As designed, there is no staff recruitment under the project and, therefore, the project is neutral in terms of social gender or age. Both men and women will have equal opportunities and salaries.</w:t>
      </w:r>
    </w:p>
    <w:p w14:paraId="16A8B64C" w14:textId="77777777" w:rsidR="002E1B6A" w:rsidRDefault="002E1B6A" w:rsidP="00D04254">
      <w:pPr>
        <w:spacing w:after="0"/>
        <w:rPr>
          <w:bCs/>
          <w:iCs/>
          <w:szCs w:val="24"/>
          <w:lang w:eastAsia="en-GB"/>
        </w:rPr>
      </w:pPr>
    </w:p>
    <w:p w14:paraId="7A8FEABD" w14:textId="77777777" w:rsidR="00D04254" w:rsidRPr="00013874" w:rsidRDefault="00D04254" w:rsidP="00D04254">
      <w:pPr>
        <w:spacing w:after="0"/>
        <w:rPr>
          <w:bCs/>
          <w:iCs/>
          <w:szCs w:val="24"/>
          <w:lang w:eastAsia="en-GB"/>
        </w:rPr>
      </w:pPr>
    </w:p>
    <w:p w14:paraId="61664F29" w14:textId="77777777" w:rsidR="006024BF" w:rsidRDefault="001B02CF" w:rsidP="00D04254">
      <w:pPr>
        <w:numPr>
          <w:ilvl w:val="0"/>
          <w:numId w:val="43"/>
        </w:numPr>
        <w:autoSpaceDE w:val="0"/>
        <w:autoSpaceDN w:val="0"/>
        <w:adjustRightInd w:val="0"/>
        <w:spacing w:after="0"/>
        <w:ind w:left="540" w:hanging="540"/>
        <w:rPr>
          <w:b/>
          <w:bCs/>
          <w:szCs w:val="24"/>
          <w:lang w:eastAsia="en-GB"/>
        </w:rPr>
      </w:pPr>
      <w:r w:rsidRPr="00013874">
        <w:rPr>
          <w:b/>
          <w:bCs/>
          <w:szCs w:val="24"/>
          <w:lang w:eastAsia="en-GB"/>
        </w:rPr>
        <w:t>Conditionality and sequencing</w:t>
      </w:r>
    </w:p>
    <w:p w14:paraId="2CF7B1A9" w14:textId="77777777" w:rsidR="002E1B6A" w:rsidRPr="00013874" w:rsidRDefault="002E1B6A" w:rsidP="00D04254">
      <w:pPr>
        <w:autoSpaceDE w:val="0"/>
        <w:autoSpaceDN w:val="0"/>
        <w:adjustRightInd w:val="0"/>
        <w:spacing w:after="0"/>
        <w:rPr>
          <w:b/>
          <w:bCs/>
          <w:szCs w:val="24"/>
          <w:lang w:eastAsia="en-GB"/>
        </w:rPr>
      </w:pPr>
    </w:p>
    <w:p w14:paraId="35676B19" w14:textId="77777777" w:rsidR="001B02CF" w:rsidRPr="00013874" w:rsidRDefault="003D6401" w:rsidP="00D04254">
      <w:pPr>
        <w:autoSpaceDE w:val="0"/>
        <w:autoSpaceDN w:val="0"/>
        <w:adjustRightInd w:val="0"/>
        <w:spacing w:after="0"/>
        <w:rPr>
          <w:szCs w:val="24"/>
        </w:rPr>
      </w:pPr>
      <w:r w:rsidRPr="00013874">
        <w:rPr>
          <w:szCs w:val="24"/>
        </w:rPr>
        <w:t>As can be expected from projects spanning over 2 years, some activities will be interdependent. It will be the responsibility of the TL and the RTA to ensure consistency and to see to it that human resources will not be burdened by the project to the point they would be prevented from performing their normal activities.</w:t>
      </w:r>
    </w:p>
    <w:p w14:paraId="5B847B97" w14:textId="77777777" w:rsidR="002B567A" w:rsidRPr="00013874" w:rsidRDefault="002B567A" w:rsidP="00D04254">
      <w:pPr>
        <w:autoSpaceDE w:val="0"/>
        <w:autoSpaceDN w:val="0"/>
        <w:adjustRightInd w:val="0"/>
        <w:spacing w:after="0"/>
        <w:rPr>
          <w:szCs w:val="24"/>
        </w:rPr>
      </w:pPr>
    </w:p>
    <w:p w14:paraId="04864413" w14:textId="77777777" w:rsidR="002B567A" w:rsidRPr="00013874" w:rsidRDefault="002B567A" w:rsidP="00D04254">
      <w:pPr>
        <w:autoSpaceDE w:val="0"/>
        <w:autoSpaceDN w:val="0"/>
        <w:adjustRightInd w:val="0"/>
        <w:spacing w:after="0"/>
        <w:rPr>
          <w:bCs/>
          <w:i/>
          <w:szCs w:val="24"/>
          <w:lang w:eastAsia="en-GB"/>
        </w:rPr>
      </w:pPr>
      <w:r w:rsidRPr="00013874">
        <w:rPr>
          <w:szCs w:val="24"/>
        </w:rPr>
        <w:t xml:space="preserve">The project will be sequenced as shown in the Detailed Implementation </w:t>
      </w:r>
      <w:r w:rsidR="00D9014C" w:rsidRPr="00013874">
        <w:rPr>
          <w:szCs w:val="24"/>
        </w:rPr>
        <w:t>Chart for the Project in Annex 3</w:t>
      </w:r>
      <w:r w:rsidRPr="00013874">
        <w:rPr>
          <w:szCs w:val="24"/>
        </w:rPr>
        <w:t xml:space="preserve">. </w:t>
      </w:r>
    </w:p>
    <w:p w14:paraId="2DEE35D1" w14:textId="77777777" w:rsidR="002E1B6A" w:rsidRDefault="002E1B6A" w:rsidP="00D04254">
      <w:pPr>
        <w:autoSpaceDE w:val="0"/>
        <w:autoSpaceDN w:val="0"/>
        <w:adjustRightInd w:val="0"/>
        <w:spacing w:after="0"/>
        <w:rPr>
          <w:bCs/>
          <w:szCs w:val="24"/>
          <w:lang w:eastAsia="en-GB"/>
        </w:rPr>
      </w:pPr>
    </w:p>
    <w:p w14:paraId="6A175DC4" w14:textId="77777777" w:rsidR="00D04254" w:rsidRPr="00013874" w:rsidRDefault="00D04254" w:rsidP="00D04254">
      <w:pPr>
        <w:autoSpaceDE w:val="0"/>
        <w:autoSpaceDN w:val="0"/>
        <w:adjustRightInd w:val="0"/>
        <w:spacing w:after="0"/>
        <w:rPr>
          <w:bCs/>
          <w:szCs w:val="24"/>
          <w:lang w:eastAsia="en-GB"/>
        </w:rPr>
      </w:pPr>
    </w:p>
    <w:p w14:paraId="26934D26" w14:textId="77777777" w:rsidR="006024BF" w:rsidRDefault="001B02CF" w:rsidP="00D04254">
      <w:pPr>
        <w:numPr>
          <w:ilvl w:val="0"/>
          <w:numId w:val="43"/>
        </w:numPr>
        <w:autoSpaceDE w:val="0"/>
        <w:autoSpaceDN w:val="0"/>
        <w:adjustRightInd w:val="0"/>
        <w:spacing w:after="0"/>
        <w:ind w:left="540" w:hanging="540"/>
        <w:rPr>
          <w:b/>
          <w:bCs/>
          <w:szCs w:val="24"/>
          <w:lang w:eastAsia="en-GB"/>
        </w:rPr>
      </w:pPr>
      <w:r w:rsidRPr="00013874">
        <w:rPr>
          <w:b/>
          <w:bCs/>
          <w:szCs w:val="24"/>
          <w:lang w:eastAsia="en-GB"/>
        </w:rPr>
        <w:t>Indicators for performance measurement</w:t>
      </w:r>
    </w:p>
    <w:p w14:paraId="7C036372" w14:textId="77777777" w:rsidR="001B02CF" w:rsidRPr="00013874" w:rsidRDefault="001B02CF" w:rsidP="00D04254">
      <w:pPr>
        <w:autoSpaceDE w:val="0"/>
        <w:autoSpaceDN w:val="0"/>
        <w:adjustRightInd w:val="0"/>
        <w:spacing w:after="0"/>
        <w:rPr>
          <w:b/>
          <w:bCs/>
          <w:szCs w:val="24"/>
          <w:highlight w:val="yellow"/>
          <w:lang w:eastAsia="en-GB"/>
        </w:rPr>
      </w:pPr>
    </w:p>
    <w:p w14:paraId="290B18E8" w14:textId="77777777" w:rsidR="001B02CF" w:rsidRPr="00013874" w:rsidRDefault="002B567A" w:rsidP="00D04254">
      <w:pPr>
        <w:autoSpaceDE w:val="0"/>
        <w:autoSpaceDN w:val="0"/>
        <w:adjustRightInd w:val="0"/>
        <w:spacing w:after="0"/>
        <w:rPr>
          <w:bCs/>
          <w:iCs/>
          <w:szCs w:val="24"/>
          <w:lang w:eastAsia="en-GB"/>
        </w:rPr>
      </w:pPr>
      <w:r w:rsidRPr="00013874">
        <w:rPr>
          <w:bCs/>
          <w:iCs/>
          <w:szCs w:val="24"/>
          <w:lang w:eastAsia="en-GB"/>
        </w:rPr>
        <w:t xml:space="preserve">The specific, realistic, verifiable indicators for performance measurement are listed in the </w:t>
      </w:r>
      <w:r w:rsidRPr="00013874">
        <w:rPr>
          <w:szCs w:val="24"/>
        </w:rPr>
        <w:t>Logical Framework Matrix included in the annex 1.</w:t>
      </w:r>
    </w:p>
    <w:p w14:paraId="29C745F0" w14:textId="77777777" w:rsidR="001B02CF" w:rsidRPr="00013874" w:rsidRDefault="001B02CF" w:rsidP="00D04254">
      <w:pPr>
        <w:autoSpaceDE w:val="0"/>
        <w:autoSpaceDN w:val="0"/>
        <w:adjustRightInd w:val="0"/>
        <w:spacing w:after="0"/>
        <w:rPr>
          <w:bCs/>
          <w:szCs w:val="24"/>
          <w:lang w:eastAsia="en-GB"/>
        </w:rPr>
      </w:pPr>
    </w:p>
    <w:p w14:paraId="5CD2D0DE" w14:textId="77777777" w:rsidR="002E1B6A" w:rsidRPr="00013874" w:rsidRDefault="002E1B6A" w:rsidP="00D04254">
      <w:pPr>
        <w:autoSpaceDE w:val="0"/>
        <w:autoSpaceDN w:val="0"/>
        <w:adjustRightInd w:val="0"/>
        <w:spacing w:after="0"/>
        <w:rPr>
          <w:bCs/>
          <w:szCs w:val="24"/>
          <w:lang w:eastAsia="en-GB"/>
        </w:rPr>
      </w:pPr>
    </w:p>
    <w:p w14:paraId="1EA3B5D5" w14:textId="77777777" w:rsidR="006024BF" w:rsidRDefault="001B02CF" w:rsidP="00D04254">
      <w:pPr>
        <w:numPr>
          <w:ilvl w:val="0"/>
          <w:numId w:val="43"/>
        </w:numPr>
        <w:autoSpaceDE w:val="0"/>
        <w:autoSpaceDN w:val="0"/>
        <w:adjustRightInd w:val="0"/>
        <w:spacing w:after="0"/>
        <w:ind w:left="540" w:hanging="540"/>
        <w:rPr>
          <w:b/>
          <w:bCs/>
          <w:szCs w:val="24"/>
          <w:lang w:eastAsia="en-GB"/>
        </w:rPr>
      </w:pPr>
      <w:r w:rsidRPr="00013874">
        <w:rPr>
          <w:b/>
          <w:bCs/>
          <w:szCs w:val="24"/>
          <w:lang w:eastAsia="en-GB"/>
        </w:rPr>
        <w:t>Facilities available</w:t>
      </w:r>
    </w:p>
    <w:p w14:paraId="09837669" w14:textId="77777777" w:rsidR="001B02CF" w:rsidRPr="00013874" w:rsidRDefault="001B02CF" w:rsidP="00D04254">
      <w:pPr>
        <w:autoSpaceDE w:val="0"/>
        <w:autoSpaceDN w:val="0"/>
        <w:adjustRightInd w:val="0"/>
        <w:spacing w:after="0"/>
        <w:rPr>
          <w:bCs/>
          <w:szCs w:val="24"/>
          <w:lang w:eastAsia="en-GB"/>
        </w:rPr>
      </w:pPr>
    </w:p>
    <w:p w14:paraId="13625F4E" w14:textId="77777777" w:rsidR="00942A61" w:rsidRPr="00013874" w:rsidRDefault="00942A61" w:rsidP="00D04254">
      <w:pPr>
        <w:autoSpaceDE w:val="0"/>
        <w:autoSpaceDN w:val="0"/>
        <w:adjustRightInd w:val="0"/>
        <w:spacing w:after="0"/>
        <w:rPr>
          <w:bCs/>
          <w:iCs/>
          <w:szCs w:val="24"/>
          <w:lang w:eastAsia="en-GB"/>
        </w:rPr>
      </w:pPr>
      <w:r w:rsidRPr="00013874">
        <w:rPr>
          <w:bCs/>
          <w:iCs/>
          <w:szCs w:val="24"/>
          <w:lang w:eastAsia="en-GB"/>
        </w:rPr>
        <w:t xml:space="preserve">The RTA, his/her assistants as well as the short-term experts will be provided an office </w:t>
      </w:r>
      <w:r w:rsidR="002E1B6A" w:rsidRPr="00013874">
        <w:rPr>
          <w:bCs/>
          <w:iCs/>
          <w:szCs w:val="24"/>
          <w:lang w:eastAsia="en-GB"/>
        </w:rPr>
        <w:t xml:space="preserve">and </w:t>
      </w:r>
      <w:r w:rsidR="002E1B6A" w:rsidRPr="00013874">
        <w:rPr>
          <w:szCs w:val="24"/>
        </w:rPr>
        <w:t>equipment (including computers, internet access, telephone, fax, photocopier, etc.)</w:t>
      </w:r>
      <w:r w:rsidRPr="00013874">
        <w:rPr>
          <w:bCs/>
          <w:iCs/>
          <w:szCs w:val="24"/>
          <w:lang w:eastAsia="en-GB"/>
        </w:rPr>
        <w:t xml:space="preserve"> within the premises of the DGCA</w:t>
      </w:r>
      <w:r w:rsidR="002E1B6A" w:rsidRPr="00013874">
        <w:rPr>
          <w:bCs/>
          <w:iCs/>
          <w:szCs w:val="24"/>
          <w:lang w:eastAsia="en-GB"/>
        </w:rPr>
        <w:t>, close to the office of the RTA counterpart.</w:t>
      </w:r>
    </w:p>
    <w:p w14:paraId="3FEEFFEA" w14:textId="77777777" w:rsidR="001B02CF" w:rsidRPr="00013874" w:rsidRDefault="001B02CF" w:rsidP="00D04254">
      <w:pPr>
        <w:spacing w:after="0"/>
        <w:jc w:val="center"/>
        <w:rPr>
          <w:b/>
          <w:bCs/>
          <w:szCs w:val="24"/>
          <w:lang w:eastAsia="en-GB"/>
        </w:rPr>
      </w:pPr>
      <w:r w:rsidRPr="00013874">
        <w:rPr>
          <w:b/>
          <w:bCs/>
          <w:szCs w:val="24"/>
          <w:lang w:eastAsia="en-GB"/>
        </w:rPr>
        <w:br w:type="page"/>
      </w:r>
      <w:r w:rsidRPr="00013874">
        <w:rPr>
          <w:b/>
          <w:bCs/>
          <w:szCs w:val="24"/>
          <w:lang w:eastAsia="en-GB"/>
        </w:rPr>
        <w:lastRenderedPageBreak/>
        <w:t>ANNEXES TO PROJECT FICHE</w:t>
      </w:r>
    </w:p>
    <w:p w14:paraId="4EDC7FE9" w14:textId="77777777" w:rsidR="002E1B6A" w:rsidRPr="00013874" w:rsidRDefault="002E1B6A" w:rsidP="00D04254">
      <w:pPr>
        <w:spacing w:after="0"/>
        <w:rPr>
          <w:b/>
          <w:bCs/>
          <w:szCs w:val="24"/>
          <w:lang w:eastAsia="en-GB"/>
        </w:rPr>
      </w:pPr>
    </w:p>
    <w:p w14:paraId="7C23E78E" w14:textId="77777777" w:rsidR="002E1B6A" w:rsidRPr="00013874" w:rsidRDefault="002E1B6A" w:rsidP="00D04254">
      <w:pPr>
        <w:tabs>
          <w:tab w:val="left" w:pos="0"/>
        </w:tabs>
        <w:autoSpaceDE w:val="0"/>
        <w:autoSpaceDN w:val="0"/>
        <w:adjustRightInd w:val="0"/>
        <w:spacing w:after="0"/>
        <w:rPr>
          <w:szCs w:val="24"/>
          <w:lang w:eastAsia="en-GB"/>
        </w:rPr>
      </w:pPr>
    </w:p>
    <w:p w14:paraId="08773198" w14:textId="77777777" w:rsidR="001B02CF" w:rsidRPr="00013874" w:rsidRDefault="002E1B6A" w:rsidP="00D04254">
      <w:pPr>
        <w:tabs>
          <w:tab w:val="left" w:pos="0"/>
        </w:tabs>
        <w:autoSpaceDE w:val="0"/>
        <w:autoSpaceDN w:val="0"/>
        <w:adjustRightInd w:val="0"/>
        <w:spacing w:after="0"/>
        <w:rPr>
          <w:b/>
          <w:bCs/>
          <w:szCs w:val="24"/>
          <w:lang w:eastAsia="en-GB"/>
        </w:rPr>
      </w:pPr>
      <w:r w:rsidRPr="00013874">
        <w:rPr>
          <w:b/>
          <w:bCs/>
          <w:szCs w:val="24"/>
          <w:lang w:eastAsia="en-GB"/>
        </w:rPr>
        <w:t xml:space="preserve">Annex I - </w:t>
      </w:r>
      <w:r w:rsidR="00E236F7">
        <w:rPr>
          <w:b/>
          <w:bCs/>
          <w:szCs w:val="24"/>
          <w:lang w:eastAsia="en-GB"/>
        </w:rPr>
        <w:t>Logical Framework M</w:t>
      </w:r>
      <w:r w:rsidR="001B02CF" w:rsidRPr="00013874">
        <w:rPr>
          <w:b/>
          <w:bCs/>
          <w:szCs w:val="24"/>
          <w:lang w:eastAsia="en-GB"/>
        </w:rPr>
        <w:t>atrix</w:t>
      </w:r>
    </w:p>
    <w:p w14:paraId="5FB64332" w14:textId="77777777" w:rsidR="002E1B6A" w:rsidRPr="00013874" w:rsidRDefault="002E1B6A" w:rsidP="00D04254">
      <w:pPr>
        <w:tabs>
          <w:tab w:val="left" w:pos="0"/>
        </w:tabs>
        <w:autoSpaceDE w:val="0"/>
        <w:autoSpaceDN w:val="0"/>
        <w:adjustRightInd w:val="0"/>
        <w:spacing w:after="0"/>
        <w:rPr>
          <w:b/>
          <w:bCs/>
          <w:szCs w:val="24"/>
          <w:lang w:eastAsia="en-GB"/>
        </w:rPr>
      </w:pPr>
    </w:p>
    <w:p w14:paraId="6E3CD118" w14:textId="77777777" w:rsidR="001B02CF" w:rsidRPr="00013874" w:rsidRDefault="002E1B6A" w:rsidP="00D04254">
      <w:pPr>
        <w:tabs>
          <w:tab w:val="left" w:pos="0"/>
        </w:tabs>
        <w:autoSpaceDE w:val="0"/>
        <w:autoSpaceDN w:val="0"/>
        <w:adjustRightInd w:val="0"/>
        <w:spacing w:after="0"/>
        <w:ind w:left="720" w:hanging="720"/>
        <w:rPr>
          <w:b/>
          <w:bCs/>
          <w:szCs w:val="24"/>
          <w:lang w:eastAsia="en-GB"/>
        </w:rPr>
      </w:pPr>
      <w:r w:rsidRPr="00013874">
        <w:rPr>
          <w:b/>
          <w:bCs/>
          <w:szCs w:val="24"/>
          <w:lang w:eastAsia="en-GB"/>
        </w:rPr>
        <w:t xml:space="preserve">Annex II - </w:t>
      </w:r>
      <w:r w:rsidR="003D08FF" w:rsidRPr="00013874">
        <w:rPr>
          <w:b/>
          <w:bCs/>
          <w:szCs w:val="24"/>
          <w:lang w:eastAsia="en-GB"/>
        </w:rPr>
        <w:t>Indicative Measures</w:t>
      </w:r>
    </w:p>
    <w:p w14:paraId="2E2E7031" w14:textId="77777777" w:rsidR="002E1B6A" w:rsidRPr="00013874" w:rsidRDefault="002E1B6A" w:rsidP="00D04254">
      <w:pPr>
        <w:tabs>
          <w:tab w:val="left" w:pos="0"/>
        </w:tabs>
        <w:autoSpaceDE w:val="0"/>
        <w:autoSpaceDN w:val="0"/>
        <w:adjustRightInd w:val="0"/>
        <w:spacing w:after="0"/>
        <w:ind w:left="720" w:hanging="720"/>
        <w:rPr>
          <w:b/>
          <w:bCs/>
          <w:szCs w:val="24"/>
          <w:lang w:eastAsia="en-GB"/>
        </w:rPr>
      </w:pPr>
    </w:p>
    <w:p w14:paraId="4692E5FC" w14:textId="77777777" w:rsidR="003D08FF" w:rsidRDefault="002E1B6A" w:rsidP="00D04254">
      <w:pPr>
        <w:tabs>
          <w:tab w:val="left" w:pos="0"/>
        </w:tabs>
        <w:autoSpaceDE w:val="0"/>
        <w:autoSpaceDN w:val="0"/>
        <w:adjustRightInd w:val="0"/>
        <w:spacing w:after="0"/>
        <w:ind w:left="720" w:hanging="720"/>
        <w:rPr>
          <w:b/>
          <w:bCs/>
          <w:szCs w:val="24"/>
          <w:lang w:eastAsia="en-GB"/>
        </w:rPr>
      </w:pPr>
      <w:r w:rsidRPr="00013874">
        <w:rPr>
          <w:b/>
          <w:bCs/>
          <w:szCs w:val="24"/>
          <w:lang w:eastAsia="en-GB"/>
        </w:rPr>
        <w:t xml:space="preserve">Annex III - </w:t>
      </w:r>
      <w:r w:rsidR="003D08FF" w:rsidRPr="00013874">
        <w:rPr>
          <w:b/>
          <w:bCs/>
          <w:szCs w:val="24"/>
          <w:lang w:eastAsia="en-GB"/>
        </w:rPr>
        <w:t>Detailed implementation chart</w:t>
      </w:r>
    </w:p>
    <w:p w14:paraId="0C8DDAC1" w14:textId="77777777" w:rsidR="00902257" w:rsidRDefault="00902257" w:rsidP="00D04254">
      <w:pPr>
        <w:tabs>
          <w:tab w:val="left" w:pos="0"/>
        </w:tabs>
        <w:autoSpaceDE w:val="0"/>
        <w:autoSpaceDN w:val="0"/>
        <w:adjustRightInd w:val="0"/>
        <w:spacing w:after="0"/>
        <w:ind w:left="720" w:hanging="720"/>
        <w:rPr>
          <w:b/>
          <w:bCs/>
          <w:szCs w:val="24"/>
          <w:lang w:eastAsia="en-GB"/>
        </w:rPr>
      </w:pPr>
    </w:p>
    <w:p w14:paraId="390DC84C" w14:textId="77777777" w:rsidR="00902257" w:rsidRDefault="00902257" w:rsidP="00D04254">
      <w:pPr>
        <w:tabs>
          <w:tab w:val="left" w:pos="0"/>
        </w:tabs>
        <w:autoSpaceDE w:val="0"/>
        <w:autoSpaceDN w:val="0"/>
        <w:adjustRightInd w:val="0"/>
        <w:spacing w:after="0"/>
        <w:ind w:left="720" w:hanging="720"/>
        <w:rPr>
          <w:b/>
          <w:bCs/>
          <w:szCs w:val="24"/>
          <w:lang w:eastAsia="en-GB"/>
        </w:rPr>
      </w:pPr>
      <w:r>
        <w:rPr>
          <w:b/>
          <w:bCs/>
          <w:szCs w:val="24"/>
          <w:lang w:eastAsia="en-GB"/>
        </w:rPr>
        <w:t>Annex IV – Organigram</w:t>
      </w:r>
      <w:r w:rsidR="00313F40">
        <w:rPr>
          <w:b/>
          <w:bCs/>
          <w:szCs w:val="24"/>
          <w:lang w:eastAsia="en-GB"/>
        </w:rPr>
        <w:t>me</w:t>
      </w:r>
      <w:r>
        <w:rPr>
          <w:b/>
          <w:bCs/>
          <w:szCs w:val="24"/>
          <w:lang w:eastAsia="en-GB"/>
        </w:rPr>
        <w:t xml:space="preserve"> of DGCA</w:t>
      </w:r>
    </w:p>
    <w:p w14:paraId="60C9EF90" w14:textId="77777777" w:rsidR="00FE0347" w:rsidRDefault="00FE0347" w:rsidP="00D04254">
      <w:pPr>
        <w:tabs>
          <w:tab w:val="left" w:pos="0"/>
        </w:tabs>
        <w:autoSpaceDE w:val="0"/>
        <w:autoSpaceDN w:val="0"/>
        <w:adjustRightInd w:val="0"/>
        <w:spacing w:after="0"/>
        <w:ind w:left="720" w:hanging="720"/>
        <w:rPr>
          <w:b/>
          <w:bCs/>
          <w:szCs w:val="24"/>
          <w:lang w:eastAsia="en-GB"/>
        </w:rPr>
      </w:pPr>
    </w:p>
    <w:p w14:paraId="3DF84CFE" w14:textId="77777777" w:rsidR="00FE0347" w:rsidRPr="00FE0347" w:rsidRDefault="00FE0347" w:rsidP="00D04254">
      <w:pPr>
        <w:tabs>
          <w:tab w:val="left" w:pos="0"/>
        </w:tabs>
        <w:autoSpaceDE w:val="0"/>
        <w:autoSpaceDN w:val="0"/>
        <w:adjustRightInd w:val="0"/>
        <w:spacing w:after="0"/>
        <w:ind w:left="720" w:hanging="720"/>
        <w:rPr>
          <w:b/>
          <w:bCs/>
          <w:szCs w:val="24"/>
          <w:lang w:eastAsia="en-GB"/>
        </w:rPr>
      </w:pPr>
      <w:r w:rsidRPr="00FE0347">
        <w:rPr>
          <w:b/>
          <w:bCs/>
          <w:szCs w:val="24"/>
          <w:lang w:eastAsia="en-GB"/>
        </w:rPr>
        <w:t xml:space="preserve">Annex V- </w:t>
      </w:r>
      <w:r w:rsidRPr="00FE0347">
        <w:rPr>
          <w:b/>
          <w:bCs/>
          <w:szCs w:val="24"/>
        </w:rPr>
        <w:t>Implemented initiatives in the field of Civil Aviation</w:t>
      </w:r>
    </w:p>
    <w:p w14:paraId="79AE7267" w14:textId="77777777" w:rsidR="001B02CF" w:rsidRPr="00013874" w:rsidRDefault="001B02CF" w:rsidP="00D04254">
      <w:pPr>
        <w:autoSpaceDE w:val="0"/>
        <w:autoSpaceDN w:val="0"/>
        <w:adjustRightInd w:val="0"/>
        <w:spacing w:after="0"/>
        <w:ind w:left="540" w:hanging="540"/>
        <w:rPr>
          <w:b/>
          <w:bCs/>
          <w:szCs w:val="24"/>
          <w:lang w:eastAsia="en-GB"/>
        </w:rPr>
        <w:sectPr w:rsidR="001B02CF" w:rsidRPr="00013874" w:rsidSect="00294E8C">
          <w:footnotePr>
            <w:numRestart w:val="eachSect"/>
          </w:footnotePr>
          <w:pgSz w:w="11907" w:h="16840" w:code="9"/>
          <w:pgMar w:top="142" w:right="1417" w:bottom="851" w:left="1418" w:header="567" w:footer="567" w:gutter="0"/>
          <w:pgNumType w:fmt="numberInDash"/>
          <w:cols w:space="720"/>
        </w:sectPr>
      </w:pPr>
    </w:p>
    <w:p w14:paraId="3467DA39" w14:textId="77777777" w:rsidR="0082705F" w:rsidRPr="00013874" w:rsidRDefault="00FA2D50" w:rsidP="00D04254">
      <w:pPr>
        <w:pStyle w:val="Heading3"/>
        <w:keepLines/>
        <w:numPr>
          <w:ilvl w:val="0"/>
          <w:numId w:val="0"/>
        </w:numPr>
        <w:spacing w:after="0"/>
        <w:rPr>
          <w:b/>
          <w:bCs/>
          <w:szCs w:val="24"/>
        </w:rPr>
      </w:pPr>
      <w:r w:rsidRPr="00013874">
        <w:rPr>
          <w:b/>
          <w:bCs/>
          <w:szCs w:val="24"/>
        </w:rPr>
        <w:lastRenderedPageBreak/>
        <w:t>Annex 1:</w:t>
      </w:r>
      <w:r w:rsidRPr="00013874">
        <w:rPr>
          <w:b/>
          <w:bCs/>
          <w:szCs w:val="24"/>
        </w:rPr>
        <w:tab/>
      </w:r>
      <w:r w:rsidR="0082705F" w:rsidRPr="00013874">
        <w:rPr>
          <w:b/>
          <w:bCs/>
          <w:szCs w:val="24"/>
        </w:rPr>
        <w:t>Logical framework matrix</w:t>
      </w:r>
    </w:p>
    <w:p w14:paraId="0F2B797A" w14:textId="77777777" w:rsidR="0082705F" w:rsidRPr="00013874" w:rsidRDefault="0082705F" w:rsidP="00D04254">
      <w:pPr>
        <w:spacing w:after="0"/>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9"/>
        <w:gridCol w:w="4047"/>
        <w:gridCol w:w="3601"/>
        <w:gridCol w:w="3345"/>
        <w:gridCol w:w="2982"/>
      </w:tblGrid>
      <w:tr w:rsidR="00935504" w:rsidRPr="00B43E2F" w14:paraId="4CAF3FFD" w14:textId="77777777" w:rsidTr="00E236F7">
        <w:tc>
          <w:tcPr>
            <w:tcW w:w="525" w:type="pct"/>
            <w:shd w:val="clear" w:color="auto" w:fill="0070C0"/>
            <w:vAlign w:val="center"/>
          </w:tcPr>
          <w:p w14:paraId="11DFFCB6" w14:textId="77777777" w:rsidR="00935504" w:rsidRPr="00B43E2F" w:rsidRDefault="00935504" w:rsidP="00D04254">
            <w:pPr>
              <w:spacing w:after="0"/>
              <w:jc w:val="left"/>
              <w:rPr>
                <w:rFonts w:asciiTheme="majorBidi" w:hAnsiTheme="majorBidi" w:cstheme="majorBidi"/>
                <w:b/>
                <w:color w:val="FFFFFF"/>
                <w:szCs w:val="24"/>
              </w:rPr>
            </w:pPr>
          </w:p>
        </w:tc>
        <w:tc>
          <w:tcPr>
            <w:tcW w:w="1296" w:type="pct"/>
            <w:shd w:val="clear" w:color="auto" w:fill="0070C0"/>
            <w:vAlign w:val="center"/>
          </w:tcPr>
          <w:p w14:paraId="58EE9F38" w14:textId="77777777" w:rsidR="00935504" w:rsidRPr="00B43E2F" w:rsidRDefault="00935504" w:rsidP="00D04254">
            <w:pPr>
              <w:spacing w:after="0"/>
              <w:jc w:val="left"/>
              <w:rPr>
                <w:rFonts w:asciiTheme="majorBidi" w:hAnsiTheme="majorBidi" w:cstheme="majorBidi"/>
                <w:b/>
                <w:color w:val="FFFFFF"/>
                <w:szCs w:val="24"/>
              </w:rPr>
            </w:pPr>
            <w:r w:rsidRPr="00B43E2F">
              <w:rPr>
                <w:rFonts w:asciiTheme="majorBidi" w:hAnsiTheme="majorBidi" w:cstheme="majorBidi"/>
                <w:b/>
                <w:color w:val="FFFFFF"/>
                <w:szCs w:val="24"/>
              </w:rPr>
              <w:t>Intervention logic</w:t>
            </w:r>
          </w:p>
        </w:tc>
        <w:tc>
          <w:tcPr>
            <w:tcW w:w="1153" w:type="pct"/>
            <w:shd w:val="clear" w:color="auto" w:fill="0070C0"/>
            <w:vAlign w:val="center"/>
          </w:tcPr>
          <w:p w14:paraId="555EFDA9" w14:textId="77777777" w:rsidR="00935504" w:rsidRPr="00B43E2F" w:rsidRDefault="00935504" w:rsidP="00D04254">
            <w:pPr>
              <w:spacing w:after="0"/>
              <w:jc w:val="left"/>
              <w:rPr>
                <w:rFonts w:asciiTheme="majorBidi" w:hAnsiTheme="majorBidi" w:cstheme="majorBidi"/>
                <w:b/>
                <w:color w:val="FFFFFF"/>
                <w:szCs w:val="24"/>
              </w:rPr>
            </w:pPr>
            <w:r w:rsidRPr="00B43E2F">
              <w:rPr>
                <w:rFonts w:asciiTheme="majorBidi" w:hAnsiTheme="majorBidi" w:cstheme="majorBidi"/>
                <w:b/>
                <w:color w:val="FFFFFF"/>
                <w:szCs w:val="24"/>
              </w:rPr>
              <w:t>Indicators</w:t>
            </w:r>
          </w:p>
        </w:tc>
        <w:tc>
          <w:tcPr>
            <w:tcW w:w="1071" w:type="pct"/>
            <w:shd w:val="clear" w:color="auto" w:fill="0070C0"/>
            <w:vAlign w:val="center"/>
          </w:tcPr>
          <w:p w14:paraId="38361FD3" w14:textId="77777777" w:rsidR="00935504" w:rsidRPr="00B43E2F" w:rsidRDefault="00935504" w:rsidP="00D04254">
            <w:pPr>
              <w:spacing w:after="0"/>
              <w:jc w:val="left"/>
              <w:rPr>
                <w:rFonts w:asciiTheme="majorBidi" w:hAnsiTheme="majorBidi" w:cstheme="majorBidi"/>
                <w:b/>
                <w:color w:val="FFFFFF"/>
                <w:szCs w:val="24"/>
              </w:rPr>
            </w:pPr>
            <w:r w:rsidRPr="00B43E2F">
              <w:rPr>
                <w:rFonts w:asciiTheme="majorBidi" w:hAnsiTheme="majorBidi" w:cstheme="majorBidi"/>
                <w:b/>
                <w:color w:val="FFFFFF"/>
                <w:szCs w:val="24"/>
              </w:rPr>
              <w:t>Sources of Verification</w:t>
            </w:r>
          </w:p>
        </w:tc>
        <w:tc>
          <w:tcPr>
            <w:tcW w:w="955" w:type="pct"/>
            <w:shd w:val="clear" w:color="auto" w:fill="0070C0"/>
            <w:vAlign w:val="center"/>
          </w:tcPr>
          <w:p w14:paraId="0F6FBCEB" w14:textId="77777777" w:rsidR="00935504" w:rsidRPr="00B43E2F" w:rsidRDefault="00935504" w:rsidP="00D04254">
            <w:pPr>
              <w:spacing w:after="0"/>
              <w:jc w:val="left"/>
              <w:rPr>
                <w:rFonts w:asciiTheme="majorBidi" w:hAnsiTheme="majorBidi" w:cstheme="majorBidi"/>
                <w:b/>
                <w:color w:val="FFFFFF"/>
                <w:szCs w:val="24"/>
              </w:rPr>
            </w:pPr>
            <w:r w:rsidRPr="00B43E2F">
              <w:rPr>
                <w:rFonts w:asciiTheme="majorBidi" w:hAnsiTheme="majorBidi" w:cstheme="majorBidi"/>
                <w:b/>
                <w:color w:val="FFFFFF"/>
                <w:szCs w:val="24"/>
              </w:rPr>
              <w:t>Assumptions &amp; Risks</w:t>
            </w:r>
          </w:p>
        </w:tc>
      </w:tr>
      <w:tr w:rsidR="00935504" w:rsidRPr="00B43E2F" w14:paraId="3F129970" w14:textId="77777777" w:rsidTr="00E236F7">
        <w:tc>
          <w:tcPr>
            <w:tcW w:w="525" w:type="pct"/>
            <w:shd w:val="clear" w:color="auto" w:fill="0070C0"/>
            <w:vAlign w:val="center"/>
          </w:tcPr>
          <w:p w14:paraId="7A36A4B9" w14:textId="77777777" w:rsidR="00935504" w:rsidRPr="00B43E2F" w:rsidRDefault="00935504" w:rsidP="00D04254">
            <w:pPr>
              <w:spacing w:after="0"/>
              <w:jc w:val="left"/>
              <w:rPr>
                <w:rFonts w:asciiTheme="majorBidi" w:hAnsiTheme="majorBidi" w:cstheme="majorBidi"/>
                <w:b/>
                <w:color w:val="FFFFFF"/>
                <w:szCs w:val="24"/>
              </w:rPr>
            </w:pPr>
            <w:r w:rsidRPr="00B43E2F">
              <w:rPr>
                <w:rFonts w:asciiTheme="majorBidi" w:hAnsiTheme="majorBidi" w:cstheme="majorBidi"/>
                <w:b/>
                <w:color w:val="FFFFFF"/>
                <w:szCs w:val="24"/>
              </w:rPr>
              <w:t>OVERALL OBJECTIVE</w:t>
            </w:r>
          </w:p>
        </w:tc>
        <w:tc>
          <w:tcPr>
            <w:tcW w:w="1296" w:type="pct"/>
            <w:vAlign w:val="center"/>
          </w:tcPr>
          <w:p w14:paraId="1D5A48EB" w14:textId="77777777" w:rsidR="00935504" w:rsidRPr="00B43E2F" w:rsidRDefault="00935504" w:rsidP="00D04254">
            <w:pPr>
              <w:spacing w:after="0"/>
              <w:jc w:val="left"/>
              <w:rPr>
                <w:rFonts w:asciiTheme="majorBidi" w:hAnsiTheme="majorBidi" w:cstheme="majorBidi"/>
                <w:szCs w:val="24"/>
              </w:rPr>
            </w:pPr>
            <w:r w:rsidRPr="00B43E2F">
              <w:rPr>
                <w:rFonts w:asciiTheme="majorBidi" w:hAnsiTheme="majorBidi" w:cstheme="majorBidi"/>
                <w:szCs w:val="24"/>
              </w:rPr>
              <w:t>Contribute to improving safety and security of civil aviation in Lebanon through the adoption of best standards and improvement of the competences of authorities.</w:t>
            </w:r>
          </w:p>
        </w:tc>
        <w:tc>
          <w:tcPr>
            <w:tcW w:w="1153" w:type="pct"/>
            <w:vAlign w:val="center"/>
          </w:tcPr>
          <w:p w14:paraId="2BAC0EA7" w14:textId="77777777" w:rsidR="00935504" w:rsidRPr="00B43E2F" w:rsidRDefault="00935504" w:rsidP="00D04254">
            <w:pPr>
              <w:pStyle w:val="ListParagraph"/>
              <w:numPr>
                <w:ilvl w:val="0"/>
                <w:numId w:val="24"/>
              </w:numPr>
              <w:spacing w:before="0" w:after="0"/>
              <w:ind w:left="164" w:hanging="164"/>
              <w:jc w:val="left"/>
              <w:rPr>
                <w:rFonts w:asciiTheme="majorBidi" w:hAnsiTheme="majorBidi" w:cstheme="majorBidi"/>
                <w:sz w:val="24"/>
              </w:rPr>
            </w:pPr>
            <w:r w:rsidRPr="00B43E2F">
              <w:rPr>
                <w:rFonts w:asciiTheme="majorBidi" w:hAnsiTheme="majorBidi" w:cstheme="majorBidi"/>
                <w:sz w:val="24"/>
              </w:rPr>
              <w:t>Level of Effective Implementation of ICAO SARPs (the ICAO CMA online framework is implemented).</w:t>
            </w:r>
          </w:p>
        </w:tc>
        <w:tc>
          <w:tcPr>
            <w:tcW w:w="1071" w:type="pct"/>
            <w:vAlign w:val="center"/>
          </w:tcPr>
          <w:p w14:paraId="02BAE7C0" w14:textId="77777777" w:rsidR="00935504" w:rsidRPr="00B43E2F" w:rsidRDefault="00935504" w:rsidP="00D04254">
            <w:pPr>
              <w:pStyle w:val="ListParagraph"/>
              <w:numPr>
                <w:ilvl w:val="0"/>
                <w:numId w:val="24"/>
              </w:numPr>
              <w:spacing w:before="0" w:after="0"/>
              <w:ind w:left="163" w:hanging="163"/>
              <w:jc w:val="left"/>
              <w:rPr>
                <w:rFonts w:asciiTheme="majorBidi" w:hAnsiTheme="majorBidi" w:cstheme="majorBidi"/>
                <w:sz w:val="24"/>
              </w:rPr>
            </w:pPr>
            <w:r w:rsidRPr="00B43E2F">
              <w:rPr>
                <w:rFonts w:asciiTheme="majorBidi" w:hAnsiTheme="majorBidi" w:cstheme="majorBidi"/>
                <w:sz w:val="24"/>
              </w:rPr>
              <w:t xml:space="preserve">ICAO </w:t>
            </w:r>
          </w:p>
          <w:p w14:paraId="57596460" w14:textId="77777777" w:rsidR="00935504" w:rsidRPr="00B43E2F" w:rsidRDefault="00935504" w:rsidP="00D04254">
            <w:pPr>
              <w:spacing w:after="0"/>
              <w:ind w:left="340" w:hanging="340"/>
              <w:jc w:val="left"/>
              <w:rPr>
                <w:rFonts w:asciiTheme="majorBidi" w:hAnsiTheme="majorBidi" w:cstheme="majorBidi"/>
                <w:szCs w:val="24"/>
              </w:rPr>
            </w:pPr>
          </w:p>
        </w:tc>
        <w:tc>
          <w:tcPr>
            <w:tcW w:w="955" w:type="pct"/>
            <w:vAlign w:val="center"/>
          </w:tcPr>
          <w:p w14:paraId="1B6C967D" w14:textId="77777777" w:rsidR="00935504" w:rsidRPr="00B43E2F" w:rsidRDefault="00935504" w:rsidP="00D04254">
            <w:pPr>
              <w:pStyle w:val="ListParagraph"/>
              <w:numPr>
                <w:ilvl w:val="0"/>
                <w:numId w:val="24"/>
              </w:numPr>
              <w:spacing w:before="0" w:after="0"/>
              <w:ind w:left="148" w:hanging="148"/>
              <w:jc w:val="left"/>
              <w:rPr>
                <w:rFonts w:asciiTheme="majorBidi" w:hAnsiTheme="majorBidi" w:cstheme="majorBidi"/>
                <w:sz w:val="24"/>
              </w:rPr>
            </w:pPr>
            <w:r w:rsidRPr="00B43E2F">
              <w:rPr>
                <w:rFonts w:asciiTheme="majorBidi" w:hAnsiTheme="majorBidi" w:cstheme="majorBidi"/>
                <w:sz w:val="24"/>
              </w:rPr>
              <w:t xml:space="preserve">Political will to adopt project reforms. </w:t>
            </w:r>
          </w:p>
          <w:p w14:paraId="2FD5FB33" w14:textId="77777777" w:rsidR="00935504" w:rsidRPr="00B43E2F" w:rsidRDefault="00935504" w:rsidP="00D04254">
            <w:pPr>
              <w:pStyle w:val="ListParagraph"/>
              <w:numPr>
                <w:ilvl w:val="0"/>
                <w:numId w:val="24"/>
              </w:numPr>
              <w:spacing w:before="0" w:after="0"/>
              <w:ind w:left="148" w:hanging="148"/>
              <w:jc w:val="left"/>
              <w:rPr>
                <w:rFonts w:asciiTheme="majorBidi" w:hAnsiTheme="majorBidi" w:cstheme="majorBidi"/>
                <w:sz w:val="24"/>
              </w:rPr>
            </w:pPr>
            <w:r w:rsidRPr="00B43E2F">
              <w:rPr>
                <w:rFonts w:asciiTheme="majorBidi" w:hAnsiTheme="majorBidi" w:cstheme="majorBidi"/>
                <w:sz w:val="24"/>
              </w:rPr>
              <w:t>Stability and safety conditions in Lebanon during implementation of the action.</w:t>
            </w:r>
          </w:p>
        </w:tc>
      </w:tr>
      <w:tr w:rsidR="00935504" w:rsidRPr="00B43E2F" w14:paraId="6DF49AAD" w14:textId="77777777" w:rsidTr="00E236F7">
        <w:tc>
          <w:tcPr>
            <w:tcW w:w="525" w:type="pct"/>
            <w:shd w:val="clear" w:color="auto" w:fill="0070C0"/>
            <w:vAlign w:val="center"/>
          </w:tcPr>
          <w:p w14:paraId="47952339" w14:textId="77777777" w:rsidR="00935504" w:rsidRPr="00B43E2F" w:rsidRDefault="00935504" w:rsidP="00D04254">
            <w:pPr>
              <w:spacing w:after="0"/>
              <w:jc w:val="left"/>
              <w:rPr>
                <w:rFonts w:asciiTheme="majorBidi" w:hAnsiTheme="majorBidi" w:cstheme="majorBidi"/>
                <w:b/>
                <w:color w:val="FFFFFF"/>
                <w:szCs w:val="24"/>
              </w:rPr>
            </w:pPr>
            <w:r w:rsidRPr="00B43E2F">
              <w:rPr>
                <w:rFonts w:asciiTheme="majorBidi" w:hAnsiTheme="majorBidi" w:cstheme="majorBidi"/>
                <w:b/>
                <w:color w:val="FFFFFF"/>
                <w:szCs w:val="24"/>
              </w:rPr>
              <w:t>PURPOSE</w:t>
            </w:r>
          </w:p>
        </w:tc>
        <w:tc>
          <w:tcPr>
            <w:tcW w:w="1296" w:type="pct"/>
            <w:vAlign w:val="center"/>
          </w:tcPr>
          <w:p w14:paraId="3F750AC3" w14:textId="77777777" w:rsidR="00935504" w:rsidRPr="00B43E2F" w:rsidRDefault="00935504" w:rsidP="00D04254">
            <w:pPr>
              <w:spacing w:after="0"/>
              <w:jc w:val="left"/>
              <w:rPr>
                <w:rFonts w:asciiTheme="majorBidi" w:hAnsiTheme="majorBidi" w:cstheme="majorBidi"/>
                <w:szCs w:val="24"/>
              </w:rPr>
            </w:pPr>
            <w:r w:rsidRPr="00B43E2F">
              <w:rPr>
                <w:rFonts w:asciiTheme="majorBidi" w:hAnsiTheme="majorBidi" w:cstheme="majorBidi"/>
                <w:szCs w:val="24"/>
              </w:rPr>
              <w:t>Enhance the safety and security of civil aviation in Lebanon by improving the national legal framework, organizational structure and technical capacity of the Lebanese stakeholders in accordance with ICAO SARPs, EU legislation and best practices as the case may be</w:t>
            </w:r>
            <w:r w:rsidRPr="00B43E2F">
              <w:rPr>
                <w:rFonts w:asciiTheme="majorBidi" w:hAnsiTheme="majorBidi" w:cstheme="majorBidi"/>
                <w:szCs w:val="24"/>
                <w:lang w:eastAsia="it-IT"/>
              </w:rPr>
              <w:t>.</w:t>
            </w:r>
          </w:p>
        </w:tc>
        <w:tc>
          <w:tcPr>
            <w:tcW w:w="1153" w:type="pct"/>
            <w:vAlign w:val="center"/>
          </w:tcPr>
          <w:p w14:paraId="082AB881" w14:textId="77777777" w:rsidR="00935504" w:rsidRPr="00B43E2F" w:rsidRDefault="00935504" w:rsidP="00D04254">
            <w:pPr>
              <w:pStyle w:val="ListParagraph"/>
              <w:numPr>
                <w:ilvl w:val="0"/>
                <w:numId w:val="24"/>
              </w:numPr>
              <w:spacing w:before="0" w:after="0"/>
              <w:ind w:left="164" w:hanging="164"/>
              <w:jc w:val="left"/>
              <w:rPr>
                <w:rFonts w:asciiTheme="majorBidi" w:hAnsiTheme="majorBidi" w:cstheme="majorBidi"/>
                <w:sz w:val="24"/>
              </w:rPr>
            </w:pPr>
            <w:r w:rsidRPr="00B43E2F">
              <w:rPr>
                <w:rFonts w:asciiTheme="majorBidi" w:hAnsiTheme="majorBidi" w:cstheme="majorBidi"/>
                <w:sz w:val="24"/>
              </w:rPr>
              <w:t xml:space="preserve">The draft laws proposed and advocated are approved. </w:t>
            </w:r>
          </w:p>
        </w:tc>
        <w:tc>
          <w:tcPr>
            <w:tcW w:w="1071" w:type="pct"/>
            <w:vAlign w:val="center"/>
          </w:tcPr>
          <w:p w14:paraId="69F4E249" w14:textId="77777777" w:rsidR="00935504" w:rsidRPr="00B43E2F" w:rsidRDefault="00935504" w:rsidP="00D04254">
            <w:pPr>
              <w:pStyle w:val="ListParagraph"/>
              <w:numPr>
                <w:ilvl w:val="0"/>
                <w:numId w:val="24"/>
              </w:numPr>
              <w:spacing w:before="0" w:after="0"/>
              <w:ind w:left="163" w:hanging="163"/>
              <w:jc w:val="left"/>
              <w:rPr>
                <w:rFonts w:asciiTheme="majorBidi" w:hAnsiTheme="majorBidi" w:cstheme="majorBidi"/>
                <w:sz w:val="24"/>
              </w:rPr>
            </w:pPr>
            <w:r w:rsidRPr="00B43E2F">
              <w:rPr>
                <w:rFonts w:asciiTheme="majorBidi" w:hAnsiTheme="majorBidi" w:cstheme="majorBidi"/>
                <w:sz w:val="24"/>
              </w:rPr>
              <w:t xml:space="preserve">Copy of new draft law document. </w:t>
            </w:r>
          </w:p>
          <w:p w14:paraId="7299F7E9" w14:textId="77777777" w:rsidR="00935504" w:rsidRPr="00B43E2F" w:rsidRDefault="00935504" w:rsidP="00D04254">
            <w:pPr>
              <w:pStyle w:val="ListParagraph"/>
              <w:numPr>
                <w:ilvl w:val="0"/>
                <w:numId w:val="24"/>
              </w:numPr>
              <w:spacing w:before="0" w:after="0"/>
              <w:ind w:left="163" w:hanging="163"/>
              <w:jc w:val="left"/>
              <w:rPr>
                <w:rFonts w:asciiTheme="majorBidi" w:hAnsiTheme="majorBidi" w:cstheme="majorBidi"/>
                <w:sz w:val="24"/>
              </w:rPr>
            </w:pPr>
            <w:r w:rsidRPr="00B43E2F">
              <w:rPr>
                <w:rFonts w:asciiTheme="majorBidi" w:hAnsiTheme="majorBidi" w:cstheme="majorBidi"/>
                <w:sz w:val="24"/>
              </w:rPr>
              <w:t>Positive reports of ICAO audit missions.</w:t>
            </w:r>
          </w:p>
        </w:tc>
        <w:tc>
          <w:tcPr>
            <w:tcW w:w="955" w:type="pct"/>
            <w:vAlign w:val="center"/>
          </w:tcPr>
          <w:p w14:paraId="17C8AD58" w14:textId="77777777" w:rsidR="00935504" w:rsidRPr="00B43E2F" w:rsidRDefault="00935504" w:rsidP="00D04254">
            <w:pPr>
              <w:spacing w:after="0"/>
              <w:jc w:val="left"/>
              <w:rPr>
                <w:rFonts w:asciiTheme="majorBidi" w:hAnsiTheme="majorBidi" w:cstheme="majorBidi"/>
                <w:b/>
                <w:szCs w:val="24"/>
              </w:rPr>
            </w:pPr>
            <w:r w:rsidRPr="00B43E2F">
              <w:rPr>
                <w:rFonts w:asciiTheme="majorBidi" w:hAnsiTheme="majorBidi" w:cstheme="majorBidi"/>
                <w:b/>
                <w:szCs w:val="24"/>
              </w:rPr>
              <w:t>Assumptions</w:t>
            </w:r>
          </w:p>
          <w:p w14:paraId="08AEBAA6" w14:textId="77777777" w:rsidR="00935504" w:rsidRPr="00B43E2F" w:rsidRDefault="00935504" w:rsidP="00D04254">
            <w:pPr>
              <w:pStyle w:val="ListParagraph"/>
              <w:numPr>
                <w:ilvl w:val="0"/>
                <w:numId w:val="24"/>
              </w:numPr>
              <w:spacing w:before="0" w:after="0"/>
              <w:ind w:left="148" w:hanging="148"/>
              <w:jc w:val="left"/>
              <w:rPr>
                <w:rFonts w:asciiTheme="majorBidi" w:hAnsiTheme="majorBidi" w:cstheme="majorBidi"/>
                <w:sz w:val="24"/>
              </w:rPr>
            </w:pPr>
            <w:r w:rsidRPr="00B43E2F">
              <w:rPr>
                <w:rFonts w:asciiTheme="majorBidi" w:hAnsiTheme="majorBidi" w:cstheme="majorBidi"/>
                <w:sz w:val="24"/>
              </w:rPr>
              <w:t xml:space="preserve">Proactive cooperation by DGCA and by Lebanon Twinning PL. </w:t>
            </w:r>
          </w:p>
          <w:p w14:paraId="323B3631" w14:textId="77777777" w:rsidR="00935504" w:rsidRPr="00B43E2F" w:rsidRDefault="00935504" w:rsidP="00D04254">
            <w:pPr>
              <w:pStyle w:val="ListParagraph"/>
              <w:numPr>
                <w:ilvl w:val="0"/>
                <w:numId w:val="24"/>
              </w:numPr>
              <w:spacing w:before="0" w:after="0"/>
              <w:ind w:left="148" w:hanging="148"/>
              <w:jc w:val="left"/>
              <w:rPr>
                <w:rFonts w:asciiTheme="majorBidi" w:hAnsiTheme="majorBidi" w:cstheme="majorBidi"/>
                <w:sz w:val="24"/>
              </w:rPr>
            </w:pPr>
            <w:r w:rsidRPr="00B43E2F">
              <w:rPr>
                <w:rFonts w:asciiTheme="majorBidi" w:hAnsiTheme="majorBidi" w:cstheme="majorBidi"/>
                <w:sz w:val="24"/>
              </w:rPr>
              <w:t xml:space="preserve">Supported by relevant ministers. </w:t>
            </w:r>
          </w:p>
          <w:p w14:paraId="249ABF02" w14:textId="77777777" w:rsidR="00935504" w:rsidRPr="00B43E2F" w:rsidRDefault="00935504" w:rsidP="00D04254">
            <w:pPr>
              <w:pStyle w:val="ListParagraph"/>
              <w:numPr>
                <w:ilvl w:val="0"/>
                <w:numId w:val="24"/>
              </w:numPr>
              <w:spacing w:before="0" w:after="0"/>
              <w:ind w:left="148" w:hanging="148"/>
              <w:jc w:val="left"/>
              <w:rPr>
                <w:rFonts w:asciiTheme="majorBidi" w:hAnsiTheme="majorBidi" w:cstheme="majorBidi"/>
                <w:sz w:val="24"/>
              </w:rPr>
            </w:pPr>
            <w:r w:rsidRPr="00B43E2F">
              <w:rPr>
                <w:rFonts w:asciiTheme="majorBidi" w:hAnsiTheme="majorBidi" w:cstheme="majorBidi"/>
                <w:sz w:val="24"/>
              </w:rPr>
              <w:t xml:space="preserve">No delays. </w:t>
            </w:r>
          </w:p>
          <w:p w14:paraId="5F9E74F5" w14:textId="77777777" w:rsidR="00935504" w:rsidRPr="00B43E2F" w:rsidRDefault="00935504" w:rsidP="00D04254">
            <w:pPr>
              <w:spacing w:after="0"/>
              <w:jc w:val="left"/>
              <w:rPr>
                <w:rFonts w:asciiTheme="majorBidi" w:hAnsiTheme="majorBidi" w:cstheme="majorBidi"/>
                <w:b/>
                <w:bCs/>
                <w:szCs w:val="24"/>
              </w:rPr>
            </w:pPr>
          </w:p>
          <w:p w14:paraId="5CF9D4E9" w14:textId="77777777" w:rsidR="00935504" w:rsidRPr="00B43E2F" w:rsidRDefault="00935504" w:rsidP="00D04254">
            <w:pPr>
              <w:spacing w:after="0"/>
              <w:jc w:val="left"/>
              <w:rPr>
                <w:rFonts w:asciiTheme="majorBidi" w:hAnsiTheme="majorBidi" w:cstheme="majorBidi"/>
                <w:b/>
                <w:bCs/>
                <w:szCs w:val="24"/>
              </w:rPr>
            </w:pPr>
            <w:r w:rsidRPr="00B43E2F">
              <w:rPr>
                <w:rFonts w:asciiTheme="majorBidi" w:hAnsiTheme="majorBidi" w:cstheme="majorBidi"/>
                <w:b/>
                <w:bCs/>
                <w:szCs w:val="24"/>
              </w:rPr>
              <w:t xml:space="preserve">Risks </w:t>
            </w:r>
          </w:p>
          <w:p w14:paraId="7769DCC9" w14:textId="77777777" w:rsidR="00935504" w:rsidRPr="00B43E2F" w:rsidRDefault="00935504" w:rsidP="00D04254">
            <w:pPr>
              <w:pStyle w:val="ListParagraph"/>
              <w:numPr>
                <w:ilvl w:val="0"/>
                <w:numId w:val="24"/>
              </w:numPr>
              <w:spacing w:before="0" w:after="0"/>
              <w:ind w:left="148" w:hanging="148"/>
              <w:jc w:val="left"/>
              <w:rPr>
                <w:rFonts w:asciiTheme="majorBidi" w:hAnsiTheme="majorBidi" w:cstheme="majorBidi"/>
                <w:sz w:val="24"/>
              </w:rPr>
            </w:pPr>
            <w:r w:rsidRPr="00B43E2F">
              <w:rPr>
                <w:rFonts w:asciiTheme="majorBidi" w:hAnsiTheme="majorBidi" w:cstheme="majorBidi"/>
                <w:sz w:val="24"/>
              </w:rPr>
              <w:t>Delay in adopting new or amended regulations.</w:t>
            </w:r>
          </w:p>
          <w:p w14:paraId="33480BAC" w14:textId="77777777" w:rsidR="00935504" w:rsidRPr="00B43E2F" w:rsidRDefault="00935504" w:rsidP="00D04254">
            <w:pPr>
              <w:pStyle w:val="ListParagraph"/>
              <w:numPr>
                <w:ilvl w:val="0"/>
                <w:numId w:val="24"/>
              </w:numPr>
              <w:spacing w:before="0" w:after="0"/>
              <w:ind w:left="148" w:hanging="148"/>
              <w:jc w:val="left"/>
              <w:rPr>
                <w:rFonts w:asciiTheme="majorBidi" w:hAnsiTheme="majorBidi" w:cstheme="majorBidi"/>
                <w:sz w:val="24"/>
              </w:rPr>
            </w:pPr>
            <w:r w:rsidRPr="00B43E2F">
              <w:rPr>
                <w:rFonts w:asciiTheme="majorBidi" w:hAnsiTheme="majorBidi" w:cstheme="majorBidi"/>
                <w:sz w:val="24"/>
              </w:rPr>
              <w:t>Reluctance and delay from  Government or Parliament  in adopting new legislation</w:t>
            </w:r>
          </w:p>
        </w:tc>
      </w:tr>
      <w:tr w:rsidR="00935504" w:rsidRPr="00B43E2F" w14:paraId="45428947" w14:textId="77777777" w:rsidTr="00E236F7">
        <w:tc>
          <w:tcPr>
            <w:tcW w:w="525" w:type="pct"/>
            <w:shd w:val="clear" w:color="auto" w:fill="0070C0"/>
            <w:vAlign w:val="center"/>
          </w:tcPr>
          <w:p w14:paraId="5BDECCD7" w14:textId="77777777" w:rsidR="00935504" w:rsidRPr="00B43E2F" w:rsidRDefault="00935504" w:rsidP="00D04254">
            <w:pPr>
              <w:spacing w:after="0"/>
              <w:jc w:val="left"/>
              <w:rPr>
                <w:rFonts w:asciiTheme="majorBidi" w:hAnsiTheme="majorBidi" w:cstheme="majorBidi"/>
                <w:b/>
                <w:color w:val="FFFFFF"/>
                <w:szCs w:val="24"/>
              </w:rPr>
            </w:pPr>
          </w:p>
        </w:tc>
        <w:tc>
          <w:tcPr>
            <w:tcW w:w="1296" w:type="pct"/>
            <w:shd w:val="clear" w:color="auto" w:fill="0070C0"/>
            <w:vAlign w:val="center"/>
          </w:tcPr>
          <w:p w14:paraId="0D6546D3" w14:textId="77777777" w:rsidR="00935504" w:rsidRPr="00B43E2F" w:rsidRDefault="00935504" w:rsidP="00D04254">
            <w:pPr>
              <w:spacing w:after="0"/>
              <w:jc w:val="left"/>
              <w:rPr>
                <w:rFonts w:asciiTheme="majorBidi" w:hAnsiTheme="majorBidi" w:cstheme="majorBidi"/>
                <w:b/>
                <w:color w:val="FFFFFF"/>
                <w:szCs w:val="24"/>
              </w:rPr>
            </w:pPr>
            <w:r w:rsidRPr="00B43E2F">
              <w:rPr>
                <w:rFonts w:asciiTheme="majorBidi" w:hAnsiTheme="majorBidi" w:cstheme="majorBidi"/>
                <w:b/>
                <w:color w:val="FFFFFF"/>
                <w:szCs w:val="24"/>
              </w:rPr>
              <w:t>Component 1: Legal, institutional and administrative set up</w:t>
            </w:r>
          </w:p>
        </w:tc>
        <w:tc>
          <w:tcPr>
            <w:tcW w:w="1153" w:type="pct"/>
            <w:shd w:val="clear" w:color="auto" w:fill="0070C0"/>
            <w:vAlign w:val="center"/>
          </w:tcPr>
          <w:p w14:paraId="015AC3A7" w14:textId="77777777" w:rsidR="00935504" w:rsidRPr="00B43E2F" w:rsidRDefault="00935504" w:rsidP="00D04254">
            <w:pPr>
              <w:spacing w:after="0"/>
              <w:jc w:val="left"/>
              <w:rPr>
                <w:rFonts w:asciiTheme="majorBidi" w:hAnsiTheme="majorBidi" w:cstheme="majorBidi"/>
                <w:b/>
                <w:color w:val="FFFFFF"/>
                <w:szCs w:val="24"/>
              </w:rPr>
            </w:pPr>
            <w:r w:rsidRPr="00B43E2F">
              <w:rPr>
                <w:rFonts w:asciiTheme="majorBidi" w:hAnsiTheme="majorBidi" w:cstheme="majorBidi"/>
                <w:b/>
                <w:color w:val="FFFFFF"/>
                <w:szCs w:val="24"/>
              </w:rPr>
              <w:t>Indicators</w:t>
            </w:r>
          </w:p>
        </w:tc>
        <w:tc>
          <w:tcPr>
            <w:tcW w:w="1071" w:type="pct"/>
            <w:shd w:val="clear" w:color="auto" w:fill="0070C0"/>
            <w:vAlign w:val="center"/>
          </w:tcPr>
          <w:p w14:paraId="12109D96" w14:textId="77777777" w:rsidR="00935504" w:rsidRPr="00B43E2F" w:rsidRDefault="00935504" w:rsidP="00D04254">
            <w:pPr>
              <w:spacing w:after="0"/>
              <w:jc w:val="left"/>
              <w:rPr>
                <w:rFonts w:asciiTheme="majorBidi" w:hAnsiTheme="majorBidi" w:cstheme="majorBidi"/>
                <w:b/>
                <w:color w:val="FFFFFF"/>
                <w:szCs w:val="24"/>
              </w:rPr>
            </w:pPr>
            <w:r w:rsidRPr="00B43E2F">
              <w:rPr>
                <w:rFonts w:asciiTheme="majorBidi" w:hAnsiTheme="majorBidi" w:cstheme="majorBidi"/>
                <w:b/>
                <w:color w:val="FFFFFF"/>
                <w:szCs w:val="24"/>
              </w:rPr>
              <w:t>Sources of Verification</w:t>
            </w:r>
          </w:p>
        </w:tc>
        <w:tc>
          <w:tcPr>
            <w:tcW w:w="955" w:type="pct"/>
            <w:shd w:val="clear" w:color="auto" w:fill="0070C0"/>
            <w:vAlign w:val="center"/>
          </w:tcPr>
          <w:p w14:paraId="227A34A6" w14:textId="77777777" w:rsidR="00935504" w:rsidRPr="00B43E2F" w:rsidRDefault="00935504" w:rsidP="00D04254">
            <w:pPr>
              <w:spacing w:after="0"/>
              <w:jc w:val="left"/>
              <w:rPr>
                <w:rFonts w:asciiTheme="majorBidi" w:hAnsiTheme="majorBidi" w:cstheme="majorBidi"/>
                <w:b/>
                <w:color w:val="FFFFFF"/>
                <w:szCs w:val="24"/>
              </w:rPr>
            </w:pPr>
            <w:r w:rsidRPr="00B43E2F">
              <w:rPr>
                <w:rFonts w:asciiTheme="majorBidi" w:hAnsiTheme="majorBidi" w:cstheme="majorBidi"/>
                <w:b/>
                <w:color w:val="FFFFFF"/>
                <w:szCs w:val="24"/>
              </w:rPr>
              <w:t>Assumptions &amp; Risks</w:t>
            </w:r>
          </w:p>
        </w:tc>
      </w:tr>
      <w:tr w:rsidR="00935504" w:rsidRPr="00B43E2F" w14:paraId="41BCB5CF" w14:textId="77777777" w:rsidTr="00E236F7">
        <w:tc>
          <w:tcPr>
            <w:tcW w:w="525" w:type="pct"/>
            <w:shd w:val="clear" w:color="auto" w:fill="0070C0"/>
            <w:vAlign w:val="center"/>
          </w:tcPr>
          <w:p w14:paraId="24993722" w14:textId="77777777" w:rsidR="00935504" w:rsidRPr="00B43E2F" w:rsidRDefault="00935504" w:rsidP="00D04254">
            <w:pPr>
              <w:spacing w:after="0"/>
              <w:jc w:val="left"/>
              <w:rPr>
                <w:rFonts w:asciiTheme="majorBidi" w:hAnsiTheme="majorBidi" w:cstheme="majorBidi"/>
                <w:b/>
                <w:color w:val="FFFFFF"/>
                <w:szCs w:val="24"/>
              </w:rPr>
            </w:pPr>
            <w:r w:rsidRPr="00B43E2F">
              <w:rPr>
                <w:rFonts w:asciiTheme="majorBidi" w:hAnsiTheme="majorBidi" w:cstheme="majorBidi"/>
                <w:b/>
                <w:color w:val="FFFFFF"/>
                <w:szCs w:val="24"/>
              </w:rPr>
              <w:t>RESULTS</w:t>
            </w:r>
          </w:p>
        </w:tc>
        <w:tc>
          <w:tcPr>
            <w:tcW w:w="1296" w:type="pct"/>
            <w:vAlign w:val="center"/>
          </w:tcPr>
          <w:p w14:paraId="24E4D657" w14:textId="77777777" w:rsidR="00935504" w:rsidRPr="00B43E2F" w:rsidRDefault="00935504" w:rsidP="00D04254">
            <w:pPr>
              <w:spacing w:after="0"/>
              <w:jc w:val="left"/>
              <w:rPr>
                <w:rFonts w:asciiTheme="majorBidi" w:hAnsiTheme="majorBidi" w:cstheme="majorBidi"/>
                <w:b/>
                <w:bCs/>
                <w:szCs w:val="24"/>
              </w:rPr>
            </w:pPr>
            <w:r w:rsidRPr="00B43E2F">
              <w:rPr>
                <w:rFonts w:asciiTheme="majorBidi" w:hAnsiTheme="majorBidi" w:cstheme="majorBidi"/>
                <w:b/>
                <w:bCs/>
                <w:szCs w:val="24"/>
                <w:u w:val="single"/>
              </w:rPr>
              <w:t>Result 1.1</w:t>
            </w:r>
            <w:r w:rsidRPr="00B43E2F">
              <w:rPr>
                <w:rFonts w:asciiTheme="majorBidi" w:hAnsiTheme="majorBidi" w:cstheme="majorBidi"/>
                <w:b/>
                <w:bCs/>
                <w:szCs w:val="24"/>
              </w:rPr>
              <w:t xml:space="preserve">: </w:t>
            </w:r>
          </w:p>
          <w:p w14:paraId="79FF89EA" w14:textId="77777777" w:rsidR="00935504" w:rsidRPr="00B43E2F" w:rsidRDefault="00935504" w:rsidP="00D04254">
            <w:pPr>
              <w:spacing w:after="0"/>
              <w:jc w:val="left"/>
              <w:rPr>
                <w:rFonts w:asciiTheme="majorBidi" w:hAnsiTheme="majorBidi" w:cstheme="majorBidi"/>
                <w:szCs w:val="24"/>
              </w:rPr>
            </w:pPr>
            <w:r w:rsidRPr="00B43E2F">
              <w:rPr>
                <w:rFonts w:asciiTheme="majorBidi" w:hAnsiTheme="majorBidi" w:cstheme="majorBidi"/>
                <w:szCs w:val="24"/>
              </w:rPr>
              <w:t>Regulations aiming at enhancing national safety regulations, procedures and processes within DG</w:t>
            </w:r>
            <w:r w:rsidR="00D06E9A">
              <w:rPr>
                <w:rFonts w:asciiTheme="majorBidi" w:hAnsiTheme="majorBidi" w:cstheme="majorBidi"/>
                <w:szCs w:val="24"/>
              </w:rPr>
              <w:t>C</w:t>
            </w:r>
            <w:r w:rsidRPr="00B43E2F">
              <w:rPr>
                <w:rFonts w:asciiTheme="majorBidi" w:hAnsiTheme="majorBidi" w:cstheme="majorBidi"/>
                <w:szCs w:val="24"/>
              </w:rPr>
              <w:t xml:space="preserve">A have been harmonized with EU regulations and EASA soft law and the International Civil Aviation Organisation (ICAO) Standards and Recommended Practices (SARPs). </w:t>
            </w:r>
          </w:p>
        </w:tc>
        <w:tc>
          <w:tcPr>
            <w:tcW w:w="1153" w:type="pct"/>
            <w:vAlign w:val="center"/>
          </w:tcPr>
          <w:p w14:paraId="5B5ACCB1" w14:textId="77777777" w:rsidR="00935504" w:rsidRPr="00B43E2F" w:rsidRDefault="00935504" w:rsidP="00D04254">
            <w:pPr>
              <w:pStyle w:val="ListParagraph"/>
              <w:numPr>
                <w:ilvl w:val="0"/>
                <w:numId w:val="24"/>
              </w:numPr>
              <w:spacing w:before="0" w:after="0"/>
              <w:ind w:left="164" w:hanging="164"/>
              <w:jc w:val="left"/>
              <w:rPr>
                <w:rFonts w:asciiTheme="majorBidi" w:hAnsiTheme="majorBidi" w:cstheme="majorBidi"/>
                <w:sz w:val="24"/>
              </w:rPr>
            </w:pPr>
            <w:r w:rsidRPr="00B43E2F">
              <w:rPr>
                <w:rFonts w:asciiTheme="majorBidi" w:hAnsiTheme="majorBidi" w:cstheme="majorBidi"/>
                <w:sz w:val="24"/>
              </w:rPr>
              <w:t xml:space="preserve">Review of the </w:t>
            </w:r>
            <w:r w:rsidRPr="00B43E2F">
              <w:rPr>
                <w:rFonts w:asciiTheme="majorBidi" w:hAnsiTheme="majorBidi" w:cstheme="majorBidi"/>
                <w:iCs/>
                <w:sz w:val="24"/>
              </w:rPr>
              <w:t xml:space="preserve">most relevant legislations and regulations </w:t>
            </w:r>
            <w:r w:rsidRPr="00B43E2F">
              <w:rPr>
                <w:rFonts w:asciiTheme="majorBidi" w:hAnsiTheme="majorBidi" w:cstheme="majorBidi"/>
                <w:sz w:val="24"/>
              </w:rPr>
              <w:t>currently in force available</w:t>
            </w:r>
          </w:p>
          <w:p w14:paraId="456B97B7" w14:textId="77777777" w:rsidR="00935504" w:rsidRPr="00B43E2F" w:rsidRDefault="00935504" w:rsidP="00D04254">
            <w:pPr>
              <w:pStyle w:val="ListParagraph"/>
              <w:numPr>
                <w:ilvl w:val="0"/>
                <w:numId w:val="24"/>
              </w:numPr>
              <w:spacing w:before="0" w:after="0"/>
              <w:ind w:left="164" w:hanging="164"/>
              <w:jc w:val="left"/>
              <w:rPr>
                <w:rFonts w:asciiTheme="majorBidi" w:hAnsiTheme="majorBidi" w:cstheme="majorBidi"/>
                <w:sz w:val="24"/>
              </w:rPr>
            </w:pPr>
            <w:r w:rsidRPr="00B43E2F">
              <w:rPr>
                <w:rFonts w:asciiTheme="majorBidi" w:hAnsiTheme="majorBidi" w:cstheme="majorBidi"/>
                <w:sz w:val="24"/>
              </w:rPr>
              <w:t>Gap analysis carried out</w:t>
            </w:r>
          </w:p>
          <w:p w14:paraId="4BA81328" w14:textId="77777777" w:rsidR="00935504" w:rsidRPr="00B43E2F" w:rsidRDefault="00935504" w:rsidP="00D04254">
            <w:pPr>
              <w:pStyle w:val="ListParagraph"/>
              <w:numPr>
                <w:ilvl w:val="0"/>
                <w:numId w:val="24"/>
              </w:numPr>
              <w:spacing w:before="0" w:after="0"/>
              <w:ind w:left="164" w:hanging="164"/>
              <w:jc w:val="left"/>
              <w:rPr>
                <w:rFonts w:asciiTheme="majorBidi" w:hAnsiTheme="majorBidi" w:cstheme="majorBidi"/>
                <w:sz w:val="24"/>
              </w:rPr>
            </w:pPr>
            <w:r w:rsidRPr="00B43E2F">
              <w:rPr>
                <w:rFonts w:asciiTheme="majorBidi" w:hAnsiTheme="majorBidi" w:cstheme="majorBidi"/>
                <w:sz w:val="24"/>
              </w:rPr>
              <w:t>Draft of the legal harmonization plan available</w:t>
            </w:r>
          </w:p>
          <w:p w14:paraId="09F3D0E8" w14:textId="77777777" w:rsidR="008444CA" w:rsidRPr="00B43E2F" w:rsidRDefault="00935504" w:rsidP="00D04254">
            <w:pPr>
              <w:pStyle w:val="ListParagraph"/>
              <w:numPr>
                <w:ilvl w:val="0"/>
                <w:numId w:val="24"/>
              </w:numPr>
              <w:spacing w:before="0" w:after="0"/>
              <w:ind w:left="164" w:hanging="164"/>
              <w:jc w:val="left"/>
              <w:rPr>
                <w:rFonts w:asciiTheme="majorBidi" w:hAnsiTheme="majorBidi" w:cstheme="majorBidi"/>
                <w:sz w:val="24"/>
              </w:rPr>
            </w:pPr>
            <w:r w:rsidRPr="00B43E2F">
              <w:rPr>
                <w:rFonts w:asciiTheme="majorBidi" w:hAnsiTheme="majorBidi" w:cstheme="majorBidi"/>
                <w:sz w:val="24"/>
              </w:rPr>
              <w:t xml:space="preserve">Number of drafts of relevant legislation prepared and submitted for the adoption </w:t>
            </w:r>
            <w:r w:rsidRPr="00B43E2F">
              <w:rPr>
                <w:rFonts w:asciiTheme="majorBidi" w:hAnsiTheme="majorBidi" w:cstheme="majorBidi"/>
                <w:sz w:val="24"/>
              </w:rPr>
              <w:lastRenderedPageBreak/>
              <w:t>process</w:t>
            </w:r>
          </w:p>
        </w:tc>
        <w:tc>
          <w:tcPr>
            <w:tcW w:w="1071" w:type="pct"/>
            <w:vAlign w:val="center"/>
          </w:tcPr>
          <w:p w14:paraId="69A212EB" w14:textId="77777777" w:rsidR="00935504" w:rsidRPr="00B43E2F" w:rsidRDefault="00935504" w:rsidP="00D04254">
            <w:pPr>
              <w:pStyle w:val="ListParagraph"/>
              <w:numPr>
                <w:ilvl w:val="0"/>
                <w:numId w:val="24"/>
              </w:numPr>
              <w:spacing w:before="0" w:after="0"/>
              <w:ind w:left="163" w:hanging="163"/>
              <w:jc w:val="left"/>
              <w:rPr>
                <w:rFonts w:asciiTheme="majorBidi" w:hAnsiTheme="majorBidi" w:cstheme="majorBidi"/>
                <w:sz w:val="24"/>
              </w:rPr>
            </w:pPr>
            <w:r w:rsidRPr="00B43E2F">
              <w:rPr>
                <w:rFonts w:asciiTheme="majorBidi" w:hAnsiTheme="majorBidi" w:cstheme="majorBidi"/>
                <w:sz w:val="24"/>
              </w:rPr>
              <w:lastRenderedPageBreak/>
              <w:t>Copy of the drafted legislation and regulations</w:t>
            </w:r>
          </w:p>
          <w:p w14:paraId="09BCBBE2" w14:textId="77777777" w:rsidR="00935504" w:rsidRPr="00C45A6C" w:rsidRDefault="00935504" w:rsidP="00D04254">
            <w:pPr>
              <w:pStyle w:val="ListParagraph"/>
              <w:numPr>
                <w:ilvl w:val="0"/>
                <w:numId w:val="24"/>
              </w:numPr>
              <w:spacing w:before="0" w:after="0"/>
              <w:ind w:left="163" w:hanging="163"/>
              <w:jc w:val="left"/>
              <w:rPr>
                <w:rFonts w:asciiTheme="majorBidi" w:hAnsiTheme="majorBidi" w:cstheme="majorBidi"/>
                <w:sz w:val="24"/>
              </w:rPr>
            </w:pPr>
            <w:r w:rsidRPr="00B43E2F">
              <w:rPr>
                <w:rFonts w:asciiTheme="majorBidi" w:hAnsiTheme="majorBidi" w:cstheme="majorBidi"/>
                <w:sz w:val="24"/>
              </w:rPr>
              <w:t>Project reports</w:t>
            </w:r>
            <w:r>
              <w:rPr>
                <w:rFonts w:asciiTheme="majorBidi" w:hAnsiTheme="majorBidi" w:cstheme="majorBidi"/>
                <w:sz w:val="24"/>
              </w:rPr>
              <w:t xml:space="preserve"> (interim and final) </w:t>
            </w:r>
            <w:r w:rsidRPr="00B43E2F">
              <w:rPr>
                <w:rFonts w:asciiTheme="majorBidi" w:hAnsiTheme="majorBidi" w:cstheme="majorBidi"/>
                <w:sz w:val="24"/>
              </w:rPr>
              <w:t>and documentation</w:t>
            </w:r>
          </w:p>
          <w:p w14:paraId="28807FE8" w14:textId="77777777" w:rsidR="00935504" w:rsidRPr="00B43E2F" w:rsidRDefault="00935504" w:rsidP="00D04254">
            <w:pPr>
              <w:pStyle w:val="ListParagraph"/>
              <w:numPr>
                <w:ilvl w:val="0"/>
                <w:numId w:val="24"/>
              </w:numPr>
              <w:spacing w:before="0" w:after="0"/>
              <w:ind w:left="163" w:hanging="163"/>
              <w:jc w:val="left"/>
              <w:rPr>
                <w:rFonts w:asciiTheme="majorBidi" w:hAnsiTheme="majorBidi" w:cstheme="majorBidi"/>
                <w:sz w:val="24"/>
              </w:rPr>
            </w:pPr>
            <w:r w:rsidRPr="00B43E2F">
              <w:rPr>
                <w:rFonts w:asciiTheme="majorBidi" w:hAnsiTheme="majorBidi" w:cstheme="majorBidi"/>
                <w:sz w:val="24"/>
              </w:rPr>
              <w:t>Official Journal.</w:t>
            </w:r>
          </w:p>
        </w:tc>
        <w:tc>
          <w:tcPr>
            <w:tcW w:w="955" w:type="pct"/>
            <w:vMerge w:val="restart"/>
            <w:vAlign w:val="center"/>
          </w:tcPr>
          <w:p w14:paraId="64B7A099" w14:textId="77777777" w:rsidR="00935504" w:rsidRPr="00B43E2F" w:rsidRDefault="00935504" w:rsidP="00D04254">
            <w:pPr>
              <w:spacing w:after="0"/>
              <w:jc w:val="left"/>
              <w:rPr>
                <w:rFonts w:asciiTheme="majorBidi" w:hAnsiTheme="majorBidi" w:cstheme="majorBidi"/>
                <w:szCs w:val="24"/>
              </w:rPr>
            </w:pPr>
            <w:r w:rsidRPr="00B43E2F">
              <w:rPr>
                <w:rFonts w:asciiTheme="majorBidi" w:hAnsiTheme="majorBidi" w:cstheme="majorBidi"/>
                <w:b/>
                <w:szCs w:val="24"/>
              </w:rPr>
              <w:t xml:space="preserve">Assumptions </w:t>
            </w:r>
          </w:p>
          <w:p w14:paraId="73990C0F" w14:textId="77777777" w:rsidR="00935504" w:rsidRPr="00B43E2F" w:rsidRDefault="00935504" w:rsidP="00D04254">
            <w:pPr>
              <w:pStyle w:val="ListParagraph"/>
              <w:numPr>
                <w:ilvl w:val="0"/>
                <w:numId w:val="24"/>
              </w:numPr>
              <w:spacing w:before="0" w:after="0"/>
              <w:ind w:left="148" w:hanging="148"/>
              <w:jc w:val="left"/>
              <w:rPr>
                <w:rFonts w:asciiTheme="majorBidi" w:hAnsiTheme="majorBidi" w:cstheme="majorBidi"/>
                <w:sz w:val="24"/>
              </w:rPr>
            </w:pPr>
            <w:r w:rsidRPr="00B43E2F">
              <w:rPr>
                <w:rFonts w:asciiTheme="majorBidi" w:hAnsiTheme="majorBidi" w:cstheme="majorBidi"/>
                <w:sz w:val="24"/>
              </w:rPr>
              <w:t xml:space="preserve">Proactive cooperation by DGCA and by Lebanon Twinning PL. </w:t>
            </w:r>
          </w:p>
          <w:p w14:paraId="51708CAA" w14:textId="77777777" w:rsidR="00935504" w:rsidRPr="00B43E2F" w:rsidRDefault="00935504" w:rsidP="00D04254">
            <w:pPr>
              <w:pStyle w:val="ListParagraph"/>
              <w:numPr>
                <w:ilvl w:val="0"/>
                <w:numId w:val="24"/>
              </w:numPr>
              <w:spacing w:before="0" w:after="0"/>
              <w:ind w:left="148" w:hanging="148"/>
              <w:jc w:val="left"/>
              <w:rPr>
                <w:rFonts w:asciiTheme="majorBidi" w:hAnsiTheme="majorBidi" w:cstheme="majorBidi"/>
                <w:sz w:val="24"/>
              </w:rPr>
            </w:pPr>
            <w:r w:rsidRPr="00B43E2F">
              <w:rPr>
                <w:rFonts w:asciiTheme="majorBidi" w:hAnsiTheme="majorBidi" w:cstheme="majorBidi"/>
                <w:sz w:val="24"/>
              </w:rPr>
              <w:t>Prompt response from legal department in ministries.</w:t>
            </w:r>
          </w:p>
          <w:p w14:paraId="65D14147" w14:textId="77777777" w:rsidR="00935504" w:rsidRPr="00B43E2F" w:rsidRDefault="00935504" w:rsidP="00D04254">
            <w:pPr>
              <w:pStyle w:val="ListParagraph"/>
              <w:numPr>
                <w:ilvl w:val="0"/>
                <w:numId w:val="24"/>
              </w:numPr>
              <w:spacing w:before="0" w:after="0"/>
              <w:ind w:left="148" w:hanging="148"/>
              <w:jc w:val="left"/>
              <w:rPr>
                <w:rFonts w:asciiTheme="majorBidi" w:hAnsiTheme="majorBidi" w:cstheme="majorBidi"/>
                <w:sz w:val="24"/>
              </w:rPr>
            </w:pPr>
            <w:r w:rsidRPr="00B43E2F">
              <w:rPr>
                <w:rFonts w:asciiTheme="majorBidi" w:hAnsiTheme="majorBidi" w:cstheme="majorBidi"/>
                <w:sz w:val="24"/>
              </w:rPr>
              <w:t xml:space="preserve">Support by Minister of Transport and Public </w:t>
            </w:r>
            <w:r w:rsidRPr="00B43E2F">
              <w:rPr>
                <w:rFonts w:asciiTheme="majorBidi" w:hAnsiTheme="majorBidi" w:cstheme="majorBidi"/>
                <w:sz w:val="24"/>
              </w:rPr>
              <w:lastRenderedPageBreak/>
              <w:t xml:space="preserve">Works and other ministers of relevance. </w:t>
            </w:r>
          </w:p>
          <w:p w14:paraId="27C233BC" w14:textId="77777777" w:rsidR="00935504" w:rsidRPr="00B43E2F" w:rsidRDefault="00935504" w:rsidP="00D04254">
            <w:pPr>
              <w:pStyle w:val="ListParagraph"/>
              <w:numPr>
                <w:ilvl w:val="0"/>
                <w:numId w:val="24"/>
              </w:numPr>
              <w:spacing w:before="0" w:after="0"/>
              <w:ind w:left="148" w:hanging="148"/>
              <w:jc w:val="left"/>
              <w:rPr>
                <w:rFonts w:asciiTheme="majorBidi" w:hAnsiTheme="majorBidi" w:cstheme="majorBidi"/>
                <w:sz w:val="24"/>
              </w:rPr>
            </w:pPr>
            <w:r w:rsidRPr="00B43E2F">
              <w:rPr>
                <w:rFonts w:asciiTheme="majorBidi" w:hAnsiTheme="majorBidi" w:cstheme="majorBidi"/>
                <w:sz w:val="24"/>
              </w:rPr>
              <w:t xml:space="preserve">No delays in adopting regulations. </w:t>
            </w:r>
          </w:p>
          <w:p w14:paraId="60477F33" w14:textId="77777777" w:rsidR="00935504" w:rsidRDefault="00935504" w:rsidP="00D04254">
            <w:pPr>
              <w:pStyle w:val="ListParagraph"/>
              <w:spacing w:before="0" w:after="0"/>
              <w:ind w:left="340"/>
              <w:jc w:val="left"/>
              <w:rPr>
                <w:rFonts w:asciiTheme="majorBidi" w:hAnsiTheme="majorBidi" w:cstheme="majorBidi"/>
                <w:sz w:val="24"/>
              </w:rPr>
            </w:pPr>
          </w:p>
          <w:p w14:paraId="31E7A171" w14:textId="77777777" w:rsidR="00935504" w:rsidRPr="00B43E2F" w:rsidRDefault="00935504" w:rsidP="00D04254">
            <w:pPr>
              <w:pStyle w:val="ListParagraph"/>
              <w:spacing w:before="0" w:after="0"/>
              <w:ind w:left="340"/>
              <w:jc w:val="left"/>
              <w:rPr>
                <w:rFonts w:asciiTheme="majorBidi" w:hAnsiTheme="majorBidi" w:cstheme="majorBidi"/>
                <w:sz w:val="24"/>
              </w:rPr>
            </w:pPr>
          </w:p>
          <w:p w14:paraId="1E2944B1" w14:textId="77777777" w:rsidR="00935504" w:rsidRPr="00B43E2F" w:rsidRDefault="00935504" w:rsidP="00D04254">
            <w:pPr>
              <w:spacing w:after="0"/>
              <w:jc w:val="left"/>
              <w:rPr>
                <w:rFonts w:asciiTheme="majorBidi" w:hAnsiTheme="majorBidi" w:cstheme="majorBidi"/>
                <w:szCs w:val="24"/>
              </w:rPr>
            </w:pPr>
            <w:r w:rsidRPr="00B43E2F">
              <w:rPr>
                <w:rFonts w:asciiTheme="majorBidi" w:hAnsiTheme="majorBidi" w:cstheme="majorBidi"/>
                <w:b/>
                <w:szCs w:val="24"/>
              </w:rPr>
              <w:t xml:space="preserve">Risks </w:t>
            </w:r>
          </w:p>
          <w:p w14:paraId="303D0F92" w14:textId="77777777" w:rsidR="00935504" w:rsidRPr="00B43E2F" w:rsidRDefault="00935504" w:rsidP="00D04254">
            <w:pPr>
              <w:pStyle w:val="ListParagraph"/>
              <w:numPr>
                <w:ilvl w:val="0"/>
                <w:numId w:val="24"/>
              </w:numPr>
              <w:spacing w:before="0" w:after="0"/>
              <w:ind w:left="148" w:hanging="148"/>
              <w:jc w:val="left"/>
              <w:rPr>
                <w:rFonts w:asciiTheme="majorBidi" w:hAnsiTheme="majorBidi" w:cstheme="majorBidi"/>
                <w:sz w:val="24"/>
              </w:rPr>
            </w:pPr>
            <w:r w:rsidRPr="00B43E2F">
              <w:rPr>
                <w:rFonts w:asciiTheme="majorBidi" w:hAnsiTheme="majorBidi" w:cstheme="majorBidi"/>
                <w:sz w:val="24"/>
              </w:rPr>
              <w:t xml:space="preserve">Delays in adopting new or amended regulations. </w:t>
            </w:r>
          </w:p>
          <w:p w14:paraId="318B22A4" w14:textId="77777777" w:rsidR="00935504" w:rsidRPr="00B43E2F" w:rsidRDefault="00935504" w:rsidP="00D04254">
            <w:pPr>
              <w:pStyle w:val="ListParagraph"/>
              <w:numPr>
                <w:ilvl w:val="0"/>
                <w:numId w:val="24"/>
              </w:numPr>
              <w:spacing w:before="0" w:after="0"/>
              <w:ind w:left="148" w:hanging="148"/>
              <w:jc w:val="left"/>
              <w:rPr>
                <w:rFonts w:asciiTheme="majorBidi" w:hAnsiTheme="majorBidi" w:cstheme="majorBidi"/>
                <w:b/>
                <w:sz w:val="24"/>
              </w:rPr>
            </w:pPr>
            <w:r w:rsidRPr="00B43E2F">
              <w:rPr>
                <w:rFonts w:asciiTheme="majorBidi" w:hAnsiTheme="majorBidi" w:cstheme="majorBidi"/>
                <w:sz w:val="24"/>
              </w:rPr>
              <w:t>Reluctance and delay from Government or Parliament in adopting new legislation.</w:t>
            </w:r>
          </w:p>
        </w:tc>
      </w:tr>
      <w:tr w:rsidR="00935504" w:rsidRPr="00B43E2F" w14:paraId="0999B82B" w14:textId="77777777" w:rsidTr="00E236F7">
        <w:tc>
          <w:tcPr>
            <w:tcW w:w="525" w:type="pct"/>
            <w:shd w:val="clear" w:color="auto" w:fill="0070C0"/>
            <w:vAlign w:val="center"/>
          </w:tcPr>
          <w:p w14:paraId="7F97A3EE" w14:textId="77777777" w:rsidR="00935504" w:rsidRPr="00B43E2F" w:rsidRDefault="00935504" w:rsidP="00D04254">
            <w:pPr>
              <w:spacing w:after="0"/>
              <w:jc w:val="left"/>
              <w:rPr>
                <w:rFonts w:asciiTheme="majorBidi" w:hAnsiTheme="majorBidi" w:cstheme="majorBidi"/>
                <w:b/>
                <w:color w:val="FFFFFF"/>
                <w:szCs w:val="24"/>
              </w:rPr>
            </w:pPr>
          </w:p>
          <w:p w14:paraId="7778EA94" w14:textId="77777777" w:rsidR="00935504" w:rsidRPr="00B43E2F" w:rsidRDefault="00935504" w:rsidP="00D04254">
            <w:pPr>
              <w:spacing w:after="0"/>
              <w:jc w:val="left"/>
              <w:rPr>
                <w:rFonts w:asciiTheme="majorBidi" w:hAnsiTheme="majorBidi" w:cstheme="majorBidi"/>
                <w:szCs w:val="24"/>
              </w:rPr>
            </w:pPr>
          </w:p>
        </w:tc>
        <w:tc>
          <w:tcPr>
            <w:tcW w:w="1296" w:type="pct"/>
            <w:vAlign w:val="center"/>
          </w:tcPr>
          <w:p w14:paraId="74CC1930" w14:textId="77777777" w:rsidR="00935504" w:rsidRPr="00B43E2F" w:rsidRDefault="00935504" w:rsidP="00D04254">
            <w:pPr>
              <w:spacing w:after="0"/>
              <w:jc w:val="left"/>
              <w:rPr>
                <w:rFonts w:asciiTheme="majorBidi" w:hAnsiTheme="majorBidi" w:cstheme="majorBidi"/>
                <w:b/>
                <w:bCs/>
                <w:szCs w:val="24"/>
                <w:u w:val="single"/>
              </w:rPr>
            </w:pPr>
            <w:r w:rsidRPr="00B43E2F">
              <w:rPr>
                <w:rFonts w:asciiTheme="majorBidi" w:hAnsiTheme="majorBidi" w:cstheme="majorBidi"/>
                <w:b/>
                <w:bCs/>
                <w:szCs w:val="24"/>
                <w:u w:val="single"/>
              </w:rPr>
              <w:t>Result 1.2</w:t>
            </w:r>
            <w:r w:rsidRPr="00B43E2F">
              <w:rPr>
                <w:rFonts w:asciiTheme="majorBidi" w:hAnsiTheme="majorBidi" w:cstheme="majorBidi"/>
                <w:b/>
                <w:bCs/>
                <w:szCs w:val="24"/>
              </w:rPr>
              <w:t>:</w:t>
            </w:r>
          </w:p>
          <w:p w14:paraId="54EF3628" w14:textId="77777777" w:rsidR="00935504" w:rsidRPr="00B43E2F" w:rsidRDefault="00935504" w:rsidP="00D04254">
            <w:pPr>
              <w:spacing w:after="0"/>
              <w:jc w:val="left"/>
              <w:rPr>
                <w:rFonts w:asciiTheme="majorBidi" w:hAnsiTheme="majorBidi" w:cstheme="majorBidi"/>
                <w:szCs w:val="24"/>
              </w:rPr>
            </w:pPr>
            <w:r w:rsidRPr="00B43E2F">
              <w:rPr>
                <w:rFonts w:asciiTheme="majorBidi" w:hAnsiTheme="majorBidi" w:cstheme="majorBidi"/>
                <w:szCs w:val="24"/>
              </w:rPr>
              <w:t>The Quality Management System is established and implemented</w:t>
            </w:r>
          </w:p>
        </w:tc>
        <w:tc>
          <w:tcPr>
            <w:tcW w:w="1153" w:type="pct"/>
            <w:shd w:val="clear" w:color="auto" w:fill="auto"/>
            <w:vAlign w:val="center"/>
          </w:tcPr>
          <w:p w14:paraId="77FD6FC6" w14:textId="77777777" w:rsidR="00935504" w:rsidRPr="00B43E2F" w:rsidRDefault="00935504" w:rsidP="00D04254">
            <w:pPr>
              <w:pStyle w:val="ListParagraph"/>
              <w:numPr>
                <w:ilvl w:val="0"/>
                <w:numId w:val="24"/>
              </w:numPr>
              <w:spacing w:before="0" w:after="0"/>
              <w:ind w:left="164" w:hanging="164"/>
              <w:jc w:val="left"/>
              <w:rPr>
                <w:rFonts w:asciiTheme="majorBidi" w:hAnsiTheme="majorBidi" w:cstheme="majorBidi"/>
                <w:sz w:val="24"/>
              </w:rPr>
            </w:pPr>
            <w:r w:rsidRPr="00B43E2F">
              <w:rPr>
                <w:rFonts w:asciiTheme="majorBidi" w:hAnsiTheme="majorBidi" w:cstheme="majorBidi"/>
                <w:sz w:val="24"/>
              </w:rPr>
              <w:t>Gap analysis carried out</w:t>
            </w:r>
          </w:p>
          <w:p w14:paraId="50B5F790" w14:textId="77777777" w:rsidR="00935504" w:rsidRDefault="00935504" w:rsidP="00D04254">
            <w:pPr>
              <w:pStyle w:val="ListParagraph"/>
              <w:numPr>
                <w:ilvl w:val="0"/>
                <w:numId w:val="24"/>
              </w:numPr>
              <w:spacing w:before="0" w:after="0"/>
              <w:ind w:left="164" w:hanging="164"/>
              <w:jc w:val="left"/>
              <w:rPr>
                <w:rFonts w:asciiTheme="majorBidi" w:hAnsiTheme="majorBidi" w:cstheme="majorBidi"/>
                <w:sz w:val="24"/>
              </w:rPr>
            </w:pPr>
            <w:r w:rsidRPr="00B43E2F">
              <w:rPr>
                <w:rFonts w:asciiTheme="majorBidi" w:hAnsiTheme="majorBidi" w:cstheme="majorBidi"/>
                <w:sz w:val="24"/>
              </w:rPr>
              <w:t>Quality policy document and Strategic Plan prepared</w:t>
            </w:r>
          </w:p>
          <w:p w14:paraId="6FE73A3C" w14:textId="77777777" w:rsidR="00935504" w:rsidRPr="00FE5DCA" w:rsidRDefault="00935504" w:rsidP="00D04254">
            <w:pPr>
              <w:pStyle w:val="ListParagraph"/>
              <w:numPr>
                <w:ilvl w:val="0"/>
                <w:numId w:val="24"/>
              </w:numPr>
              <w:spacing w:before="0" w:after="0"/>
              <w:ind w:left="164" w:hanging="164"/>
              <w:jc w:val="left"/>
              <w:rPr>
                <w:rFonts w:asciiTheme="majorBidi" w:hAnsiTheme="majorBidi" w:cstheme="majorBidi"/>
                <w:sz w:val="24"/>
              </w:rPr>
            </w:pPr>
            <w:r w:rsidRPr="00FE5DCA">
              <w:rPr>
                <w:rFonts w:asciiTheme="majorBidi" w:hAnsiTheme="majorBidi" w:cstheme="majorBidi"/>
                <w:sz w:val="24"/>
              </w:rPr>
              <w:t xml:space="preserve">QMS manual </w:t>
            </w:r>
            <w:r w:rsidR="00D975F0" w:rsidRPr="00FE5DCA">
              <w:rPr>
                <w:rFonts w:asciiTheme="majorBidi" w:hAnsiTheme="majorBidi" w:cstheme="majorBidi"/>
                <w:sz w:val="24"/>
              </w:rPr>
              <w:t xml:space="preserve">established </w:t>
            </w:r>
          </w:p>
          <w:p w14:paraId="14B1F15B" w14:textId="77777777" w:rsidR="00935504" w:rsidRPr="00B43E2F" w:rsidRDefault="00935504" w:rsidP="00D04254">
            <w:pPr>
              <w:pStyle w:val="ListParagraph"/>
              <w:numPr>
                <w:ilvl w:val="0"/>
                <w:numId w:val="24"/>
              </w:numPr>
              <w:spacing w:before="0" w:after="0"/>
              <w:ind w:left="164" w:hanging="164"/>
              <w:jc w:val="left"/>
              <w:rPr>
                <w:rFonts w:asciiTheme="majorBidi" w:hAnsiTheme="majorBidi" w:cstheme="majorBidi"/>
                <w:sz w:val="24"/>
              </w:rPr>
            </w:pPr>
            <w:r w:rsidRPr="00B43E2F">
              <w:rPr>
                <w:rFonts w:asciiTheme="majorBidi" w:hAnsiTheme="majorBidi" w:cstheme="majorBidi"/>
                <w:sz w:val="24"/>
              </w:rPr>
              <w:t>Road map for future implementation of TQM developed</w:t>
            </w:r>
          </w:p>
          <w:p w14:paraId="0499879B" w14:textId="77777777" w:rsidR="008444CA" w:rsidRDefault="00935504" w:rsidP="00D04254">
            <w:pPr>
              <w:pStyle w:val="ListParagraph"/>
              <w:numPr>
                <w:ilvl w:val="0"/>
                <w:numId w:val="24"/>
              </w:numPr>
              <w:spacing w:before="0" w:after="0"/>
              <w:ind w:left="164" w:hanging="164"/>
              <w:jc w:val="left"/>
              <w:rPr>
                <w:rFonts w:asciiTheme="majorBidi" w:hAnsiTheme="majorBidi" w:cstheme="majorBidi"/>
                <w:sz w:val="24"/>
              </w:rPr>
            </w:pPr>
            <w:r w:rsidRPr="00B43E2F">
              <w:rPr>
                <w:rFonts w:asciiTheme="majorBidi" w:hAnsiTheme="majorBidi" w:cstheme="majorBidi"/>
                <w:sz w:val="24"/>
              </w:rPr>
              <w:t>Number of staff trained on the use of the TQM</w:t>
            </w:r>
          </w:p>
          <w:p w14:paraId="0984F6B8" w14:textId="1B7D1DF2" w:rsidR="005573E4" w:rsidRPr="00B43E2F" w:rsidRDefault="005573E4" w:rsidP="00D04254">
            <w:pPr>
              <w:pStyle w:val="ListParagraph"/>
              <w:numPr>
                <w:ilvl w:val="0"/>
                <w:numId w:val="24"/>
              </w:numPr>
              <w:spacing w:before="0" w:after="0"/>
              <w:ind w:left="164" w:hanging="164"/>
              <w:jc w:val="left"/>
              <w:rPr>
                <w:rFonts w:asciiTheme="majorBidi" w:hAnsiTheme="majorBidi" w:cstheme="majorBidi"/>
                <w:sz w:val="24"/>
              </w:rPr>
            </w:pPr>
            <w:r w:rsidRPr="00B43E2F">
              <w:rPr>
                <w:rFonts w:asciiTheme="majorBidi" w:hAnsiTheme="majorBidi" w:cstheme="majorBidi"/>
                <w:sz w:val="24"/>
              </w:rPr>
              <w:t xml:space="preserve">Number of staff trained on the use of the </w:t>
            </w:r>
            <w:r>
              <w:rPr>
                <w:rFonts w:asciiTheme="majorBidi" w:hAnsiTheme="majorBidi" w:cstheme="majorBidi"/>
                <w:sz w:val="24"/>
              </w:rPr>
              <w:t>SSP</w:t>
            </w:r>
          </w:p>
        </w:tc>
        <w:tc>
          <w:tcPr>
            <w:tcW w:w="1071" w:type="pct"/>
            <w:vAlign w:val="center"/>
          </w:tcPr>
          <w:p w14:paraId="4CF9AF55" w14:textId="77777777" w:rsidR="00935504" w:rsidRPr="00C45A6C" w:rsidRDefault="00935504" w:rsidP="00D04254">
            <w:pPr>
              <w:pStyle w:val="ListParagraph"/>
              <w:numPr>
                <w:ilvl w:val="0"/>
                <w:numId w:val="24"/>
              </w:numPr>
              <w:spacing w:before="0" w:after="0"/>
              <w:ind w:left="163" w:hanging="163"/>
              <w:jc w:val="left"/>
              <w:rPr>
                <w:rFonts w:asciiTheme="majorBidi" w:hAnsiTheme="majorBidi" w:cstheme="majorBidi"/>
                <w:sz w:val="24"/>
              </w:rPr>
            </w:pPr>
            <w:r w:rsidRPr="00B43E2F">
              <w:rPr>
                <w:rFonts w:asciiTheme="majorBidi" w:hAnsiTheme="majorBidi" w:cstheme="majorBidi"/>
                <w:sz w:val="24"/>
              </w:rPr>
              <w:t xml:space="preserve">Project reports </w:t>
            </w:r>
            <w:r>
              <w:rPr>
                <w:rFonts w:asciiTheme="majorBidi" w:hAnsiTheme="majorBidi" w:cstheme="majorBidi"/>
                <w:sz w:val="24"/>
              </w:rPr>
              <w:t xml:space="preserve">(interim and final) </w:t>
            </w:r>
            <w:r w:rsidRPr="00B43E2F">
              <w:rPr>
                <w:rFonts w:asciiTheme="majorBidi" w:hAnsiTheme="majorBidi" w:cstheme="majorBidi"/>
                <w:sz w:val="24"/>
              </w:rPr>
              <w:t>and documentation</w:t>
            </w:r>
          </w:p>
          <w:p w14:paraId="21C83C74" w14:textId="77777777" w:rsidR="00935504" w:rsidRDefault="00935504" w:rsidP="00D04254">
            <w:pPr>
              <w:pStyle w:val="ListParagraph"/>
              <w:numPr>
                <w:ilvl w:val="0"/>
                <w:numId w:val="24"/>
              </w:numPr>
              <w:spacing w:before="0" w:after="0"/>
              <w:ind w:left="163" w:hanging="163"/>
              <w:jc w:val="left"/>
              <w:rPr>
                <w:rFonts w:asciiTheme="majorBidi" w:hAnsiTheme="majorBidi" w:cstheme="majorBidi"/>
                <w:sz w:val="24"/>
              </w:rPr>
            </w:pPr>
            <w:r>
              <w:rPr>
                <w:rFonts w:asciiTheme="majorBidi" w:hAnsiTheme="majorBidi" w:cstheme="majorBidi"/>
                <w:sz w:val="24"/>
              </w:rPr>
              <w:t xml:space="preserve">Training reports and </w:t>
            </w:r>
            <w:r w:rsidRPr="00630775">
              <w:rPr>
                <w:rFonts w:asciiTheme="majorBidi" w:hAnsiTheme="majorBidi" w:cstheme="majorBidi"/>
                <w:sz w:val="24"/>
              </w:rPr>
              <w:t>feedback reports delivered by participants</w:t>
            </w:r>
          </w:p>
          <w:p w14:paraId="19C3E930" w14:textId="77777777" w:rsidR="00B17220" w:rsidRPr="00B43E2F" w:rsidRDefault="00B17220" w:rsidP="00D04254">
            <w:pPr>
              <w:pStyle w:val="ListParagraph"/>
              <w:numPr>
                <w:ilvl w:val="0"/>
                <w:numId w:val="24"/>
              </w:numPr>
              <w:spacing w:before="0" w:after="0"/>
              <w:ind w:left="163" w:hanging="163"/>
              <w:jc w:val="left"/>
              <w:rPr>
                <w:rFonts w:asciiTheme="majorBidi" w:hAnsiTheme="majorBidi" w:cstheme="majorBidi"/>
                <w:sz w:val="24"/>
              </w:rPr>
            </w:pPr>
            <w:r w:rsidRPr="00B43E2F">
              <w:rPr>
                <w:rFonts w:asciiTheme="majorBidi" w:hAnsiTheme="majorBidi" w:cstheme="majorBidi"/>
                <w:sz w:val="24"/>
              </w:rPr>
              <w:t>Evaluation questionnaires</w:t>
            </w:r>
          </w:p>
          <w:p w14:paraId="0BD58F03" w14:textId="77777777" w:rsidR="00935504" w:rsidRPr="00B43E2F" w:rsidRDefault="00935504" w:rsidP="00D04254">
            <w:pPr>
              <w:pStyle w:val="ListParagraph"/>
              <w:spacing w:before="0" w:after="0"/>
              <w:ind w:left="340"/>
              <w:jc w:val="left"/>
              <w:rPr>
                <w:rFonts w:asciiTheme="majorBidi" w:hAnsiTheme="majorBidi" w:cstheme="majorBidi"/>
                <w:sz w:val="24"/>
              </w:rPr>
            </w:pPr>
          </w:p>
        </w:tc>
        <w:tc>
          <w:tcPr>
            <w:tcW w:w="955" w:type="pct"/>
            <w:vMerge/>
            <w:vAlign w:val="center"/>
          </w:tcPr>
          <w:p w14:paraId="1ADC1EE3" w14:textId="77777777" w:rsidR="00935504" w:rsidRPr="00B43E2F" w:rsidRDefault="00935504" w:rsidP="00D04254">
            <w:pPr>
              <w:spacing w:after="0"/>
              <w:jc w:val="left"/>
              <w:rPr>
                <w:rFonts w:asciiTheme="majorBidi" w:hAnsiTheme="majorBidi" w:cstheme="majorBidi"/>
                <w:b/>
                <w:szCs w:val="24"/>
              </w:rPr>
            </w:pPr>
          </w:p>
        </w:tc>
      </w:tr>
      <w:tr w:rsidR="00935504" w:rsidRPr="00B43E2F" w14:paraId="7E072739" w14:textId="77777777" w:rsidTr="00E236F7">
        <w:tc>
          <w:tcPr>
            <w:tcW w:w="525" w:type="pct"/>
            <w:shd w:val="clear" w:color="auto" w:fill="0070C0"/>
            <w:vAlign w:val="center"/>
          </w:tcPr>
          <w:p w14:paraId="693B0AF5" w14:textId="77777777" w:rsidR="00935504" w:rsidRPr="00B43E2F" w:rsidRDefault="00935504" w:rsidP="00D04254">
            <w:pPr>
              <w:spacing w:after="0"/>
              <w:jc w:val="left"/>
              <w:rPr>
                <w:rFonts w:asciiTheme="majorBidi" w:hAnsiTheme="majorBidi" w:cstheme="majorBidi"/>
                <w:b/>
                <w:color w:val="FFFFFF"/>
                <w:szCs w:val="24"/>
              </w:rPr>
            </w:pPr>
          </w:p>
        </w:tc>
        <w:tc>
          <w:tcPr>
            <w:tcW w:w="1296" w:type="pct"/>
            <w:vAlign w:val="center"/>
          </w:tcPr>
          <w:p w14:paraId="192041D5" w14:textId="77777777" w:rsidR="00935504" w:rsidRPr="00B43E2F" w:rsidRDefault="00935504" w:rsidP="00D04254">
            <w:pPr>
              <w:spacing w:after="0"/>
              <w:jc w:val="left"/>
              <w:rPr>
                <w:rFonts w:asciiTheme="majorBidi" w:hAnsiTheme="majorBidi" w:cstheme="majorBidi"/>
                <w:b/>
                <w:bCs/>
                <w:szCs w:val="24"/>
                <w:u w:val="single"/>
              </w:rPr>
            </w:pPr>
            <w:r w:rsidRPr="00B43E2F">
              <w:rPr>
                <w:rFonts w:asciiTheme="majorBidi" w:hAnsiTheme="majorBidi" w:cstheme="majorBidi"/>
                <w:b/>
                <w:bCs/>
                <w:szCs w:val="24"/>
                <w:u w:val="single"/>
              </w:rPr>
              <w:t>Result 1.3</w:t>
            </w:r>
            <w:r w:rsidRPr="00B43E2F">
              <w:rPr>
                <w:rFonts w:asciiTheme="majorBidi" w:hAnsiTheme="majorBidi" w:cstheme="majorBidi"/>
                <w:b/>
                <w:bCs/>
                <w:szCs w:val="24"/>
              </w:rPr>
              <w:t>:</w:t>
            </w:r>
          </w:p>
          <w:p w14:paraId="058A4048" w14:textId="77777777" w:rsidR="00935504" w:rsidRPr="00B43E2F" w:rsidRDefault="00935504" w:rsidP="00D04254">
            <w:pPr>
              <w:spacing w:after="0"/>
              <w:jc w:val="left"/>
              <w:rPr>
                <w:rFonts w:asciiTheme="majorBidi" w:hAnsiTheme="majorBidi" w:cstheme="majorBidi"/>
                <w:szCs w:val="24"/>
              </w:rPr>
            </w:pPr>
            <w:r w:rsidRPr="00B43E2F">
              <w:rPr>
                <w:rFonts w:asciiTheme="majorBidi" w:hAnsiTheme="majorBidi" w:cstheme="majorBidi"/>
                <w:szCs w:val="24"/>
              </w:rPr>
              <w:t xml:space="preserve">The NCASP is developed and </w:t>
            </w:r>
            <w:r w:rsidRPr="00D975F0">
              <w:rPr>
                <w:rFonts w:asciiTheme="majorBidi" w:hAnsiTheme="majorBidi" w:cstheme="majorBidi"/>
                <w:szCs w:val="24"/>
              </w:rPr>
              <w:t>implemented</w:t>
            </w:r>
          </w:p>
        </w:tc>
        <w:tc>
          <w:tcPr>
            <w:tcW w:w="1153" w:type="pct"/>
            <w:shd w:val="clear" w:color="auto" w:fill="auto"/>
            <w:vAlign w:val="center"/>
          </w:tcPr>
          <w:p w14:paraId="23D0AA9A" w14:textId="77777777" w:rsidR="00935504" w:rsidRPr="00B43E2F" w:rsidRDefault="00935504" w:rsidP="00D04254">
            <w:pPr>
              <w:pStyle w:val="ListParagraph"/>
              <w:numPr>
                <w:ilvl w:val="0"/>
                <w:numId w:val="24"/>
              </w:numPr>
              <w:spacing w:before="0" w:after="0"/>
              <w:ind w:left="164" w:hanging="164"/>
              <w:jc w:val="left"/>
              <w:rPr>
                <w:rFonts w:asciiTheme="majorBidi" w:hAnsiTheme="majorBidi" w:cstheme="majorBidi"/>
                <w:sz w:val="24"/>
              </w:rPr>
            </w:pPr>
            <w:r w:rsidRPr="00B43E2F">
              <w:rPr>
                <w:rFonts w:asciiTheme="majorBidi" w:hAnsiTheme="majorBidi" w:cstheme="majorBidi"/>
                <w:sz w:val="24"/>
              </w:rPr>
              <w:t>Review of existing NCASP is available</w:t>
            </w:r>
          </w:p>
          <w:p w14:paraId="172DA260" w14:textId="77777777" w:rsidR="00935504" w:rsidRPr="00B43E2F" w:rsidRDefault="00935504" w:rsidP="00D04254">
            <w:pPr>
              <w:pStyle w:val="ListParagraph"/>
              <w:numPr>
                <w:ilvl w:val="0"/>
                <w:numId w:val="24"/>
              </w:numPr>
              <w:spacing w:before="0" w:after="0"/>
              <w:ind w:left="164" w:hanging="164"/>
              <w:jc w:val="left"/>
              <w:rPr>
                <w:rFonts w:asciiTheme="majorBidi" w:hAnsiTheme="majorBidi" w:cstheme="majorBidi"/>
                <w:sz w:val="24"/>
              </w:rPr>
            </w:pPr>
            <w:r w:rsidRPr="00B43E2F">
              <w:rPr>
                <w:rFonts w:asciiTheme="majorBidi" w:hAnsiTheme="majorBidi" w:cstheme="majorBidi"/>
                <w:sz w:val="24"/>
              </w:rPr>
              <w:t>Gap analysis carried out</w:t>
            </w:r>
          </w:p>
          <w:p w14:paraId="4CBAFAD7" w14:textId="77777777" w:rsidR="00935504" w:rsidRDefault="00935504" w:rsidP="00D04254">
            <w:pPr>
              <w:pStyle w:val="ListParagraph"/>
              <w:numPr>
                <w:ilvl w:val="0"/>
                <w:numId w:val="24"/>
              </w:numPr>
              <w:spacing w:before="0" w:after="0"/>
              <w:ind w:left="164" w:hanging="164"/>
              <w:jc w:val="left"/>
              <w:rPr>
                <w:rFonts w:asciiTheme="majorBidi" w:hAnsiTheme="majorBidi" w:cstheme="majorBidi"/>
                <w:sz w:val="24"/>
              </w:rPr>
            </w:pPr>
            <w:r w:rsidRPr="00B43E2F">
              <w:rPr>
                <w:rFonts w:asciiTheme="majorBidi" w:hAnsiTheme="majorBidi" w:cstheme="majorBidi"/>
                <w:sz w:val="24"/>
              </w:rPr>
              <w:t>Amended NCASP drafted</w:t>
            </w:r>
          </w:p>
          <w:p w14:paraId="3C35EC43" w14:textId="77777777" w:rsidR="00935504" w:rsidRPr="00B43E2F" w:rsidRDefault="00B17220" w:rsidP="00D04254">
            <w:pPr>
              <w:pStyle w:val="ListParagraph"/>
              <w:numPr>
                <w:ilvl w:val="0"/>
                <w:numId w:val="24"/>
              </w:numPr>
              <w:spacing w:before="0" w:after="0"/>
              <w:ind w:left="164" w:hanging="164"/>
              <w:jc w:val="left"/>
              <w:rPr>
                <w:rFonts w:asciiTheme="majorBidi" w:hAnsiTheme="majorBidi" w:cstheme="majorBidi"/>
                <w:sz w:val="24"/>
              </w:rPr>
            </w:pPr>
            <w:r>
              <w:rPr>
                <w:rFonts w:asciiTheme="majorBidi" w:hAnsiTheme="majorBidi" w:cstheme="majorBidi"/>
                <w:sz w:val="24"/>
              </w:rPr>
              <w:t>Number of staff trained on</w:t>
            </w:r>
            <w:r w:rsidR="008444CA">
              <w:rPr>
                <w:rFonts w:asciiTheme="majorBidi" w:hAnsiTheme="majorBidi" w:cstheme="majorBidi"/>
                <w:sz w:val="24"/>
              </w:rPr>
              <w:t xml:space="preserve"> implementation </w:t>
            </w:r>
            <w:r>
              <w:rPr>
                <w:rFonts w:asciiTheme="majorBidi" w:hAnsiTheme="majorBidi" w:cstheme="majorBidi"/>
                <w:sz w:val="24"/>
              </w:rPr>
              <w:t>of NCASP</w:t>
            </w:r>
          </w:p>
        </w:tc>
        <w:tc>
          <w:tcPr>
            <w:tcW w:w="1071" w:type="pct"/>
            <w:vAlign w:val="center"/>
          </w:tcPr>
          <w:p w14:paraId="7BB59E3A" w14:textId="77777777" w:rsidR="00935504" w:rsidRPr="00B43E2F" w:rsidRDefault="00935504" w:rsidP="00D04254">
            <w:pPr>
              <w:pStyle w:val="ListParagraph"/>
              <w:numPr>
                <w:ilvl w:val="0"/>
                <w:numId w:val="24"/>
              </w:numPr>
              <w:spacing w:before="0" w:after="0"/>
              <w:ind w:left="163" w:hanging="163"/>
              <w:jc w:val="left"/>
              <w:rPr>
                <w:rFonts w:asciiTheme="majorBidi" w:hAnsiTheme="majorBidi" w:cstheme="majorBidi"/>
                <w:sz w:val="24"/>
              </w:rPr>
            </w:pPr>
            <w:r w:rsidRPr="00B43E2F">
              <w:rPr>
                <w:rFonts w:asciiTheme="majorBidi" w:hAnsiTheme="majorBidi" w:cstheme="majorBidi"/>
                <w:sz w:val="24"/>
              </w:rPr>
              <w:t xml:space="preserve">Project reports </w:t>
            </w:r>
            <w:r>
              <w:rPr>
                <w:rFonts w:asciiTheme="majorBidi" w:hAnsiTheme="majorBidi" w:cstheme="majorBidi"/>
                <w:sz w:val="24"/>
              </w:rPr>
              <w:t xml:space="preserve">(interim and final) </w:t>
            </w:r>
            <w:r w:rsidRPr="00B43E2F">
              <w:rPr>
                <w:rFonts w:asciiTheme="majorBidi" w:hAnsiTheme="majorBidi" w:cstheme="majorBidi"/>
                <w:sz w:val="24"/>
              </w:rPr>
              <w:t>and documentation</w:t>
            </w:r>
          </w:p>
          <w:p w14:paraId="018419C0" w14:textId="77777777" w:rsidR="00935504" w:rsidRPr="00B43E2F" w:rsidRDefault="00935504" w:rsidP="00D04254">
            <w:pPr>
              <w:pStyle w:val="ListParagraph"/>
              <w:numPr>
                <w:ilvl w:val="0"/>
                <w:numId w:val="24"/>
              </w:numPr>
              <w:spacing w:before="0" w:after="0"/>
              <w:ind w:left="163" w:hanging="163"/>
              <w:jc w:val="left"/>
              <w:rPr>
                <w:rFonts w:asciiTheme="majorBidi" w:hAnsiTheme="majorBidi" w:cstheme="majorBidi"/>
                <w:sz w:val="24"/>
              </w:rPr>
            </w:pPr>
            <w:r>
              <w:rPr>
                <w:rFonts w:asciiTheme="majorBidi" w:hAnsiTheme="majorBidi" w:cstheme="majorBidi"/>
                <w:sz w:val="24"/>
              </w:rPr>
              <w:t>Copy of the draft NCASP</w:t>
            </w:r>
          </w:p>
        </w:tc>
        <w:tc>
          <w:tcPr>
            <w:tcW w:w="955" w:type="pct"/>
            <w:vMerge/>
            <w:vAlign w:val="center"/>
          </w:tcPr>
          <w:p w14:paraId="43DC85D5" w14:textId="77777777" w:rsidR="00935504" w:rsidRPr="00B43E2F" w:rsidRDefault="00935504" w:rsidP="00D04254">
            <w:pPr>
              <w:spacing w:after="0"/>
              <w:jc w:val="left"/>
              <w:rPr>
                <w:rFonts w:asciiTheme="majorBidi" w:hAnsiTheme="majorBidi" w:cstheme="majorBidi"/>
                <w:b/>
                <w:szCs w:val="24"/>
              </w:rPr>
            </w:pPr>
          </w:p>
        </w:tc>
      </w:tr>
      <w:tr w:rsidR="00935504" w:rsidRPr="00B43E2F" w14:paraId="383371EA" w14:textId="77777777" w:rsidTr="00E236F7">
        <w:tc>
          <w:tcPr>
            <w:tcW w:w="525" w:type="pct"/>
            <w:shd w:val="clear" w:color="auto" w:fill="0070C0"/>
            <w:vAlign w:val="center"/>
          </w:tcPr>
          <w:p w14:paraId="7378C21F" w14:textId="77777777" w:rsidR="00935504" w:rsidRPr="00B43E2F" w:rsidRDefault="00935504" w:rsidP="00D04254">
            <w:pPr>
              <w:spacing w:after="0"/>
              <w:jc w:val="left"/>
              <w:rPr>
                <w:rFonts w:asciiTheme="majorBidi" w:hAnsiTheme="majorBidi" w:cstheme="majorBidi"/>
                <w:b/>
                <w:color w:val="FFFFFF"/>
                <w:szCs w:val="24"/>
              </w:rPr>
            </w:pPr>
          </w:p>
        </w:tc>
        <w:tc>
          <w:tcPr>
            <w:tcW w:w="1296" w:type="pct"/>
            <w:vAlign w:val="center"/>
          </w:tcPr>
          <w:p w14:paraId="7ABC0862" w14:textId="77777777" w:rsidR="00935504" w:rsidRPr="00B43E2F" w:rsidRDefault="00935504" w:rsidP="00D04254">
            <w:pPr>
              <w:spacing w:after="0"/>
              <w:jc w:val="left"/>
              <w:rPr>
                <w:rFonts w:asciiTheme="majorBidi" w:hAnsiTheme="majorBidi" w:cstheme="majorBidi"/>
                <w:b/>
                <w:bCs/>
                <w:szCs w:val="24"/>
                <w:u w:val="single"/>
              </w:rPr>
            </w:pPr>
            <w:r w:rsidRPr="00B43E2F">
              <w:rPr>
                <w:rFonts w:asciiTheme="majorBidi" w:hAnsiTheme="majorBidi" w:cstheme="majorBidi"/>
                <w:b/>
                <w:bCs/>
                <w:szCs w:val="24"/>
                <w:u w:val="single"/>
              </w:rPr>
              <w:t>Result 1.4</w:t>
            </w:r>
            <w:r w:rsidRPr="00B43E2F">
              <w:rPr>
                <w:rFonts w:asciiTheme="majorBidi" w:hAnsiTheme="majorBidi" w:cstheme="majorBidi"/>
                <w:b/>
                <w:bCs/>
                <w:szCs w:val="24"/>
              </w:rPr>
              <w:t xml:space="preserve">: </w:t>
            </w:r>
          </w:p>
          <w:p w14:paraId="1A9A91D0" w14:textId="77777777" w:rsidR="00935504" w:rsidRPr="00B43E2F" w:rsidRDefault="00935504" w:rsidP="00D04254">
            <w:pPr>
              <w:spacing w:after="0"/>
              <w:jc w:val="left"/>
              <w:rPr>
                <w:rFonts w:asciiTheme="majorBidi" w:hAnsiTheme="majorBidi" w:cstheme="majorBidi"/>
                <w:szCs w:val="24"/>
              </w:rPr>
            </w:pPr>
            <w:r w:rsidRPr="00B43E2F">
              <w:rPr>
                <w:rFonts w:asciiTheme="majorBidi" w:hAnsiTheme="majorBidi" w:cstheme="majorBidi"/>
                <w:szCs w:val="24"/>
              </w:rPr>
              <w:t xml:space="preserve">NCASQCP, NCASTP and the Airport Security Programme for BIA are established and </w:t>
            </w:r>
            <w:r w:rsidRPr="00D975F0">
              <w:rPr>
                <w:rFonts w:asciiTheme="majorBidi" w:hAnsiTheme="majorBidi" w:cstheme="majorBidi"/>
                <w:szCs w:val="24"/>
              </w:rPr>
              <w:t>implemented</w:t>
            </w:r>
          </w:p>
        </w:tc>
        <w:tc>
          <w:tcPr>
            <w:tcW w:w="1153" w:type="pct"/>
            <w:vAlign w:val="center"/>
          </w:tcPr>
          <w:p w14:paraId="36D895EE" w14:textId="77777777" w:rsidR="00935504" w:rsidRDefault="00935504" w:rsidP="00D04254">
            <w:pPr>
              <w:pStyle w:val="ListParagraph"/>
              <w:numPr>
                <w:ilvl w:val="0"/>
                <w:numId w:val="24"/>
              </w:numPr>
              <w:spacing w:before="0" w:after="0"/>
              <w:ind w:left="164" w:hanging="164"/>
              <w:jc w:val="left"/>
              <w:rPr>
                <w:rFonts w:asciiTheme="majorBidi" w:hAnsiTheme="majorBidi" w:cstheme="majorBidi"/>
                <w:sz w:val="24"/>
              </w:rPr>
            </w:pPr>
            <w:r w:rsidRPr="00B43E2F">
              <w:rPr>
                <w:rFonts w:asciiTheme="majorBidi" w:hAnsiTheme="majorBidi" w:cstheme="majorBidi"/>
                <w:sz w:val="24"/>
              </w:rPr>
              <w:t>NCASQCP, NCASTP and the Airport Security Programme drafted</w:t>
            </w:r>
          </w:p>
          <w:p w14:paraId="2DFC9C3C" w14:textId="77777777" w:rsidR="008444CA" w:rsidRPr="00B43E2F" w:rsidRDefault="00B17220" w:rsidP="00D04254">
            <w:pPr>
              <w:pStyle w:val="ListParagraph"/>
              <w:numPr>
                <w:ilvl w:val="0"/>
                <w:numId w:val="24"/>
              </w:numPr>
              <w:spacing w:before="0" w:after="0"/>
              <w:ind w:left="164" w:hanging="164"/>
              <w:jc w:val="left"/>
              <w:rPr>
                <w:rFonts w:asciiTheme="majorBidi" w:hAnsiTheme="majorBidi" w:cstheme="majorBidi"/>
                <w:sz w:val="24"/>
              </w:rPr>
            </w:pPr>
            <w:r>
              <w:rPr>
                <w:rFonts w:asciiTheme="majorBidi" w:hAnsiTheme="majorBidi" w:cstheme="majorBidi"/>
                <w:sz w:val="24"/>
              </w:rPr>
              <w:t>Number of staff trained</w:t>
            </w:r>
            <w:r w:rsidR="008444CA">
              <w:rPr>
                <w:rFonts w:asciiTheme="majorBidi" w:hAnsiTheme="majorBidi" w:cstheme="majorBidi"/>
                <w:sz w:val="24"/>
              </w:rPr>
              <w:t xml:space="preserve"> on implementation </w:t>
            </w:r>
          </w:p>
        </w:tc>
        <w:tc>
          <w:tcPr>
            <w:tcW w:w="1071" w:type="pct"/>
            <w:vAlign w:val="center"/>
          </w:tcPr>
          <w:p w14:paraId="4F027C4B" w14:textId="77777777" w:rsidR="00935504" w:rsidRPr="00B43E2F" w:rsidRDefault="00935504" w:rsidP="00D04254">
            <w:pPr>
              <w:pStyle w:val="ListParagraph"/>
              <w:numPr>
                <w:ilvl w:val="0"/>
                <w:numId w:val="24"/>
              </w:numPr>
              <w:spacing w:before="0" w:after="0"/>
              <w:ind w:left="163" w:hanging="163"/>
              <w:jc w:val="left"/>
              <w:rPr>
                <w:rFonts w:asciiTheme="majorBidi" w:hAnsiTheme="majorBidi" w:cstheme="majorBidi"/>
                <w:sz w:val="24"/>
              </w:rPr>
            </w:pPr>
            <w:r w:rsidRPr="00B43E2F">
              <w:rPr>
                <w:rFonts w:asciiTheme="majorBidi" w:hAnsiTheme="majorBidi" w:cstheme="majorBidi"/>
                <w:sz w:val="24"/>
              </w:rPr>
              <w:t xml:space="preserve">Project reports </w:t>
            </w:r>
            <w:r>
              <w:rPr>
                <w:rFonts w:asciiTheme="majorBidi" w:hAnsiTheme="majorBidi" w:cstheme="majorBidi"/>
                <w:sz w:val="24"/>
              </w:rPr>
              <w:t xml:space="preserve">(interim and final) </w:t>
            </w:r>
            <w:r w:rsidRPr="00B43E2F">
              <w:rPr>
                <w:rFonts w:asciiTheme="majorBidi" w:hAnsiTheme="majorBidi" w:cstheme="majorBidi"/>
                <w:sz w:val="24"/>
              </w:rPr>
              <w:t>and documentation</w:t>
            </w:r>
          </w:p>
          <w:p w14:paraId="2D672290" w14:textId="77777777" w:rsidR="00935504" w:rsidRPr="00B43E2F" w:rsidRDefault="00935504" w:rsidP="00D04254">
            <w:pPr>
              <w:pStyle w:val="ListParagraph"/>
              <w:numPr>
                <w:ilvl w:val="0"/>
                <w:numId w:val="24"/>
              </w:numPr>
              <w:spacing w:before="0" w:after="0"/>
              <w:ind w:left="163" w:hanging="163"/>
              <w:jc w:val="left"/>
              <w:rPr>
                <w:rFonts w:asciiTheme="majorBidi" w:hAnsiTheme="majorBidi" w:cstheme="majorBidi"/>
                <w:sz w:val="24"/>
              </w:rPr>
            </w:pPr>
            <w:r>
              <w:rPr>
                <w:rFonts w:asciiTheme="majorBidi" w:hAnsiTheme="majorBidi" w:cstheme="majorBidi"/>
                <w:sz w:val="24"/>
              </w:rPr>
              <w:t xml:space="preserve">Copy of the draft </w:t>
            </w:r>
            <w:r w:rsidRPr="00B43E2F">
              <w:rPr>
                <w:rFonts w:asciiTheme="majorBidi" w:hAnsiTheme="majorBidi" w:cstheme="majorBidi"/>
                <w:sz w:val="24"/>
              </w:rPr>
              <w:t>NCASQCP, NCASTP</w:t>
            </w:r>
            <w:r>
              <w:rPr>
                <w:rFonts w:asciiTheme="majorBidi" w:hAnsiTheme="majorBidi" w:cstheme="majorBidi"/>
                <w:sz w:val="24"/>
              </w:rPr>
              <w:t xml:space="preserve"> and Airport Security Programme</w:t>
            </w:r>
          </w:p>
        </w:tc>
        <w:tc>
          <w:tcPr>
            <w:tcW w:w="955" w:type="pct"/>
            <w:vMerge/>
            <w:vAlign w:val="center"/>
          </w:tcPr>
          <w:p w14:paraId="68A5B591" w14:textId="77777777" w:rsidR="00935504" w:rsidRPr="00B43E2F" w:rsidRDefault="00935504" w:rsidP="00D04254">
            <w:pPr>
              <w:spacing w:after="0"/>
              <w:jc w:val="left"/>
              <w:rPr>
                <w:rFonts w:asciiTheme="majorBidi" w:hAnsiTheme="majorBidi" w:cstheme="majorBidi"/>
                <w:b/>
                <w:szCs w:val="24"/>
              </w:rPr>
            </w:pPr>
          </w:p>
        </w:tc>
      </w:tr>
      <w:tr w:rsidR="00935504" w:rsidRPr="00B43E2F" w14:paraId="10927F24" w14:textId="77777777" w:rsidTr="00E236F7">
        <w:tc>
          <w:tcPr>
            <w:tcW w:w="525" w:type="pct"/>
            <w:shd w:val="clear" w:color="auto" w:fill="0070C0"/>
            <w:vAlign w:val="center"/>
          </w:tcPr>
          <w:p w14:paraId="28A5E99D" w14:textId="77777777" w:rsidR="00935504" w:rsidRPr="00B43E2F" w:rsidRDefault="00935504" w:rsidP="00D04254">
            <w:pPr>
              <w:spacing w:after="0"/>
              <w:jc w:val="left"/>
              <w:rPr>
                <w:rFonts w:asciiTheme="majorBidi" w:hAnsiTheme="majorBidi" w:cstheme="majorBidi"/>
                <w:b/>
                <w:color w:val="FFFFFF"/>
                <w:szCs w:val="24"/>
              </w:rPr>
            </w:pPr>
          </w:p>
        </w:tc>
        <w:tc>
          <w:tcPr>
            <w:tcW w:w="1296" w:type="pct"/>
            <w:vAlign w:val="center"/>
          </w:tcPr>
          <w:p w14:paraId="7FFFEA12" w14:textId="77777777" w:rsidR="00935504" w:rsidRPr="00B43E2F" w:rsidRDefault="00935504" w:rsidP="00D04254">
            <w:pPr>
              <w:spacing w:after="0"/>
              <w:jc w:val="left"/>
              <w:rPr>
                <w:rFonts w:asciiTheme="majorBidi" w:hAnsiTheme="majorBidi" w:cstheme="majorBidi"/>
                <w:b/>
                <w:bCs/>
                <w:szCs w:val="24"/>
                <w:u w:val="single"/>
              </w:rPr>
            </w:pPr>
            <w:r w:rsidRPr="00B43E2F">
              <w:rPr>
                <w:rFonts w:asciiTheme="majorBidi" w:hAnsiTheme="majorBidi" w:cstheme="majorBidi"/>
                <w:b/>
                <w:bCs/>
                <w:szCs w:val="24"/>
                <w:u w:val="single"/>
              </w:rPr>
              <w:t>Result 1.5</w:t>
            </w:r>
            <w:r w:rsidRPr="00B43E2F">
              <w:rPr>
                <w:rFonts w:asciiTheme="majorBidi" w:hAnsiTheme="majorBidi" w:cstheme="majorBidi"/>
                <w:b/>
                <w:bCs/>
                <w:szCs w:val="24"/>
              </w:rPr>
              <w:t>:</w:t>
            </w:r>
          </w:p>
          <w:p w14:paraId="17C3C408" w14:textId="77777777" w:rsidR="00935504" w:rsidRPr="00B43E2F" w:rsidRDefault="00935504" w:rsidP="00D04254">
            <w:pPr>
              <w:spacing w:after="0"/>
              <w:jc w:val="left"/>
              <w:rPr>
                <w:rFonts w:asciiTheme="majorBidi" w:hAnsiTheme="majorBidi" w:cstheme="majorBidi"/>
                <w:szCs w:val="24"/>
              </w:rPr>
            </w:pPr>
            <w:r w:rsidRPr="00B43E2F">
              <w:rPr>
                <w:rFonts w:asciiTheme="majorBidi" w:hAnsiTheme="majorBidi" w:cstheme="majorBidi"/>
                <w:szCs w:val="24"/>
              </w:rPr>
              <w:t>DGCA operational manuals and Standard Operating Procedures (SOPs) setting out the procedures for inspection and certification is prepared in conformity with ICAO and EU rules and EASA soft law</w:t>
            </w:r>
          </w:p>
        </w:tc>
        <w:tc>
          <w:tcPr>
            <w:tcW w:w="1153" w:type="pct"/>
            <w:vAlign w:val="center"/>
          </w:tcPr>
          <w:p w14:paraId="4C441463" w14:textId="77777777" w:rsidR="00935504" w:rsidRPr="00B43E2F" w:rsidRDefault="00935504" w:rsidP="00D04254">
            <w:pPr>
              <w:pStyle w:val="ListParagraph"/>
              <w:numPr>
                <w:ilvl w:val="0"/>
                <w:numId w:val="24"/>
              </w:numPr>
              <w:spacing w:before="0" w:after="0"/>
              <w:ind w:left="164" w:hanging="164"/>
              <w:jc w:val="left"/>
              <w:rPr>
                <w:rFonts w:asciiTheme="majorBidi" w:hAnsiTheme="majorBidi" w:cstheme="majorBidi"/>
                <w:sz w:val="24"/>
              </w:rPr>
            </w:pPr>
            <w:r w:rsidRPr="00B43E2F">
              <w:rPr>
                <w:rFonts w:asciiTheme="majorBidi" w:hAnsiTheme="majorBidi" w:cstheme="majorBidi"/>
                <w:sz w:val="24"/>
              </w:rPr>
              <w:t>Assessment of existing manuals, procedures SOPs, check lists and guidelines used by DGCA available</w:t>
            </w:r>
          </w:p>
          <w:p w14:paraId="6ACEFD9E" w14:textId="77777777" w:rsidR="00CD7840" w:rsidRDefault="00935504" w:rsidP="00D04254">
            <w:pPr>
              <w:pStyle w:val="ListParagraph"/>
              <w:numPr>
                <w:ilvl w:val="0"/>
                <w:numId w:val="24"/>
              </w:numPr>
              <w:spacing w:before="0" w:after="0"/>
              <w:ind w:left="164" w:hanging="164"/>
              <w:jc w:val="left"/>
              <w:rPr>
                <w:rFonts w:asciiTheme="majorBidi" w:hAnsiTheme="majorBidi" w:cstheme="majorBidi"/>
                <w:sz w:val="24"/>
              </w:rPr>
            </w:pPr>
            <w:r w:rsidRPr="00CD7840">
              <w:rPr>
                <w:rFonts w:asciiTheme="majorBidi" w:hAnsiTheme="majorBidi" w:cstheme="majorBidi"/>
                <w:sz w:val="24"/>
              </w:rPr>
              <w:t>Number of p</w:t>
            </w:r>
            <w:r w:rsidRPr="00CD7840">
              <w:rPr>
                <w:rFonts w:asciiTheme="majorBidi" w:hAnsiTheme="majorBidi" w:cstheme="majorBidi"/>
                <w:iCs/>
                <w:sz w:val="24"/>
              </w:rPr>
              <w:t xml:space="preserve">rocedures/manuals/ checklists are </w:t>
            </w:r>
            <w:r w:rsidR="00CD7840">
              <w:rPr>
                <w:rFonts w:asciiTheme="majorBidi" w:hAnsiTheme="majorBidi" w:cstheme="majorBidi"/>
                <w:sz w:val="24"/>
              </w:rPr>
              <w:t xml:space="preserve">prepared and </w:t>
            </w:r>
            <w:r w:rsidR="00B17220" w:rsidRPr="00CD7840">
              <w:rPr>
                <w:rFonts w:asciiTheme="majorBidi" w:hAnsiTheme="majorBidi" w:cstheme="majorBidi"/>
                <w:sz w:val="24"/>
              </w:rPr>
              <w:t>t</w:t>
            </w:r>
            <w:r w:rsidRPr="00CD7840">
              <w:rPr>
                <w:rFonts w:asciiTheme="majorBidi" w:hAnsiTheme="majorBidi" w:cstheme="majorBidi"/>
                <w:sz w:val="24"/>
              </w:rPr>
              <w:t xml:space="preserve">ranslated </w:t>
            </w:r>
          </w:p>
          <w:p w14:paraId="21E48691" w14:textId="77777777" w:rsidR="00CD7840" w:rsidRDefault="00CD7840" w:rsidP="00D04254">
            <w:pPr>
              <w:pStyle w:val="ListParagraph"/>
              <w:numPr>
                <w:ilvl w:val="0"/>
                <w:numId w:val="24"/>
              </w:numPr>
              <w:spacing w:before="0" w:after="0"/>
              <w:ind w:left="164" w:hanging="164"/>
              <w:jc w:val="left"/>
              <w:rPr>
                <w:rFonts w:asciiTheme="majorBidi" w:hAnsiTheme="majorBidi" w:cstheme="majorBidi"/>
                <w:sz w:val="24"/>
              </w:rPr>
            </w:pPr>
            <w:r>
              <w:rPr>
                <w:rFonts w:asciiTheme="majorBidi" w:hAnsiTheme="majorBidi" w:cstheme="majorBidi"/>
                <w:sz w:val="24"/>
              </w:rPr>
              <w:t>Air Carrier and Mail Cargo manuals and procedures a</w:t>
            </w:r>
            <w:r w:rsidR="00E236F7">
              <w:rPr>
                <w:rFonts w:asciiTheme="majorBidi" w:hAnsiTheme="majorBidi" w:cstheme="majorBidi"/>
                <w:sz w:val="24"/>
              </w:rPr>
              <w:t>re prepared and translated</w:t>
            </w:r>
          </w:p>
          <w:p w14:paraId="570B3F5E" w14:textId="77777777" w:rsidR="008444CA" w:rsidRPr="00B43E2F" w:rsidRDefault="00935504" w:rsidP="00D04254">
            <w:pPr>
              <w:pStyle w:val="ListParagraph"/>
              <w:numPr>
                <w:ilvl w:val="0"/>
                <w:numId w:val="24"/>
              </w:numPr>
              <w:spacing w:before="0" w:after="0"/>
              <w:ind w:left="164" w:hanging="164"/>
              <w:jc w:val="left"/>
              <w:rPr>
                <w:rFonts w:asciiTheme="majorBidi" w:hAnsiTheme="majorBidi" w:cstheme="majorBidi"/>
                <w:sz w:val="24"/>
              </w:rPr>
            </w:pPr>
            <w:r w:rsidRPr="00CD7840">
              <w:rPr>
                <w:rFonts w:asciiTheme="majorBidi" w:hAnsiTheme="majorBidi" w:cstheme="majorBidi"/>
                <w:sz w:val="24"/>
              </w:rPr>
              <w:lastRenderedPageBreak/>
              <w:t>Number of staff trained on the use of the procedures</w:t>
            </w:r>
            <w:r w:rsidRPr="00CD7840">
              <w:rPr>
                <w:rFonts w:asciiTheme="majorBidi" w:hAnsiTheme="majorBidi" w:cstheme="majorBidi"/>
                <w:iCs/>
                <w:sz w:val="24"/>
              </w:rPr>
              <w:t>/manuals/checklists</w:t>
            </w:r>
          </w:p>
        </w:tc>
        <w:tc>
          <w:tcPr>
            <w:tcW w:w="1071" w:type="pct"/>
            <w:vAlign w:val="center"/>
          </w:tcPr>
          <w:p w14:paraId="658AD90E" w14:textId="77777777" w:rsidR="00935504" w:rsidRPr="00B43E2F" w:rsidRDefault="00935504" w:rsidP="00D04254">
            <w:pPr>
              <w:pStyle w:val="ListParagraph"/>
              <w:numPr>
                <w:ilvl w:val="0"/>
                <w:numId w:val="24"/>
              </w:numPr>
              <w:spacing w:before="0" w:after="0"/>
              <w:ind w:left="163" w:hanging="163"/>
              <w:jc w:val="left"/>
              <w:rPr>
                <w:rFonts w:asciiTheme="majorBidi" w:hAnsiTheme="majorBidi" w:cstheme="majorBidi"/>
                <w:sz w:val="24"/>
              </w:rPr>
            </w:pPr>
            <w:r w:rsidRPr="00B43E2F">
              <w:rPr>
                <w:rFonts w:asciiTheme="majorBidi" w:hAnsiTheme="majorBidi" w:cstheme="majorBidi"/>
                <w:sz w:val="24"/>
              </w:rPr>
              <w:lastRenderedPageBreak/>
              <w:t xml:space="preserve">Project reports </w:t>
            </w:r>
            <w:r>
              <w:rPr>
                <w:rFonts w:asciiTheme="majorBidi" w:hAnsiTheme="majorBidi" w:cstheme="majorBidi"/>
                <w:sz w:val="24"/>
              </w:rPr>
              <w:t xml:space="preserve">(interim and final) </w:t>
            </w:r>
            <w:r w:rsidRPr="00B43E2F">
              <w:rPr>
                <w:rFonts w:asciiTheme="majorBidi" w:hAnsiTheme="majorBidi" w:cstheme="majorBidi"/>
                <w:sz w:val="24"/>
              </w:rPr>
              <w:t>and documentation</w:t>
            </w:r>
          </w:p>
          <w:p w14:paraId="1AB5DB1C" w14:textId="77777777" w:rsidR="00935504" w:rsidRDefault="00935504" w:rsidP="00D04254">
            <w:pPr>
              <w:pStyle w:val="ListParagraph"/>
              <w:numPr>
                <w:ilvl w:val="0"/>
                <w:numId w:val="24"/>
              </w:numPr>
              <w:spacing w:before="0" w:after="0"/>
              <w:ind w:left="163" w:hanging="163"/>
              <w:jc w:val="left"/>
              <w:rPr>
                <w:rFonts w:asciiTheme="majorBidi" w:hAnsiTheme="majorBidi" w:cstheme="majorBidi"/>
                <w:sz w:val="24"/>
              </w:rPr>
            </w:pPr>
            <w:r>
              <w:rPr>
                <w:rFonts w:asciiTheme="majorBidi" w:hAnsiTheme="majorBidi" w:cstheme="majorBidi"/>
                <w:sz w:val="24"/>
              </w:rPr>
              <w:t xml:space="preserve">Training reports and </w:t>
            </w:r>
            <w:r w:rsidRPr="00630775">
              <w:rPr>
                <w:rFonts w:asciiTheme="majorBidi" w:hAnsiTheme="majorBidi" w:cstheme="majorBidi"/>
                <w:sz w:val="24"/>
              </w:rPr>
              <w:t>feedback reports delivered by participants</w:t>
            </w:r>
          </w:p>
          <w:p w14:paraId="4DA37FA9" w14:textId="77777777" w:rsidR="00CD7840" w:rsidRPr="00B43E2F" w:rsidRDefault="00CD7840" w:rsidP="00D04254">
            <w:pPr>
              <w:pStyle w:val="ListParagraph"/>
              <w:numPr>
                <w:ilvl w:val="0"/>
                <w:numId w:val="24"/>
              </w:numPr>
              <w:spacing w:before="0" w:after="0"/>
              <w:ind w:left="163" w:hanging="163"/>
              <w:jc w:val="left"/>
              <w:rPr>
                <w:rFonts w:asciiTheme="majorBidi" w:hAnsiTheme="majorBidi" w:cstheme="majorBidi"/>
                <w:sz w:val="24"/>
              </w:rPr>
            </w:pPr>
            <w:r>
              <w:rPr>
                <w:rFonts w:asciiTheme="majorBidi" w:hAnsiTheme="majorBidi" w:cstheme="majorBidi"/>
                <w:sz w:val="24"/>
              </w:rPr>
              <w:t>Evaluation questionnaires</w:t>
            </w:r>
          </w:p>
        </w:tc>
        <w:tc>
          <w:tcPr>
            <w:tcW w:w="955" w:type="pct"/>
            <w:vMerge/>
            <w:vAlign w:val="center"/>
          </w:tcPr>
          <w:p w14:paraId="146562F8" w14:textId="77777777" w:rsidR="00935504" w:rsidRPr="00B43E2F" w:rsidRDefault="00935504" w:rsidP="00D04254">
            <w:pPr>
              <w:spacing w:after="0"/>
              <w:jc w:val="left"/>
              <w:rPr>
                <w:rFonts w:asciiTheme="majorBidi" w:hAnsiTheme="majorBidi" w:cstheme="majorBidi"/>
                <w:b/>
                <w:szCs w:val="24"/>
              </w:rPr>
            </w:pPr>
          </w:p>
        </w:tc>
      </w:tr>
      <w:tr w:rsidR="00935504" w:rsidRPr="00B43E2F" w14:paraId="351F12FB" w14:textId="77777777" w:rsidTr="00E236F7">
        <w:tc>
          <w:tcPr>
            <w:tcW w:w="525" w:type="pct"/>
            <w:shd w:val="clear" w:color="auto" w:fill="0070C0"/>
            <w:vAlign w:val="center"/>
          </w:tcPr>
          <w:p w14:paraId="5F2440A6" w14:textId="77777777" w:rsidR="00935504" w:rsidRPr="00B43E2F" w:rsidRDefault="00935504" w:rsidP="00D04254">
            <w:pPr>
              <w:spacing w:after="0"/>
              <w:jc w:val="left"/>
              <w:rPr>
                <w:rFonts w:asciiTheme="majorBidi" w:hAnsiTheme="majorBidi" w:cstheme="majorBidi"/>
                <w:b/>
                <w:color w:val="FFFFFF"/>
                <w:szCs w:val="24"/>
              </w:rPr>
            </w:pPr>
          </w:p>
        </w:tc>
        <w:tc>
          <w:tcPr>
            <w:tcW w:w="1296" w:type="pct"/>
            <w:vAlign w:val="center"/>
          </w:tcPr>
          <w:p w14:paraId="0CD0FF78" w14:textId="77777777" w:rsidR="00935504" w:rsidRPr="00B43E2F" w:rsidRDefault="00935504" w:rsidP="00D04254">
            <w:pPr>
              <w:spacing w:after="0"/>
              <w:jc w:val="left"/>
              <w:rPr>
                <w:rFonts w:asciiTheme="majorBidi" w:hAnsiTheme="majorBidi" w:cstheme="majorBidi"/>
                <w:b/>
                <w:bCs/>
                <w:szCs w:val="24"/>
              </w:rPr>
            </w:pPr>
            <w:r w:rsidRPr="00B43E2F">
              <w:rPr>
                <w:rFonts w:asciiTheme="majorBidi" w:hAnsiTheme="majorBidi" w:cstheme="majorBidi"/>
                <w:b/>
                <w:bCs/>
                <w:szCs w:val="24"/>
                <w:u w:val="single"/>
              </w:rPr>
              <w:t>Result 1.6</w:t>
            </w:r>
            <w:r w:rsidRPr="00B43E2F">
              <w:rPr>
                <w:rFonts w:asciiTheme="majorBidi" w:hAnsiTheme="majorBidi" w:cstheme="majorBidi"/>
                <w:b/>
                <w:bCs/>
                <w:szCs w:val="24"/>
              </w:rPr>
              <w:t xml:space="preserve">: </w:t>
            </w:r>
          </w:p>
          <w:p w14:paraId="48E545EE" w14:textId="77777777" w:rsidR="00935504" w:rsidRPr="00B43E2F" w:rsidRDefault="00935504" w:rsidP="00D04254">
            <w:pPr>
              <w:spacing w:after="0"/>
              <w:jc w:val="left"/>
              <w:rPr>
                <w:rFonts w:asciiTheme="majorBidi" w:hAnsiTheme="majorBidi" w:cstheme="majorBidi"/>
                <w:szCs w:val="24"/>
              </w:rPr>
            </w:pPr>
            <w:r w:rsidRPr="00B43E2F">
              <w:rPr>
                <w:rFonts w:asciiTheme="majorBidi" w:hAnsiTheme="majorBidi" w:cstheme="majorBidi"/>
                <w:szCs w:val="24"/>
              </w:rPr>
              <w:t>Proposal for improving the organization structure of the DGCA is drafted</w:t>
            </w:r>
          </w:p>
        </w:tc>
        <w:tc>
          <w:tcPr>
            <w:tcW w:w="1153" w:type="pct"/>
            <w:vAlign w:val="center"/>
          </w:tcPr>
          <w:p w14:paraId="1EB8A32A" w14:textId="77777777" w:rsidR="00935504" w:rsidRPr="00B43E2F" w:rsidRDefault="00935504" w:rsidP="00D04254">
            <w:pPr>
              <w:pStyle w:val="ListParagraph"/>
              <w:numPr>
                <w:ilvl w:val="0"/>
                <w:numId w:val="24"/>
              </w:numPr>
              <w:spacing w:before="0" w:after="0"/>
              <w:ind w:left="164" w:hanging="164"/>
              <w:jc w:val="left"/>
              <w:rPr>
                <w:rFonts w:asciiTheme="majorBidi" w:hAnsiTheme="majorBidi" w:cstheme="majorBidi"/>
                <w:sz w:val="24"/>
              </w:rPr>
            </w:pPr>
            <w:r w:rsidRPr="00B43E2F">
              <w:rPr>
                <w:rFonts w:asciiTheme="majorBidi" w:hAnsiTheme="majorBidi" w:cstheme="majorBidi"/>
                <w:sz w:val="24"/>
              </w:rPr>
              <w:t>Assessment of the current institutional set up, gaps and recommendations available</w:t>
            </w:r>
          </w:p>
          <w:p w14:paraId="2C5844B9" w14:textId="77777777" w:rsidR="00935504" w:rsidRPr="00B43E2F" w:rsidRDefault="00935504" w:rsidP="00D04254">
            <w:pPr>
              <w:pStyle w:val="ListParagraph"/>
              <w:numPr>
                <w:ilvl w:val="0"/>
                <w:numId w:val="24"/>
              </w:numPr>
              <w:spacing w:before="0" w:after="0"/>
              <w:ind w:left="164" w:hanging="164"/>
              <w:jc w:val="left"/>
              <w:rPr>
                <w:rFonts w:asciiTheme="majorBidi" w:hAnsiTheme="majorBidi" w:cstheme="majorBidi"/>
                <w:sz w:val="24"/>
              </w:rPr>
            </w:pPr>
            <w:r w:rsidRPr="00B43E2F">
              <w:rPr>
                <w:rFonts w:asciiTheme="majorBidi" w:hAnsiTheme="majorBidi" w:cstheme="majorBidi"/>
                <w:sz w:val="24"/>
              </w:rPr>
              <w:t>Draft proposal for the organization set up available</w:t>
            </w:r>
          </w:p>
        </w:tc>
        <w:tc>
          <w:tcPr>
            <w:tcW w:w="1071" w:type="pct"/>
            <w:vAlign w:val="center"/>
          </w:tcPr>
          <w:p w14:paraId="5151251A" w14:textId="77777777" w:rsidR="00935504" w:rsidRDefault="00935504" w:rsidP="00D04254">
            <w:pPr>
              <w:pStyle w:val="ListParagraph"/>
              <w:numPr>
                <w:ilvl w:val="0"/>
                <w:numId w:val="24"/>
              </w:numPr>
              <w:spacing w:before="0" w:after="0"/>
              <w:ind w:left="163" w:hanging="163"/>
              <w:jc w:val="left"/>
              <w:rPr>
                <w:rFonts w:asciiTheme="majorBidi" w:hAnsiTheme="majorBidi" w:cstheme="majorBidi"/>
                <w:sz w:val="24"/>
              </w:rPr>
            </w:pPr>
            <w:r>
              <w:rPr>
                <w:rFonts w:asciiTheme="majorBidi" w:hAnsiTheme="majorBidi" w:cstheme="majorBidi"/>
                <w:sz w:val="24"/>
              </w:rPr>
              <w:t>Government reports</w:t>
            </w:r>
          </w:p>
          <w:p w14:paraId="3109439E" w14:textId="77777777" w:rsidR="00935504" w:rsidRPr="00B43E2F" w:rsidRDefault="00935504" w:rsidP="00D04254">
            <w:pPr>
              <w:pStyle w:val="ListParagraph"/>
              <w:numPr>
                <w:ilvl w:val="0"/>
                <w:numId w:val="24"/>
              </w:numPr>
              <w:spacing w:before="0" w:after="0"/>
              <w:ind w:left="163" w:hanging="163"/>
              <w:jc w:val="left"/>
              <w:rPr>
                <w:rFonts w:asciiTheme="majorBidi" w:hAnsiTheme="majorBidi" w:cstheme="majorBidi"/>
                <w:sz w:val="24"/>
              </w:rPr>
            </w:pPr>
            <w:r w:rsidRPr="00B43E2F">
              <w:rPr>
                <w:rFonts w:asciiTheme="majorBidi" w:hAnsiTheme="majorBidi" w:cstheme="majorBidi"/>
                <w:sz w:val="24"/>
              </w:rPr>
              <w:t xml:space="preserve">Project reports </w:t>
            </w:r>
            <w:r>
              <w:rPr>
                <w:rFonts w:asciiTheme="majorBidi" w:hAnsiTheme="majorBidi" w:cstheme="majorBidi"/>
                <w:sz w:val="24"/>
              </w:rPr>
              <w:t xml:space="preserve">(interim and final) </w:t>
            </w:r>
            <w:r w:rsidRPr="00B43E2F">
              <w:rPr>
                <w:rFonts w:asciiTheme="majorBidi" w:hAnsiTheme="majorBidi" w:cstheme="majorBidi"/>
                <w:sz w:val="24"/>
              </w:rPr>
              <w:t>and documentation</w:t>
            </w:r>
          </w:p>
        </w:tc>
        <w:tc>
          <w:tcPr>
            <w:tcW w:w="955" w:type="pct"/>
            <w:vMerge/>
            <w:vAlign w:val="center"/>
          </w:tcPr>
          <w:p w14:paraId="4B73D0D3" w14:textId="77777777" w:rsidR="00935504" w:rsidRPr="00B43E2F" w:rsidRDefault="00935504" w:rsidP="00D04254">
            <w:pPr>
              <w:spacing w:after="0"/>
              <w:jc w:val="left"/>
              <w:rPr>
                <w:rFonts w:asciiTheme="majorBidi" w:hAnsiTheme="majorBidi" w:cstheme="majorBidi"/>
                <w:b/>
                <w:szCs w:val="24"/>
              </w:rPr>
            </w:pPr>
          </w:p>
        </w:tc>
      </w:tr>
      <w:tr w:rsidR="00935504" w:rsidRPr="00B43E2F" w14:paraId="3390522D" w14:textId="77777777" w:rsidTr="00E236F7">
        <w:tc>
          <w:tcPr>
            <w:tcW w:w="525" w:type="pct"/>
            <w:shd w:val="clear" w:color="auto" w:fill="0070C0"/>
            <w:vAlign w:val="center"/>
          </w:tcPr>
          <w:p w14:paraId="04280958" w14:textId="77777777" w:rsidR="00935504" w:rsidRPr="00B43E2F" w:rsidRDefault="00935504" w:rsidP="00D04254">
            <w:pPr>
              <w:spacing w:after="0"/>
              <w:jc w:val="left"/>
              <w:rPr>
                <w:rFonts w:asciiTheme="majorBidi" w:hAnsiTheme="majorBidi" w:cstheme="majorBidi"/>
                <w:b/>
                <w:color w:val="FFFFFF"/>
                <w:szCs w:val="24"/>
              </w:rPr>
            </w:pPr>
          </w:p>
        </w:tc>
        <w:tc>
          <w:tcPr>
            <w:tcW w:w="1296" w:type="pct"/>
            <w:tcBorders>
              <w:bottom w:val="single" w:sz="4" w:space="0" w:color="auto"/>
            </w:tcBorders>
            <w:shd w:val="clear" w:color="auto" w:fill="0070C0"/>
            <w:vAlign w:val="center"/>
          </w:tcPr>
          <w:p w14:paraId="0EFB2680" w14:textId="77777777" w:rsidR="00935504" w:rsidRPr="00B43E2F" w:rsidRDefault="00935504" w:rsidP="00D04254">
            <w:pPr>
              <w:spacing w:after="0"/>
              <w:jc w:val="left"/>
              <w:rPr>
                <w:rFonts w:asciiTheme="majorBidi" w:hAnsiTheme="majorBidi" w:cstheme="majorBidi"/>
                <w:b/>
                <w:color w:val="FFFFFF"/>
                <w:szCs w:val="24"/>
              </w:rPr>
            </w:pPr>
            <w:r>
              <w:rPr>
                <w:rFonts w:asciiTheme="majorBidi" w:hAnsiTheme="majorBidi" w:cstheme="majorBidi"/>
                <w:b/>
                <w:color w:val="FFFFFF"/>
                <w:szCs w:val="24"/>
              </w:rPr>
              <w:t>Component 2</w:t>
            </w:r>
            <w:r w:rsidRPr="00B43E2F">
              <w:rPr>
                <w:rFonts w:asciiTheme="majorBidi" w:hAnsiTheme="majorBidi" w:cstheme="majorBidi"/>
                <w:b/>
                <w:color w:val="FFFFFF"/>
                <w:szCs w:val="24"/>
              </w:rPr>
              <w:t xml:space="preserve">: </w:t>
            </w:r>
            <w:r>
              <w:rPr>
                <w:rFonts w:asciiTheme="majorBidi" w:hAnsiTheme="majorBidi" w:cstheme="majorBidi"/>
                <w:b/>
                <w:color w:val="FFFFFF"/>
                <w:szCs w:val="24"/>
              </w:rPr>
              <w:t>A</w:t>
            </w:r>
            <w:r w:rsidRPr="00B43E2F">
              <w:rPr>
                <w:rFonts w:asciiTheme="majorBidi" w:hAnsiTheme="majorBidi" w:cstheme="majorBidi"/>
                <w:b/>
                <w:color w:val="FFFFFF"/>
                <w:szCs w:val="24"/>
              </w:rPr>
              <w:t xml:space="preserve">dministrative </w:t>
            </w:r>
            <w:r>
              <w:rPr>
                <w:rFonts w:asciiTheme="majorBidi" w:hAnsiTheme="majorBidi" w:cstheme="majorBidi"/>
                <w:b/>
                <w:color w:val="FFFFFF"/>
                <w:szCs w:val="24"/>
              </w:rPr>
              <w:t xml:space="preserve">and technical capacity </w:t>
            </w:r>
          </w:p>
        </w:tc>
        <w:tc>
          <w:tcPr>
            <w:tcW w:w="1153" w:type="pct"/>
            <w:tcBorders>
              <w:bottom w:val="single" w:sz="4" w:space="0" w:color="auto"/>
            </w:tcBorders>
            <w:shd w:val="clear" w:color="auto" w:fill="0070C0"/>
            <w:vAlign w:val="center"/>
          </w:tcPr>
          <w:p w14:paraId="5400B273" w14:textId="77777777" w:rsidR="00935504" w:rsidRPr="00B43E2F" w:rsidRDefault="00935504" w:rsidP="00D04254">
            <w:pPr>
              <w:spacing w:after="0"/>
              <w:jc w:val="left"/>
              <w:rPr>
                <w:rFonts w:asciiTheme="majorBidi" w:hAnsiTheme="majorBidi" w:cstheme="majorBidi"/>
                <w:b/>
                <w:color w:val="FFFFFF"/>
                <w:szCs w:val="24"/>
              </w:rPr>
            </w:pPr>
            <w:r w:rsidRPr="00B43E2F">
              <w:rPr>
                <w:rFonts w:asciiTheme="majorBidi" w:hAnsiTheme="majorBidi" w:cstheme="majorBidi"/>
                <w:b/>
                <w:color w:val="FFFFFF"/>
                <w:szCs w:val="24"/>
              </w:rPr>
              <w:t>Indicators</w:t>
            </w:r>
          </w:p>
        </w:tc>
        <w:tc>
          <w:tcPr>
            <w:tcW w:w="1071" w:type="pct"/>
            <w:tcBorders>
              <w:bottom w:val="single" w:sz="4" w:space="0" w:color="auto"/>
            </w:tcBorders>
            <w:shd w:val="clear" w:color="auto" w:fill="0070C0"/>
            <w:vAlign w:val="center"/>
          </w:tcPr>
          <w:p w14:paraId="39CAB73A" w14:textId="77777777" w:rsidR="00935504" w:rsidRPr="00B43E2F" w:rsidRDefault="00935504" w:rsidP="00D04254">
            <w:pPr>
              <w:spacing w:after="0"/>
              <w:jc w:val="left"/>
              <w:rPr>
                <w:rFonts w:asciiTheme="majorBidi" w:hAnsiTheme="majorBidi" w:cstheme="majorBidi"/>
                <w:b/>
                <w:color w:val="FFFFFF"/>
                <w:szCs w:val="24"/>
              </w:rPr>
            </w:pPr>
            <w:r w:rsidRPr="00B43E2F">
              <w:rPr>
                <w:rFonts w:asciiTheme="majorBidi" w:hAnsiTheme="majorBidi" w:cstheme="majorBidi"/>
                <w:b/>
                <w:color w:val="FFFFFF"/>
                <w:szCs w:val="24"/>
              </w:rPr>
              <w:t>Sources of Verification</w:t>
            </w:r>
          </w:p>
        </w:tc>
        <w:tc>
          <w:tcPr>
            <w:tcW w:w="955" w:type="pct"/>
            <w:tcBorders>
              <w:bottom w:val="single" w:sz="4" w:space="0" w:color="auto"/>
            </w:tcBorders>
            <w:shd w:val="clear" w:color="auto" w:fill="0070C0"/>
            <w:vAlign w:val="center"/>
          </w:tcPr>
          <w:p w14:paraId="30E3F08E" w14:textId="77777777" w:rsidR="00935504" w:rsidRPr="00B43E2F" w:rsidRDefault="00935504" w:rsidP="00D04254">
            <w:pPr>
              <w:spacing w:after="0"/>
              <w:jc w:val="left"/>
              <w:rPr>
                <w:rFonts w:asciiTheme="majorBidi" w:hAnsiTheme="majorBidi" w:cstheme="majorBidi"/>
                <w:b/>
                <w:color w:val="FFFFFF"/>
                <w:szCs w:val="24"/>
              </w:rPr>
            </w:pPr>
            <w:r w:rsidRPr="00B43E2F">
              <w:rPr>
                <w:rFonts w:asciiTheme="majorBidi" w:hAnsiTheme="majorBidi" w:cstheme="majorBidi"/>
                <w:b/>
                <w:color w:val="FFFFFF"/>
                <w:szCs w:val="24"/>
              </w:rPr>
              <w:t>Assumptions &amp; Risks</w:t>
            </w:r>
          </w:p>
        </w:tc>
      </w:tr>
      <w:tr w:rsidR="00935504" w:rsidRPr="00B43E2F" w14:paraId="24DDA2C7" w14:textId="77777777" w:rsidTr="00E236F7">
        <w:tc>
          <w:tcPr>
            <w:tcW w:w="525" w:type="pct"/>
            <w:shd w:val="clear" w:color="auto" w:fill="0070C0"/>
            <w:vAlign w:val="center"/>
          </w:tcPr>
          <w:p w14:paraId="42AD52FA" w14:textId="77777777" w:rsidR="00935504" w:rsidRPr="00B43E2F" w:rsidRDefault="00935504" w:rsidP="00D04254">
            <w:pPr>
              <w:spacing w:after="0"/>
              <w:jc w:val="left"/>
              <w:rPr>
                <w:rFonts w:asciiTheme="majorBidi" w:hAnsiTheme="majorBidi" w:cstheme="majorBidi"/>
                <w:b/>
                <w:color w:val="FFFFFF"/>
                <w:szCs w:val="24"/>
              </w:rPr>
            </w:pPr>
          </w:p>
        </w:tc>
        <w:tc>
          <w:tcPr>
            <w:tcW w:w="1296" w:type="pct"/>
            <w:shd w:val="clear" w:color="auto" w:fill="auto"/>
            <w:vAlign w:val="center"/>
          </w:tcPr>
          <w:p w14:paraId="0E55175E" w14:textId="77777777" w:rsidR="00935504" w:rsidRPr="00D4797E" w:rsidRDefault="00935504" w:rsidP="00D04254">
            <w:pPr>
              <w:spacing w:after="0"/>
              <w:jc w:val="left"/>
              <w:rPr>
                <w:b/>
                <w:bCs/>
                <w:szCs w:val="24"/>
              </w:rPr>
            </w:pPr>
            <w:r w:rsidRPr="00D4797E">
              <w:rPr>
                <w:b/>
                <w:bCs/>
                <w:szCs w:val="24"/>
                <w:u w:val="single"/>
              </w:rPr>
              <w:t>Result 2.1</w:t>
            </w:r>
            <w:r w:rsidRPr="00D4797E">
              <w:rPr>
                <w:b/>
                <w:bCs/>
                <w:szCs w:val="24"/>
              </w:rPr>
              <w:t xml:space="preserve">: </w:t>
            </w:r>
          </w:p>
          <w:p w14:paraId="716E1CC1" w14:textId="77777777" w:rsidR="00935504" w:rsidRPr="00D4797E" w:rsidRDefault="00935504" w:rsidP="00D04254">
            <w:pPr>
              <w:spacing w:after="0"/>
              <w:jc w:val="left"/>
              <w:rPr>
                <w:rFonts w:asciiTheme="majorBidi" w:hAnsiTheme="majorBidi" w:cstheme="majorBidi"/>
                <w:color w:val="FFFFFF"/>
                <w:szCs w:val="24"/>
              </w:rPr>
            </w:pPr>
            <w:r w:rsidRPr="00D4797E">
              <w:rPr>
                <w:szCs w:val="24"/>
              </w:rPr>
              <w:t xml:space="preserve">The capacity of the DGCA staff </w:t>
            </w:r>
            <w:r>
              <w:rPr>
                <w:szCs w:val="24"/>
              </w:rPr>
              <w:t>in performing it</w:t>
            </w:r>
            <w:r w:rsidRPr="00D4797E">
              <w:rPr>
                <w:szCs w:val="24"/>
              </w:rPr>
              <w:t>s duties is strengthened</w:t>
            </w:r>
          </w:p>
        </w:tc>
        <w:tc>
          <w:tcPr>
            <w:tcW w:w="1153" w:type="pct"/>
            <w:shd w:val="clear" w:color="auto" w:fill="auto"/>
            <w:vAlign w:val="center"/>
          </w:tcPr>
          <w:p w14:paraId="28520D61" w14:textId="77777777" w:rsidR="00935504" w:rsidRPr="00630775" w:rsidRDefault="00935504" w:rsidP="00D04254">
            <w:pPr>
              <w:pStyle w:val="ListParagraph"/>
              <w:numPr>
                <w:ilvl w:val="0"/>
                <w:numId w:val="24"/>
              </w:numPr>
              <w:spacing w:before="0" w:after="0"/>
              <w:ind w:left="164" w:hanging="164"/>
              <w:jc w:val="left"/>
              <w:rPr>
                <w:rFonts w:asciiTheme="majorBidi" w:hAnsiTheme="majorBidi" w:cstheme="majorBidi"/>
                <w:sz w:val="24"/>
              </w:rPr>
            </w:pPr>
            <w:r w:rsidRPr="00630775">
              <w:rPr>
                <w:rFonts w:asciiTheme="majorBidi" w:hAnsiTheme="majorBidi" w:cstheme="majorBidi"/>
                <w:sz w:val="24"/>
              </w:rPr>
              <w:t>Training Needs Assessment (TNA) available</w:t>
            </w:r>
          </w:p>
          <w:p w14:paraId="6ED8000D" w14:textId="77777777" w:rsidR="00935504" w:rsidRPr="00630775" w:rsidRDefault="00935504" w:rsidP="00D04254">
            <w:pPr>
              <w:pStyle w:val="ListParagraph"/>
              <w:numPr>
                <w:ilvl w:val="0"/>
                <w:numId w:val="24"/>
              </w:numPr>
              <w:spacing w:before="0" w:after="0"/>
              <w:ind w:left="164" w:hanging="164"/>
              <w:jc w:val="left"/>
              <w:rPr>
                <w:rFonts w:asciiTheme="majorBidi" w:hAnsiTheme="majorBidi" w:cstheme="majorBidi"/>
                <w:sz w:val="24"/>
              </w:rPr>
            </w:pPr>
            <w:r w:rsidRPr="00630775">
              <w:rPr>
                <w:rFonts w:asciiTheme="majorBidi" w:hAnsiTheme="majorBidi" w:cstheme="majorBidi"/>
                <w:sz w:val="24"/>
              </w:rPr>
              <w:t>Number and type of customized training program based on the outcome of the TNA</w:t>
            </w:r>
          </w:p>
          <w:p w14:paraId="6F86ED4E" w14:textId="77777777" w:rsidR="00935504" w:rsidRDefault="00935504" w:rsidP="00D04254">
            <w:pPr>
              <w:pStyle w:val="ListParagraph"/>
              <w:numPr>
                <w:ilvl w:val="0"/>
                <w:numId w:val="24"/>
              </w:numPr>
              <w:spacing w:before="0" w:after="0"/>
              <w:ind w:left="164" w:hanging="164"/>
              <w:jc w:val="left"/>
              <w:rPr>
                <w:rFonts w:asciiTheme="majorBidi" w:hAnsiTheme="majorBidi" w:cstheme="majorBidi"/>
                <w:sz w:val="24"/>
              </w:rPr>
            </w:pPr>
            <w:r w:rsidRPr="00630775">
              <w:rPr>
                <w:rFonts w:asciiTheme="majorBidi" w:hAnsiTheme="majorBidi" w:cstheme="majorBidi"/>
                <w:sz w:val="24"/>
              </w:rPr>
              <w:t xml:space="preserve">Number of </w:t>
            </w:r>
            <w:r w:rsidR="00D06E9A">
              <w:rPr>
                <w:rFonts w:asciiTheme="majorBidi" w:hAnsiTheme="majorBidi" w:cstheme="majorBidi"/>
                <w:sz w:val="24"/>
              </w:rPr>
              <w:t xml:space="preserve">DGCA </w:t>
            </w:r>
            <w:r w:rsidRPr="00630775">
              <w:rPr>
                <w:rFonts w:asciiTheme="majorBidi" w:hAnsiTheme="majorBidi" w:cstheme="majorBidi"/>
                <w:sz w:val="24"/>
              </w:rPr>
              <w:t xml:space="preserve">staff trained </w:t>
            </w:r>
          </w:p>
          <w:p w14:paraId="264AA979" w14:textId="77777777" w:rsidR="00935504" w:rsidRDefault="00935504" w:rsidP="00D04254">
            <w:pPr>
              <w:pStyle w:val="ListParagraph"/>
              <w:numPr>
                <w:ilvl w:val="0"/>
                <w:numId w:val="24"/>
              </w:numPr>
              <w:spacing w:before="0" w:after="0"/>
              <w:ind w:left="164" w:hanging="164"/>
              <w:jc w:val="left"/>
              <w:rPr>
                <w:rFonts w:asciiTheme="majorBidi" w:hAnsiTheme="majorBidi" w:cstheme="majorBidi"/>
                <w:sz w:val="24"/>
              </w:rPr>
            </w:pPr>
            <w:r w:rsidRPr="00881FB7">
              <w:rPr>
                <w:rFonts w:asciiTheme="majorBidi" w:hAnsiTheme="majorBidi" w:cstheme="majorBidi"/>
                <w:sz w:val="24"/>
              </w:rPr>
              <w:t>Evaluation questionnaires</w:t>
            </w:r>
          </w:p>
          <w:p w14:paraId="19543C3C" w14:textId="77777777" w:rsidR="00935504" w:rsidRPr="00C218D9" w:rsidRDefault="00935504" w:rsidP="00D04254">
            <w:pPr>
              <w:pStyle w:val="ListParagraph"/>
              <w:numPr>
                <w:ilvl w:val="0"/>
                <w:numId w:val="24"/>
              </w:numPr>
              <w:spacing w:before="0" w:after="0"/>
              <w:ind w:left="164" w:hanging="164"/>
              <w:jc w:val="left"/>
              <w:rPr>
                <w:rFonts w:asciiTheme="majorBidi" w:hAnsiTheme="majorBidi" w:cstheme="majorBidi"/>
                <w:sz w:val="24"/>
              </w:rPr>
            </w:pPr>
            <w:r>
              <w:rPr>
                <w:rFonts w:asciiTheme="majorBidi" w:hAnsiTheme="majorBidi" w:cstheme="majorBidi"/>
                <w:sz w:val="24"/>
              </w:rPr>
              <w:t>Number of awareness raising seminars/workshops</w:t>
            </w:r>
          </w:p>
          <w:p w14:paraId="4F9782E4" w14:textId="77777777" w:rsidR="00935504" w:rsidRDefault="00935504" w:rsidP="00D04254">
            <w:pPr>
              <w:pStyle w:val="ListParagraph"/>
              <w:numPr>
                <w:ilvl w:val="0"/>
                <w:numId w:val="24"/>
              </w:numPr>
              <w:spacing w:before="0" w:after="0"/>
              <w:ind w:left="164" w:hanging="164"/>
              <w:jc w:val="left"/>
              <w:rPr>
                <w:rFonts w:asciiTheme="majorBidi" w:hAnsiTheme="majorBidi" w:cstheme="majorBidi"/>
                <w:sz w:val="24"/>
              </w:rPr>
            </w:pPr>
            <w:r>
              <w:rPr>
                <w:rFonts w:asciiTheme="majorBidi" w:hAnsiTheme="majorBidi" w:cstheme="majorBidi"/>
                <w:sz w:val="24"/>
              </w:rPr>
              <w:t xml:space="preserve">Study visits </w:t>
            </w:r>
            <w:r w:rsidRPr="00881FB7">
              <w:rPr>
                <w:rFonts w:asciiTheme="majorBidi" w:hAnsiTheme="majorBidi" w:cstheme="majorBidi"/>
                <w:sz w:val="24"/>
              </w:rPr>
              <w:t>to EU country carried out</w:t>
            </w:r>
          </w:p>
          <w:p w14:paraId="02854E68" w14:textId="77777777" w:rsidR="00935504" w:rsidRPr="000118A2" w:rsidRDefault="00935504" w:rsidP="00D04254">
            <w:pPr>
              <w:pStyle w:val="ListParagraph"/>
              <w:numPr>
                <w:ilvl w:val="0"/>
                <w:numId w:val="24"/>
              </w:numPr>
              <w:spacing w:before="0" w:after="0"/>
              <w:ind w:left="164" w:hanging="164"/>
              <w:jc w:val="left"/>
              <w:rPr>
                <w:rFonts w:asciiTheme="majorBidi" w:hAnsiTheme="majorBidi" w:cstheme="majorBidi"/>
                <w:sz w:val="24"/>
              </w:rPr>
            </w:pPr>
            <w:r w:rsidRPr="00FE5DCA">
              <w:rPr>
                <w:rFonts w:asciiTheme="majorBidi" w:hAnsiTheme="majorBidi" w:cstheme="majorBidi"/>
                <w:sz w:val="24"/>
              </w:rPr>
              <w:t xml:space="preserve">CERSA needs </w:t>
            </w:r>
            <w:r w:rsidR="000118A2" w:rsidRPr="00FE5DCA">
              <w:rPr>
                <w:rFonts w:asciiTheme="majorBidi" w:hAnsiTheme="majorBidi" w:cstheme="majorBidi"/>
                <w:sz w:val="24"/>
              </w:rPr>
              <w:t>identified and assessed</w:t>
            </w:r>
          </w:p>
        </w:tc>
        <w:tc>
          <w:tcPr>
            <w:tcW w:w="1071" w:type="pct"/>
            <w:shd w:val="clear" w:color="auto" w:fill="auto"/>
            <w:vAlign w:val="center"/>
          </w:tcPr>
          <w:p w14:paraId="4F1D9CA2" w14:textId="77777777" w:rsidR="00935504" w:rsidRPr="00B43E2F" w:rsidRDefault="00935504" w:rsidP="00D04254">
            <w:pPr>
              <w:pStyle w:val="ListParagraph"/>
              <w:numPr>
                <w:ilvl w:val="0"/>
                <w:numId w:val="24"/>
              </w:numPr>
              <w:spacing w:before="0" w:after="0"/>
              <w:ind w:left="163" w:hanging="163"/>
              <w:jc w:val="left"/>
              <w:rPr>
                <w:rFonts w:asciiTheme="majorBidi" w:hAnsiTheme="majorBidi" w:cstheme="majorBidi"/>
                <w:sz w:val="24"/>
              </w:rPr>
            </w:pPr>
            <w:r w:rsidRPr="00B43E2F">
              <w:rPr>
                <w:rFonts w:asciiTheme="majorBidi" w:hAnsiTheme="majorBidi" w:cstheme="majorBidi"/>
                <w:sz w:val="24"/>
              </w:rPr>
              <w:t xml:space="preserve">Copies of training materials. </w:t>
            </w:r>
          </w:p>
          <w:p w14:paraId="3E0EDD2D" w14:textId="77777777" w:rsidR="00935504" w:rsidRPr="00B43E2F" w:rsidRDefault="00935504" w:rsidP="00D04254">
            <w:pPr>
              <w:pStyle w:val="ListParagraph"/>
              <w:numPr>
                <w:ilvl w:val="0"/>
                <w:numId w:val="24"/>
              </w:numPr>
              <w:spacing w:before="0" w:after="0"/>
              <w:ind w:left="163" w:hanging="163"/>
              <w:jc w:val="left"/>
              <w:rPr>
                <w:rFonts w:asciiTheme="majorBidi" w:hAnsiTheme="majorBidi" w:cstheme="majorBidi"/>
                <w:sz w:val="24"/>
              </w:rPr>
            </w:pPr>
            <w:r w:rsidRPr="00B43E2F">
              <w:rPr>
                <w:rFonts w:asciiTheme="majorBidi" w:hAnsiTheme="majorBidi" w:cstheme="majorBidi"/>
                <w:sz w:val="24"/>
              </w:rPr>
              <w:t xml:space="preserve">Copy of documents and presentations. </w:t>
            </w:r>
          </w:p>
          <w:p w14:paraId="5B47EE86" w14:textId="77777777" w:rsidR="00935504" w:rsidRPr="00B43E2F" w:rsidRDefault="00935504" w:rsidP="00D04254">
            <w:pPr>
              <w:pStyle w:val="ListParagraph"/>
              <w:numPr>
                <w:ilvl w:val="0"/>
                <w:numId w:val="24"/>
              </w:numPr>
              <w:spacing w:before="0" w:after="0"/>
              <w:ind w:left="163" w:hanging="163"/>
              <w:jc w:val="left"/>
              <w:rPr>
                <w:rFonts w:asciiTheme="majorBidi" w:hAnsiTheme="majorBidi" w:cstheme="majorBidi"/>
                <w:sz w:val="24"/>
              </w:rPr>
            </w:pPr>
            <w:r>
              <w:rPr>
                <w:rFonts w:asciiTheme="majorBidi" w:hAnsiTheme="majorBidi" w:cstheme="majorBidi"/>
                <w:sz w:val="24"/>
              </w:rPr>
              <w:t xml:space="preserve">Training reports and </w:t>
            </w:r>
            <w:r w:rsidRPr="00630775">
              <w:rPr>
                <w:rFonts w:asciiTheme="majorBidi" w:hAnsiTheme="majorBidi" w:cstheme="majorBidi"/>
                <w:sz w:val="24"/>
              </w:rPr>
              <w:t>feedback</w:t>
            </w:r>
            <w:r>
              <w:rPr>
                <w:rFonts w:asciiTheme="majorBidi" w:hAnsiTheme="majorBidi" w:cstheme="majorBidi"/>
                <w:sz w:val="24"/>
              </w:rPr>
              <w:t>/evaluation</w:t>
            </w:r>
            <w:r w:rsidRPr="00630775">
              <w:rPr>
                <w:rFonts w:asciiTheme="majorBidi" w:hAnsiTheme="majorBidi" w:cstheme="majorBidi"/>
                <w:sz w:val="24"/>
              </w:rPr>
              <w:t xml:space="preserve"> reports delivered by participants</w:t>
            </w:r>
          </w:p>
          <w:p w14:paraId="71966916" w14:textId="77777777" w:rsidR="00935504" w:rsidRPr="00B43E2F" w:rsidRDefault="00935504" w:rsidP="00D04254">
            <w:pPr>
              <w:spacing w:after="0"/>
              <w:jc w:val="left"/>
              <w:rPr>
                <w:rFonts w:asciiTheme="majorBidi" w:hAnsiTheme="majorBidi" w:cstheme="majorBidi"/>
                <w:b/>
                <w:color w:val="FFFFFF"/>
                <w:szCs w:val="24"/>
              </w:rPr>
            </w:pPr>
          </w:p>
        </w:tc>
        <w:tc>
          <w:tcPr>
            <w:tcW w:w="955" w:type="pct"/>
            <w:shd w:val="clear" w:color="auto" w:fill="auto"/>
            <w:vAlign w:val="center"/>
          </w:tcPr>
          <w:p w14:paraId="324A6C1A" w14:textId="77777777" w:rsidR="00935504" w:rsidRPr="00B43E2F" w:rsidRDefault="00935504" w:rsidP="00D04254">
            <w:pPr>
              <w:spacing w:after="0"/>
              <w:jc w:val="left"/>
              <w:rPr>
                <w:rFonts w:asciiTheme="majorBidi" w:hAnsiTheme="majorBidi" w:cstheme="majorBidi"/>
                <w:szCs w:val="24"/>
              </w:rPr>
            </w:pPr>
            <w:r w:rsidRPr="00B43E2F">
              <w:rPr>
                <w:rFonts w:asciiTheme="majorBidi" w:hAnsiTheme="majorBidi" w:cstheme="majorBidi"/>
                <w:b/>
                <w:szCs w:val="24"/>
              </w:rPr>
              <w:t xml:space="preserve">Assumptions </w:t>
            </w:r>
          </w:p>
          <w:p w14:paraId="6C21E5B4" w14:textId="77777777" w:rsidR="00935504" w:rsidRDefault="00935504" w:rsidP="00D04254">
            <w:pPr>
              <w:pStyle w:val="ListParagraph"/>
              <w:numPr>
                <w:ilvl w:val="0"/>
                <w:numId w:val="24"/>
              </w:numPr>
              <w:spacing w:before="0" w:after="0"/>
              <w:ind w:left="148" w:hanging="148"/>
              <w:jc w:val="left"/>
              <w:rPr>
                <w:rFonts w:asciiTheme="majorBidi" w:hAnsiTheme="majorBidi" w:cstheme="majorBidi"/>
                <w:sz w:val="24"/>
              </w:rPr>
            </w:pPr>
            <w:r w:rsidRPr="00B43E2F">
              <w:rPr>
                <w:rFonts w:asciiTheme="majorBidi" w:hAnsiTheme="majorBidi" w:cstheme="majorBidi"/>
                <w:sz w:val="24"/>
              </w:rPr>
              <w:t>Proactive cooperation by DGCA.</w:t>
            </w:r>
          </w:p>
          <w:p w14:paraId="6B76166F" w14:textId="77777777" w:rsidR="00935504" w:rsidRPr="00B43E2F" w:rsidRDefault="00935504" w:rsidP="00D04254">
            <w:pPr>
              <w:pStyle w:val="ListParagraph"/>
              <w:numPr>
                <w:ilvl w:val="0"/>
                <w:numId w:val="24"/>
              </w:numPr>
              <w:spacing w:before="0" w:after="0"/>
              <w:ind w:left="148" w:hanging="148"/>
              <w:jc w:val="left"/>
              <w:rPr>
                <w:rFonts w:asciiTheme="majorBidi" w:hAnsiTheme="majorBidi" w:cstheme="majorBidi"/>
                <w:sz w:val="24"/>
              </w:rPr>
            </w:pPr>
            <w:r w:rsidRPr="00B43E2F">
              <w:rPr>
                <w:rFonts w:asciiTheme="majorBidi" w:hAnsiTheme="majorBidi" w:cstheme="majorBidi"/>
                <w:sz w:val="24"/>
              </w:rPr>
              <w:t xml:space="preserve">The selection of participants is made swiftly and on clear criteria ensuring transparency of the process. </w:t>
            </w:r>
          </w:p>
          <w:p w14:paraId="2C479DD5" w14:textId="77777777" w:rsidR="00935504" w:rsidRPr="00B43E2F" w:rsidRDefault="00935504" w:rsidP="00D04254">
            <w:pPr>
              <w:pStyle w:val="ListParagraph"/>
              <w:numPr>
                <w:ilvl w:val="0"/>
                <w:numId w:val="24"/>
              </w:numPr>
              <w:spacing w:before="0" w:after="0"/>
              <w:ind w:left="148" w:hanging="148"/>
              <w:jc w:val="left"/>
              <w:rPr>
                <w:rFonts w:asciiTheme="majorBidi" w:hAnsiTheme="majorBidi" w:cstheme="majorBidi"/>
                <w:sz w:val="24"/>
              </w:rPr>
            </w:pPr>
            <w:r w:rsidRPr="00B43E2F">
              <w:rPr>
                <w:rFonts w:asciiTheme="majorBidi" w:hAnsiTheme="majorBidi" w:cstheme="majorBidi"/>
                <w:sz w:val="24"/>
              </w:rPr>
              <w:t xml:space="preserve">DGCA and other stakeholder staff will be available to attend workshops. </w:t>
            </w:r>
          </w:p>
          <w:p w14:paraId="527EB172" w14:textId="77777777" w:rsidR="00935504" w:rsidRPr="00B43E2F" w:rsidRDefault="00935504" w:rsidP="00D04254">
            <w:pPr>
              <w:pStyle w:val="ListParagraph"/>
              <w:numPr>
                <w:ilvl w:val="0"/>
                <w:numId w:val="24"/>
              </w:numPr>
              <w:spacing w:before="0" w:after="0"/>
              <w:ind w:left="148" w:hanging="148"/>
              <w:jc w:val="left"/>
              <w:rPr>
                <w:rFonts w:asciiTheme="majorBidi" w:hAnsiTheme="majorBidi" w:cstheme="majorBidi"/>
                <w:sz w:val="24"/>
              </w:rPr>
            </w:pPr>
            <w:r w:rsidRPr="00B43E2F">
              <w:rPr>
                <w:rFonts w:asciiTheme="majorBidi" w:hAnsiTheme="majorBidi" w:cstheme="majorBidi"/>
                <w:sz w:val="24"/>
              </w:rPr>
              <w:t xml:space="preserve">DGCA staff will be available to participate in training.  </w:t>
            </w:r>
          </w:p>
          <w:p w14:paraId="616A3DAD" w14:textId="77777777" w:rsidR="00935504" w:rsidRPr="00B43E2F" w:rsidRDefault="00935504" w:rsidP="00D04254">
            <w:pPr>
              <w:spacing w:after="0"/>
              <w:ind w:left="340" w:hanging="340"/>
              <w:jc w:val="left"/>
              <w:rPr>
                <w:rFonts w:asciiTheme="majorBidi" w:hAnsiTheme="majorBidi" w:cstheme="majorBidi"/>
                <w:szCs w:val="24"/>
              </w:rPr>
            </w:pPr>
          </w:p>
          <w:p w14:paraId="43CCF8D4" w14:textId="77777777" w:rsidR="00935504" w:rsidRPr="00B43E2F" w:rsidRDefault="00935504" w:rsidP="00D04254">
            <w:pPr>
              <w:spacing w:after="0"/>
              <w:jc w:val="left"/>
              <w:rPr>
                <w:rFonts w:asciiTheme="majorBidi" w:hAnsiTheme="majorBidi" w:cstheme="majorBidi"/>
                <w:szCs w:val="24"/>
              </w:rPr>
            </w:pPr>
            <w:r w:rsidRPr="00B43E2F">
              <w:rPr>
                <w:rFonts w:asciiTheme="majorBidi" w:hAnsiTheme="majorBidi" w:cstheme="majorBidi"/>
                <w:b/>
                <w:szCs w:val="24"/>
              </w:rPr>
              <w:t xml:space="preserve">Risks </w:t>
            </w:r>
          </w:p>
          <w:p w14:paraId="2972B4D5" w14:textId="77777777" w:rsidR="00935504" w:rsidRPr="00B43E2F" w:rsidRDefault="00935504" w:rsidP="00D04254">
            <w:pPr>
              <w:pStyle w:val="ListParagraph"/>
              <w:numPr>
                <w:ilvl w:val="0"/>
                <w:numId w:val="24"/>
              </w:numPr>
              <w:spacing w:before="0" w:after="0"/>
              <w:ind w:left="148" w:hanging="148"/>
              <w:jc w:val="left"/>
              <w:rPr>
                <w:rFonts w:asciiTheme="majorBidi" w:hAnsiTheme="majorBidi" w:cstheme="majorBidi"/>
                <w:sz w:val="24"/>
              </w:rPr>
            </w:pPr>
            <w:r w:rsidRPr="00B43E2F">
              <w:rPr>
                <w:rFonts w:asciiTheme="majorBidi" w:hAnsiTheme="majorBidi" w:cstheme="majorBidi"/>
                <w:sz w:val="24"/>
              </w:rPr>
              <w:t>DGCA staff is not available to participate in training;</w:t>
            </w:r>
          </w:p>
          <w:p w14:paraId="309024B9" w14:textId="77777777" w:rsidR="00935504" w:rsidRPr="00B43E2F" w:rsidRDefault="00935504" w:rsidP="00D04254">
            <w:pPr>
              <w:pStyle w:val="ListParagraph"/>
              <w:numPr>
                <w:ilvl w:val="0"/>
                <w:numId w:val="24"/>
              </w:numPr>
              <w:spacing w:before="0" w:after="0"/>
              <w:ind w:left="148" w:hanging="148"/>
              <w:jc w:val="left"/>
              <w:rPr>
                <w:rFonts w:asciiTheme="majorBidi" w:hAnsiTheme="majorBidi" w:cstheme="majorBidi"/>
                <w:sz w:val="24"/>
              </w:rPr>
            </w:pPr>
            <w:r w:rsidRPr="00B43E2F">
              <w:rPr>
                <w:rFonts w:asciiTheme="majorBidi" w:hAnsiTheme="majorBidi" w:cstheme="majorBidi"/>
                <w:sz w:val="24"/>
              </w:rPr>
              <w:t>Equipment is inadequate.</w:t>
            </w:r>
          </w:p>
        </w:tc>
      </w:tr>
    </w:tbl>
    <w:p w14:paraId="65BA7067" w14:textId="77777777" w:rsidR="00FA2D50" w:rsidRPr="00013874" w:rsidRDefault="0082705F" w:rsidP="00D04254">
      <w:pPr>
        <w:pStyle w:val="Heading3"/>
        <w:keepLines/>
        <w:numPr>
          <w:ilvl w:val="0"/>
          <w:numId w:val="0"/>
        </w:numPr>
        <w:spacing w:after="0"/>
        <w:rPr>
          <w:b/>
          <w:bCs/>
          <w:szCs w:val="24"/>
        </w:rPr>
      </w:pPr>
      <w:r w:rsidRPr="00013874">
        <w:rPr>
          <w:szCs w:val="24"/>
        </w:rPr>
        <w:br w:type="page"/>
      </w:r>
      <w:r w:rsidR="00FA2D50" w:rsidRPr="00013874">
        <w:rPr>
          <w:b/>
          <w:bCs/>
          <w:szCs w:val="24"/>
        </w:rPr>
        <w:lastRenderedPageBreak/>
        <w:t>Annex 2:</w:t>
      </w:r>
      <w:r w:rsidR="00FA2D50" w:rsidRPr="00013874">
        <w:rPr>
          <w:b/>
          <w:bCs/>
          <w:szCs w:val="24"/>
        </w:rPr>
        <w:tab/>
        <w:t>Indicative Measures</w:t>
      </w:r>
    </w:p>
    <w:p w14:paraId="3C76FD87" w14:textId="77777777" w:rsidR="00FA2D50" w:rsidRPr="00013874" w:rsidRDefault="00FA2D50" w:rsidP="00D04254">
      <w:pPr>
        <w:spacing w:after="0"/>
        <w:rPr>
          <w:szCs w:val="24"/>
          <w:lang w:eastAsia="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7"/>
        <w:gridCol w:w="11061"/>
        <w:gridCol w:w="3176"/>
      </w:tblGrid>
      <w:tr w:rsidR="00FA2D50" w:rsidRPr="00013874" w14:paraId="4ECF4FB0" w14:textId="77777777" w:rsidTr="00FE5DCA">
        <w:trPr>
          <w:trHeight w:val="336"/>
          <w:tblHeader/>
        </w:trPr>
        <w:tc>
          <w:tcPr>
            <w:tcW w:w="441" w:type="pct"/>
            <w:shd w:val="clear" w:color="auto" w:fill="943634"/>
          </w:tcPr>
          <w:p w14:paraId="3BE90347" w14:textId="77777777" w:rsidR="00FA2D50" w:rsidRPr="00013874" w:rsidRDefault="00FA2D50" w:rsidP="00D04254">
            <w:pPr>
              <w:spacing w:after="0"/>
              <w:rPr>
                <w:b/>
                <w:bCs/>
                <w:color w:val="FFFFFF"/>
                <w:szCs w:val="24"/>
                <w:lang w:eastAsia="en-GB"/>
              </w:rPr>
            </w:pPr>
            <w:r w:rsidRPr="00013874">
              <w:rPr>
                <w:b/>
                <w:bCs/>
                <w:color w:val="FFFFFF"/>
                <w:szCs w:val="24"/>
              </w:rPr>
              <w:t>N°</w:t>
            </w:r>
          </w:p>
        </w:tc>
        <w:tc>
          <w:tcPr>
            <w:tcW w:w="3542" w:type="pct"/>
            <w:shd w:val="clear" w:color="auto" w:fill="943634"/>
            <w:vAlign w:val="center"/>
          </w:tcPr>
          <w:p w14:paraId="752F8F76" w14:textId="77777777" w:rsidR="00FA2D50" w:rsidRPr="00013874" w:rsidRDefault="00FA2D50" w:rsidP="00D04254">
            <w:pPr>
              <w:spacing w:after="0"/>
              <w:rPr>
                <w:b/>
                <w:bCs/>
                <w:color w:val="FFFFFF"/>
                <w:szCs w:val="24"/>
                <w:lang w:eastAsia="en-GB"/>
              </w:rPr>
            </w:pPr>
            <w:r w:rsidRPr="00013874">
              <w:rPr>
                <w:b/>
                <w:bCs/>
                <w:color w:val="FFFFFF"/>
                <w:szCs w:val="24"/>
              </w:rPr>
              <w:t>Indicative measures</w:t>
            </w:r>
          </w:p>
        </w:tc>
        <w:tc>
          <w:tcPr>
            <w:tcW w:w="1017" w:type="pct"/>
            <w:shd w:val="clear" w:color="auto" w:fill="943634"/>
            <w:vAlign w:val="center"/>
          </w:tcPr>
          <w:p w14:paraId="3C9F8573" w14:textId="77777777" w:rsidR="00FA2D50" w:rsidRPr="00013874" w:rsidRDefault="00FA2D50" w:rsidP="00D04254">
            <w:pPr>
              <w:spacing w:after="0"/>
              <w:ind w:right="176"/>
              <w:rPr>
                <w:b/>
                <w:color w:val="FFFFFF"/>
                <w:szCs w:val="24"/>
                <w:lang w:eastAsia="en-GB"/>
              </w:rPr>
            </w:pPr>
            <w:r w:rsidRPr="00013874">
              <w:rPr>
                <w:b/>
                <w:color w:val="FFFFFF"/>
                <w:szCs w:val="24"/>
              </w:rPr>
              <w:t>Means</w:t>
            </w:r>
          </w:p>
        </w:tc>
      </w:tr>
      <w:tr w:rsidR="00FA2D50" w:rsidRPr="00013874" w14:paraId="706F4FC7" w14:textId="77777777" w:rsidTr="00FE5DCA">
        <w:trPr>
          <w:trHeight w:val="283"/>
        </w:trPr>
        <w:tc>
          <w:tcPr>
            <w:tcW w:w="441" w:type="pct"/>
          </w:tcPr>
          <w:p w14:paraId="0230F4A6" w14:textId="77777777" w:rsidR="00FA2D50" w:rsidRPr="00013874" w:rsidRDefault="00FA2D50" w:rsidP="00D04254">
            <w:pPr>
              <w:spacing w:after="0"/>
              <w:ind w:left="34" w:hanging="34"/>
              <w:rPr>
                <w:szCs w:val="24"/>
                <w:lang w:eastAsia="en-GB"/>
              </w:rPr>
            </w:pPr>
            <w:r w:rsidRPr="00013874">
              <w:rPr>
                <w:szCs w:val="24"/>
              </w:rPr>
              <w:t>S.1</w:t>
            </w:r>
          </w:p>
        </w:tc>
        <w:tc>
          <w:tcPr>
            <w:tcW w:w="3542" w:type="pct"/>
          </w:tcPr>
          <w:p w14:paraId="2B263263" w14:textId="77777777" w:rsidR="00FA2D50" w:rsidRPr="00013874" w:rsidRDefault="00FA2D50" w:rsidP="00D04254">
            <w:pPr>
              <w:spacing w:after="0"/>
              <w:rPr>
                <w:szCs w:val="24"/>
                <w:lang w:eastAsia="en-GB"/>
              </w:rPr>
            </w:pPr>
            <w:r w:rsidRPr="00013874">
              <w:rPr>
                <w:szCs w:val="24"/>
              </w:rPr>
              <w:t>Kick off seminar.</w:t>
            </w:r>
          </w:p>
        </w:tc>
        <w:tc>
          <w:tcPr>
            <w:tcW w:w="1017" w:type="pct"/>
          </w:tcPr>
          <w:p w14:paraId="7367CEA4" w14:textId="77777777" w:rsidR="00FA2D50" w:rsidRPr="00013874" w:rsidRDefault="00FA2D50" w:rsidP="00D04254">
            <w:pPr>
              <w:spacing w:after="0"/>
              <w:rPr>
                <w:szCs w:val="24"/>
                <w:lang w:eastAsia="en-GB"/>
              </w:rPr>
            </w:pPr>
            <w:r w:rsidRPr="00013874">
              <w:rPr>
                <w:szCs w:val="24"/>
                <w:lang w:eastAsia="en-GB"/>
              </w:rPr>
              <w:t>Part of PL / Resident activities</w:t>
            </w:r>
          </w:p>
        </w:tc>
      </w:tr>
      <w:tr w:rsidR="00FA2D50" w:rsidRPr="00013874" w14:paraId="0E1E7FB4" w14:textId="77777777" w:rsidTr="00FE5DCA">
        <w:trPr>
          <w:trHeight w:val="283"/>
        </w:trPr>
        <w:tc>
          <w:tcPr>
            <w:tcW w:w="441" w:type="pct"/>
          </w:tcPr>
          <w:p w14:paraId="79547C33" w14:textId="77777777" w:rsidR="00FA2D50" w:rsidRPr="00013874" w:rsidRDefault="00FA2D50" w:rsidP="00D04254">
            <w:pPr>
              <w:spacing w:after="0"/>
              <w:ind w:left="34" w:hanging="34"/>
              <w:rPr>
                <w:szCs w:val="24"/>
                <w:lang w:eastAsia="en-GB"/>
              </w:rPr>
            </w:pPr>
            <w:r w:rsidRPr="00013874">
              <w:rPr>
                <w:szCs w:val="24"/>
              </w:rPr>
              <w:t>S.2</w:t>
            </w:r>
          </w:p>
        </w:tc>
        <w:tc>
          <w:tcPr>
            <w:tcW w:w="3542" w:type="pct"/>
          </w:tcPr>
          <w:p w14:paraId="392DBAEC" w14:textId="77777777" w:rsidR="00FA2D50" w:rsidRPr="00013874" w:rsidRDefault="00FA2D50" w:rsidP="00D04254">
            <w:pPr>
              <w:spacing w:after="0"/>
              <w:rPr>
                <w:szCs w:val="24"/>
                <w:lang w:eastAsia="en-GB"/>
              </w:rPr>
            </w:pPr>
            <w:r w:rsidRPr="00013874">
              <w:rPr>
                <w:szCs w:val="24"/>
              </w:rPr>
              <w:t>Conclusive seminar</w:t>
            </w:r>
          </w:p>
        </w:tc>
        <w:tc>
          <w:tcPr>
            <w:tcW w:w="1017" w:type="pct"/>
          </w:tcPr>
          <w:p w14:paraId="2A68B618" w14:textId="77777777" w:rsidR="00FA2D50" w:rsidRPr="00013874" w:rsidRDefault="00FA2D50" w:rsidP="00D04254">
            <w:pPr>
              <w:spacing w:after="0"/>
              <w:rPr>
                <w:szCs w:val="24"/>
                <w:lang w:eastAsia="en-GB"/>
              </w:rPr>
            </w:pPr>
            <w:r w:rsidRPr="00013874">
              <w:rPr>
                <w:szCs w:val="24"/>
                <w:lang w:eastAsia="en-GB"/>
              </w:rPr>
              <w:t>Part of PL / Resident activities</w:t>
            </w:r>
          </w:p>
        </w:tc>
      </w:tr>
      <w:tr w:rsidR="00FA2D50" w:rsidRPr="00013874" w14:paraId="6174926B" w14:textId="77777777" w:rsidTr="00FE5DCA">
        <w:trPr>
          <w:trHeight w:val="283"/>
        </w:trPr>
        <w:tc>
          <w:tcPr>
            <w:tcW w:w="441" w:type="pct"/>
            <w:tcBorders>
              <w:bottom w:val="single" w:sz="4" w:space="0" w:color="auto"/>
            </w:tcBorders>
          </w:tcPr>
          <w:p w14:paraId="4315CCB8" w14:textId="77777777" w:rsidR="00FA2D50" w:rsidRPr="00013874" w:rsidRDefault="00FA2D50" w:rsidP="00D04254">
            <w:pPr>
              <w:spacing w:after="0"/>
              <w:ind w:left="34" w:hanging="34"/>
              <w:rPr>
                <w:szCs w:val="24"/>
              </w:rPr>
            </w:pPr>
            <w:r w:rsidRPr="00013874">
              <w:rPr>
                <w:szCs w:val="24"/>
              </w:rPr>
              <w:t>S.3</w:t>
            </w:r>
          </w:p>
        </w:tc>
        <w:tc>
          <w:tcPr>
            <w:tcW w:w="3542" w:type="pct"/>
            <w:tcBorders>
              <w:bottom w:val="single" w:sz="4" w:space="0" w:color="auto"/>
            </w:tcBorders>
          </w:tcPr>
          <w:p w14:paraId="365B8EC1" w14:textId="77777777" w:rsidR="00FA2D50" w:rsidRPr="00013874" w:rsidRDefault="00FA2D50" w:rsidP="00D04254">
            <w:pPr>
              <w:spacing w:after="0"/>
              <w:rPr>
                <w:szCs w:val="24"/>
              </w:rPr>
            </w:pPr>
            <w:r w:rsidRPr="00013874">
              <w:rPr>
                <w:szCs w:val="24"/>
              </w:rPr>
              <w:t>Project Management (twinning committee)</w:t>
            </w:r>
          </w:p>
        </w:tc>
        <w:tc>
          <w:tcPr>
            <w:tcW w:w="1017" w:type="pct"/>
            <w:tcBorders>
              <w:bottom w:val="single" w:sz="4" w:space="0" w:color="auto"/>
            </w:tcBorders>
          </w:tcPr>
          <w:p w14:paraId="718048C5" w14:textId="77777777" w:rsidR="00FA2D50" w:rsidRPr="00013874" w:rsidRDefault="00FA2D50" w:rsidP="00D04254">
            <w:pPr>
              <w:spacing w:after="0"/>
              <w:rPr>
                <w:szCs w:val="24"/>
              </w:rPr>
            </w:pPr>
            <w:r w:rsidRPr="00013874">
              <w:rPr>
                <w:szCs w:val="24"/>
                <w:lang w:eastAsia="en-GB"/>
              </w:rPr>
              <w:t>Part of PL / Resident activities</w:t>
            </w:r>
          </w:p>
        </w:tc>
      </w:tr>
      <w:tr w:rsidR="00FA2D50" w:rsidRPr="00013874" w14:paraId="43573333" w14:textId="77777777" w:rsidTr="00FE5DCA">
        <w:trPr>
          <w:trHeight w:val="283"/>
        </w:trPr>
        <w:tc>
          <w:tcPr>
            <w:tcW w:w="5000" w:type="pct"/>
            <w:gridSpan w:val="3"/>
            <w:shd w:val="clear" w:color="auto" w:fill="D9D9D9" w:themeFill="background1" w:themeFillShade="D9"/>
          </w:tcPr>
          <w:p w14:paraId="5021FF97" w14:textId="77777777" w:rsidR="00FA2D50" w:rsidRPr="00013874" w:rsidRDefault="00FA2D50" w:rsidP="00D04254">
            <w:pPr>
              <w:spacing w:after="0"/>
              <w:rPr>
                <w:b/>
                <w:bCs/>
                <w:iCs/>
                <w:szCs w:val="24"/>
              </w:rPr>
            </w:pPr>
            <w:r w:rsidRPr="00013874">
              <w:rPr>
                <w:b/>
                <w:bCs/>
                <w:iCs/>
                <w:szCs w:val="24"/>
              </w:rPr>
              <w:t xml:space="preserve">Activities aiming at implementing </w:t>
            </w:r>
            <w:r w:rsidRPr="00013874">
              <w:rPr>
                <w:b/>
                <w:szCs w:val="24"/>
              </w:rPr>
              <w:t>Component A: Legal, institutional and administrative reform</w:t>
            </w:r>
            <w:r w:rsidR="009E6AE4">
              <w:rPr>
                <w:b/>
                <w:szCs w:val="24"/>
              </w:rPr>
              <w:t xml:space="preserve"> </w:t>
            </w:r>
            <w:r w:rsidRPr="00013874">
              <w:rPr>
                <w:b/>
                <w:bCs/>
                <w:iCs/>
                <w:szCs w:val="24"/>
              </w:rPr>
              <w:t>Total:    100 MDs</w:t>
            </w:r>
          </w:p>
        </w:tc>
      </w:tr>
      <w:tr w:rsidR="00FA2D50" w:rsidRPr="00013874" w14:paraId="54F7B4EC" w14:textId="77777777" w:rsidTr="00FE5DCA">
        <w:trPr>
          <w:trHeight w:val="283"/>
        </w:trPr>
        <w:tc>
          <w:tcPr>
            <w:tcW w:w="441" w:type="pct"/>
          </w:tcPr>
          <w:p w14:paraId="03540239" w14:textId="77777777" w:rsidR="00FA2D50" w:rsidRPr="00013874" w:rsidRDefault="00FA2D50" w:rsidP="00D04254">
            <w:pPr>
              <w:spacing w:after="0"/>
              <w:ind w:left="34" w:hanging="34"/>
              <w:rPr>
                <w:szCs w:val="24"/>
                <w:lang w:eastAsia="en-GB"/>
              </w:rPr>
            </w:pPr>
            <w:r w:rsidRPr="00013874">
              <w:rPr>
                <w:szCs w:val="24"/>
                <w:lang w:eastAsia="en-GB"/>
              </w:rPr>
              <w:t>A.1</w:t>
            </w:r>
          </w:p>
        </w:tc>
        <w:tc>
          <w:tcPr>
            <w:tcW w:w="3542" w:type="pct"/>
          </w:tcPr>
          <w:p w14:paraId="48E5FE40" w14:textId="77777777" w:rsidR="00FA2D50" w:rsidRPr="00013874" w:rsidRDefault="00FA2D50" w:rsidP="00D04254">
            <w:pPr>
              <w:spacing w:after="0"/>
              <w:rPr>
                <w:strike/>
                <w:szCs w:val="24"/>
              </w:rPr>
            </w:pPr>
            <w:r w:rsidRPr="00013874">
              <w:rPr>
                <w:szCs w:val="24"/>
              </w:rPr>
              <w:t>To support DGCA in creating an Aviation Security Section to perform security oversight, separate from service provision at least at functional level.</w:t>
            </w:r>
          </w:p>
        </w:tc>
        <w:tc>
          <w:tcPr>
            <w:tcW w:w="1017" w:type="pct"/>
          </w:tcPr>
          <w:p w14:paraId="3A57CA46" w14:textId="77777777" w:rsidR="00FA2D50" w:rsidRPr="00013874" w:rsidRDefault="00FA2D50" w:rsidP="00D04254">
            <w:pPr>
              <w:spacing w:after="0"/>
              <w:ind w:hanging="5"/>
              <w:rPr>
                <w:szCs w:val="24"/>
                <w:lang w:eastAsia="en-GB"/>
              </w:rPr>
            </w:pPr>
            <w:r w:rsidRPr="00013874">
              <w:rPr>
                <w:szCs w:val="24"/>
                <w:lang w:eastAsia="en-GB"/>
              </w:rPr>
              <w:t>30 MDs</w:t>
            </w:r>
          </w:p>
        </w:tc>
      </w:tr>
      <w:tr w:rsidR="00FA2D50" w:rsidRPr="00013874" w14:paraId="6CCC87A0" w14:textId="77777777" w:rsidTr="00FE5DCA">
        <w:trPr>
          <w:trHeight w:val="283"/>
        </w:trPr>
        <w:tc>
          <w:tcPr>
            <w:tcW w:w="441" w:type="pct"/>
          </w:tcPr>
          <w:p w14:paraId="3DE4A53D" w14:textId="77777777" w:rsidR="00FA2D50" w:rsidRPr="00013874" w:rsidRDefault="00FA2D50" w:rsidP="00D04254">
            <w:pPr>
              <w:spacing w:after="0"/>
              <w:rPr>
                <w:szCs w:val="24"/>
                <w:lang w:eastAsia="en-GB"/>
              </w:rPr>
            </w:pPr>
            <w:r w:rsidRPr="00013874">
              <w:rPr>
                <w:szCs w:val="24"/>
                <w:lang w:eastAsia="en-GB"/>
              </w:rPr>
              <w:t>A.2</w:t>
            </w:r>
          </w:p>
        </w:tc>
        <w:tc>
          <w:tcPr>
            <w:tcW w:w="3542" w:type="pct"/>
          </w:tcPr>
          <w:p w14:paraId="07A3F765" w14:textId="77777777" w:rsidR="00FA2D50" w:rsidRPr="00013874" w:rsidRDefault="00FA2D50" w:rsidP="00D04254">
            <w:pPr>
              <w:spacing w:after="0"/>
              <w:rPr>
                <w:szCs w:val="24"/>
              </w:rPr>
            </w:pPr>
            <w:r w:rsidRPr="00013874">
              <w:rPr>
                <w:szCs w:val="24"/>
              </w:rPr>
              <w:t>To support DGCA for amending, drafting and implementing detailed primary level regulations on safety in accordance with ICAO SARPs, EU legislation and best practices.</w:t>
            </w:r>
          </w:p>
        </w:tc>
        <w:tc>
          <w:tcPr>
            <w:tcW w:w="1017" w:type="pct"/>
          </w:tcPr>
          <w:p w14:paraId="38569630" w14:textId="77777777" w:rsidR="00FA2D50" w:rsidRPr="00013874" w:rsidRDefault="00FA2D50" w:rsidP="00D04254">
            <w:pPr>
              <w:spacing w:after="0"/>
              <w:ind w:hanging="5"/>
              <w:rPr>
                <w:szCs w:val="24"/>
                <w:lang w:eastAsia="en-GB"/>
              </w:rPr>
            </w:pPr>
            <w:r w:rsidRPr="00013874">
              <w:rPr>
                <w:szCs w:val="24"/>
                <w:lang w:eastAsia="en-GB"/>
              </w:rPr>
              <w:t>20 MDs</w:t>
            </w:r>
          </w:p>
        </w:tc>
      </w:tr>
      <w:tr w:rsidR="000118A2" w:rsidRPr="00013874" w14:paraId="5645D9D5" w14:textId="77777777" w:rsidTr="00FE5DCA">
        <w:trPr>
          <w:trHeight w:val="283"/>
        </w:trPr>
        <w:tc>
          <w:tcPr>
            <w:tcW w:w="441" w:type="pct"/>
          </w:tcPr>
          <w:p w14:paraId="7D7BFD4E" w14:textId="77777777" w:rsidR="000118A2" w:rsidRPr="00013874" w:rsidRDefault="000118A2" w:rsidP="00D04254">
            <w:pPr>
              <w:spacing w:after="0"/>
              <w:rPr>
                <w:szCs w:val="24"/>
                <w:lang w:eastAsia="en-GB"/>
              </w:rPr>
            </w:pPr>
            <w:r w:rsidRPr="00013874">
              <w:rPr>
                <w:szCs w:val="24"/>
                <w:lang w:eastAsia="en-GB"/>
              </w:rPr>
              <w:t>A.3</w:t>
            </w:r>
          </w:p>
        </w:tc>
        <w:tc>
          <w:tcPr>
            <w:tcW w:w="3542" w:type="pct"/>
          </w:tcPr>
          <w:p w14:paraId="18B1A707" w14:textId="77777777" w:rsidR="000118A2" w:rsidRPr="00013874" w:rsidRDefault="000118A2" w:rsidP="00D04254">
            <w:pPr>
              <w:spacing w:after="0"/>
              <w:rPr>
                <w:szCs w:val="24"/>
              </w:rPr>
            </w:pPr>
            <w:r w:rsidRPr="00013874">
              <w:rPr>
                <w:szCs w:val="24"/>
              </w:rPr>
              <w:t>To support the preparation of a quality policy document and a strategic plan to guide current DGCA operations and development for the future implementation of Total Quality Management (TQM).</w:t>
            </w:r>
          </w:p>
          <w:p w14:paraId="72617D99" w14:textId="77777777" w:rsidR="000118A2" w:rsidRPr="00013874" w:rsidRDefault="000118A2" w:rsidP="00D04254">
            <w:pPr>
              <w:spacing w:after="0"/>
              <w:rPr>
                <w:szCs w:val="24"/>
              </w:rPr>
            </w:pPr>
            <w:r w:rsidRPr="00013874">
              <w:rPr>
                <w:szCs w:val="24"/>
              </w:rPr>
              <w:t>To support the enhancement of the Safety and Quality Assurance department in DGCA for auditing purposes and the creation of the same in the field of security.</w:t>
            </w:r>
          </w:p>
        </w:tc>
        <w:tc>
          <w:tcPr>
            <w:tcW w:w="1017" w:type="pct"/>
          </w:tcPr>
          <w:p w14:paraId="211C506B" w14:textId="77777777" w:rsidR="000118A2" w:rsidRPr="00013874" w:rsidRDefault="000118A2" w:rsidP="00D04254">
            <w:pPr>
              <w:spacing w:after="0"/>
              <w:ind w:hanging="5"/>
              <w:rPr>
                <w:szCs w:val="24"/>
                <w:lang w:eastAsia="en-GB"/>
              </w:rPr>
            </w:pPr>
            <w:r w:rsidRPr="00013874">
              <w:rPr>
                <w:szCs w:val="24"/>
                <w:lang w:eastAsia="en-GB"/>
              </w:rPr>
              <w:t>30 MDs</w:t>
            </w:r>
          </w:p>
        </w:tc>
      </w:tr>
      <w:tr w:rsidR="000118A2" w:rsidRPr="00013874" w14:paraId="6F83489B" w14:textId="77777777" w:rsidTr="00FE5DCA">
        <w:trPr>
          <w:trHeight w:val="283"/>
        </w:trPr>
        <w:tc>
          <w:tcPr>
            <w:tcW w:w="441" w:type="pct"/>
          </w:tcPr>
          <w:p w14:paraId="50C2ACB9" w14:textId="77777777" w:rsidR="000118A2" w:rsidRPr="00013874" w:rsidRDefault="000118A2" w:rsidP="00D04254">
            <w:pPr>
              <w:spacing w:after="0"/>
              <w:ind w:left="34" w:hanging="34"/>
              <w:rPr>
                <w:szCs w:val="24"/>
              </w:rPr>
            </w:pPr>
            <w:r>
              <w:rPr>
                <w:szCs w:val="24"/>
              </w:rPr>
              <w:t>A.4</w:t>
            </w:r>
          </w:p>
        </w:tc>
        <w:tc>
          <w:tcPr>
            <w:tcW w:w="3542" w:type="pct"/>
          </w:tcPr>
          <w:p w14:paraId="57692812" w14:textId="77777777" w:rsidR="000118A2" w:rsidRPr="00013874" w:rsidRDefault="000118A2" w:rsidP="00D04254">
            <w:pPr>
              <w:spacing w:after="0"/>
              <w:rPr>
                <w:szCs w:val="24"/>
              </w:rPr>
            </w:pPr>
            <w:r w:rsidRPr="00013874">
              <w:rPr>
                <w:szCs w:val="24"/>
              </w:rPr>
              <w:t xml:space="preserve">To support the </w:t>
            </w:r>
            <w:r>
              <w:rPr>
                <w:szCs w:val="24"/>
              </w:rPr>
              <w:t xml:space="preserve">Lebanese DGCA </w:t>
            </w:r>
            <w:r w:rsidRPr="00013874">
              <w:rPr>
                <w:szCs w:val="24"/>
              </w:rPr>
              <w:t xml:space="preserve"> in drafting and implementing detailed </w:t>
            </w:r>
            <w:r>
              <w:rPr>
                <w:szCs w:val="24"/>
              </w:rPr>
              <w:t xml:space="preserve">primary and </w:t>
            </w:r>
            <w:r w:rsidRPr="00013874">
              <w:rPr>
                <w:szCs w:val="24"/>
              </w:rPr>
              <w:t>soft regulations (manuals, guidance material, record keeping systems, procedures, surveillance programmes, check lists, etc.).</w:t>
            </w:r>
          </w:p>
          <w:p w14:paraId="783325D5" w14:textId="77777777" w:rsidR="000118A2" w:rsidRPr="00013874" w:rsidRDefault="000118A2" w:rsidP="00D04254">
            <w:pPr>
              <w:spacing w:after="0"/>
              <w:rPr>
                <w:szCs w:val="24"/>
              </w:rPr>
            </w:pPr>
            <w:r w:rsidRPr="00013874">
              <w:rPr>
                <w:szCs w:val="24"/>
              </w:rPr>
              <w:t>To support the update of DGCA operational Standard Operating Procedure (SOP) manual in line with EU best practices.</w:t>
            </w:r>
          </w:p>
          <w:p w14:paraId="5D3F60C7" w14:textId="77777777" w:rsidR="000118A2" w:rsidRPr="00013874" w:rsidRDefault="000118A2" w:rsidP="00D04254">
            <w:pPr>
              <w:spacing w:after="0"/>
              <w:rPr>
                <w:szCs w:val="24"/>
              </w:rPr>
            </w:pPr>
            <w:r w:rsidRPr="00013874">
              <w:rPr>
                <w:szCs w:val="24"/>
              </w:rPr>
              <w:t>To support drafting and maintaining detailed organigrams, job descriptions, qualification requirements and records keeping for all oversight personnel.</w:t>
            </w:r>
          </w:p>
        </w:tc>
        <w:tc>
          <w:tcPr>
            <w:tcW w:w="1017" w:type="pct"/>
          </w:tcPr>
          <w:p w14:paraId="63708AA2" w14:textId="77777777" w:rsidR="000118A2" w:rsidRPr="00013874" w:rsidRDefault="000118A2" w:rsidP="00D04254">
            <w:pPr>
              <w:spacing w:after="0"/>
              <w:ind w:hanging="5"/>
              <w:rPr>
                <w:szCs w:val="24"/>
                <w:lang w:eastAsia="en-GB"/>
              </w:rPr>
            </w:pPr>
            <w:r w:rsidRPr="00013874">
              <w:rPr>
                <w:szCs w:val="24"/>
                <w:lang w:eastAsia="en-GB"/>
              </w:rPr>
              <w:t>180  MDs</w:t>
            </w:r>
          </w:p>
        </w:tc>
      </w:tr>
      <w:tr w:rsidR="00FA2D50" w:rsidRPr="00013874" w14:paraId="3ADBD83E" w14:textId="77777777" w:rsidTr="00FE5DCA">
        <w:trPr>
          <w:trHeight w:val="283"/>
        </w:trPr>
        <w:tc>
          <w:tcPr>
            <w:tcW w:w="441" w:type="pct"/>
            <w:tcBorders>
              <w:bottom w:val="single" w:sz="4" w:space="0" w:color="auto"/>
            </w:tcBorders>
          </w:tcPr>
          <w:p w14:paraId="1A8567C2" w14:textId="77777777" w:rsidR="00FA2D50" w:rsidRPr="00013874" w:rsidRDefault="000118A2" w:rsidP="00D04254">
            <w:pPr>
              <w:spacing w:after="0"/>
              <w:rPr>
                <w:szCs w:val="24"/>
              </w:rPr>
            </w:pPr>
            <w:r>
              <w:rPr>
                <w:szCs w:val="24"/>
              </w:rPr>
              <w:t>A.5</w:t>
            </w:r>
          </w:p>
        </w:tc>
        <w:tc>
          <w:tcPr>
            <w:tcW w:w="3542" w:type="pct"/>
            <w:tcBorders>
              <w:bottom w:val="single" w:sz="4" w:space="0" w:color="auto"/>
            </w:tcBorders>
          </w:tcPr>
          <w:p w14:paraId="0AEA444A" w14:textId="77777777" w:rsidR="00FA2D50" w:rsidRPr="00013874" w:rsidRDefault="00FA2D50" w:rsidP="00D04254">
            <w:pPr>
              <w:spacing w:after="0"/>
              <w:rPr>
                <w:szCs w:val="24"/>
              </w:rPr>
            </w:pPr>
            <w:r w:rsidRPr="00013874">
              <w:rPr>
                <w:szCs w:val="24"/>
              </w:rPr>
              <w:t>To advocate the new legislation and regulations in aviation safety with other rule making bodies.</w:t>
            </w:r>
          </w:p>
        </w:tc>
        <w:tc>
          <w:tcPr>
            <w:tcW w:w="1017" w:type="pct"/>
            <w:tcBorders>
              <w:bottom w:val="single" w:sz="4" w:space="0" w:color="auto"/>
            </w:tcBorders>
          </w:tcPr>
          <w:p w14:paraId="584A70F2" w14:textId="77777777" w:rsidR="00FA2D50" w:rsidRPr="00013874" w:rsidRDefault="00FA2D50" w:rsidP="00D04254">
            <w:pPr>
              <w:spacing w:after="0"/>
              <w:ind w:hanging="5"/>
              <w:rPr>
                <w:szCs w:val="24"/>
                <w:lang w:eastAsia="en-GB"/>
              </w:rPr>
            </w:pPr>
            <w:r w:rsidRPr="00013874">
              <w:rPr>
                <w:szCs w:val="24"/>
                <w:lang w:eastAsia="en-GB"/>
              </w:rPr>
              <w:t>Part of PL / Resident activities</w:t>
            </w:r>
          </w:p>
        </w:tc>
      </w:tr>
      <w:tr w:rsidR="00FA2D50" w:rsidRPr="00013874" w14:paraId="69D17F19" w14:textId="77777777" w:rsidTr="00FE5DCA">
        <w:trPr>
          <w:trHeight w:val="283"/>
        </w:trPr>
        <w:tc>
          <w:tcPr>
            <w:tcW w:w="5000" w:type="pct"/>
            <w:gridSpan w:val="3"/>
            <w:shd w:val="clear" w:color="auto" w:fill="D9D9D9" w:themeFill="background1" w:themeFillShade="D9"/>
          </w:tcPr>
          <w:p w14:paraId="1F03A4AF" w14:textId="77777777" w:rsidR="00FA2D50" w:rsidRPr="00013874" w:rsidRDefault="00FA2D50" w:rsidP="00D04254">
            <w:pPr>
              <w:tabs>
                <w:tab w:val="left" w:pos="10890"/>
              </w:tabs>
              <w:spacing w:after="0"/>
              <w:rPr>
                <w:b/>
                <w:szCs w:val="24"/>
              </w:rPr>
            </w:pPr>
            <w:r w:rsidRPr="00013874">
              <w:rPr>
                <w:b/>
                <w:bCs/>
                <w:iCs/>
                <w:szCs w:val="24"/>
              </w:rPr>
              <w:t xml:space="preserve">Activities aiming at implementing </w:t>
            </w:r>
            <w:r w:rsidRPr="00013874">
              <w:rPr>
                <w:b/>
                <w:szCs w:val="24"/>
              </w:rPr>
              <w:t xml:space="preserve">Component B: Technical Assistance and Training </w:t>
            </w:r>
            <w:r w:rsidRPr="00013874">
              <w:rPr>
                <w:b/>
                <w:bCs/>
                <w:iCs/>
                <w:szCs w:val="24"/>
              </w:rPr>
              <w:t>Total: 380 MDs</w:t>
            </w:r>
          </w:p>
        </w:tc>
      </w:tr>
      <w:tr w:rsidR="000118A2" w:rsidRPr="00013874" w14:paraId="031505DF" w14:textId="77777777" w:rsidTr="00FE5DCA">
        <w:trPr>
          <w:trHeight w:val="283"/>
        </w:trPr>
        <w:tc>
          <w:tcPr>
            <w:tcW w:w="441" w:type="pct"/>
          </w:tcPr>
          <w:p w14:paraId="2505E4C2" w14:textId="77777777" w:rsidR="000118A2" w:rsidRPr="00013874" w:rsidRDefault="000118A2" w:rsidP="00D04254">
            <w:pPr>
              <w:spacing w:after="0"/>
              <w:ind w:left="34" w:hanging="34"/>
              <w:rPr>
                <w:szCs w:val="24"/>
              </w:rPr>
            </w:pPr>
            <w:r w:rsidRPr="00013874">
              <w:rPr>
                <w:szCs w:val="24"/>
              </w:rPr>
              <w:t>B.</w:t>
            </w:r>
            <w:r>
              <w:rPr>
                <w:szCs w:val="24"/>
              </w:rPr>
              <w:t>1</w:t>
            </w:r>
          </w:p>
        </w:tc>
        <w:tc>
          <w:tcPr>
            <w:tcW w:w="3542" w:type="pct"/>
          </w:tcPr>
          <w:p w14:paraId="6E25B7EC" w14:textId="77777777" w:rsidR="000118A2" w:rsidRPr="00013874" w:rsidRDefault="000118A2" w:rsidP="00D04254">
            <w:pPr>
              <w:spacing w:after="0"/>
              <w:rPr>
                <w:szCs w:val="24"/>
              </w:rPr>
            </w:pPr>
            <w:r w:rsidRPr="00013874">
              <w:rPr>
                <w:szCs w:val="24"/>
              </w:rPr>
              <w:t xml:space="preserve">To carry out training needs assessment in the areas of aviation management, safety and security. </w:t>
            </w:r>
          </w:p>
        </w:tc>
        <w:tc>
          <w:tcPr>
            <w:tcW w:w="1017" w:type="pct"/>
          </w:tcPr>
          <w:p w14:paraId="380DC395" w14:textId="77777777" w:rsidR="000118A2" w:rsidRPr="00013874" w:rsidRDefault="000118A2" w:rsidP="00D04254">
            <w:pPr>
              <w:spacing w:after="0"/>
              <w:ind w:hanging="5"/>
              <w:rPr>
                <w:szCs w:val="24"/>
                <w:lang w:eastAsia="en-GB"/>
              </w:rPr>
            </w:pPr>
            <w:r w:rsidRPr="00013874">
              <w:rPr>
                <w:szCs w:val="24"/>
                <w:lang w:eastAsia="en-GB"/>
              </w:rPr>
              <w:t>30 MDs</w:t>
            </w:r>
          </w:p>
        </w:tc>
      </w:tr>
      <w:tr w:rsidR="00FA2D50" w:rsidRPr="00013874" w14:paraId="4779B5F7" w14:textId="77777777" w:rsidTr="00FE5DCA">
        <w:trPr>
          <w:trHeight w:val="283"/>
        </w:trPr>
        <w:tc>
          <w:tcPr>
            <w:tcW w:w="441" w:type="pct"/>
            <w:tcBorders>
              <w:top w:val="nil"/>
            </w:tcBorders>
          </w:tcPr>
          <w:p w14:paraId="588EEE36" w14:textId="77777777" w:rsidR="00FA2D50" w:rsidRPr="00013874" w:rsidRDefault="00FA2D50" w:rsidP="00D04254">
            <w:pPr>
              <w:spacing w:after="0"/>
              <w:ind w:left="34" w:hanging="34"/>
              <w:rPr>
                <w:szCs w:val="24"/>
                <w:lang w:eastAsia="en-GB"/>
              </w:rPr>
            </w:pPr>
            <w:r w:rsidRPr="00013874">
              <w:rPr>
                <w:szCs w:val="24"/>
              </w:rPr>
              <w:t>B.2.</w:t>
            </w:r>
          </w:p>
        </w:tc>
        <w:tc>
          <w:tcPr>
            <w:tcW w:w="3542" w:type="pct"/>
            <w:tcBorders>
              <w:top w:val="nil"/>
            </w:tcBorders>
          </w:tcPr>
          <w:p w14:paraId="7E558248" w14:textId="77777777" w:rsidR="00FA2D50" w:rsidRPr="00013874" w:rsidRDefault="00FA2D50" w:rsidP="00D04254">
            <w:pPr>
              <w:spacing w:after="0"/>
              <w:rPr>
                <w:szCs w:val="24"/>
              </w:rPr>
            </w:pPr>
            <w:r w:rsidRPr="00013874">
              <w:rPr>
                <w:szCs w:val="24"/>
              </w:rPr>
              <w:t>To support the relevant authorities in developing and implementing quality and training programmes.</w:t>
            </w:r>
          </w:p>
        </w:tc>
        <w:tc>
          <w:tcPr>
            <w:tcW w:w="1017" w:type="pct"/>
            <w:tcBorders>
              <w:top w:val="nil"/>
            </w:tcBorders>
          </w:tcPr>
          <w:p w14:paraId="3173EDE2" w14:textId="77777777" w:rsidR="00FA2D50" w:rsidRPr="00013874" w:rsidRDefault="00FA2D50" w:rsidP="00D04254">
            <w:pPr>
              <w:spacing w:after="0"/>
              <w:ind w:hanging="5"/>
              <w:rPr>
                <w:szCs w:val="24"/>
                <w:lang w:eastAsia="en-GB"/>
              </w:rPr>
            </w:pPr>
            <w:r w:rsidRPr="00013874">
              <w:rPr>
                <w:szCs w:val="24"/>
                <w:lang w:eastAsia="en-GB"/>
              </w:rPr>
              <w:t>30 MDs</w:t>
            </w:r>
          </w:p>
        </w:tc>
      </w:tr>
      <w:tr w:rsidR="00FA2D50" w:rsidRPr="00013874" w14:paraId="5A49FD9D" w14:textId="77777777" w:rsidTr="00FE5DCA">
        <w:trPr>
          <w:trHeight w:val="283"/>
        </w:trPr>
        <w:tc>
          <w:tcPr>
            <w:tcW w:w="441" w:type="pct"/>
          </w:tcPr>
          <w:p w14:paraId="2346ADC8" w14:textId="77777777" w:rsidR="00FA2D50" w:rsidRPr="00013874" w:rsidRDefault="000118A2" w:rsidP="00D04254">
            <w:pPr>
              <w:spacing w:after="0"/>
              <w:ind w:left="34" w:hanging="34"/>
              <w:rPr>
                <w:szCs w:val="24"/>
              </w:rPr>
            </w:pPr>
            <w:r>
              <w:rPr>
                <w:szCs w:val="24"/>
              </w:rPr>
              <w:t>B.3</w:t>
            </w:r>
            <w:r w:rsidR="00FA2D50" w:rsidRPr="00013874">
              <w:rPr>
                <w:szCs w:val="24"/>
              </w:rPr>
              <w:t>.</w:t>
            </w:r>
          </w:p>
        </w:tc>
        <w:tc>
          <w:tcPr>
            <w:tcW w:w="3542" w:type="pct"/>
          </w:tcPr>
          <w:p w14:paraId="69859E75" w14:textId="77777777" w:rsidR="00FA2D50" w:rsidRPr="00013874" w:rsidRDefault="00FA2D50" w:rsidP="00D04254">
            <w:pPr>
              <w:spacing w:after="0"/>
              <w:rPr>
                <w:szCs w:val="24"/>
              </w:rPr>
            </w:pPr>
            <w:r w:rsidRPr="00013874">
              <w:rPr>
                <w:szCs w:val="24"/>
              </w:rPr>
              <w:t>To organise awareness raising seminars/workshops on new primary and soft regulations attention private and public operators, high-level officials and the civil aviation service providers to disseminate best practices in relation to safety and security management.</w:t>
            </w:r>
          </w:p>
        </w:tc>
        <w:tc>
          <w:tcPr>
            <w:tcW w:w="1017" w:type="pct"/>
          </w:tcPr>
          <w:p w14:paraId="461CCF50" w14:textId="77777777" w:rsidR="00FA2D50" w:rsidRPr="00013874" w:rsidRDefault="00FA2D50" w:rsidP="00D04254">
            <w:pPr>
              <w:spacing w:after="0"/>
              <w:ind w:hanging="5"/>
              <w:rPr>
                <w:szCs w:val="24"/>
                <w:lang w:eastAsia="en-GB"/>
              </w:rPr>
            </w:pPr>
            <w:r w:rsidRPr="00013874">
              <w:rPr>
                <w:szCs w:val="24"/>
                <w:lang w:eastAsia="en-GB"/>
              </w:rPr>
              <w:t>30 MDs</w:t>
            </w:r>
          </w:p>
        </w:tc>
      </w:tr>
      <w:tr w:rsidR="00FA2D50" w:rsidRPr="00013874" w14:paraId="3A185CC6" w14:textId="77777777" w:rsidTr="00FE5DCA">
        <w:trPr>
          <w:trHeight w:val="283"/>
        </w:trPr>
        <w:tc>
          <w:tcPr>
            <w:tcW w:w="441" w:type="pct"/>
          </w:tcPr>
          <w:p w14:paraId="639349CC" w14:textId="77777777" w:rsidR="00FA2D50" w:rsidRPr="00013874" w:rsidRDefault="000118A2" w:rsidP="00D04254">
            <w:pPr>
              <w:spacing w:after="0"/>
              <w:ind w:left="34" w:hanging="34"/>
              <w:rPr>
                <w:szCs w:val="24"/>
              </w:rPr>
            </w:pPr>
            <w:r>
              <w:rPr>
                <w:szCs w:val="24"/>
              </w:rPr>
              <w:t>B.4</w:t>
            </w:r>
            <w:r w:rsidR="00FA2D50" w:rsidRPr="00013874">
              <w:rPr>
                <w:szCs w:val="24"/>
              </w:rPr>
              <w:t>.</w:t>
            </w:r>
          </w:p>
        </w:tc>
        <w:tc>
          <w:tcPr>
            <w:tcW w:w="3542" w:type="pct"/>
          </w:tcPr>
          <w:p w14:paraId="2483082E" w14:textId="77777777" w:rsidR="00FA2D50" w:rsidRPr="00013874" w:rsidRDefault="00FA2D50" w:rsidP="00D04254">
            <w:pPr>
              <w:spacing w:after="0"/>
              <w:rPr>
                <w:szCs w:val="24"/>
              </w:rPr>
            </w:pPr>
            <w:r w:rsidRPr="00013874">
              <w:rPr>
                <w:szCs w:val="24"/>
              </w:rPr>
              <w:t xml:space="preserve">To provide training (including capacity building in management of personnel having hierarchical position) to managers and inspectors from relevant authorities to strengthen their skills in the fields of aviation management, safety and security. </w:t>
            </w:r>
          </w:p>
        </w:tc>
        <w:tc>
          <w:tcPr>
            <w:tcW w:w="1017" w:type="pct"/>
          </w:tcPr>
          <w:p w14:paraId="51DD83DB" w14:textId="77777777" w:rsidR="00FA2D50" w:rsidRPr="00013874" w:rsidRDefault="00FA2D50" w:rsidP="00D04254">
            <w:pPr>
              <w:spacing w:after="0"/>
              <w:ind w:hanging="5"/>
              <w:rPr>
                <w:szCs w:val="24"/>
                <w:lang w:eastAsia="en-GB"/>
              </w:rPr>
            </w:pPr>
            <w:r w:rsidRPr="00013874">
              <w:rPr>
                <w:szCs w:val="24"/>
                <w:lang w:eastAsia="en-GB"/>
              </w:rPr>
              <w:t>90 MDs</w:t>
            </w:r>
          </w:p>
        </w:tc>
      </w:tr>
      <w:tr w:rsidR="000118A2" w:rsidRPr="00013874" w14:paraId="7DC1AFDB" w14:textId="77777777" w:rsidTr="00FE5DCA">
        <w:trPr>
          <w:trHeight w:val="283"/>
        </w:trPr>
        <w:tc>
          <w:tcPr>
            <w:tcW w:w="441" w:type="pct"/>
          </w:tcPr>
          <w:p w14:paraId="53ABE734" w14:textId="77777777" w:rsidR="000118A2" w:rsidRPr="00013874" w:rsidRDefault="000118A2" w:rsidP="00D04254">
            <w:pPr>
              <w:spacing w:after="0"/>
              <w:rPr>
                <w:szCs w:val="24"/>
              </w:rPr>
            </w:pPr>
            <w:r>
              <w:rPr>
                <w:szCs w:val="24"/>
              </w:rPr>
              <w:t>B</w:t>
            </w:r>
            <w:r w:rsidRPr="00013874">
              <w:rPr>
                <w:szCs w:val="24"/>
              </w:rPr>
              <w:t>.5</w:t>
            </w:r>
          </w:p>
        </w:tc>
        <w:tc>
          <w:tcPr>
            <w:tcW w:w="3542" w:type="pct"/>
          </w:tcPr>
          <w:p w14:paraId="04D1967A" w14:textId="77777777" w:rsidR="000118A2" w:rsidRPr="00013874" w:rsidRDefault="000118A2" w:rsidP="00D04254">
            <w:pPr>
              <w:spacing w:after="0"/>
              <w:rPr>
                <w:szCs w:val="24"/>
              </w:rPr>
            </w:pPr>
            <w:r w:rsidRPr="00013874">
              <w:rPr>
                <w:szCs w:val="24"/>
              </w:rPr>
              <w:t>To arrange international study visits in order to learn from the European Union best practices.</w:t>
            </w:r>
          </w:p>
        </w:tc>
        <w:tc>
          <w:tcPr>
            <w:tcW w:w="1017" w:type="pct"/>
          </w:tcPr>
          <w:p w14:paraId="77867EF7" w14:textId="77777777" w:rsidR="000118A2" w:rsidRPr="00013874" w:rsidRDefault="000118A2" w:rsidP="00D04254">
            <w:pPr>
              <w:spacing w:after="0"/>
              <w:ind w:hanging="5"/>
              <w:rPr>
                <w:szCs w:val="24"/>
                <w:lang w:eastAsia="en-GB"/>
              </w:rPr>
            </w:pPr>
            <w:r w:rsidRPr="00013874">
              <w:rPr>
                <w:szCs w:val="24"/>
                <w:lang w:eastAsia="en-GB"/>
              </w:rPr>
              <w:t>20 MDs</w:t>
            </w:r>
          </w:p>
        </w:tc>
      </w:tr>
      <w:tr w:rsidR="000118A2" w:rsidRPr="00013874" w14:paraId="50174980" w14:textId="77777777" w:rsidTr="00FE5DCA">
        <w:trPr>
          <w:trHeight w:val="283"/>
        </w:trPr>
        <w:tc>
          <w:tcPr>
            <w:tcW w:w="441" w:type="pct"/>
          </w:tcPr>
          <w:p w14:paraId="0A845494" w14:textId="77777777" w:rsidR="000118A2" w:rsidRPr="00013874" w:rsidRDefault="000118A2" w:rsidP="00D04254">
            <w:pPr>
              <w:spacing w:after="0"/>
              <w:ind w:left="34" w:hanging="34"/>
              <w:rPr>
                <w:szCs w:val="24"/>
              </w:rPr>
            </w:pPr>
            <w:r>
              <w:rPr>
                <w:szCs w:val="24"/>
              </w:rPr>
              <w:t>B.6</w:t>
            </w:r>
            <w:r w:rsidRPr="00013874">
              <w:rPr>
                <w:szCs w:val="24"/>
              </w:rPr>
              <w:t>.</w:t>
            </w:r>
          </w:p>
        </w:tc>
        <w:tc>
          <w:tcPr>
            <w:tcW w:w="3542" w:type="pct"/>
          </w:tcPr>
          <w:p w14:paraId="11AD7A86" w14:textId="77777777" w:rsidR="000118A2" w:rsidRPr="00013874" w:rsidRDefault="000118A2" w:rsidP="00D04254">
            <w:pPr>
              <w:spacing w:after="0"/>
              <w:rPr>
                <w:szCs w:val="24"/>
              </w:rPr>
            </w:pPr>
            <w:r w:rsidRPr="00013874">
              <w:rPr>
                <w:szCs w:val="24"/>
              </w:rPr>
              <w:t>To support CERSA in developing the centre and expand its instructors’ qualifications.</w:t>
            </w:r>
          </w:p>
        </w:tc>
        <w:tc>
          <w:tcPr>
            <w:tcW w:w="1017" w:type="pct"/>
          </w:tcPr>
          <w:p w14:paraId="47422877" w14:textId="77777777" w:rsidR="000118A2" w:rsidRPr="00013874" w:rsidRDefault="000118A2" w:rsidP="00D04254">
            <w:pPr>
              <w:spacing w:after="0"/>
              <w:ind w:hanging="5"/>
              <w:rPr>
                <w:szCs w:val="24"/>
                <w:lang w:eastAsia="en-GB"/>
              </w:rPr>
            </w:pPr>
            <w:r w:rsidRPr="00013874">
              <w:rPr>
                <w:szCs w:val="24"/>
                <w:lang w:eastAsia="en-GB"/>
              </w:rPr>
              <w:t>20 MDs</w:t>
            </w:r>
          </w:p>
        </w:tc>
      </w:tr>
    </w:tbl>
    <w:p w14:paraId="286B9F66" w14:textId="77777777" w:rsidR="00FA2D50" w:rsidRPr="00013874" w:rsidRDefault="00FA2D50" w:rsidP="00D04254">
      <w:pPr>
        <w:spacing w:after="0"/>
        <w:rPr>
          <w:szCs w:val="24"/>
        </w:rPr>
        <w:sectPr w:rsidR="00FA2D50" w:rsidRPr="00013874" w:rsidSect="0000372E">
          <w:footerReference w:type="default" r:id="rId17"/>
          <w:headerReference w:type="first" r:id="rId18"/>
          <w:footerReference w:type="first" r:id="rId19"/>
          <w:pgSz w:w="16838" w:h="11906" w:orient="landscape"/>
          <w:pgMar w:top="720" w:right="720" w:bottom="720" w:left="720" w:header="601" w:footer="1077" w:gutter="0"/>
          <w:cols w:space="720"/>
          <w:titlePg/>
          <w:docGrid w:linePitch="326"/>
        </w:sectPr>
      </w:pPr>
    </w:p>
    <w:p w14:paraId="43CED51C" w14:textId="77777777" w:rsidR="00FA2D50" w:rsidRPr="00013874" w:rsidRDefault="00FA2D50" w:rsidP="00D04254">
      <w:pPr>
        <w:spacing w:after="0"/>
        <w:rPr>
          <w:b/>
          <w:bCs/>
          <w:szCs w:val="24"/>
        </w:rPr>
      </w:pPr>
      <w:r w:rsidRPr="00013874">
        <w:rPr>
          <w:b/>
          <w:bCs/>
          <w:szCs w:val="24"/>
        </w:rPr>
        <w:lastRenderedPageBreak/>
        <w:t>Annex 3:</w:t>
      </w:r>
      <w:r w:rsidRPr="00013874">
        <w:rPr>
          <w:b/>
          <w:bCs/>
          <w:szCs w:val="24"/>
        </w:rPr>
        <w:tab/>
        <w:t>Detailed Implementation Chart</w:t>
      </w:r>
    </w:p>
    <w:p w14:paraId="70D270D4" w14:textId="77777777" w:rsidR="00FA2D50" w:rsidRPr="00013874" w:rsidRDefault="00FA2D50" w:rsidP="00D04254">
      <w:pPr>
        <w:spacing w:after="0"/>
        <w:rPr>
          <w:szCs w:val="24"/>
          <w:lang w:eastAsia="it-IT"/>
        </w:rPr>
      </w:pPr>
    </w:p>
    <w:tbl>
      <w:tblPr>
        <w:tblW w:w="5000" w:type="pct"/>
        <w:tblLook w:val="00A0" w:firstRow="1" w:lastRow="0" w:firstColumn="1" w:lastColumn="0" w:noHBand="0" w:noVBand="0"/>
      </w:tblPr>
      <w:tblGrid>
        <w:gridCol w:w="4594"/>
        <w:gridCol w:w="81"/>
        <w:gridCol w:w="276"/>
        <w:gridCol w:w="84"/>
        <w:gridCol w:w="297"/>
        <w:gridCol w:w="99"/>
        <w:gridCol w:w="294"/>
        <w:gridCol w:w="105"/>
        <w:gridCol w:w="258"/>
        <w:gridCol w:w="105"/>
        <w:gridCol w:w="246"/>
        <w:gridCol w:w="114"/>
        <w:gridCol w:w="363"/>
        <w:gridCol w:w="363"/>
        <w:gridCol w:w="210"/>
        <w:gridCol w:w="150"/>
        <w:gridCol w:w="198"/>
        <w:gridCol w:w="162"/>
        <w:gridCol w:w="303"/>
        <w:gridCol w:w="168"/>
        <w:gridCol w:w="324"/>
        <w:gridCol w:w="144"/>
        <w:gridCol w:w="345"/>
        <w:gridCol w:w="120"/>
        <w:gridCol w:w="369"/>
        <w:gridCol w:w="99"/>
        <w:gridCol w:w="393"/>
        <w:gridCol w:w="75"/>
        <w:gridCol w:w="420"/>
        <w:gridCol w:w="48"/>
        <w:gridCol w:w="453"/>
        <w:gridCol w:w="15"/>
        <w:gridCol w:w="468"/>
        <w:gridCol w:w="6"/>
        <w:gridCol w:w="462"/>
        <w:gridCol w:w="468"/>
        <w:gridCol w:w="27"/>
        <w:gridCol w:w="441"/>
        <w:gridCol w:w="21"/>
        <w:gridCol w:w="447"/>
        <w:gridCol w:w="18"/>
        <w:gridCol w:w="450"/>
        <w:gridCol w:w="18"/>
        <w:gridCol w:w="450"/>
        <w:gridCol w:w="13"/>
        <w:gridCol w:w="450"/>
      </w:tblGrid>
      <w:tr w:rsidR="00FA2D50" w:rsidRPr="00013874" w14:paraId="5076E7F8" w14:textId="77777777" w:rsidTr="000118A2">
        <w:trPr>
          <w:trHeight w:val="408"/>
        </w:trPr>
        <w:tc>
          <w:tcPr>
            <w:tcW w:w="1530" w:type="pct"/>
            <w:tcBorders>
              <w:top w:val="single" w:sz="12" w:space="0" w:color="000000"/>
              <w:left w:val="single" w:sz="12" w:space="0" w:color="000000"/>
              <w:bottom w:val="single" w:sz="2" w:space="0" w:color="000000"/>
              <w:right w:val="single" w:sz="2" w:space="0" w:color="000000"/>
            </w:tcBorders>
            <w:shd w:val="clear" w:color="auto" w:fill="943634"/>
          </w:tcPr>
          <w:p w14:paraId="543F772A" w14:textId="77777777" w:rsidR="00FA2D50" w:rsidRPr="00013874" w:rsidRDefault="00FA2D50" w:rsidP="00D04254">
            <w:pPr>
              <w:spacing w:after="0"/>
              <w:rPr>
                <w:b/>
                <w:color w:val="FFFFFF"/>
                <w:szCs w:val="24"/>
              </w:rPr>
            </w:pPr>
            <w:r w:rsidRPr="00013874">
              <w:rPr>
                <w:b/>
                <w:color w:val="FFFFFF"/>
                <w:szCs w:val="24"/>
              </w:rPr>
              <w:t xml:space="preserve">Year </w:t>
            </w:r>
          </w:p>
        </w:tc>
        <w:tc>
          <w:tcPr>
            <w:tcW w:w="119" w:type="pct"/>
            <w:gridSpan w:val="2"/>
            <w:tcBorders>
              <w:top w:val="single" w:sz="12" w:space="0" w:color="000000"/>
              <w:left w:val="single" w:sz="2" w:space="0" w:color="000000"/>
              <w:bottom w:val="single" w:sz="2" w:space="0" w:color="000000"/>
              <w:right w:val="nil"/>
            </w:tcBorders>
            <w:shd w:val="clear" w:color="auto" w:fill="943634"/>
          </w:tcPr>
          <w:p w14:paraId="21CB73BB" w14:textId="77777777" w:rsidR="00FA2D50" w:rsidRPr="00013874" w:rsidRDefault="00FA2D50" w:rsidP="00D04254">
            <w:pPr>
              <w:spacing w:after="0"/>
              <w:rPr>
                <w:color w:val="FFFFFF"/>
                <w:szCs w:val="24"/>
              </w:rPr>
            </w:pPr>
          </w:p>
        </w:tc>
        <w:tc>
          <w:tcPr>
            <w:tcW w:w="127" w:type="pct"/>
            <w:gridSpan w:val="2"/>
            <w:tcBorders>
              <w:top w:val="single" w:sz="12" w:space="0" w:color="000000"/>
              <w:left w:val="nil"/>
              <w:bottom w:val="single" w:sz="2" w:space="0" w:color="000000"/>
              <w:right w:val="nil"/>
            </w:tcBorders>
            <w:shd w:val="clear" w:color="auto" w:fill="943634"/>
          </w:tcPr>
          <w:p w14:paraId="15238EE0" w14:textId="77777777" w:rsidR="00FA2D50" w:rsidRPr="00013874" w:rsidRDefault="00FA2D50" w:rsidP="00D04254">
            <w:pPr>
              <w:spacing w:after="0"/>
              <w:rPr>
                <w:color w:val="FFFFFF"/>
                <w:szCs w:val="24"/>
              </w:rPr>
            </w:pPr>
          </w:p>
        </w:tc>
        <w:tc>
          <w:tcPr>
            <w:tcW w:w="131" w:type="pct"/>
            <w:gridSpan w:val="2"/>
            <w:tcBorders>
              <w:top w:val="single" w:sz="12" w:space="0" w:color="000000"/>
              <w:left w:val="nil"/>
              <w:bottom w:val="single" w:sz="2" w:space="0" w:color="000000"/>
              <w:right w:val="nil"/>
            </w:tcBorders>
            <w:shd w:val="clear" w:color="auto" w:fill="943634"/>
          </w:tcPr>
          <w:p w14:paraId="102CD4DC" w14:textId="77777777" w:rsidR="00FA2D50" w:rsidRPr="00013874" w:rsidRDefault="00FA2D50" w:rsidP="00D04254">
            <w:pPr>
              <w:spacing w:after="0"/>
              <w:rPr>
                <w:color w:val="FFFFFF"/>
                <w:szCs w:val="24"/>
              </w:rPr>
            </w:pPr>
          </w:p>
        </w:tc>
        <w:tc>
          <w:tcPr>
            <w:tcW w:w="121" w:type="pct"/>
            <w:gridSpan w:val="2"/>
            <w:tcBorders>
              <w:top w:val="single" w:sz="12" w:space="0" w:color="000000"/>
              <w:left w:val="nil"/>
              <w:bottom w:val="single" w:sz="2" w:space="0" w:color="000000"/>
              <w:right w:val="nil"/>
            </w:tcBorders>
            <w:shd w:val="clear" w:color="auto" w:fill="943634"/>
          </w:tcPr>
          <w:p w14:paraId="22EEB937" w14:textId="77777777" w:rsidR="00FA2D50" w:rsidRPr="00013874" w:rsidRDefault="00FA2D50" w:rsidP="00D04254">
            <w:pPr>
              <w:spacing w:after="0"/>
              <w:rPr>
                <w:color w:val="FFFFFF"/>
                <w:szCs w:val="24"/>
              </w:rPr>
            </w:pPr>
          </w:p>
        </w:tc>
        <w:tc>
          <w:tcPr>
            <w:tcW w:w="117" w:type="pct"/>
            <w:gridSpan w:val="2"/>
            <w:tcBorders>
              <w:top w:val="single" w:sz="12" w:space="0" w:color="000000"/>
              <w:left w:val="nil"/>
              <w:bottom w:val="single" w:sz="2" w:space="0" w:color="000000"/>
              <w:right w:val="nil"/>
            </w:tcBorders>
            <w:shd w:val="clear" w:color="auto" w:fill="943634"/>
          </w:tcPr>
          <w:p w14:paraId="3B443CC9" w14:textId="77777777" w:rsidR="00FA2D50" w:rsidRPr="00013874" w:rsidRDefault="00FA2D50" w:rsidP="00D04254">
            <w:pPr>
              <w:spacing w:after="0"/>
              <w:rPr>
                <w:color w:val="FFFFFF"/>
                <w:szCs w:val="24"/>
              </w:rPr>
            </w:pPr>
          </w:p>
        </w:tc>
        <w:tc>
          <w:tcPr>
            <w:tcW w:w="350" w:type="pct"/>
            <w:gridSpan w:val="4"/>
            <w:tcBorders>
              <w:top w:val="single" w:sz="12" w:space="0" w:color="000000"/>
              <w:left w:val="nil"/>
              <w:bottom w:val="single" w:sz="2" w:space="0" w:color="000000"/>
              <w:right w:val="nil"/>
            </w:tcBorders>
            <w:shd w:val="clear" w:color="auto" w:fill="943634"/>
          </w:tcPr>
          <w:p w14:paraId="43DCC1A3" w14:textId="77777777" w:rsidR="00FA2D50" w:rsidRPr="00013874" w:rsidRDefault="00FA2D50" w:rsidP="00D04254">
            <w:pPr>
              <w:spacing w:after="0"/>
              <w:rPr>
                <w:b/>
                <w:color w:val="FFFFFF"/>
                <w:szCs w:val="24"/>
              </w:rPr>
            </w:pPr>
            <w:r w:rsidRPr="00013874">
              <w:rPr>
                <w:b/>
                <w:color w:val="FFFFFF"/>
                <w:szCs w:val="24"/>
              </w:rPr>
              <w:t xml:space="preserve">Year 1 </w:t>
            </w:r>
          </w:p>
        </w:tc>
        <w:tc>
          <w:tcPr>
            <w:tcW w:w="116" w:type="pct"/>
            <w:gridSpan w:val="2"/>
            <w:tcBorders>
              <w:top w:val="single" w:sz="12" w:space="0" w:color="000000"/>
              <w:left w:val="nil"/>
              <w:bottom w:val="single" w:sz="2" w:space="0" w:color="000000"/>
              <w:right w:val="nil"/>
            </w:tcBorders>
            <w:shd w:val="clear" w:color="auto" w:fill="943634"/>
          </w:tcPr>
          <w:p w14:paraId="06FD6329" w14:textId="77777777" w:rsidR="00FA2D50" w:rsidRPr="00013874" w:rsidRDefault="00FA2D50" w:rsidP="00D04254">
            <w:pPr>
              <w:spacing w:after="0"/>
              <w:rPr>
                <w:color w:val="FFFFFF"/>
                <w:szCs w:val="24"/>
              </w:rPr>
            </w:pPr>
          </w:p>
        </w:tc>
        <w:tc>
          <w:tcPr>
            <w:tcW w:w="155" w:type="pct"/>
            <w:gridSpan w:val="2"/>
            <w:tcBorders>
              <w:top w:val="single" w:sz="12" w:space="0" w:color="000000"/>
              <w:left w:val="nil"/>
              <w:bottom w:val="single" w:sz="2" w:space="0" w:color="000000"/>
              <w:right w:val="nil"/>
            </w:tcBorders>
            <w:shd w:val="clear" w:color="auto" w:fill="943634"/>
          </w:tcPr>
          <w:p w14:paraId="41D1C04F" w14:textId="77777777" w:rsidR="00FA2D50" w:rsidRPr="00013874" w:rsidRDefault="00FA2D50" w:rsidP="00D04254">
            <w:pPr>
              <w:spacing w:after="0"/>
              <w:rPr>
                <w:color w:val="FFFFFF"/>
                <w:szCs w:val="24"/>
              </w:rPr>
            </w:pPr>
          </w:p>
        </w:tc>
        <w:tc>
          <w:tcPr>
            <w:tcW w:w="164" w:type="pct"/>
            <w:gridSpan w:val="2"/>
            <w:tcBorders>
              <w:top w:val="single" w:sz="12" w:space="0" w:color="000000"/>
              <w:left w:val="nil"/>
              <w:bottom w:val="single" w:sz="2" w:space="0" w:color="000000"/>
              <w:right w:val="nil"/>
            </w:tcBorders>
            <w:shd w:val="clear" w:color="auto" w:fill="943634"/>
          </w:tcPr>
          <w:p w14:paraId="26CB7B2E" w14:textId="77777777" w:rsidR="00FA2D50" w:rsidRPr="00013874" w:rsidRDefault="00FA2D50" w:rsidP="00D04254">
            <w:pPr>
              <w:spacing w:after="0"/>
              <w:rPr>
                <w:color w:val="FFFFFF"/>
                <w:szCs w:val="24"/>
              </w:rPr>
            </w:pPr>
          </w:p>
        </w:tc>
        <w:tc>
          <w:tcPr>
            <w:tcW w:w="163" w:type="pct"/>
            <w:gridSpan w:val="2"/>
            <w:tcBorders>
              <w:top w:val="single" w:sz="12" w:space="0" w:color="000000"/>
              <w:left w:val="nil"/>
              <w:bottom w:val="single" w:sz="2" w:space="0" w:color="000000"/>
              <w:right w:val="single" w:sz="2" w:space="0" w:color="000000"/>
            </w:tcBorders>
            <w:shd w:val="clear" w:color="auto" w:fill="943634"/>
          </w:tcPr>
          <w:p w14:paraId="67415D70" w14:textId="77777777" w:rsidR="00FA2D50" w:rsidRPr="00013874" w:rsidRDefault="00FA2D50" w:rsidP="00D04254">
            <w:pPr>
              <w:spacing w:after="0"/>
              <w:rPr>
                <w:color w:val="FFFFFF"/>
                <w:szCs w:val="24"/>
              </w:rPr>
            </w:pPr>
          </w:p>
        </w:tc>
        <w:tc>
          <w:tcPr>
            <w:tcW w:w="163" w:type="pct"/>
            <w:gridSpan w:val="2"/>
            <w:tcBorders>
              <w:top w:val="single" w:sz="12" w:space="0" w:color="000000"/>
              <w:left w:val="single" w:sz="2" w:space="0" w:color="000000"/>
              <w:bottom w:val="single" w:sz="2" w:space="0" w:color="000000"/>
              <w:right w:val="nil"/>
            </w:tcBorders>
            <w:shd w:val="clear" w:color="auto" w:fill="943634"/>
          </w:tcPr>
          <w:p w14:paraId="51AA87B3" w14:textId="77777777" w:rsidR="00FA2D50" w:rsidRPr="00013874" w:rsidRDefault="00FA2D50" w:rsidP="00D04254">
            <w:pPr>
              <w:spacing w:after="0"/>
              <w:rPr>
                <w:color w:val="FFFFFF"/>
                <w:szCs w:val="24"/>
              </w:rPr>
            </w:pPr>
          </w:p>
        </w:tc>
        <w:tc>
          <w:tcPr>
            <w:tcW w:w="164" w:type="pct"/>
            <w:gridSpan w:val="2"/>
            <w:tcBorders>
              <w:top w:val="single" w:sz="12" w:space="0" w:color="000000"/>
              <w:left w:val="nil"/>
              <w:bottom w:val="single" w:sz="2" w:space="0" w:color="000000"/>
              <w:right w:val="nil"/>
            </w:tcBorders>
            <w:shd w:val="clear" w:color="auto" w:fill="943634"/>
          </w:tcPr>
          <w:p w14:paraId="1624BB17" w14:textId="77777777" w:rsidR="00FA2D50" w:rsidRPr="00013874" w:rsidRDefault="00FA2D50" w:rsidP="00D04254">
            <w:pPr>
              <w:spacing w:after="0"/>
              <w:rPr>
                <w:color w:val="FFFFFF"/>
                <w:szCs w:val="24"/>
              </w:rPr>
            </w:pPr>
          </w:p>
        </w:tc>
        <w:tc>
          <w:tcPr>
            <w:tcW w:w="165" w:type="pct"/>
            <w:gridSpan w:val="2"/>
            <w:tcBorders>
              <w:top w:val="single" w:sz="12" w:space="0" w:color="000000"/>
              <w:left w:val="nil"/>
              <w:bottom w:val="single" w:sz="2" w:space="0" w:color="000000"/>
              <w:right w:val="nil"/>
            </w:tcBorders>
            <w:shd w:val="clear" w:color="auto" w:fill="943634"/>
          </w:tcPr>
          <w:p w14:paraId="1A2A2BC3" w14:textId="77777777" w:rsidR="00FA2D50" w:rsidRPr="00013874" w:rsidRDefault="00FA2D50" w:rsidP="00D04254">
            <w:pPr>
              <w:spacing w:after="0"/>
              <w:rPr>
                <w:color w:val="FFFFFF"/>
                <w:szCs w:val="24"/>
              </w:rPr>
            </w:pPr>
          </w:p>
        </w:tc>
        <w:tc>
          <w:tcPr>
            <w:tcW w:w="167" w:type="pct"/>
            <w:gridSpan w:val="2"/>
            <w:tcBorders>
              <w:top w:val="single" w:sz="12" w:space="0" w:color="000000"/>
              <w:left w:val="nil"/>
              <w:bottom w:val="single" w:sz="2" w:space="0" w:color="000000"/>
              <w:right w:val="nil"/>
            </w:tcBorders>
            <w:shd w:val="clear" w:color="auto" w:fill="943634"/>
          </w:tcPr>
          <w:p w14:paraId="5EDD997A" w14:textId="77777777" w:rsidR="00FA2D50" w:rsidRPr="00013874" w:rsidRDefault="00FA2D50" w:rsidP="00D04254">
            <w:pPr>
              <w:spacing w:after="0"/>
              <w:rPr>
                <w:color w:val="FFFFFF"/>
                <w:szCs w:val="24"/>
              </w:rPr>
            </w:pPr>
          </w:p>
        </w:tc>
        <w:tc>
          <w:tcPr>
            <w:tcW w:w="163" w:type="pct"/>
            <w:gridSpan w:val="3"/>
            <w:tcBorders>
              <w:top w:val="single" w:sz="12" w:space="0" w:color="000000"/>
              <w:left w:val="nil"/>
              <w:bottom w:val="single" w:sz="2" w:space="0" w:color="000000"/>
              <w:right w:val="nil"/>
            </w:tcBorders>
            <w:shd w:val="clear" w:color="auto" w:fill="943634"/>
          </w:tcPr>
          <w:p w14:paraId="7655BBA7" w14:textId="77777777" w:rsidR="00FA2D50" w:rsidRPr="00013874" w:rsidRDefault="00FA2D50" w:rsidP="00D04254">
            <w:pPr>
              <w:spacing w:after="0"/>
              <w:rPr>
                <w:color w:val="FFFFFF"/>
                <w:szCs w:val="24"/>
              </w:rPr>
            </w:pPr>
          </w:p>
        </w:tc>
        <w:tc>
          <w:tcPr>
            <w:tcW w:w="319" w:type="pct"/>
            <w:gridSpan w:val="3"/>
            <w:tcBorders>
              <w:top w:val="single" w:sz="12" w:space="0" w:color="000000"/>
              <w:left w:val="nil"/>
              <w:bottom w:val="single" w:sz="2" w:space="0" w:color="000000"/>
              <w:right w:val="nil"/>
            </w:tcBorders>
            <w:shd w:val="clear" w:color="auto" w:fill="943634"/>
          </w:tcPr>
          <w:p w14:paraId="520CE9CE" w14:textId="77777777" w:rsidR="00FA2D50" w:rsidRPr="00013874" w:rsidRDefault="00FA2D50" w:rsidP="00D04254">
            <w:pPr>
              <w:spacing w:after="0"/>
              <w:ind w:left="26"/>
              <w:rPr>
                <w:b/>
                <w:color w:val="FFFFFF"/>
                <w:szCs w:val="24"/>
              </w:rPr>
            </w:pPr>
            <w:r w:rsidRPr="00013874">
              <w:rPr>
                <w:b/>
                <w:color w:val="FFFFFF"/>
                <w:szCs w:val="24"/>
              </w:rPr>
              <w:t xml:space="preserve">Year 2 </w:t>
            </w:r>
          </w:p>
        </w:tc>
        <w:tc>
          <w:tcPr>
            <w:tcW w:w="154" w:type="pct"/>
            <w:gridSpan w:val="2"/>
            <w:tcBorders>
              <w:top w:val="single" w:sz="12" w:space="0" w:color="000000"/>
              <w:left w:val="nil"/>
              <w:bottom w:val="single" w:sz="2" w:space="0" w:color="000000"/>
              <w:right w:val="nil"/>
            </w:tcBorders>
            <w:shd w:val="clear" w:color="auto" w:fill="943634"/>
          </w:tcPr>
          <w:p w14:paraId="547272A7" w14:textId="77777777" w:rsidR="00FA2D50" w:rsidRPr="00013874" w:rsidRDefault="00FA2D50" w:rsidP="00D04254">
            <w:pPr>
              <w:spacing w:after="0"/>
              <w:rPr>
                <w:color w:val="FFFFFF"/>
                <w:szCs w:val="24"/>
              </w:rPr>
            </w:pPr>
          </w:p>
        </w:tc>
        <w:tc>
          <w:tcPr>
            <w:tcW w:w="155" w:type="pct"/>
            <w:gridSpan w:val="2"/>
            <w:tcBorders>
              <w:top w:val="single" w:sz="12" w:space="0" w:color="000000"/>
              <w:left w:val="nil"/>
              <w:bottom w:val="single" w:sz="2" w:space="0" w:color="000000"/>
              <w:right w:val="nil"/>
            </w:tcBorders>
            <w:shd w:val="clear" w:color="auto" w:fill="943634"/>
          </w:tcPr>
          <w:p w14:paraId="45A5634F" w14:textId="77777777" w:rsidR="00FA2D50" w:rsidRPr="00013874" w:rsidRDefault="00FA2D50" w:rsidP="00D04254">
            <w:pPr>
              <w:spacing w:after="0"/>
              <w:rPr>
                <w:color w:val="FFFFFF"/>
                <w:szCs w:val="24"/>
              </w:rPr>
            </w:pPr>
          </w:p>
        </w:tc>
        <w:tc>
          <w:tcPr>
            <w:tcW w:w="156" w:type="pct"/>
            <w:gridSpan w:val="2"/>
            <w:tcBorders>
              <w:top w:val="single" w:sz="12" w:space="0" w:color="000000"/>
              <w:left w:val="nil"/>
              <w:bottom w:val="single" w:sz="2" w:space="0" w:color="000000"/>
              <w:right w:val="nil"/>
            </w:tcBorders>
            <w:shd w:val="clear" w:color="auto" w:fill="943634"/>
          </w:tcPr>
          <w:p w14:paraId="74DFA417" w14:textId="77777777" w:rsidR="00FA2D50" w:rsidRPr="00013874" w:rsidRDefault="00FA2D50" w:rsidP="00D04254">
            <w:pPr>
              <w:spacing w:after="0"/>
              <w:rPr>
                <w:color w:val="FFFFFF"/>
                <w:szCs w:val="24"/>
              </w:rPr>
            </w:pPr>
          </w:p>
        </w:tc>
        <w:tc>
          <w:tcPr>
            <w:tcW w:w="154" w:type="pct"/>
            <w:gridSpan w:val="2"/>
            <w:tcBorders>
              <w:top w:val="single" w:sz="12" w:space="0" w:color="000000"/>
              <w:left w:val="nil"/>
              <w:bottom w:val="single" w:sz="2" w:space="0" w:color="000000"/>
              <w:right w:val="nil"/>
            </w:tcBorders>
            <w:shd w:val="clear" w:color="auto" w:fill="943634"/>
          </w:tcPr>
          <w:p w14:paraId="42A6F0C1" w14:textId="77777777" w:rsidR="00FA2D50" w:rsidRPr="00013874" w:rsidRDefault="00FA2D50" w:rsidP="00D04254">
            <w:pPr>
              <w:spacing w:after="0"/>
              <w:rPr>
                <w:color w:val="FFFFFF"/>
                <w:szCs w:val="24"/>
              </w:rPr>
            </w:pPr>
          </w:p>
        </w:tc>
        <w:tc>
          <w:tcPr>
            <w:tcW w:w="150" w:type="pct"/>
            <w:tcBorders>
              <w:top w:val="single" w:sz="12" w:space="0" w:color="000000"/>
              <w:left w:val="nil"/>
              <w:bottom w:val="single" w:sz="2" w:space="0" w:color="000000"/>
              <w:right w:val="single" w:sz="12" w:space="0" w:color="000000"/>
            </w:tcBorders>
            <w:shd w:val="clear" w:color="auto" w:fill="943634"/>
          </w:tcPr>
          <w:p w14:paraId="196EF342" w14:textId="77777777" w:rsidR="00FA2D50" w:rsidRPr="00013874" w:rsidRDefault="00FA2D50" w:rsidP="00D04254">
            <w:pPr>
              <w:spacing w:after="0"/>
              <w:rPr>
                <w:color w:val="FFFFFF"/>
                <w:szCs w:val="24"/>
              </w:rPr>
            </w:pPr>
          </w:p>
        </w:tc>
      </w:tr>
      <w:tr w:rsidR="00FB1AF9" w:rsidRPr="00013874" w14:paraId="4605CF66" w14:textId="77777777" w:rsidTr="000118A2">
        <w:tblPrEx>
          <w:tblCellMar>
            <w:left w:w="104" w:type="dxa"/>
            <w:right w:w="115" w:type="dxa"/>
          </w:tblCellMar>
        </w:tblPrEx>
        <w:trPr>
          <w:trHeight w:val="436"/>
        </w:trPr>
        <w:tc>
          <w:tcPr>
            <w:tcW w:w="1557" w:type="pct"/>
            <w:gridSpan w:val="2"/>
            <w:tcBorders>
              <w:top w:val="single" w:sz="2" w:space="0" w:color="000000"/>
              <w:left w:val="single" w:sz="12" w:space="0" w:color="000000"/>
              <w:bottom w:val="single" w:sz="12" w:space="0" w:color="000000"/>
              <w:right w:val="single" w:sz="2" w:space="0" w:color="000000"/>
            </w:tcBorders>
            <w:shd w:val="clear" w:color="auto" w:fill="D9D9D9"/>
          </w:tcPr>
          <w:p w14:paraId="7CADE962" w14:textId="77777777" w:rsidR="00FA2D50" w:rsidRPr="00013874" w:rsidRDefault="00FA2D50" w:rsidP="00D04254">
            <w:pPr>
              <w:spacing w:after="0"/>
              <w:rPr>
                <w:szCs w:val="24"/>
              </w:rPr>
            </w:pPr>
            <w:r w:rsidRPr="00013874">
              <w:rPr>
                <w:b/>
                <w:szCs w:val="24"/>
              </w:rPr>
              <w:t xml:space="preserve">Month (24 months) </w:t>
            </w:r>
          </w:p>
        </w:tc>
        <w:tc>
          <w:tcPr>
            <w:tcW w:w="120" w:type="pct"/>
            <w:gridSpan w:val="2"/>
            <w:tcBorders>
              <w:top w:val="single" w:sz="2" w:space="0" w:color="000000"/>
              <w:left w:val="single" w:sz="2" w:space="0" w:color="000000"/>
              <w:bottom w:val="single" w:sz="12" w:space="0" w:color="000000"/>
              <w:right w:val="single" w:sz="2" w:space="0" w:color="000000"/>
            </w:tcBorders>
            <w:shd w:val="clear" w:color="auto" w:fill="D9D9D9"/>
            <w:vAlign w:val="center"/>
          </w:tcPr>
          <w:p w14:paraId="36DF6211" w14:textId="77777777" w:rsidR="00FA2D50" w:rsidRPr="00013874" w:rsidRDefault="00FA2D50" w:rsidP="00D04254">
            <w:pPr>
              <w:spacing w:after="0"/>
              <w:ind w:left="4"/>
              <w:rPr>
                <w:szCs w:val="24"/>
              </w:rPr>
            </w:pPr>
            <w:r w:rsidRPr="00013874">
              <w:rPr>
                <w:b/>
                <w:szCs w:val="24"/>
              </w:rPr>
              <w:t xml:space="preserve">1 </w:t>
            </w:r>
          </w:p>
        </w:tc>
        <w:tc>
          <w:tcPr>
            <w:tcW w:w="132" w:type="pct"/>
            <w:gridSpan w:val="2"/>
            <w:tcBorders>
              <w:top w:val="single" w:sz="2" w:space="0" w:color="000000"/>
              <w:left w:val="single" w:sz="2" w:space="0" w:color="000000"/>
              <w:bottom w:val="single" w:sz="12" w:space="0" w:color="000000"/>
              <w:right w:val="single" w:sz="2" w:space="0" w:color="000000"/>
            </w:tcBorders>
            <w:shd w:val="clear" w:color="auto" w:fill="D9D9D9"/>
            <w:vAlign w:val="center"/>
          </w:tcPr>
          <w:p w14:paraId="32C1FD9E" w14:textId="77777777" w:rsidR="00FA2D50" w:rsidRPr="00013874" w:rsidRDefault="00FA2D50" w:rsidP="00D04254">
            <w:pPr>
              <w:spacing w:after="0"/>
              <w:ind w:left="4"/>
              <w:rPr>
                <w:szCs w:val="24"/>
              </w:rPr>
            </w:pPr>
            <w:r w:rsidRPr="00013874">
              <w:rPr>
                <w:b/>
                <w:szCs w:val="24"/>
              </w:rPr>
              <w:t xml:space="preserve">2 </w:t>
            </w:r>
          </w:p>
        </w:tc>
        <w:tc>
          <w:tcPr>
            <w:tcW w:w="133" w:type="pct"/>
            <w:gridSpan w:val="2"/>
            <w:tcBorders>
              <w:top w:val="single" w:sz="2" w:space="0" w:color="000000"/>
              <w:left w:val="single" w:sz="2" w:space="0" w:color="000000"/>
              <w:bottom w:val="single" w:sz="12" w:space="0" w:color="000000"/>
              <w:right w:val="single" w:sz="2" w:space="0" w:color="000000"/>
            </w:tcBorders>
            <w:shd w:val="clear" w:color="auto" w:fill="D9D9D9"/>
            <w:vAlign w:val="center"/>
          </w:tcPr>
          <w:p w14:paraId="572B6F43" w14:textId="77777777" w:rsidR="00FA2D50" w:rsidRPr="00013874" w:rsidRDefault="00FA2D50" w:rsidP="00D04254">
            <w:pPr>
              <w:spacing w:after="0"/>
              <w:ind w:left="4"/>
              <w:rPr>
                <w:szCs w:val="24"/>
              </w:rPr>
            </w:pPr>
            <w:r w:rsidRPr="00013874">
              <w:rPr>
                <w:b/>
                <w:szCs w:val="24"/>
              </w:rPr>
              <w:t xml:space="preserve">3 </w:t>
            </w:r>
          </w:p>
        </w:tc>
        <w:tc>
          <w:tcPr>
            <w:tcW w:w="121" w:type="pct"/>
            <w:gridSpan w:val="2"/>
            <w:tcBorders>
              <w:top w:val="single" w:sz="2" w:space="0" w:color="000000"/>
              <w:left w:val="single" w:sz="2" w:space="0" w:color="000000"/>
              <w:bottom w:val="single" w:sz="12" w:space="0" w:color="000000"/>
              <w:right w:val="single" w:sz="2" w:space="0" w:color="000000"/>
            </w:tcBorders>
            <w:shd w:val="clear" w:color="auto" w:fill="D9D9D9"/>
            <w:vAlign w:val="center"/>
          </w:tcPr>
          <w:p w14:paraId="38584784" w14:textId="77777777" w:rsidR="00FA2D50" w:rsidRPr="00013874" w:rsidRDefault="00FA2D50" w:rsidP="00D04254">
            <w:pPr>
              <w:spacing w:after="0"/>
              <w:ind w:left="4"/>
              <w:rPr>
                <w:szCs w:val="24"/>
              </w:rPr>
            </w:pPr>
            <w:r w:rsidRPr="00013874">
              <w:rPr>
                <w:b/>
                <w:szCs w:val="24"/>
              </w:rPr>
              <w:t xml:space="preserve">4 </w:t>
            </w:r>
          </w:p>
        </w:tc>
        <w:tc>
          <w:tcPr>
            <w:tcW w:w="120" w:type="pct"/>
            <w:gridSpan w:val="2"/>
            <w:tcBorders>
              <w:top w:val="single" w:sz="2" w:space="0" w:color="000000"/>
              <w:left w:val="single" w:sz="2" w:space="0" w:color="000000"/>
              <w:bottom w:val="single" w:sz="12" w:space="0" w:color="000000"/>
              <w:right w:val="single" w:sz="2" w:space="0" w:color="000000"/>
            </w:tcBorders>
            <w:shd w:val="clear" w:color="auto" w:fill="D9D9D9"/>
            <w:vAlign w:val="center"/>
          </w:tcPr>
          <w:p w14:paraId="2DBC5531" w14:textId="77777777" w:rsidR="00FA2D50" w:rsidRPr="00013874" w:rsidRDefault="00FA2D50" w:rsidP="00D04254">
            <w:pPr>
              <w:spacing w:after="0"/>
              <w:ind w:left="4"/>
              <w:rPr>
                <w:szCs w:val="24"/>
              </w:rPr>
            </w:pPr>
            <w:r w:rsidRPr="00013874">
              <w:rPr>
                <w:b/>
                <w:szCs w:val="24"/>
              </w:rPr>
              <w:t xml:space="preserve">5 </w:t>
            </w:r>
          </w:p>
        </w:tc>
        <w:tc>
          <w:tcPr>
            <w:tcW w:w="121" w:type="pct"/>
            <w:tcBorders>
              <w:top w:val="single" w:sz="2" w:space="0" w:color="000000"/>
              <w:left w:val="single" w:sz="2" w:space="0" w:color="000000"/>
              <w:bottom w:val="single" w:sz="12" w:space="0" w:color="000000"/>
              <w:right w:val="single" w:sz="2" w:space="0" w:color="000000"/>
            </w:tcBorders>
            <w:shd w:val="clear" w:color="auto" w:fill="D9D9D9"/>
            <w:vAlign w:val="center"/>
          </w:tcPr>
          <w:p w14:paraId="2D1D0228" w14:textId="77777777" w:rsidR="00FA2D50" w:rsidRPr="00013874" w:rsidRDefault="00FA2D50" w:rsidP="00D04254">
            <w:pPr>
              <w:spacing w:after="0"/>
              <w:ind w:left="4"/>
              <w:rPr>
                <w:szCs w:val="24"/>
              </w:rPr>
            </w:pPr>
            <w:r w:rsidRPr="00013874">
              <w:rPr>
                <w:b/>
                <w:szCs w:val="24"/>
              </w:rPr>
              <w:t xml:space="preserve">6 </w:t>
            </w:r>
          </w:p>
        </w:tc>
        <w:tc>
          <w:tcPr>
            <w:tcW w:w="121" w:type="pct"/>
            <w:tcBorders>
              <w:top w:val="single" w:sz="2" w:space="0" w:color="000000"/>
              <w:left w:val="single" w:sz="2" w:space="0" w:color="000000"/>
              <w:bottom w:val="single" w:sz="12" w:space="0" w:color="000000"/>
              <w:right w:val="single" w:sz="2" w:space="0" w:color="000000"/>
            </w:tcBorders>
            <w:shd w:val="clear" w:color="auto" w:fill="D9D9D9"/>
            <w:vAlign w:val="center"/>
          </w:tcPr>
          <w:p w14:paraId="4CE88BB4" w14:textId="77777777" w:rsidR="00FA2D50" w:rsidRPr="00013874" w:rsidRDefault="00FA2D50" w:rsidP="00D04254">
            <w:pPr>
              <w:spacing w:after="0"/>
              <w:ind w:left="4"/>
              <w:rPr>
                <w:szCs w:val="24"/>
              </w:rPr>
            </w:pPr>
            <w:r w:rsidRPr="00013874">
              <w:rPr>
                <w:b/>
                <w:szCs w:val="24"/>
              </w:rPr>
              <w:t xml:space="preserve">7 </w:t>
            </w:r>
          </w:p>
        </w:tc>
        <w:tc>
          <w:tcPr>
            <w:tcW w:w="120" w:type="pct"/>
            <w:gridSpan w:val="2"/>
            <w:tcBorders>
              <w:top w:val="single" w:sz="2" w:space="0" w:color="000000"/>
              <w:left w:val="single" w:sz="2" w:space="0" w:color="000000"/>
              <w:bottom w:val="single" w:sz="12" w:space="0" w:color="000000"/>
              <w:right w:val="single" w:sz="2" w:space="0" w:color="000000"/>
            </w:tcBorders>
            <w:shd w:val="clear" w:color="auto" w:fill="D9D9D9"/>
            <w:vAlign w:val="center"/>
          </w:tcPr>
          <w:p w14:paraId="104443B2" w14:textId="77777777" w:rsidR="00FA2D50" w:rsidRPr="00013874" w:rsidRDefault="00FA2D50" w:rsidP="00D04254">
            <w:pPr>
              <w:spacing w:after="0"/>
              <w:ind w:left="4"/>
              <w:rPr>
                <w:szCs w:val="24"/>
              </w:rPr>
            </w:pPr>
            <w:r w:rsidRPr="00013874">
              <w:rPr>
                <w:b/>
                <w:szCs w:val="24"/>
              </w:rPr>
              <w:t xml:space="preserve">8 </w:t>
            </w:r>
          </w:p>
        </w:tc>
        <w:tc>
          <w:tcPr>
            <w:tcW w:w="120" w:type="pct"/>
            <w:gridSpan w:val="2"/>
            <w:tcBorders>
              <w:top w:val="single" w:sz="2" w:space="0" w:color="000000"/>
              <w:left w:val="single" w:sz="2" w:space="0" w:color="000000"/>
              <w:bottom w:val="single" w:sz="12" w:space="0" w:color="000000"/>
              <w:right w:val="single" w:sz="2" w:space="0" w:color="000000"/>
            </w:tcBorders>
            <w:shd w:val="clear" w:color="auto" w:fill="D9D9D9"/>
            <w:vAlign w:val="center"/>
          </w:tcPr>
          <w:p w14:paraId="25E5CC32" w14:textId="77777777" w:rsidR="00FA2D50" w:rsidRPr="00013874" w:rsidRDefault="00FA2D50" w:rsidP="00D04254">
            <w:pPr>
              <w:spacing w:after="0"/>
              <w:ind w:left="4"/>
              <w:rPr>
                <w:szCs w:val="24"/>
              </w:rPr>
            </w:pPr>
            <w:r w:rsidRPr="00013874">
              <w:rPr>
                <w:b/>
                <w:szCs w:val="24"/>
              </w:rPr>
              <w:t xml:space="preserve">9 </w:t>
            </w:r>
          </w:p>
        </w:tc>
        <w:tc>
          <w:tcPr>
            <w:tcW w:w="157" w:type="pct"/>
            <w:gridSpan w:val="2"/>
            <w:tcBorders>
              <w:top w:val="single" w:sz="2" w:space="0" w:color="000000"/>
              <w:left w:val="single" w:sz="2" w:space="0" w:color="000000"/>
              <w:bottom w:val="single" w:sz="12" w:space="0" w:color="000000"/>
              <w:right w:val="single" w:sz="2" w:space="0" w:color="000000"/>
            </w:tcBorders>
            <w:shd w:val="clear" w:color="auto" w:fill="D9D9D9"/>
            <w:vAlign w:val="center"/>
          </w:tcPr>
          <w:p w14:paraId="7BD76D68" w14:textId="77777777" w:rsidR="00FA2D50" w:rsidRPr="00013874" w:rsidRDefault="00FA2D50" w:rsidP="00D04254">
            <w:pPr>
              <w:spacing w:after="0"/>
              <w:ind w:left="4"/>
              <w:rPr>
                <w:szCs w:val="24"/>
              </w:rPr>
            </w:pPr>
            <w:r w:rsidRPr="00013874">
              <w:rPr>
                <w:b/>
                <w:szCs w:val="24"/>
              </w:rPr>
              <w:t xml:space="preserve">10 </w:t>
            </w:r>
          </w:p>
        </w:tc>
        <w:tc>
          <w:tcPr>
            <w:tcW w:w="156" w:type="pct"/>
            <w:gridSpan w:val="2"/>
            <w:tcBorders>
              <w:top w:val="single" w:sz="2" w:space="0" w:color="000000"/>
              <w:left w:val="single" w:sz="2" w:space="0" w:color="000000"/>
              <w:bottom w:val="single" w:sz="12" w:space="0" w:color="000000"/>
              <w:right w:val="single" w:sz="2" w:space="0" w:color="000000"/>
            </w:tcBorders>
            <w:shd w:val="clear" w:color="auto" w:fill="D9D9D9"/>
            <w:vAlign w:val="center"/>
          </w:tcPr>
          <w:p w14:paraId="128D276B" w14:textId="77777777" w:rsidR="00FA2D50" w:rsidRPr="00013874" w:rsidRDefault="00FA2D50" w:rsidP="00D04254">
            <w:pPr>
              <w:spacing w:after="0"/>
              <w:ind w:left="4"/>
              <w:rPr>
                <w:szCs w:val="24"/>
              </w:rPr>
            </w:pPr>
            <w:r w:rsidRPr="00013874">
              <w:rPr>
                <w:b/>
                <w:szCs w:val="24"/>
              </w:rPr>
              <w:t xml:space="preserve">11 </w:t>
            </w:r>
          </w:p>
        </w:tc>
        <w:tc>
          <w:tcPr>
            <w:tcW w:w="155" w:type="pct"/>
            <w:gridSpan w:val="2"/>
            <w:tcBorders>
              <w:top w:val="single" w:sz="2" w:space="0" w:color="000000"/>
              <w:left w:val="single" w:sz="2" w:space="0" w:color="000000"/>
              <w:bottom w:val="single" w:sz="12" w:space="0" w:color="000000"/>
              <w:right w:val="single" w:sz="2" w:space="0" w:color="000000"/>
            </w:tcBorders>
            <w:shd w:val="clear" w:color="auto" w:fill="D9D9D9"/>
            <w:vAlign w:val="center"/>
          </w:tcPr>
          <w:p w14:paraId="4C2DF86E" w14:textId="77777777" w:rsidR="00FA2D50" w:rsidRPr="00013874" w:rsidRDefault="00FA2D50" w:rsidP="00D04254">
            <w:pPr>
              <w:spacing w:after="0"/>
              <w:ind w:left="4"/>
              <w:rPr>
                <w:szCs w:val="24"/>
              </w:rPr>
            </w:pPr>
            <w:r w:rsidRPr="00013874">
              <w:rPr>
                <w:b/>
                <w:szCs w:val="24"/>
              </w:rPr>
              <w:t xml:space="preserve">12 </w:t>
            </w:r>
          </w:p>
        </w:tc>
        <w:tc>
          <w:tcPr>
            <w:tcW w:w="156" w:type="pct"/>
            <w:gridSpan w:val="2"/>
            <w:tcBorders>
              <w:top w:val="single" w:sz="2" w:space="0" w:color="000000"/>
              <w:left w:val="single" w:sz="2" w:space="0" w:color="000000"/>
              <w:bottom w:val="single" w:sz="12" w:space="0" w:color="000000"/>
              <w:right w:val="single" w:sz="2" w:space="0" w:color="000000"/>
            </w:tcBorders>
            <w:shd w:val="clear" w:color="auto" w:fill="D9D9D9"/>
            <w:vAlign w:val="center"/>
          </w:tcPr>
          <w:p w14:paraId="1AA07585" w14:textId="77777777" w:rsidR="00FA2D50" w:rsidRPr="00013874" w:rsidRDefault="00FA2D50" w:rsidP="00D04254">
            <w:pPr>
              <w:spacing w:after="0"/>
              <w:ind w:left="4"/>
              <w:rPr>
                <w:szCs w:val="24"/>
              </w:rPr>
            </w:pPr>
            <w:r w:rsidRPr="00013874">
              <w:rPr>
                <w:b/>
                <w:szCs w:val="24"/>
              </w:rPr>
              <w:t xml:space="preserve">13 </w:t>
            </w:r>
          </w:p>
        </w:tc>
        <w:tc>
          <w:tcPr>
            <w:tcW w:w="156" w:type="pct"/>
            <w:gridSpan w:val="2"/>
            <w:tcBorders>
              <w:top w:val="single" w:sz="2" w:space="0" w:color="000000"/>
              <w:left w:val="single" w:sz="2" w:space="0" w:color="000000"/>
              <w:bottom w:val="single" w:sz="12" w:space="0" w:color="000000"/>
              <w:right w:val="single" w:sz="2" w:space="0" w:color="000000"/>
            </w:tcBorders>
            <w:shd w:val="clear" w:color="auto" w:fill="D9D9D9"/>
            <w:vAlign w:val="center"/>
          </w:tcPr>
          <w:p w14:paraId="18C935D4" w14:textId="77777777" w:rsidR="00FA2D50" w:rsidRPr="00013874" w:rsidRDefault="00FA2D50" w:rsidP="00D04254">
            <w:pPr>
              <w:spacing w:after="0"/>
              <w:ind w:left="4"/>
              <w:rPr>
                <w:szCs w:val="24"/>
              </w:rPr>
            </w:pPr>
            <w:r w:rsidRPr="00013874">
              <w:rPr>
                <w:b/>
                <w:szCs w:val="24"/>
              </w:rPr>
              <w:t xml:space="preserve">14 </w:t>
            </w:r>
          </w:p>
        </w:tc>
        <w:tc>
          <w:tcPr>
            <w:tcW w:w="156" w:type="pct"/>
            <w:gridSpan w:val="2"/>
            <w:tcBorders>
              <w:top w:val="single" w:sz="2" w:space="0" w:color="000000"/>
              <w:left w:val="single" w:sz="2" w:space="0" w:color="000000"/>
              <w:bottom w:val="single" w:sz="12" w:space="0" w:color="000000"/>
              <w:right w:val="single" w:sz="2" w:space="0" w:color="000000"/>
            </w:tcBorders>
            <w:shd w:val="clear" w:color="auto" w:fill="D9D9D9"/>
            <w:vAlign w:val="center"/>
          </w:tcPr>
          <w:p w14:paraId="7A22B691" w14:textId="77777777" w:rsidR="00FA2D50" w:rsidRPr="00013874" w:rsidRDefault="00FA2D50" w:rsidP="00D04254">
            <w:pPr>
              <w:spacing w:after="0"/>
              <w:ind w:left="4"/>
              <w:rPr>
                <w:szCs w:val="24"/>
              </w:rPr>
            </w:pPr>
            <w:r w:rsidRPr="00013874">
              <w:rPr>
                <w:b/>
                <w:szCs w:val="24"/>
              </w:rPr>
              <w:t xml:space="preserve">15 </w:t>
            </w:r>
          </w:p>
        </w:tc>
        <w:tc>
          <w:tcPr>
            <w:tcW w:w="156" w:type="pct"/>
            <w:gridSpan w:val="2"/>
            <w:tcBorders>
              <w:top w:val="single" w:sz="2" w:space="0" w:color="000000"/>
              <w:left w:val="single" w:sz="2" w:space="0" w:color="000000"/>
              <w:bottom w:val="single" w:sz="12" w:space="0" w:color="000000"/>
              <w:right w:val="single" w:sz="2" w:space="0" w:color="000000"/>
            </w:tcBorders>
            <w:shd w:val="clear" w:color="auto" w:fill="D9D9D9"/>
            <w:vAlign w:val="center"/>
          </w:tcPr>
          <w:p w14:paraId="20C2CD7E" w14:textId="77777777" w:rsidR="00FA2D50" w:rsidRPr="00013874" w:rsidRDefault="00FA2D50" w:rsidP="00D04254">
            <w:pPr>
              <w:spacing w:after="0"/>
              <w:ind w:left="4"/>
              <w:rPr>
                <w:szCs w:val="24"/>
              </w:rPr>
            </w:pPr>
            <w:r w:rsidRPr="00013874">
              <w:rPr>
                <w:b/>
                <w:szCs w:val="24"/>
              </w:rPr>
              <w:t xml:space="preserve">16 </w:t>
            </w:r>
          </w:p>
        </w:tc>
        <w:tc>
          <w:tcPr>
            <w:tcW w:w="156" w:type="pct"/>
            <w:tcBorders>
              <w:top w:val="single" w:sz="2" w:space="0" w:color="000000"/>
              <w:left w:val="single" w:sz="2" w:space="0" w:color="000000"/>
              <w:bottom w:val="single" w:sz="12" w:space="0" w:color="000000"/>
              <w:right w:val="single" w:sz="2" w:space="0" w:color="000000"/>
            </w:tcBorders>
            <w:shd w:val="clear" w:color="auto" w:fill="D9D9D9"/>
            <w:vAlign w:val="center"/>
          </w:tcPr>
          <w:p w14:paraId="6C521524" w14:textId="77777777" w:rsidR="00FA2D50" w:rsidRPr="00013874" w:rsidRDefault="00FA2D50" w:rsidP="00D04254">
            <w:pPr>
              <w:spacing w:after="0"/>
              <w:ind w:left="4"/>
              <w:rPr>
                <w:szCs w:val="24"/>
              </w:rPr>
            </w:pPr>
            <w:r w:rsidRPr="00013874">
              <w:rPr>
                <w:b/>
                <w:szCs w:val="24"/>
              </w:rPr>
              <w:t xml:space="preserve">17 </w:t>
            </w:r>
          </w:p>
        </w:tc>
        <w:tc>
          <w:tcPr>
            <w:tcW w:w="156" w:type="pct"/>
            <w:gridSpan w:val="2"/>
            <w:tcBorders>
              <w:top w:val="single" w:sz="2" w:space="0" w:color="000000"/>
              <w:left w:val="single" w:sz="2" w:space="0" w:color="000000"/>
              <w:bottom w:val="single" w:sz="12" w:space="0" w:color="000000"/>
              <w:right w:val="single" w:sz="2" w:space="0" w:color="000000"/>
            </w:tcBorders>
            <w:shd w:val="clear" w:color="auto" w:fill="D9D9D9"/>
            <w:vAlign w:val="center"/>
          </w:tcPr>
          <w:p w14:paraId="2401F307" w14:textId="77777777" w:rsidR="00FA2D50" w:rsidRPr="00013874" w:rsidRDefault="00FA2D50" w:rsidP="00D04254">
            <w:pPr>
              <w:spacing w:after="0"/>
              <w:ind w:left="4"/>
              <w:rPr>
                <w:szCs w:val="24"/>
              </w:rPr>
            </w:pPr>
            <w:r w:rsidRPr="00013874">
              <w:rPr>
                <w:b/>
                <w:szCs w:val="24"/>
              </w:rPr>
              <w:t xml:space="preserve">18 </w:t>
            </w:r>
          </w:p>
        </w:tc>
        <w:tc>
          <w:tcPr>
            <w:tcW w:w="156" w:type="pct"/>
            <w:tcBorders>
              <w:top w:val="single" w:sz="2" w:space="0" w:color="000000"/>
              <w:left w:val="single" w:sz="2" w:space="0" w:color="000000"/>
              <w:bottom w:val="single" w:sz="12" w:space="0" w:color="000000"/>
              <w:right w:val="single" w:sz="2" w:space="0" w:color="000000"/>
            </w:tcBorders>
            <w:shd w:val="clear" w:color="auto" w:fill="D9D9D9"/>
            <w:vAlign w:val="center"/>
          </w:tcPr>
          <w:p w14:paraId="79D50B36" w14:textId="77777777" w:rsidR="00FA2D50" w:rsidRPr="00013874" w:rsidRDefault="00FA2D50" w:rsidP="00D04254">
            <w:pPr>
              <w:spacing w:after="0"/>
              <w:ind w:left="4"/>
              <w:rPr>
                <w:szCs w:val="24"/>
              </w:rPr>
            </w:pPr>
            <w:r w:rsidRPr="00013874">
              <w:rPr>
                <w:b/>
                <w:szCs w:val="24"/>
              </w:rPr>
              <w:t xml:space="preserve">19 </w:t>
            </w:r>
          </w:p>
        </w:tc>
        <w:tc>
          <w:tcPr>
            <w:tcW w:w="156" w:type="pct"/>
            <w:gridSpan w:val="2"/>
            <w:tcBorders>
              <w:top w:val="single" w:sz="2" w:space="0" w:color="000000"/>
              <w:left w:val="single" w:sz="2" w:space="0" w:color="000000"/>
              <w:bottom w:val="single" w:sz="12" w:space="0" w:color="000000"/>
              <w:right w:val="single" w:sz="2" w:space="0" w:color="000000"/>
            </w:tcBorders>
            <w:shd w:val="clear" w:color="auto" w:fill="D9D9D9"/>
            <w:vAlign w:val="center"/>
          </w:tcPr>
          <w:p w14:paraId="7D1C153E" w14:textId="77777777" w:rsidR="00FA2D50" w:rsidRPr="00013874" w:rsidRDefault="00FA2D50" w:rsidP="00D04254">
            <w:pPr>
              <w:spacing w:after="0"/>
              <w:ind w:left="4"/>
              <w:rPr>
                <w:szCs w:val="24"/>
              </w:rPr>
            </w:pPr>
            <w:r w:rsidRPr="00013874">
              <w:rPr>
                <w:b/>
                <w:szCs w:val="24"/>
              </w:rPr>
              <w:t xml:space="preserve">20 </w:t>
            </w:r>
          </w:p>
        </w:tc>
        <w:tc>
          <w:tcPr>
            <w:tcW w:w="156" w:type="pct"/>
            <w:gridSpan w:val="2"/>
            <w:tcBorders>
              <w:top w:val="single" w:sz="2" w:space="0" w:color="000000"/>
              <w:left w:val="single" w:sz="2" w:space="0" w:color="000000"/>
              <w:bottom w:val="single" w:sz="12" w:space="0" w:color="000000"/>
              <w:right w:val="single" w:sz="2" w:space="0" w:color="000000"/>
            </w:tcBorders>
            <w:shd w:val="clear" w:color="auto" w:fill="D9D9D9"/>
            <w:vAlign w:val="center"/>
          </w:tcPr>
          <w:p w14:paraId="3967EAD4" w14:textId="77777777" w:rsidR="00FA2D50" w:rsidRPr="00013874" w:rsidRDefault="00FA2D50" w:rsidP="00D04254">
            <w:pPr>
              <w:spacing w:after="0"/>
              <w:ind w:left="4"/>
              <w:rPr>
                <w:szCs w:val="24"/>
              </w:rPr>
            </w:pPr>
            <w:r w:rsidRPr="00013874">
              <w:rPr>
                <w:b/>
                <w:szCs w:val="24"/>
              </w:rPr>
              <w:t xml:space="preserve">21 </w:t>
            </w:r>
          </w:p>
        </w:tc>
        <w:tc>
          <w:tcPr>
            <w:tcW w:w="156" w:type="pct"/>
            <w:gridSpan w:val="2"/>
            <w:tcBorders>
              <w:top w:val="single" w:sz="2" w:space="0" w:color="000000"/>
              <w:left w:val="single" w:sz="2" w:space="0" w:color="000000"/>
              <w:bottom w:val="single" w:sz="12" w:space="0" w:color="000000"/>
              <w:right w:val="single" w:sz="2" w:space="0" w:color="000000"/>
            </w:tcBorders>
            <w:shd w:val="clear" w:color="auto" w:fill="D9D9D9"/>
            <w:vAlign w:val="center"/>
          </w:tcPr>
          <w:p w14:paraId="62A891DE" w14:textId="77777777" w:rsidR="00FA2D50" w:rsidRPr="00013874" w:rsidRDefault="00FA2D50" w:rsidP="00D04254">
            <w:pPr>
              <w:spacing w:after="0"/>
              <w:ind w:left="4"/>
              <w:rPr>
                <w:szCs w:val="24"/>
              </w:rPr>
            </w:pPr>
            <w:r w:rsidRPr="00013874">
              <w:rPr>
                <w:b/>
                <w:szCs w:val="24"/>
              </w:rPr>
              <w:t xml:space="preserve">22 </w:t>
            </w:r>
          </w:p>
        </w:tc>
        <w:tc>
          <w:tcPr>
            <w:tcW w:w="156" w:type="pct"/>
            <w:gridSpan w:val="2"/>
            <w:tcBorders>
              <w:top w:val="single" w:sz="2" w:space="0" w:color="000000"/>
              <w:left w:val="single" w:sz="2" w:space="0" w:color="000000"/>
              <w:bottom w:val="single" w:sz="12" w:space="0" w:color="000000"/>
              <w:right w:val="single" w:sz="2" w:space="0" w:color="000000"/>
            </w:tcBorders>
            <w:shd w:val="clear" w:color="auto" w:fill="D9D9D9"/>
            <w:vAlign w:val="center"/>
          </w:tcPr>
          <w:p w14:paraId="77F0DD18" w14:textId="77777777" w:rsidR="00FA2D50" w:rsidRPr="00013874" w:rsidRDefault="00FA2D50" w:rsidP="00D04254">
            <w:pPr>
              <w:spacing w:after="0"/>
              <w:ind w:left="4"/>
              <w:rPr>
                <w:szCs w:val="24"/>
              </w:rPr>
            </w:pPr>
            <w:r w:rsidRPr="00013874">
              <w:rPr>
                <w:b/>
                <w:szCs w:val="24"/>
              </w:rPr>
              <w:t xml:space="preserve">23 </w:t>
            </w:r>
          </w:p>
        </w:tc>
        <w:tc>
          <w:tcPr>
            <w:tcW w:w="154" w:type="pct"/>
            <w:gridSpan w:val="2"/>
            <w:tcBorders>
              <w:top w:val="single" w:sz="2" w:space="0" w:color="000000"/>
              <w:left w:val="single" w:sz="2" w:space="0" w:color="000000"/>
              <w:bottom w:val="single" w:sz="12" w:space="0" w:color="000000"/>
              <w:right w:val="single" w:sz="12" w:space="0" w:color="000000"/>
            </w:tcBorders>
            <w:shd w:val="clear" w:color="auto" w:fill="D9D9D9"/>
            <w:vAlign w:val="center"/>
          </w:tcPr>
          <w:p w14:paraId="6E5ECDB0" w14:textId="77777777" w:rsidR="00FA2D50" w:rsidRPr="00013874" w:rsidRDefault="00FA2D50" w:rsidP="00D04254">
            <w:pPr>
              <w:spacing w:after="0"/>
              <w:ind w:left="4"/>
              <w:rPr>
                <w:szCs w:val="24"/>
              </w:rPr>
            </w:pPr>
            <w:r w:rsidRPr="00013874">
              <w:rPr>
                <w:b/>
                <w:szCs w:val="24"/>
              </w:rPr>
              <w:t xml:space="preserve">24 </w:t>
            </w:r>
          </w:p>
        </w:tc>
      </w:tr>
      <w:tr w:rsidR="00FA2D50" w:rsidRPr="00013874" w14:paraId="7436EC8C" w14:textId="77777777" w:rsidTr="000118A2">
        <w:tblPrEx>
          <w:tblCellMar>
            <w:left w:w="104" w:type="dxa"/>
            <w:right w:w="115" w:type="dxa"/>
          </w:tblCellMar>
        </w:tblPrEx>
        <w:trPr>
          <w:trHeight w:val="284"/>
        </w:trPr>
        <w:tc>
          <w:tcPr>
            <w:tcW w:w="1557" w:type="pct"/>
            <w:gridSpan w:val="2"/>
            <w:tcBorders>
              <w:top w:val="single" w:sz="12" w:space="0" w:color="000000"/>
              <w:left w:val="single" w:sz="12" w:space="0" w:color="000000"/>
              <w:bottom w:val="single" w:sz="2" w:space="0" w:color="000000"/>
              <w:right w:val="single" w:sz="2" w:space="0" w:color="000000"/>
            </w:tcBorders>
          </w:tcPr>
          <w:p w14:paraId="67F25CA3" w14:textId="77777777" w:rsidR="00FA2D50" w:rsidRPr="00013874" w:rsidRDefault="00FA2D50" w:rsidP="00D04254">
            <w:pPr>
              <w:spacing w:after="0"/>
              <w:rPr>
                <w:szCs w:val="24"/>
              </w:rPr>
            </w:pPr>
            <w:r w:rsidRPr="00013874">
              <w:rPr>
                <w:szCs w:val="24"/>
              </w:rPr>
              <w:t xml:space="preserve">Kick off Meeting </w:t>
            </w:r>
          </w:p>
        </w:tc>
        <w:tc>
          <w:tcPr>
            <w:tcW w:w="120" w:type="pct"/>
            <w:gridSpan w:val="2"/>
            <w:tcBorders>
              <w:top w:val="single" w:sz="12" w:space="0" w:color="000000"/>
              <w:left w:val="single" w:sz="2" w:space="0" w:color="000000"/>
              <w:bottom w:val="single" w:sz="2" w:space="0" w:color="000000"/>
              <w:right w:val="single" w:sz="2" w:space="0" w:color="000000"/>
            </w:tcBorders>
          </w:tcPr>
          <w:p w14:paraId="57D8B839" w14:textId="77777777" w:rsidR="00FA2D50" w:rsidRPr="00013874" w:rsidRDefault="00FA2D50" w:rsidP="00D04254">
            <w:pPr>
              <w:spacing w:after="0"/>
              <w:ind w:left="4"/>
              <w:rPr>
                <w:szCs w:val="24"/>
              </w:rPr>
            </w:pPr>
            <w:r w:rsidRPr="00013874">
              <w:rPr>
                <w:szCs w:val="24"/>
              </w:rPr>
              <w:t xml:space="preserve">x </w:t>
            </w:r>
          </w:p>
        </w:tc>
        <w:tc>
          <w:tcPr>
            <w:tcW w:w="132" w:type="pct"/>
            <w:gridSpan w:val="2"/>
            <w:tcBorders>
              <w:top w:val="single" w:sz="12" w:space="0" w:color="000000"/>
              <w:left w:val="single" w:sz="2" w:space="0" w:color="000000"/>
              <w:bottom w:val="single" w:sz="2" w:space="0" w:color="000000"/>
              <w:right w:val="single" w:sz="2" w:space="0" w:color="000000"/>
            </w:tcBorders>
          </w:tcPr>
          <w:p w14:paraId="302048D6" w14:textId="77777777" w:rsidR="00FA2D50" w:rsidRPr="00013874" w:rsidRDefault="00FA2D50" w:rsidP="00D04254">
            <w:pPr>
              <w:spacing w:after="0"/>
              <w:rPr>
                <w:szCs w:val="24"/>
              </w:rPr>
            </w:pPr>
          </w:p>
        </w:tc>
        <w:tc>
          <w:tcPr>
            <w:tcW w:w="133" w:type="pct"/>
            <w:gridSpan w:val="2"/>
            <w:tcBorders>
              <w:top w:val="single" w:sz="12" w:space="0" w:color="000000"/>
              <w:left w:val="single" w:sz="2" w:space="0" w:color="000000"/>
              <w:bottom w:val="single" w:sz="2" w:space="0" w:color="000000"/>
              <w:right w:val="single" w:sz="2" w:space="0" w:color="000000"/>
            </w:tcBorders>
          </w:tcPr>
          <w:p w14:paraId="61970352" w14:textId="77777777" w:rsidR="00FA2D50" w:rsidRPr="00013874" w:rsidRDefault="00FA2D50" w:rsidP="00D04254">
            <w:pPr>
              <w:spacing w:after="0"/>
              <w:rPr>
                <w:szCs w:val="24"/>
              </w:rPr>
            </w:pPr>
          </w:p>
        </w:tc>
        <w:tc>
          <w:tcPr>
            <w:tcW w:w="121" w:type="pct"/>
            <w:gridSpan w:val="2"/>
            <w:tcBorders>
              <w:top w:val="single" w:sz="12" w:space="0" w:color="000000"/>
              <w:left w:val="single" w:sz="2" w:space="0" w:color="000000"/>
              <w:bottom w:val="single" w:sz="2" w:space="0" w:color="000000"/>
              <w:right w:val="single" w:sz="2" w:space="0" w:color="000000"/>
            </w:tcBorders>
          </w:tcPr>
          <w:p w14:paraId="796748DC" w14:textId="77777777" w:rsidR="00FA2D50" w:rsidRPr="00013874" w:rsidRDefault="00FA2D50" w:rsidP="00D04254">
            <w:pPr>
              <w:spacing w:after="0"/>
              <w:rPr>
                <w:szCs w:val="24"/>
              </w:rPr>
            </w:pPr>
          </w:p>
        </w:tc>
        <w:tc>
          <w:tcPr>
            <w:tcW w:w="120" w:type="pct"/>
            <w:gridSpan w:val="2"/>
            <w:tcBorders>
              <w:top w:val="single" w:sz="12" w:space="0" w:color="000000"/>
              <w:left w:val="single" w:sz="2" w:space="0" w:color="000000"/>
              <w:bottom w:val="single" w:sz="2" w:space="0" w:color="000000"/>
              <w:right w:val="single" w:sz="2" w:space="0" w:color="000000"/>
            </w:tcBorders>
          </w:tcPr>
          <w:p w14:paraId="0A632B98" w14:textId="77777777" w:rsidR="00FA2D50" w:rsidRPr="00013874" w:rsidRDefault="00FA2D50" w:rsidP="00D04254">
            <w:pPr>
              <w:spacing w:after="0"/>
              <w:rPr>
                <w:szCs w:val="24"/>
              </w:rPr>
            </w:pPr>
          </w:p>
        </w:tc>
        <w:tc>
          <w:tcPr>
            <w:tcW w:w="121" w:type="pct"/>
            <w:tcBorders>
              <w:top w:val="single" w:sz="12" w:space="0" w:color="000000"/>
              <w:left w:val="single" w:sz="2" w:space="0" w:color="000000"/>
              <w:bottom w:val="single" w:sz="2" w:space="0" w:color="000000"/>
              <w:right w:val="single" w:sz="2" w:space="0" w:color="000000"/>
            </w:tcBorders>
          </w:tcPr>
          <w:p w14:paraId="198C0983" w14:textId="77777777" w:rsidR="00FA2D50" w:rsidRPr="00013874" w:rsidRDefault="00FA2D50" w:rsidP="00D04254">
            <w:pPr>
              <w:spacing w:after="0"/>
              <w:rPr>
                <w:szCs w:val="24"/>
              </w:rPr>
            </w:pPr>
          </w:p>
        </w:tc>
        <w:tc>
          <w:tcPr>
            <w:tcW w:w="121" w:type="pct"/>
            <w:tcBorders>
              <w:top w:val="single" w:sz="12" w:space="0" w:color="000000"/>
              <w:left w:val="single" w:sz="2" w:space="0" w:color="000000"/>
              <w:bottom w:val="single" w:sz="2" w:space="0" w:color="000000"/>
              <w:right w:val="single" w:sz="2" w:space="0" w:color="000000"/>
            </w:tcBorders>
          </w:tcPr>
          <w:p w14:paraId="2C55AF46" w14:textId="77777777" w:rsidR="00FA2D50" w:rsidRPr="00013874" w:rsidRDefault="00FA2D50" w:rsidP="00D04254">
            <w:pPr>
              <w:spacing w:after="0"/>
              <w:rPr>
                <w:szCs w:val="24"/>
              </w:rPr>
            </w:pPr>
          </w:p>
        </w:tc>
        <w:tc>
          <w:tcPr>
            <w:tcW w:w="120" w:type="pct"/>
            <w:gridSpan w:val="2"/>
            <w:tcBorders>
              <w:top w:val="single" w:sz="12" w:space="0" w:color="000000"/>
              <w:left w:val="single" w:sz="2" w:space="0" w:color="000000"/>
              <w:bottom w:val="single" w:sz="2" w:space="0" w:color="000000"/>
              <w:right w:val="single" w:sz="2" w:space="0" w:color="000000"/>
            </w:tcBorders>
          </w:tcPr>
          <w:p w14:paraId="6E31CB3F" w14:textId="77777777" w:rsidR="00FA2D50" w:rsidRPr="00013874" w:rsidRDefault="00FA2D50" w:rsidP="00D04254">
            <w:pPr>
              <w:spacing w:after="0"/>
              <w:rPr>
                <w:szCs w:val="24"/>
              </w:rPr>
            </w:pPr>
          </w:p>
        </w:tc>
        <w:tc>
          <w:tcPr>
            <w:tcW w:w="120" w:type="pct"/>
            <w:gridSpan w:val="2"/>
            <w:tcBorders>
              <w:top w:val="single" w:sz="12" w:space="0" w:color="000000"/>
              <w:left w:val="single" w:sz="2" w:space="0" w:color="000000"/>
              <w:bottom w:val="single" w:sz="2" w:space="0" w:color="000000"/>
              <w:right w:val="single" w:sz="2" w:space="0" w:color="000000"/>
            </w:tcBorders>
          </w:tcPr>
          <w:p w14:paraId="074F2048" w14:textId="77777777" w:rsidR="00FA2D50" w:rsidRPr="00013874" w:rsidRDefault="00FA2D50" w:rsidP="00D04254">
            <w:pPr>
              <w:spacing w:after="0"/>
              <w:rPr>
                <w:szCs w:val="24"/>
              </w:rPr>
            </w:pPr>
          </w:p>
        </w:tc>
        <w:tc>
          <w:tcPr>
            <w:tcW w:w="157" w:type="pct"/>
            <w:gridSpan w:val="2"/>
            <w:tcBorders>
              <w:top w:val="single" w:sz="12" w:space="0" w:color="000000"/>
              <w:left w:val="single" w:sz="2" w:space="0" w:color="000000"/>
              <w:bottom w:val="single" w:sz="2" w:space="0" w:color="000000"/>
              <w:right w:val="single" w:sz="2" w:space="0" w:color="000000"/>
            </w:tcBorders>
          </w:tcPr>
          <w:p w14:paraId="01962F52" w14:textId="77777777" w:rsidR="00FA2D50" w:rsidRPr="00013874" w:rsidRDefault="00FA2D50" w:rsidP="00D04254">
            <w:pPr>
              <w:spacing w:after="0"/>
              <w:rPr>
                <w:szCs w:val="24"/>
              </w:rPr>
            </w:pPr>
          </w:p>
        </w:tc>
        <w:tc>
          <w:tcPr>
            <w:tcW w:w="156" w:type="pct"/>
            <w:gridSpan w:val="2"/>
            <w:tcBorders>
              <w:top w:val="single" w:sz="12" w:space="0" w:color="000000"/>
              <w:left w:val="single" w:sz="2" w:space="0" w:color="000000"/>
              <w:bottom w:val="single" w:sz="2" w:space="0" w:color="000000"/>
              <w:right w:val="single" w:sz="2" w:space="0" w:color="000000"/>
            </w:tcBorders>
          </w:tcPr>
          <w:p w14:paraId="79A20300" w14:textId="77777777" w:rsidR="00FA2D50" w:rsidRPr="00013874" w:rsidRDefault="00FA2D50" w:rsidP="00D04254">
            <w:pPr>
              <w:spacing w:after="0"/>
              <w:rPr>
                <w:szCs w:val="24"/>
              </w:rPr>
            </w:pPr>
          </w:p>
        </w:tc>
        <w:tc>
          <w:tcPr>
            <w:tcW w:w="155" w:type="pct"/>
            <w:gridSpan w:val="2"/>
            <w:tcBorders>
              <w:top w:val="single" w:sz="12" w:space="0" w:color="000000"/>
              <w:left w:val="single" w:sz="2" w:space="0" w:color="000000"/>
              <w:bottom w:val="single" w:sz="2" w:space="0" w:color="000000"/>
              <w:right w:val="single" w:sz="8" w:space="0" w:color="000000"/>
            </w:tcBorders>
          </w:tcPr>
          <w:p w14:paraId="575A0944" w14:textId="77777777" w:rsidR="00FA2D50" w:rsidRPr="00013874" w:rsidRDefault="00FA2D50" w:rsidP="00D04254">
            <w:pPr>
              <w:spacing w:after="0"/>
              <w:rPr>
                <w:szCs w:val="24"/>
              </w:rPr>
            </w:pPr>
          </w:p>
        </w:tc>
        <w:tc>
          <w:tcPr>
            <w:tcW w:w="156" w:type="pct"/>
            <w:gridSpan w:val="2"/>
            <w:tcBorders>
              <w:top w:val="single" w:sz="12" w:space="0" w:color="000000"/>
              <w:left w:val="single" w:sz="8" w:space="0" w:color="000000"/>
              <w:bottom w:val="single" w:sz="2" w:space="0" w:color="000000"/>
              <w:right w:val="single" w:sz="2" w:space="0" w:color="000000"/>
            </w:tcBorders>
          </w:tcPr>
          <w:p w14:paraId="34225B3B" w14:textId="77777777" w:rsidR="00FA2D50" w:rsidRPr="00013874" w:rsidRDefault="00FA2D50" w:rsidP="00D04254">
            <w:pPr>
              <w:spacing w:after="0"/>
              <w:rPr>
                <w:szCs w:val="24"/>
              </w:rPr>
            </w:pPr>
          </w:p>
        </w:tc>
        <w:tc>
          <w:tcPr>
            <w:tcW w:w="156" w:type="pct"/>
            <w:gridSpan w:val="2"/>
            <w:tcBorders>
              <w:top w:val="single" w:sz="12" w:space="0" w:color="000000"/>
              <w:left w:val="single" w:sz="2" w:space="0" w:color="000000"/>
              <w:bottom w:val="single" w:sz="2" w:space="0" w:color="000000"/>
              <w:right w:val="single" w:sz="2" w:space="0" w:color="000000"/>
            </w:tcBorders>
          </w:tcPr>
          <w:p w14:paraId="2512C4FF" w14:textId="77777777" w:rsidR="00FA2D50" w:rsidRPr="00013874" w:rsidRDefault="00FA2D50" w:rsidP="00D04254">
            <w:pPr>
              <w:spacing w:after="0"/>
              <w:rPr>
                <w:szCs w:val="24"/>
              </w:rPr>
            </w:pPr>
          </w:p>
        </w:tc>
        <w:tc>
          <w:tcPr>
            <w:tcW w:w="156" w:type="pct"/>
            <w:gridSpan w:val="2"/>
            <w:tcBorders>
              <w:top w:val="single" w:sz="12" w:space="0" w:color="000000"/>
              <w:left w:val="single" w:sz="2" w:space="0" w:color="000000"/>
              <w:bottom w:val="single" w:sz="2" w:space="0" w:color="000000"/>
              <w:right w:val="single" w:sz="2" w:space="0" w:color="000000"/>
            </w:tcBorders>
          </w:tcPr>
          <w:p w14:paraId="5C1C26F4" w14:textId="77777777" w:rsidR="00FA2D50" w:rsidRPr="00013874" w:rsidRDefault="00FA2D50" w:rsidP="00D04254">
            <w:pPr>
              <w:spacing w:after="0"/>
              <w:rPr>
                <w:szCs w:val="24"/>
              </w:rPr>
            </w:pPr>
          </w:p>
        </w:tc>
        <w:tc>
          <w:tcPr>
            <w:tcW w:w="156" w:type="pct"/>
            <w:gridSpan w:val="2"/>
            <w:tcBorders>
              <w:top w:val="single" w:sz="12" w:space="0" w:color="000000"/>
              <w:left w:val="single" w:sz="2" w:space="0" w:color="000000"/>
              <w:bottom w:val="single" w:sz="2" w:space="0" w:color="000000"/>
              <w:right w:val="single" w:sz="2" w:space="0" w:color="000000"/>
            </w:tcBorders>
          </w:tcPr>
          <w:p w14:paraId="3F0F40F2" w14:textId="77777777" w:rsidR="00FA2D50" w:rsidRPr="00013874" w:rsidRDefault="00FA2D50" w:rsidP="00D04254">
            <w:pPr>
              <w:spacing w:after="0"/>
              <w:rPr>
                <w:szCs w:val="24"/>
              </w:rPr>
            </w:pPr>
          </w:p>
        </w:tc>
        <w:tc>
          <w:tcPr>
            <w:tcW w:w="156" w:type="pct"/>
            <w:tcBorders>
              <w:top w:val="single" w:sz="12" w:space="0" w:color="000000"/>
              <w:left w:val="single" w:sz="2" w:space="0" w:color="000000"/>
              <w:bottom w:val="single" w:sz="2" w:space="0" w:color="000000"/>
              <w:right w:val="single" w:sz="2" w:space="0" w:color="000000"/>
            </w:tcBorders>
          </w:tcPr>
          <w:p w14:paraId="473B69BE" w14:textId="77777777" w:rsidR="00FA2D50" w:rsidRPr="00013874" w:rsidRDefault="00FA2D50" w:rsidP="00D04254">
            <w:pPr>
              <w:spacing w:after="0"/>
              <w:rPr>
                <w:szCs w:val="24"/>
              </w:rPr>
            </w:pPr>
          </w:p>
        </w:tc>
        <w:tc>
          <w:tcPr>
            <w:tcW w:w="156" w:type="pct"/>
            <w:gridSpan w:val="2"/>
            <w:tcBorders>
              <w:top w:val="single" w:sz="12" w:space="0" w:color="000000"/>
              <w:left w:val="single" w:sz="2" w:space="0" w:color="000000"/>
              <w:bottom w:val="single" w:sz="2" w:space="0" w:color="000000"/>
              <w:right w:val="single" w:sz="2" w:space="0" w:color="000000"/>
            </w:tcBorders>
          </w:tcPr>
          <w:p w14:paraId="4D547218" w14:textId="77777777" w:rsidR="00FA2D50" w:rsidRPr="00013874" w:rsidRDefault="00FA2D50" w:rsidP="00D04254">
            <w:pPr>
              <w:spacing w:after="0"/>
              <w:rPr>
                <w:szCs w:val="24"/>
              </w:rPr>
            </w:pPr>
          </w:p>
        </w:tc>
        <w:tc>
          <w:tcPr>
            <w:tcW w:w="156" w:type="pct"/>
            <w:tcBorders>
              <w:top w:val="single" w:sz="12" w:space="0" w:color="000000"/>
              <w:left w:val="single" w:sz="2" w:space="0" w:color="000000"/>
              <w:bottom w:val="single" w:sz="2" w:space="0" w:color="000000"/>
              <w:right w:val="single" w:sz="2" w:space="0" w:color="000000"/>
            </w:tcBorders>
          </w:tcPr>
          <w:p w14:paraId="3BA9D4EA" w14:textId="77777777" w:rsidR="00FA2D50" w:rsidRPr="00013874" w:rsidRDefault="00FA2D50" w:rsidP="00D04254">
            <w:pPr>
              <w:spacing w:after="0"/>
              <w:rPr>
                <w:szCs w:val="24"/>
              </w:rPr>
            </w:pPr>
          </w:p>
        </w:tc>
        <w:tc>
          <w:tcPr>
            <w:tcW w:w="156" w:type="pct"/>
            <w:gridSpan w:val="2"/>
            <w:tcBorders>
              <w:top w:val="single" w:sz="12" w:space="0" w:color="000000"/>
              <w:left w:val="single" w:sz="2" w:space="0" w:color="000000"/>
              <w:bottom w:val="single" w:sz="2" w:space="0" w:color="000000"/>
              <w:right w:val="single" w:sz="2" w:space="0" w:color="000000"/>
            </w:tcBorders>
          </w:tcPr>
          <w:p w14:paraId="7D59F8CF" w14:textId="77777777" w:rsidR="00FA2D50" w:rsidRPr="00013874" w:rsidRDefault="00FA2D50" w:rsidP="00D04254">
            <w:pPr>
              <w:spacing w:after="0"/>
              <w:rPr>
                <w:szCs w:val="24"/>
              </w:rPr>
            </w:pPr>
          </w:p>
        </w:tc>
        <w:tc>
          <w:tcPr>
            <w:tcW w:w="156" w:type="pct"/>
            <w:gridSpan w:val="2"/>
            <w:tcBorders>
              <w:top w:val="single" w:sz="12" w:space="0" w:color="000000"/>
              <w:left w:val="single" w:sz="2" w:space="0" w:color="000000"/>
              <w:bottom w:val="single" w:sz="2" w:space="0" w:color="000000"/>
              <w:right w:val="single" w:sz="2" w:space="0" w:color="000000"/>
            </w:tcBorders>
          </w:tcPr>
          <w:p w14:paraId="7FAB1B4D" w14:textId="77777777" w:rsidR="00FA2D50" w:rsidRPr="00013874" w:rsidRDefault="00FA2D50" w:rsidP="00D04254">
            <w:pPr>
              <w:spacing w:after="0"/>
              <w:rPr>
                <w:szCs w:val="24"/>
              </w:rPr>
            </w:pPr>
          </w:p>
        </w:tc>
        <w:tc>
          <w:tcPr>
            <w:tcW w:w="156" w:type="pct"/>
            <w:gridSpan w:val="2"/>
            <w:tcBorders>
              <w:top w:val="single" w:sz="12" w:space="0" w:color="000000"/>
              <w:left w:val="single" w:sz="2" w:space="0" w:color="000000"/>
              <w:bottom w:val="single" w:sz="2" w:space="0" w:color="000000"/>
              <w:right w:val="single" w:sz="2" w:space="0" w:color="000000"/>
            </w:tcBorders>
          </w:tcPr>
          <w:p w14:paraId="62434DC9" w14:textId="77777777" w:rsidR="00FA2D50" w:rsidRPr="00013874" w:rsidRDefault="00FA2D50" w:rsidP="00D04254">
            <w:pPr>
              <w:spacing w:after="0"/>
              <w:rPr>
                <w:szCs w:val="24"/>
              </w:rPr>
            </w:pPr>
          </w:p>
        </w:tc>
        <w:tc>
          <w:tcPr>
            <w:tcW w:w="156" w:type="pct"/>
            <w:gridSpan w:val="2"/>
            <w:tcBorders>
              <w:top w:val="single" w:sz="12" w:space="0" w:color="000000"/>
              <w:left w:val="single" w:sz="2" w:space="0" w:color="000000"/>
              <w:bottom w:val="single" w:sz="2" w:space="0" w:color="000000"/>
              <w:right w:val="single" w:sz="2" w:space="0" w:color="000000"/>
            </w:tcBorders>
          </w:tcPr>
          <w:p w14:paraId="4B0BF8C0" w14:textId="77777777" w:rsidR="00FA2D50" w:rsidRPr="00013874" w:rsidRDefault="00FA2D50" w:rsidP="00D04254">
            <w:pPr>
              <w:spacing w:after="0"/>
              <w:rPr>
                <w:szCs w:val="24"/>
              </w:rPr>
            </w:pPr>
          </w:p>
        </w:tc>
        <w:tc>
          <w:tcPr>
            <w:tcW w:w="154" w:type="pct"/>
            <w:gridSpan w:val="2"/>
            <w:tcBorders>
              <w:top w:val="single" w:sz="12" w:space="0" w:color="000000"/>
              <w:left w:val="single" w:sz="2" w:space="0" w:color="000000"/>
              <w:bottom w:val="single" w:sz="2" w:space="0" w:color="000000"/>
              <w:right w:val="single" w:sz="12" w:space="0" w:color="000000"/>
            </w:tcBorders>
          </w:tcPr>
          <w:p w14:paraId="2552CAB3" w14:textId="77777777" w:rsidR="00FA2D50" w:rsidRPr="00013874" w:rsidRDefault="00FA2D50" w:rsidP="00D04254">
            <w:pPr>
              <w:spacing w:after="0"/>
              <w:rPr>
                <w:szCs w:val="24"/>
              </w:rPr>
            </w:pPr>
          </w:p>
        </w:tc>
      </w:tr>
      <w:tr w:rsidR="00FA2D50" w:rsidRPr="00013874" w14:paraId="2FE318FD" w14:textId="77777777" w:rsidTr="000118A2">
        <w:tblPrEx>
          <w:tblCellMar>
            <w:left w:w="104" w:type="dxa"/>
            <w:right w:w="115" w:type="dxa"/>
          </w:tblCellMar>
        </w:tblPrEx>
        <w:trPr>
          <w:trHeight w:val="271"/>
        </w:trPr>
        <w:tc>
          <w:tcPr>
            <w:tcW w:w="1557" w:type="pct"/>
            <w:gridSpan w:val="2"/>
            <w:tcBorders>
              <w:top w:val="single" w:sz="2" w:space="0" w:color="000000"/>
              <w:left w:val="single" w:sz="12" w:space="0" w:color="000000"/>
              <w:bottom w:val="single" w:sz="2" w:space="0" w:color="000000"/>
              <w:right w:val="single" w:sz="2" w:space="0" w:color="000000"/>
            </w:tcBorders>
          </w:tcPr>
          <w:p w14:paraId="7A1DA78C" w14:textId="77777777" w:rsidR="00FA2D50" w:rsidRPr="00013874" w:rsidRDefault="00FA2D50" w:rsidP="00D04254">
            <w:pPr>
              <w:spacing w:after="0"/>
              <w:rPr>
                <w:szCs w:val="24"/>
              </w:rPr>
            </w:pPr>
            <w:r w:rsidRPr="00013874">
              <w:rPr>
                <w:szCs w:val="24"/>
              </w:rPr>
              <w:t xml:space="preserve">Steering Committee meetings </w:t>
            </w:r>
          </w:p>
        </w:tc>
        <w:tc>
          <w:tcPr>
            <w:tcW w:w="120" w:type="pct"/>
            <w:gridSpan w:val="2"/>
            <w:tcBorders>
              <w:top w:val="single" w:sz="2" w:space="0" w:color="000000"/>
              <w:left w:val="single" w:sz="2" w:space="0" w:color="000000"/>
              <w:bottom w:val="single" w:sz="2" w:space="0" w:color="000000"/>
              <w:right w:val="single" w:sz="2" w:space="0" w:color="000000"/>
            </w:tcBorders>
          </w:tcPr>
          <w:p w14:paraId="5EB1AD41" w14:textId="77777777" w:rsidR="00FA2D50" w:rsidRPr="00013874" w:rsidRDefault="00FA2D50" w:rsidP="00D04254">
            <w:pPr>
              <w:spacing w:after="0"/>
              <w:rPr>
                <w:szCs w:val="24"/>
              </w:rPr>
            </w:pPr>
          </w:p>
        </w:tc>
        <w:tc>
          <w:tcPr>
            <w:tcW w:w="132" w:type="pct"/>
            <w:gridSpan w:val="2"/>
            <w:tcBorders>
              <w:top w:val="single" w:sz="2" w:space="0" w:color="000000"/>
              <w:left w:val="single" w:sz="2" w:space="0" w:color="000000"/>
              <w:bottom w:val="single" w:sz="2" w:space="0" w:color="000000"/>
              <w:right w:val="single" w:sz="2" w:space="0" w:color="000000"/>
            </w:tcBorders>
          </w:tcPr>
          <w:p w14:paraId="61507924" w14:textId="77777777" w:rsidR="00FA2D50" w:rsidRPr="00013874" w:rsidRDefault="00FA2D50" w:rsidP="00D04254">
            <w:pPr>
              <w:spacing w:after="0"/>
              <w:rPr>
                <w:szCs w:val="24"/>
              </w:rPr>
            </w:pPr>
          </w:p>
        </w:tc>
        <w:tc>
          <w:tcPr>
            <w:tcW w:w="133" w:type="pct"/>
            <w:gridSpan w:val="2"/>
            <w:tcBorders>
              <w:top w:val="single" w:sz="2" w:space="0" w:color="000000"/>
              <w:left w:val="single" w:sz="2" w:space="0" w:color="000000"/>
              <w:bottom w:val="single" w:sz="2" w:space="0" w:color="000000"/>
              <w:right w:val="single" w:sz="2" w:space="0" w:color="000000"/>
            </w:tcBorders>
          </w:tcPr>
          <w:p w14:paraId="674454CF" w14:textId="77777777" w:rsidR="00FA2D50" w:rsidRPr="00013874" w:rsidRDefault="00FA2D50" w:rsidP="00D04254">
            <w:pPr>
              <w:spacing w:after="0"/>
              <w:rPr>
                <w:szCs w:val="24"/>
              </w:rPr>
            </w:pPr>
          </w:p>
        </w:tc>
        <w:tc>
          <w:tcPr>
            <w:tcW w:w="121" w:type="pct"/>
            <w:gridSpan w:val="2"/>
            <w:tcBorders>
              <w:top w:val="single" w:sz="2" w:space="0" w:color="000000"/>
              <w:left w:val="single" w:sz="2" w:space="0" w:color="000000"/>
              <w:bottom w:val="single" w:sz="2" w:space="0" w:color="000000"/>
              <w:right w:val="single" w:sz="2" w:space="0" w:color="000000"/>
            </w:tcBorders>
          </w:tcPr>
          <w:p w14:paraId="43767745" w14:textId="77777777" w:rsidR="00FA2D50" w:rsidRPr="00013874" w:rsidRDefault="00FA2D50" w:rsidP="00D04254">
            <w:pPr>
              <w:spacing w:after="0"/>
              <w:ind w:left="4"/>
              <w:rPr>
                <w:szCs w:val="24"/>
              </w:rPr>
            </w:pPr>
            <w:r w:rsidRPr="00013874">
              <w:rPr>
                <w:szCs w:val="24"/>
              </w:rPr>
              <w:t xml:space="preserve">x </w:t>
            </w:r>
          </w:p>
        </w:tc>
        <w:tc>
          <w:tcPr>
            <w:tcW w:w="120" w:type="pct"/>
            <w:gridSpan w:val="2"/>
            <w:tcBorders>
              <w:top w:val="single" w:sz="2" w:space="0" w:color="000000"/>
              <w:left w:val="single" w:sz="2" w:space="0" w:color="000000"/>
              <w:bottom w:val="single" w:sz="2" w:space="0" w:color="000000"/>
              <w:right w:val="single" w:sz="2" w:space="0" w:color="000000"/>
            </w:tcBorders>
          </w:tcPr>
          <w:p w14:paraId="32CA6563" w14:textId="77777777" w:rsidR="00FA2D50" w:rsidRPr="00013874" w:rsidRDefault="00FA2D50" w:rsidP="00D04254">
            <w:pPr>
              <w:spacing w:after="0"/>
              <w:rPr>
                <w:szCs w:val="24"/>
              </w:rPr>
            </w:pPr>
          </w:p>
        </w:tc>
        <w:tc>
          <w:tcPr>
            <w:tcW w:w="121" w:type="pct"/>
            <w:tcBorders>
              <w:top w:val="single" w:sz="2" w:space="0" w:color="000000"/>
              <w:left w:val="single" w:sz="2" w:space="0" w:color="000000"/>
              <w:bottom w:val="single" w:sz="2" w:space="0" w:color="000000"/>
              <w:right w:val="single" w:sz="2" w:space="0" w:color="000000"/>
            </w:tcBorders>
          </w:tcPr>
          <w:p w14:paraId="19A06035" w14:textId="77777777" w:rsidR="00FA2D50" w:rsidRPr="00013874" w:rsidRDefault="00FA2D50" w:rsidP="00D04254">
            <w:pPr>
              <w:spacing w:after="0"/>
              <w:rPr>
                <w:szCs w:val="24"/>
              </w:rPr>
            </w:pPr>
          </w:p>
        </w:tc>
        <w:tc>
          <w:tcPr>
            <w:tcW w:w="121" w:type="pct"/>
            <w:tcBorders>
              <w:top w:val="single" w:sz="2" w:space="0" w:color="000000"/>
              <w:left w:val="single" w:sz="2" w:space="0" w:color="000000"/>
              <w:bottom w:val="single" w:sz="2" w:space="0" w:color="000000"/>
              <w:right w:val="single" w:sz="2" w:space="0" w:color="000000"/>
            </w:tcBorders>
          </w:tcPr>
          <w:p w14:paraId="3897918B" w14:textId="77777777" w:rsidR="00FA2D50" w:rsidRPr="00013874" w:rsidRDefault="00FA2D50" w:rsidP="00D04254">
            <w:pPr>
              <w:spacing w:after="0"/>
              <w:ind w:left="4"/>
              <w:rPr>
                <w:szCs w:val="24"/>
              </w:rPr>
            </w:pPr>
            <w:r w:rsidRPr="00013874">
              <w:rPr>
                <w:szCs w:val="24"/>
              </w:rPr>
              <w:t xml:space="preserve">x </w:t>
            </w:r>
          </w:p>
        </w:tc>
        <w:tc>
          <w:tcPr>
            <w:tcW w:w="120" w:type="pct"/>
            <w:gridSpan w:val="2"/>
            <w:tcBorders>
              <w:top w:val="single" w:sz="2" w:space="0" w:color="000000"/>
              <w:left w:val="single" w:sz="2" w:space="0" w:color="000000"/>
              <w:bottom w:val="single" w:sz="2" w:space="0" w:color="000000"/>
              <w:right w:val="single" w:sz="2" w:space="0" w:color="000000"/>
            </w:tcBorders>
          </w:tcPr>
          <w:p w14:paraId="29B7557E" w14:textId="77777777" w:rsidR="00FA2D50" w:rsidRPr="00013874" w:rsidRDefault="00FA2D50" w:rsidP="00D04254">
            <w:pPr>
              <w:spacing w:after="0"/>
              <w:rPr>
                <w:szCs w:val="24"/>
              </w:rPr>
            </w:pPr>
          </w:p>
        </w:tc>
        <w:tc>
          <w:tcPr>
            <w:tcW w:w="120" w:type="pct"/>
            <w:gridSpan w:val="2"/>
            <w:tcBorders>
              <w:top w:val="single" w:sz="2" w:space="0" w:color="000000"/>
              <w:left w:val="single" w:sz="2" w:space="0" w:color="000000"/>
              <w:bottom w:val="single" w:sz="2" w:space="0" w:color="000000"/>
              <w:right w:val="single" w:sz="2" w:space="0" w:color="000000"/>
            </w:tcBorders>
          </w:tcPr>
          <w:p w14:paraId="79578E00" w14:textId="77777777" w:rsidR="00FA2D50" w:rsidRPr="00013874" w:rsidRDefault="00FA2D50" w:rsidP="00D04254">
            <w:pPr>
              <w:spacing w:after="0"/>
              <w:rPr>
                <w:szCs w:val="24"/>
              </w:rPr>
            </w:pPr>
          </w:p>
        </w:tc>
        <w:tc>
          <w:tcPr>
            <w:tcW w:w="157" w:type="pct"/>
            <w:gridSpan w:val="2"/>
            <w:tcBorders>
              <w:top w:val="single" w:sz="2" w:space="0" w:color="000000"/>
              <w:left w:val="single" w:sz="2" w:space="0" w:color="000000"/>
              <w:bottom w:val="single" w:sz="2" w:space="0" w:color="000000"/>
              <w:right w:val="single" w:sz="2" w:space="0" w:color="000000"/>
            </w:tcBorders>
          </w:tcPr>
          <w:p w14:paraId="2EEF7DED" w14:textId="77777777" w:rsidR="00FA2D50" w:rsidRPr="00013874" w:rsidRDefault="00FA2D50" w:rsidP="00D04254">
            <w:pPr>
              <w:spacing w:after="0"/>
              <w:rPr>
                <w:szCs w:val="24"/>
              </w:rPr>
            </w:pPr>
            <w:r w:rsidRPr="00013874">
              <w:rPr>
                <w:szCs w:val="24"/>
              </w:rPr>
              <w:t xml:space="preserve">x </w:t>
            </w:r>
          </w:p>
        </w:tc>
        <w:tc>
          <w:tcPr>
            <w:tcW w:w="156" w:type="pct"/>
            <w:gridSpan w:val="2"/>
            <w:tcBorders>
              <w:top w:val="single" w:sz="2" w:space="0" w:color="000000"/>
              <w:left w:val="single" w:sz="2" w:space="0" w:color="000000"/>
              <w:bottom w:val="single" w:sz="2" w:space="0" w:color="000000"/>
              <w:right w:val="single" w:sz="2" w:space="0" w:color="000000"/>
            </w:tcBorders>
          </w:tcPr>
          <w:p w14:paraId="34BEC48A" w14:textId="77777777" w:rsidR="00FA2D50" w:rsidRPr="00013874" w:rsidRDefault="00FA2D50" w:rsidP="00D04254">
            <w:pPr>
              <w:spacing w:after="0"/>
              <w:rPr>
                <w:szCs w:val="24"/>
              </w:rPr>
            </w:pPr>
          </w:p>
        </w:tc>
        <w:tc>
          <w:tcPr>
            <w:tcW w:w="155" w:type="pct"/>
            <w:gridSpan w:val="2"/>
            <w:tcBorders>
              <w:top w:val="single" w:sz="2" w:space="0" w:color="000000"/>
              <w:left w:val="single" w:sz="2" w:space="0" w:color="000000"/>
              <w:bottom w:val="single" w:sz="2" w:space="0" w:color="000000"/>
              <w:right w:val="single" w:sz="8" w:space="0" w:color="000000"/>
            </w:tcBorders>
          </w:tcPr>
          <w:p w14:paraId="1586BB00" w14:textId="77777777" w:rsidR="00FA2D50" w:rsidRPr="00013874" w:rsidRDefault="00FA2D50" w:rsidP="00D04254">
            <w:pPr>
              <w:spacing w:after="0"/>
              <w:rPr>
                <w:szCs w:val="24"/>
              </w:rPr>
            </w:pPr>
          </w:p>
        </w:tc>
        <w:tc>
          <w:tcPr>
            <w:tcW w:w="156" w:type="pct"/>
            <w:gridSpan w:val="2"/>
            <w:tcBorders>
              <w:top w:val="single" w:sz="2" w:space="0" w:color="000000"/>
              <w:left w:val="single" w:sz="8" w:space="0" w:color="000000"/>
              <w:bottom w:val="single" w:sz="2" w:space="0" w:color="000000"/>
              <w:right w:val="single" w:sz="2" w:space="0" w:color="000000"/>
            </w:tcBorders>
          </w:tcPr>
          <w:p w14:paraId="6CC0B2CF" w14:textId="77777777" w:rsidR="00FA2D50" w:rsidRPr="00013874" w:rsidRDefault="00FA2D50" w:rsidP="00D04254">
            <w:pPr>
              <w:spacing w:after="0"/>
              <w:rPr>
                <w:szCs w:val="24"/>
              </w:rPr>
            </w:pPr>
            <w:r w:rsidRPr="00013874">
              <w:rPr>
                <w:szCs w:val="24"/>
              </w:rPr>
              <w:t xml:space="preserve">x </w:t>
            </w:r>
          </w:p>
        </w:tc>
        <w:tc>
          <w:tcPr>
            <w:tcW w:w="156" w:type="pct"/>
            <w:gridSpan w:val="2"/>
            <w:tcBorders>
              <w:top w:val="single" w:sz="2" w:space="0" w:color="000000"/>
              <w:left w:val="single" w:sz="2" w:space="0" w:color="000000"/>
              <w:bottom w:val="single" w:sz="2" w:space="0" w:color="000000"/>
              <w:right w:val="single" w:sz="2" w:space="0" w:color="000000"/>
            </w:tcBorders>
          </w:tcPr>
          <w:p w14:paraId="379897CD" w14:textId="77777777" w:rsidR="00FA2D50" w:rsidRPr="00013874" w:rsidRDefault="00FA2D50" w:rsidP="00D04254">
            <w:pPr>
              <w:spacing w:after="0"/>
              <w:rPr>
                <w:szCs w:val="24"/>
              </w:rPr>
            </w:pPr>
          </w:p>
        </w:tc>
        <w:tc>
          <w:tcPr>
            <w:tcW w:w="156" w:type="pct"/>
            <w:gridSpan w:val="2"/>
            <w:tcBorders>
              <w:top w:val="single" w:sz="2" w:space="0" w:color="000000"/>
              <w:left w:val="single" w:sz="2" w:space="0" w:color="000000"/>
              <w:bottom w:val="single" w:sz="2" w:space="0" w:color="000000"/>
              <w:right w:val="single" w:sz="2" w:space="0" w:color="000000"/>
            </w:tcBorders>
          </w:tcPr>
          <w:p w14:paraId="74045CD3" w14:textId="77777777" w:rsidR="00FA2D50" w:rsidRPr="00013874" w:rsidRDefault="00FA2D50" w:rsidP="00D04254">
            <w:pPr>
              <w:spacing w:after="0"/>
              <w:rPr>
                <w:szCs w:val="24"/>
              </w:rPr>
            </w:pPr>
          </w:p>
        </w:tc>
        <w:tc>
          <w:tcPr>
            <w:tcW w:w="156" w:type="pct"/>
            <w:gridSpan w:val="2"/>
            <w:tcBorders>
              <w:top w:val="single" w:sz="2" w:space="0" w:color="000000"/>
              <w:left w:val="single" w:sz="2" w:space="0" w:color="000000"/>
              <w:bottom w:val="single" w:sz="2" w:space="0" w:color="000000"/>
              <w:right w:val="single" w:sz="2" w:space="0" w:color="000000"/>
            </w:tcBorders>
          </w:tcPr>
          <w:p w14:paraId="666A042F" w14:textId="77777777" w:rsidR="00FA2D50" w:rsidRPr="00013874" w:rsidRDefault="00FA2D50" w:rsidP="00D04254">
            <w:pPr>
              <w:spacing w:after="0"/>
              <w:rPr>
                <w:szCs w:val="24"/>
              </w:rPr>
            </w:pPr>
            <w:r w:rsidRPr="00013874">
              <w:rPr>
                <w:szCs w:val="24"/>
              </w:rPr>
              <w:t xml:space="preserve">x </w:t>
            </w:r>
          </w:p>
        </w:tc>
        <w:tc>
          <w:tcPr>
            <w:tcW w:w="156" w:type="pct"/>
            <w:tcBorders>
              <w:top w:val="single" w:sz="2" w:space="0" w:color="000000"/>
              <w:left w:val="single" w:sz="2" w:space="0" w:color="000000"/>
              <w:bottom w:val="single" w:sz="2" w:space="0" w:color="000000"/>
              <w:right w:val="single" w:sz="2" w:space="0" w:color="000000"/>
            </w:tcBorders>
          </w:tcPr>
          <w:p w14:paraId="0C2F70E5" w14:textId="77777777" w:rsidR="00FA2D50" w:rsidRPr="00013874" w:rsidRDefault="00FA2D50" w:rsidP="00D04254">
            <w:pPr>
              <w:spacing w:after="0"/>
              <w:rPr>
                <w:szCs w:val="24"/>
              </w:rPr>
            </w:pPr>
          </w:p>
        </w:tc>
        <w:tc>
          <w:tcPr>
            <w:tcW w:w="156" w:type="pct"/>
            <w:gridSpan w:val="2"/>
            <w:tcBorders>
              <w:top w:val="single" w:sz="2" w:space="0" w:color="000000"/>
              <w:left w:val="single" w:sz="2" w:space="0" w:color="000000"/>
              <w:bottom w:val="single" w:sz="2" w:space="0" w:color="000000"/>
              <w:right w:val="single" w:sz="2" w:space="0" w:color="000000"/>
            </w:tcBorders>
          </w:tcPr>
          <w:p w14:paraId="130AB14C" w14:textId="77777777" w:rsidR="00FA2D50" w:rsidRPr="00013874" w:rsidRDefault="00FA2D50" w:rsidP="00D04254">
            <w:pPr>
              <w:spacing w:after="0"/>
              <w:rPr>
                <w:szCs w:val="24"/>
              </w:rPr>
            </w:pPr>
          </w:p>
        </w:tc>
        <w:tc>
          <w:tcPr>
            <w:tcW w:w="156" w:type="pct"/>
            <w:tcBorders>
              <w:top w:val="single" w:sz="2" w:space="0" w:color="000000"/>
              <w:left w:val="single" w:sz="2" w:space="0" w:color="000000"/>
              <w:bottom w:val="single" w:sz="2" w:space="0" w:color="000000"/>
              <w:right w:val="single" w:sz="2" w:space="0" w:color="000000"/>
            </w:tcBorders>
          </w:tcPr>
          <w:p w14:paraId="1C407B9D" w14:textId="77777777" w:rsidR="00FA2D50" w:rsidRPr="00013874" w:rsidRDefault="00FA2D50" w:rsidP="00D04254">
            <w:pPr>
              <w:spacing w:after="0"/>
              <w:rPr>
                <w:szCs w:val="24"/>
              </w:rPr>
            </w:pPr>
            <w:r w:rsidRPr="00013874">
              <w:rPr>
                <w:szCs w:val="24"/>
              </w:rPr>
              <w:t xml:space="preserve">x </w:t>
            </w:r>
          </w:p>
        </w:tc>
        <w:tc>
          <w:tcPr>
            <w:tcW w:w="156" w:type="pct"/>
            <w:gridSpan w:val="2"/>
            <w:tcBorders>
              <w:top w:val="single" w:sz="2" w:space="0" w:color="000000"/>
              <w:left w:val="single" w:sz="2" w:space="0" w:color="000000"/>
              <w:bottom w:val="single" w:sz="2" w:space="0" w:color="000000"/>
              <w:right w:val="single" w:sz="2" w:space="0" w:color="000000"/>
            </w:tcBorders>
          </w:tcPr>
          <w:p w14:paraId="70D3090E" w14:textId="77777777" w:rsidR="00FA2D50" w:rsidRPr="00013874" w:rsidRDefault="00FA2D50" w:rsidP="00D04254">
            <w:pPr>
              <w:spacing w:after="0"/>
              <w:rPr>
                <w:szCs w:val="24"/>
              </w:rPr>
            </w:pPr>
          </w:p>
        </w:tc>
        <w:tc>
          <w:tcPr>
            <w:tcW w:w="156" w:type="pct"/>
            <w:gridSpan w:val="2"/>
            <w:tcBorders>
              <w:top w:val="single" w:sz="2" w:space="0" w:color="000000"/>
              <w:left w:val="single" w:sz="2" w:space="0" w:color="000000"/>
              <w:bottom w:val="single" w:sz="2" w:space="0" w:color="000000"/>
              <w:right w:val="single" w:sz="2" w:space="0" w:color="000000"/>
            </w:tcBorders>
          </w:tcPr>
          <w:p w14:paraId="6B0F41D0" w14:textId="77777777" w:rsidR="00FA2D50" w:rsidRPr="00013874" w:rsidRDefault="00FA2D50" w:rsidP="00D04254">
            <w:pPr>
              <w:spacing w:after="0"/>
              <w:rPr>
                <w:szCs w:val="24"/>
              </w:rPr>
            </w:pPr>
          </w:p>
        </w:tc>
        <w:tc>
          <w:tcPr>
            <w:tcW w:w="156" w:type="pct"/>
            <w:gridSpan w:val="2"/>
            <w:tcBorders>
              <w:top w:val="single" w:sz="2" w:space="0" w:color="000000"/>
              <w:left w:val="single" w:sz="2" w:space="0" w:color="000000"/>
              <w:bottom w:val="single" w:sz="2" w:space="0" w:color="000000"/>
              <w:right w:val="single" w:sz="2" w:space="0" w:color="000000"/>
            </w:tcBorders>
          </w:tcPr>
          <w:p w14:paraId="435CBFC6" w14:textId="77777777" w:rsidR="00FA2D50" w:rsidRPr="00013874" w:rsidRDefault="00FA2D50" w:rsidP="00D04254">
            <w:pPr>
              <w:spacing w:after="0"/>
              <w:ind w:left="30"/>
              <w:rPr>
                <w:szCs w:val="24"/>
              </w:rPr>
            </w:pPr>
            <w:r w:rsidRPr="00013874">
              <w:rPr>
                <w:szCs w:val="24"/>
              </w:rPr>
              <w:t xml:space="preserve">x </w:t>
            </w:r>
          </w:p>
        </w:tc>
        <w:tc>
          <w:tcPr>
            <w:tcW w:w="156" w:type="pct"/>
            <w:gridSpan w:val="2"/>
            <w:tcBorders>
              <w:top w:val="single" w:sz="2" w:space="0" w:color="000000"/>
              <w:left w:val="single" w:sz="2" w:space="0" w:color="000000"/>
              <w:bottom w:val="single" w:sz="2" w:space="0" w:color="000000"/>
              <w:right w:val="single" w:sz="2" w:space="0" w:color="000000"/>
            </w:tcBorders>
          </w:tcPr>
          <w:p w14:paraId="5835E878" w14:textId="77777777" w:rsidR="00FA2D50" w:rsidRPr="00013874" w:rsidRDefault="00FA2D50" w:rsidP="00D04254">
            <w:pPr>
              <w:spacing w:after="0"/>
              <w:rPr>
                <w:szCs w:val="24"/>
              </w:rPr>
            </w:pPr>
          </w:p>
        </w:tc>
        <w:tc>
          <w:tcPr>
            <w:tcW w:w="154" w:type="pct"/>
            <w:gridSpan w:val="2"/>
            <w:tcBorders>
              <w:top w:val="single" w:sz="2" w:space="0" w:color="000000"/>
              <w:left w:val="single" w:sz="2" w:space="0" w:color="000000"/>
              <w:bottom w:val="single" w:sz="2" w:space="0" w:color="000000"/>
              <w:right w:val="single" w:sz="12" w:space="0" w:color="000000"/>
            </w:tcBorders>
          </w:tcPr>
          <w:p w14:paraId="27241FC2" w14:textId="77777777" w:rsidR="00FA2D50" w:rsidRPr="00013874" w:rsidRDefault="00FA2D50" w:rsidP="00D04254">
            <w:pPr>
              <w:spacing w:after="0"/>
              <w:rPr>
                <w:szCs w:val="24"/>
              </w:rPr>
            </w:pPr>
            <w:r w:rsidRPr="00013874">
              <w:rPr>
                <w:szCs w:val="24"/>
              </w:rPr>
              <w:t xml:space="preserve">x </w:t>
            </w:r>
          </w:p>
        </w:tc>
      </w:tr>
      <w:tr w:rsidR="00FA2D50" w:rsidRPr="00013874" w14:paraId="46171154" w14:textId="77777777" w:rsidTr="000118A2">
        <w:tblPrEx>
          <w:tblCellMar>
            <w:left w:w="104" w:type="dxa"/>
            <w:right w:w="115" w:type="dxa"/>
          </w:tblCellMar>
        </w:tblPrEx>
        <w:trPr>
          <w:trHeight w:val="269"/>
        </w:trPr>
        <w:tc>
          <w:tcPr>
            <w:tcW w:w="1557" w:type="pct"/>
            <w:gridSpan w:val="2"/>
            <w:tcBorders>
              <w:top w:val="single" w:sz="2" w:space="0" w:color="000000"/>
              <w:left w:val="single" w:sz="12" w:space="0" w:color="000000"/>
              <w:bottom w:val="single" w:sz="2" w:space="0" w:color="000000"/>
              <w:right w:val="single" w:sz="2" w:space="0" w:color="000000"/>
            </w:tcBorders>
          </w:tcPr>
          <w:p w14:paraId="36426EA3" w14:textId="77777777" w:rsidR="00FA2D50" w:rsidRPr="00013874" w:rsidRDefault="00FA2D50" w:rsidP="00D04254">
            <w:pPr>
              <w:spacing w:after="0"/>
              <w:rPr>
                <w:szCs w:val="24"/>
              </w:rPr>
            </w:pPr>
            <w:r w:rsidRPr="00013874">
              <w:rPr>
                <w:szCs w:val="24"/>
              </w:rPr>
              <w:t xml:space="preserve">Monthly Meetings </w:t>
            </w:r>
          </w:p>
        </w:tc>
        <w:tc>
          <w:tcPr>
            <w:tcW w:w="120" w:type="pct"/>
            <w:gridSpan w:val="2"/>
            <w:tcBorders>
              <w:top w:val="single" w:sz="2" w:space="0" w:color="000000"/>
              <w:left w:val="single" w:sz="2" w:space="0" w:color="000000"/>
              <w:bottom w:val="single" w:sz="2" w:space="0" w:color="000000"/>
              <w:right w:val="single" w:sz="2" w:space="0" w:color="000000"/>
            </w:tcBorders>
          </w:tcPr>
          <w:p w14:paraId="2D9B3D0E" w14:textId="77777777" w:rsidR="00FA2D50" w:rsidRPr="00013874" w:rsidRDefault="00FA2D50" w:rsidP="00D04254">
            <w:pPr>
              <w:spacing w:after="0"/>
              <w:rPr>
                <w:szCs w:val="24"/>
              </w:rPr>
            </w:pPr>
          </w:p>
        </w:tc>
        <w:tc>
          <w:tcPr>
            <w:tcW w:w="132" w:type="pct"/>
            <w:gridSpan w:val="2"/>
            <w:tcBorders>
              <w:top w:val="single" w:sz="2" w:space="0" w:color="000000"/>
              <w:left w:val="single" w:sz="2" w:space="0" w:color="000000"/>
              <w:bottom w:val="single" w:sz="2" w:space="0" w:color="000000"/>
              <w:right w:val="single" w:sz="2" w:space="0" w:color="000000"/>
            </w:tcBorders>
          </w:tcPr>
          <w:p w14:paraId="378213C2" w14:textId="77777777" w:rsidR="00FA2D50" w:rsidRPr="00013874" w:rsidRDefault="00FA2D50" w:rsidP="00D04254">
            <w:pPr>
              <w:spacing w:after="0"/>
              <w:ind w:left="4"/>
              <w:rPr>
                <w:szCs w:val="24"/>
              </w:rPr>
            </w:pPr>
            <w:r w:rsidRPr="00013874">
              <w:rPr>
                <w:szCs w:val="24"/>
              </w:rPr>
              <w:t xml:space="preserve">x </w:t>
            </w:r>
          </w:p>
        </w:tc>
        <w:tc>
          <w:tcPr>
            <w:tcW w:w="133" w:type="pct"/>
            <w:gridSpan w:val="2"/>
            <w:tcBorders>
              <w:top w:val="single" w:sz="2" w:space="0" w:color="000000"/>
              <w:left w:val="single" w:sz="2" w:space="0" w:color="000000"/>
              <w:bottom w:val="single" w:sz="2" w:space="0" w:color="000000"/>
              <w:right w:val="single" w:sz="2" w:space="0" w:color="000000"/>
            </w:tcBorders>
          </w:tcPr>
          <w:p w14:paraId="143CD2DE" w14:textId="77777777" w:rsidR="00FA2D50" w:rsidRPr="00013874" w:rsidRDefault="00FA2D50" w:rsidP="00D04254">
            <w:pPr>
              <w:spacing w:after="0"/>
              <w:ind w:left="4"/>
              <w:rPr>
                <w:szCs w:val="24"/>
              </w:rPr>
            </w:pPr>
            <w:r w:rsidRPr="00013874">
              <w:rPr>
                <w:szCs w:val="24"/>
              </w:rPr>
              <w:t xml:space="preserve">x </w:t>
            </w:r>
          </w:p>
        </w:tc>
        <w:tc>
          <w:tcPr>
            <w:tcW w:w="121" w:type="pct"/>
            <w:gridSpan w:val="2"/>
            <w:tcBorders>
              <w:top w:val="single" w:sz="2" w:space="0" w:color="000000"/>
              <w:left w:val="single" w:sz="2" w:space="0" w:color="000000"/>
              <w:bottom w:val="single" w:sz="2" w:space="0" w:color="000000"/>
              <w:right w:val="single" w:sz="2" w:space="0" w:color="000000"/>
            </w:tcBorders>
          </w:tcPr>
          <w:p w14:paraId="7C725CDF" w14:textId="77777777" w:rsidR="00FA2D50" w:rsidRPr="00013874" w:rsidRDefault="00FA2D50" w:rsidP="00D04254">
            <w:pPr>
              <w:spacing w:after="0"/>
              <w:ind w:left="4"/>
              <w:rPr>
                <w:szCs w:val="24"/>
              </w:rPr>
            </w:pPr>
            <w:r w:rsidRPr="00013874">
              <w:rPr>
                <w:szCs w:val="24"/>
              </w:rPr>
              <w:t xml:space="preserve">x </w:t>
            </w:r>
          </w:p>
        </w:tc>
        <w:tc>
          <w:tcPr>
            <w:tcW w:w="120" w:type="pct"/>
            <w:gridSpan w:val="2"/>
            <w:tcBorders>
              <w:top w:val="single" w:sz="2" w:space="0" w:color="000000"/>
              <w:left w:val="single" w:sz="2" w:space="0" w:color="000000"/>
              <w:bottom w:val="single" w:sz="2" w:space="0" w:color="000000"/>
              <w:right w:val="single" w:sz="2" w:space="0" w:color="000000"/>
            </w:tcBorders>
          </w:tcPr>
          <w:p w14:paraId="4A61C921" w14:textId="77777777" w:rsidR="00FA2D50" w:rsidRPr="00013874" w:rsidRDefault="00FA2D50" w:rsidP="00D04254">
            <w:pPr>
              <w:spacing w:after="0"/>
              <w:ind w:left="4"/>
              <w:rPr>
                <w:szCs w:val="24"/>
              </w:rPr>
            </w:pPr>
            <w:r w:rsidRPr="00013874">
              <w:rPr>
                <w:szCs w:val="24"/>
              </w:rPr>
              <w:t xml:space="preserve">x </w:t>
            </w:r>
          </w:p>
        </w:tc>
        <w:tc>
          <w:tcPr>
            <w:tcW w:w="121" w:type="pct"/>
            <w:tcBorders>
              <w:top w:val="single" w:sz="2" w:space="0" w:color="000000"/>
              <w:left w:val="single" w:sz="2" w:space="0" w:color="000000"/>
              <w:bottom w:val="single" w:sz="2" w:space="0" w:color="000000"/>
              <w:right w:val="single" w:sz="2" w:space="0" w:color="000000"/>
            </w:tcBorders>
          </w:tcPr>
          <w:p w14:paraId="246DC30B" w14:textId="77777777" w:rsidR="00FA2D50" w:rsidRPr="00013874" w:rsidRDefault="00FA2D50" w:rsidP="00D04254">
            <w:pPr>
              <w:spacing w:after="0"/>
              <w:ind w:left="4"/>
              <w:rPr>
                <w:szCs w:val="24"/>
              </w:rPr>
            </w:pPr>
            <w:r w:rsidRPr="00013874">
              <w:rPr>
                <w:szCs w:val="24"/>
              </w:rPr>
              <w:t xml:space="preserve">x </w:t>
            </w:r>
          </w:p>
        </w:tc>
        <w:tc>
          <w:tcPr>
            <w:tcW w:w="121" w:type="pct"/>
            <w:tcBorders>
              <w:top w:val="single" w:sz="2" w:space="0" w:color="000000"/>
              <w:left w:val="single" w:sz="2" w:space="0" w:color="000000"/>
              <w:bottom w:val="single" w:sz="2" w:space="0" w:color="000000"/>
              <w:right w:val="single" w:sz="2" w:space="0" w:color="000000"/>
            </w:tcBorders>
          </w:tcPr>
          <w:p w14:paraId="21E03E7C" w14:textId="77777777" w:rsidR="00FA2D50" w:rsidRPr="00013874" w:rsidRDefault="00FA2D50" w:rsidP="00D04254">
            <w:pPr>
              <w:spacing w:after="0"/>
              <w:ind w:left="4"/>
              <w:rPr>
                <w:szCs w:val="24"/>
              </w:rPr>
            </w:pPr>
            <w:r w:rsidRPr="00013874">
              <w:rPr>
                <w:szCs w:val="24"/>
              </w:rPr>
              <w:t xml:space="preserve">x </w:t>
            </w:r>
          </w:p>
        </w:tc>
        <w:tc>
          <w:tcPr>
            <w:tcW w:w="120" w:type="pct"/>
            <w:gridSpan w:val="2"/>
            <w:tcBorders>
              <w:top w:val="single" w:sz="2" w:space="0" w:color="000000"/>
              <w:left w:val="single" w:sz="2" w:space="0" w:color="000000"/>
              <w:bottom w:val="single" w:sz="2" w:space="0" w:color="000000"/>
              <w:right w:val="single" w:sz="2" w:space="0" w:color="000000"/>
            </w:tcBorders>
          </w:tcPr>
          <w:p w14:paraId="32C9EB72" w14:textId="77777777" w:rsidR="00FA2D50" w:rsidRPr="00013874" w:rsidRDefault="00FA2D50" w:rsidP="00D04254">
            <w:pPr>
              <w:spacing w:after="0"/>
              <w:ind w:left="4"/>
              <w:rPr>
                <w:szCs w:val="24"/>
              </w:rPr>
            </w:pPr>
            <w:r w:rsidRPr="00013874">
              <w:rPr>
                <w:szCs w:val="24"/>
              </w:rPr>
              <w:t xml:space="preserve">x </w:t>
            </w:r>
          </w:p>
        </w:tc>
        <w:tc>
          <w:tcPr>
            <w:tcW w:w="120" w:type="pct"/>
            <w:gridSpan w:val="2"/>
            <w:tcBorders>
              <w:top w:val="single" w:sz="2" w:space="0" w:color="000000"/>
              <w:left w:val="single" w:sz="2" w:space="0" w:color="000000"/>
              <w:bottom w:val="single" w:sz="2" w:space="0" w:color="000000"/>
              <w:right w:val="single" w:sz="2" w:space="0" w:color="000000"/>
            </w:tcBorders>
          </w:tcPr>
          <w:p w14:paraId="075A4A6F" w14:textId="77777777" w:rsidR="00FA2D50" w:rsidRPr="00013874" w:rsidRDefault="00FA2D50" w:rsidP="00D04254">
            <w:pPr>
              <w:spacing w:after="0"/>
              <w:ind w:left="4"/>
              <w:rPr>
                <w:szCs w:val="24"/>
              </w:rPr>
            </w:pPr>
            <w:r w:rsidRPr="00013874">
              <w:rPr>
                <w:szCs w:val="24"/>
              </w:rPr>
              <w:t xml:space="preserve">x </w:t>
            </w:r>
          </w:p>
        </w:tc>
        <w:tc>
          <w:tcPr>
            <w:tcW w:w="157" w:type="pct"/>
            <w:gridSpan w:val="2"/>
            <w:tcBorders>
              <w:top w:val="single" w:sz="2" w:space="0" w:color="000000"/>
              <w:left w:val="single" w:sz="2" w:space="0" w:color="000000"/>
              <w:bottom w:val="single" w:sz="2" w:space="0" w:color="000000"/>
              <w:right w:val="single" w:sz="2" w:space="0" w:color="000000"/>
            </w:tcBorders>
          </w:tcPr>
          <w:p w14:paraId="2DE64BE2" w14:textId="77777777" w:rsidR="00FA2D50" w:rsidRPr="00013874" w:rsidRDefault="00FA2D50" w:rsidP="00D04254">
            <w:pPr>
              <w:spacing w:after="0"/>
              <w:rPr>
                <w:szCs w:val="24"/>
              </w:rPr>
            </w:pPr>
            <w:r w:rsidRPr="00013874">
              <w:rPr>
                <w:szCs w:val="24"/>
              </w:rPr>
              <w:t xml:space="preserve">x </w:t>
            </w:r>
          </w:p>
        </w:tc>
        <w:tc>
          <w:tcPr>
            <w:tcW w:w="156" w:type="pct"/>
            <w:gridSpan w:val="2"/>
            <w:tcBorders>
              <w:top w:val="single" w:sz="2" w:space="0" w:color="000000"/>
              <w:left w:val="single" w:sz="2" w:space="0" w:color="000000"/>
              <w:bottom w:val="single" w:sz="2" w:space="0" w:color="000000"/>
              <w:right w:val="single" w:sz="2" w:space="0" w:color="000000"/>
            </w:tcBorders>
          </w:tcPr>
          <w:p w14:paraId="76F9E27B" w14:textId="77777777" w:rsidR="00FA2D50" w:rsidRPr="00013874" w:rsidRDefault="00FA2D50" w:rsidP="00D04254">
            <w:pPr>
              <w:spacing w:after="0"/>
              <w:rPr>
                <w:szCs w:val="24"/>
              </w:rPr>
            </w:pPr>
            <w:r w:rsidRPr="00013874">
              <w:rPr>
                <w:szCs w:val="24"/>
              </w:rPr>
              <w:t xml:space="preserve">x </w:t>
            </w:r>
          </w:p>
        </w:tc>
        <w:tc>
          <w:tcPr>
            <w:tcW w:w="155" w:type="pct"/>
            <w:gridSpan w:val="2"/>
            <w:tcBorders>
              <w:top w:val="single" w:sz="2" w:space="0" w:color="000000"/>
              <w:left w:val="single" w:sz="2" w:space="0" w:color="000000"/>
              <w:bottom w:val="single" w:sz="2" w:space="0" w:color="000000"/>
              <w:right w:val="single" w:sz="8" w:space="0" w:color="000000"/>
            </w:tcBorders>
          </w:tcPr>
          <w:p w14:paraId="6B729087" w14:textId="77777777" w:rsidR="00FA2D50" w:rsidRPr="00013874" w:rsidRDefault="00FA2D50" w:rsidP="00D04254">
            <w:pPr>
              <w:spacing w:after="0"/>
              <w:rPr>
                <w:szCs w:val="24"/>
              </w:rPr>
            </w:pPr>
            <w:r w:rsidRPr="00013874">
              <w:rPr>
                <w:szCs w:val="24"/>
              </w:rPr>
              <w:t xml:space="preserve">x </w:t>
            </w:r>
          </w:p>
        </w:tc>
        <w:tc>
          <w:tcPr>
            <w:tcW w:w="156" w:type="pct"/>
            <w:gridSpan w:val="2"/>
            <w:tcBorders>
              <w:top w:val="single" w:sz="2" w:space="0" w:color="000000"/>
              <w:left w:val="single" w:sz="8" w:space="0" w:color="000000"/>
              <w:bottom w:val="single" w:sz="2" w:space="0" w:color="000000"/>
              <w:right w:val="single" w:sz="2" w:space="0" w:color="000000"/>
            </w:tcBorders>
          </w:tcPr>
          <w:p w14:paraId="251F7106" w14:textId="77777777" w:rsidR="00FA2D50" w:rsidRPr="00013874" w:rsidRDefault="00FA2D50" w:rsidP="00D04254">
            <w:pPr>
              <w:spacing w:after="0"/>
              <w:rPr>
                <w:szCs w:val="24"/>
              </w:rPr>
            </w:pPr>
            <w:r w:rsidRPr="00013874">
              <w:rPr>
                <w:szCs w:val="24"/>
              </w:rPr>
              <w:t xml:space="preserve">x </w:t>
            </w:r>
          </w:p>
        </w:tc>
        <w:tc>
          <w:tcPr>
            <w:tcW w:w="156" w:type="pct"/>
            <w:gridSpan w:val="2"/>
            <w:tcBorders>
              <w:top w:val="single" w:sz="2" w:space="0" w:color="000000"/>
              <w:left w:val="single" w:sz="2" w:space="0" w:color="000000"/>
              <w:bottom w:val="single" w:sz="2" w:space="0" w:color="000000"/>
              <w:right w:val="single" w:sz="2" w:space="0" w:color="000000"/>
            </w:tcBorders>
          </w:tcPr>
          <w:p w14:paraId="423FAEE6" w14:textId="77777777" w:rsidR="00FA2D50" w:rsidRPr="00013874" w:rsidRDefault="00FA2D50" w:rsidP="00D04254">
            <w:pPr>
              <w:spacing w:after="0"/>
              <w:ind w:left="30"/>
              <w:rPr>
                <w:szCs w:val="24"/>
              </w:rPr>
            </w:pPr>
            <w:r w:rsidRPr="00013874">
              <w:rPr>
                <w:szCs w:val="24"/>
              </w:rPr>
              <w:t xml:space="preserve">x </w:t>
            </w:r>
          </w:p>
        </w:tc>
        <w:tc>
          <w:tcPr>
            <w:tcW w:w="156" w:type="pct"/>
            <w:gridSpan w:val="2"/>
            <w:tcBorders>
              <w:top w:val="single" w:sz="2" w:space="0" w:color="000000"/>
              <w:left w:val="single" w:sz="2" w:space="0" w:color="000000"/>
              <w:bottom w:val="single" w:sz="2" w:space="0" w:color="000000"/>
              <w:right w:val="single" w:sz="2" w:space="0" w:color="000000"/>
            </w:tcBorders>
          </w:tcPr>
          <w:p w14:paraId="20257E7B" w14:textId="77777777" w:rsidR="00FA2D50" w:rsidRPr="00013874" w:rsidRDefault="00FA2D50" w:rsidP="00D04254">
            <w:pPr>
              <w:spacing w:after="0"/>
              <w:rPr>
                <w:szCs w:val="24"/>
              </w:rPr>
            </w:pPr>
            <w:r w:rsidRPr="00013874">
              <w:rPr>
                <w:szCs w:val="24"/>
              </w:rPr>
              <w:t xml:space="preserve">x </w:t>
            </w:r>
          </w:p>
        </w:tc>
        <w:tc>
          <w:tcPr>
            <w:tcW w:w="156" w:type="pct"/>
            <w:gridSpan w:val="2"/>
            <w:tcBorders>
              <w:top w:val="single" w:sz="2" w:space="0" w:color="000000"/>
              <w:left w:val="single" w:sz="2" w:space="0" w:color="000000"/>
              <w:bottom w:val="single" w:sz="2" w:space="0" w:color="000000"/>
              <w:right w:val="single" w:sz="2" w:space="0" w:color="000000"/>
            </w:tcBorders>
          </w:tcPr>
          <w:p w14:paraId="5971EEC0" w14:textId="77777777" w:rsidR="00FA2D50" w:rsidRPr="00013874" w:rsidRDefault="00FA2D50" w:rsidP="00D04254">
            <w:pPr>
              <w:spacing w:after="0"/>
              <w:rPr>
                <w:szCs w:val="24"/>
              </w:rPr>
            </w:pPr>
            <w:r w:rsidRPr="00013874">
              <w:rPr>
                <w:szCs w:val="24"/>
              </w:rPr>
              <w:t xml:space="preserve">x </w:t>
            </w:r>
          </w:p>
        </w:tc>
        <w:tc>
          <w:tcPr>
            <w:tcW w:w="156" w:type="pct"/>
            <w:tcBorders>
              <w:top w:val="single" w:sz="2" w:space="0" w:color="000000"/>
              <w:left w:val="single" w:sz="2" w:space="0" w:color="000000"/>
              <w:bottom w:val="single" w:sz="2" w:space="0" w:color="000000"/>
              <w:right w:val="single" w:sz="2" w:space="0" w:color="000000"/>
            </w:tcBorders>
          </w:tcPr>
          <w:p w14:paraId="02E13331" w14:textId="77777777" w:rsidR="00FA2D50" w:rsidRPr="00013874" w:rsidRDefault="00FA2D50" w:rsidP="00D04254">
            <w:pPr>
              <w:spacing w:after="0"/>
              <w:rPr>
                <w:szCs w:val="24"/>
              </w:rPr>
            </w:pPr>
            <w:r w:rsidRPr="00013874">
              <w:rPr>
                <w:szCs w:val="24"/>
              </w:rPr>
              <w:t xml:space="preserve">x </w:t>
            </w:r>
          </w:p>
        </w:tc>
        <w:tc>
          <w:tcPr>
            <w:tcW w:w="156" w:type="pct"/>
            <w:gridSpan w:val="2"/>
            <w:tcBorders>
              <w:top w:val="single" w:sz="2" w:space="0" w:color="000000"/>
              <w:left w:val="single" w:sz="2" w:space="0" w:color="000000"/>
              <w:bottom w:val="single" w:sz="2" w:space="0" w:color="000000"/>
              <w:right w:val="single" w:sz="2" w:space="0" w:color="000000"/>
            </w:tcBorders>
          </w:tcPr>
          <w:p w14:paraId="14758072" w14:textId="77777777" w:rsidR="00FA2D50" w:rsidRPr="00013874" w:rsidRDefault="00FA2D50" w:rsidP="00D04254">
            <w:pPr>
              <w:spacing w:after="0"/>
              <w:ind w:left="31"/>
              <w:rPr>
                <w:szCs w:val="24"/>
              </w:rPr>
            </w:pPr>
            <w:r w:rsidRPr="00013874">
              <w:rPr>
                <w:szCs w:val="24"/>
              </w:rPr>
              <w:t xml:space="preserve">X </w:t>
            </w:r>
          </w:p>
        </w:tc>
        <w:tc>
          <w:tcPr>
            <w:tcW w:w="156" w:type="pct"/>
            <w:tcBorders>
              <w:top w:val="single" w:sz="2" w:space="0" w:color="000000"/>
              <w:left w:val="single" w:sz="2" w:space="0" w:color="000000"/>
              <w:bottom w:val="single" w:sz="2" w:space="0" w:color="000000"/>
              <w:right w:val="single" w:sz="2" w:space="0" w:color="000000"/>
            </w:tcBorders>
          </w:tcPr>
          <w:p w14:paraId="7ACD5E3E" w14:textId="77777777" w:rsidR="00FA2D50" w:rsidRPr="00013874" w:rsidRDefault="00FA2D50" w:rsidP="00D04254">
            <w:pPr>
              <w:spacing w:after="0"/>
              <w:rPr>
                <w:szCs w:val="24"/>
              </w:rPr>
            </w:pPr>
            <w:r w:rsidRPr="00013874">
              <w:rPr>
                <w:szCs w:val="24"/>
              </w:rPr>
              <w:t xml:space="preserve">x </w:t>
            </w:r>
          </w:p>
        </w:tc>
        <w:tc>
          <w:tcPr>
            <w:tcW w:w="156" w:type="pct"/>
            <w:gridSpan w:val="2"/>
            <w:tcBorders>
              <w:top w:val="single" w:sz="2" w:space="0" w:color="000000"/>
              <w:left w:val="single" w:sz="2" w:space="0" w:color="000000"/>
              <w:bottom w:val="single" w:sz="2" w:space="0" w:color="000000"/>
              <w:right w:val="single" w:sz="2" w:space="0" w:color="000000"/>
            </w:tcBorders>
          </w:tcPr>
          <w:p w14:paraId="33A576A5" w14:textId="77777777" w:rsidR="00FA2D50" w:rsidRPr="00013874" w:rsidRDefault="00FA2D50" w:rsidP="00D04254">
            <w:pPr>
              <w:spacing w:after="0"/>
              <w:rPr>
                <w:szCs w:val="24"/>
              </w:rPr>
            </w:pPr>
            <w:r w:rsidRPr="00013874">
              <w:rPr>
                <w:szCs w:val="24"/>
              </w:rPr>
              <w:t xml:space="preserve">x </w:t>
            </w:r>
          </w:p>
        </w:tc>
        <w:tc>
          <w:tcPr>
            <w:tcW w:w="156" w:type="pct"/>
            <w:gridSpan w:val="2"/>
            <w:tcBorders>
              <w:top w:val="single" w:sz="2" w:space="0" w:color="000000"/>
              <w:left w:val="single" w:sz="2" w:space="0" w:color="000000"/>
              <w:bottom w:val="single" w:sz="2" w:space="0" w:color="000000"/>
              <w:right w:val="single" w:sz="2" w:space="0" w:color="000000"/>
            </w:tcBorders>
          </w:tcPr>
          <w:p w14:paraId="6DC5772C" w14:textId="77777777" w:rsidR="00FA2D50" w:rsidRPr="00013874" w:rsidRDefault="00FA2D50" w:rsidP="00D04254">
            <w:pPr>
              <w:spacing w:after="0"/>
              <w:rPr>
                <w:szCs w:val="24"/>
              </w:rPr>
            </w:pPr>
            <w:r w:rsidRPr="00013874">
              <w:rPr>
                <w:szCs w:val="24"/>
              </w:rPr>
              <w:t xml:space="preserve">x </w:t>
            </w:r>
          </w:p>
        </w:tc>
        <w:tc>
          <w:tcPr>
            <w:tcW w:w="156" w:type="pct"/>
            <w:gridSpan w:val="2"/>
            <w:tcBorders>
              <w:top w:val="single" w:sz="2" w:space="0" w:color="000000"/>
              <w:left w:val="single" w:sz="2" w:space="0" w:color="000000"/>
              <w:bottom w:val="single" w:sz="2" w:space="0" w:color="000000"/>
              <w:right w:val="single" w:sz="2" w:space="0" w:color="000000"/>
            </w:tcBorders>
          </w:tcPr>
          <w:p w14:paraId="4B79CE04" w14:textId="77777777" w:rsidR="00FA2D50" w:rsidRPr="00013874" w:rsidRDefault="00FA2D50" w:rsidP="00D04254">
            <w:pPr>
              <w:spacing w:after="0"/>
              <w:ind w:left="30"/>
              <w:rPr>
                <w:szCs w:val="24"/>
              </w:rPr>
            </w:pPr>
            <w:r w:rsidRPr="00013874">
              <w:rPr>
                <w:szCs w:val="24"/>
              </w:rPr>
              <w:t xml:space="preserve">x </w:t>
            </w:r>
          </w:p>
        </w:tc>
        <w:tc>
          <w:tcPr>
            <w:tcW w:w="156" w:type="pct"/>
            <w:gridSpan w:val="2"/>
            <w:tcBorders>
              <w:top w:val="single" w:sz="2" w:space="0" w:color="000000"/>
              <w:left w:val="single" w:sz="2" w:space="0" w:color="000000"/>
              <w:bottom w:val="single" w:sz="2" w:space="0" w:color="000000"/>
              <w:right w:val="single" w:sz="2" w:space="0" w:color="000000"/>
            </w:tcBorders>
          </w:tcPr>
          <w:p w14:paraId="1AE1532F" w14:textId="77777777" w:rsidR="00FA2D50" w:rsidRPr="00013874" w:rsidRDefault="00FA2D50" w:rsidP="00D04254">
            <w:pPr>
              <w:spacing w:after="0"/>
              <w:rPr>
                <w:szCs w:val="24"/>
              </w:rPr>
            </w:pPr>
            <w:r w:rsidRPr="00013874">
              <w:rPr>
                <w:szCs w:val="24"/>
              </w:rPr>
              <w:t xml:space="preserve">x </w:t>
            </w:r>
          </w:p>
        </w:tc>
        <w:tc>
          <w:tcPr>
            <w:tcW w:w="154" w:type="pct"/>
            <w:gridSpan w:val="2"/>
            <w:tcBorders>
              <w:top w:val="single" w:sz="2" w:space="0" w:color="000000"/>
              <w:left w:val="single" w:sz="2" w:space="0" w:color="000000"/>
              <w:bottom w:val="single" w:sz="2" w:space="0" w:color="000000"/>
              <w:right w:val="single" w:sz="12" w:space="0" w:color="000000"/>
            </w:tcBorders>
          </w:tcPr>
          <w:p w14:paraId="514102D9" w14:textId="77777777" w:rsidR="00FA2D50" w:rsidRPr="00013874" w:rsidRDefault="00FA2D50" w:rsidP="00D04254">
            <w:pPr>
              <w:spacing w:after="0"/>
              <w:rPr>
                <w:szCs w:val="24"/>
              </w:rPr>
            </w:pPr>
            <w:r w:rsidRPr="00013874">
              <w:rPr>
                <w:szCs w:val="24"/>
              </w:rPr>
              <w:t xml:space="preserve">x </w:t>
            </w:r>
          </w:p>
        </w:tc>
      </w:tr>
      <w:tr w:rsidR="00FA2D50" w:rsidRPr="00013874" w14:paraId="4C88987E" w14:textId="77777777" w:rsidTr="000118A2">
        <w:tblPrEx>
          <w:tblCellMar>
            <w:left w:w="104" w:type="dxa"/>
            <w:right w:w="115" w:type="dxa"/>
          </w:tblCellMar>
        </w:tblPrEx>
        <w:trPr>
          <w:trHeight w:val="257"/>
        </w:trPr>
        <w:tc>
          <w:tcPr>
            <w:tcW w:w="1557" w:type="pct"/>
            <w:gridSpan w:val="2"/>
            <w:tcBorders>
              <w:top w:val="single" w:sz="2" w:space="0" w:color="000000"/>
              <w:left w:val="single" w:sz="12" w:space="0" w:color="000000"/>
              <w:bottom w:val="single" w:sz="2" w:space="0" w:color="000000"/>
              <w:right w:val="single" w:sz="2" w:space="0" w:color="000000"/>
            </w:tcBorders>
          </w:tcPr>
          <w:p w14:paraId="7E009CD4" w14:textId="77777777" w:rsidR="00FA2D50" w:rsidRPr="00013874" w:rsidRDefault="00FA2D50" w:rsidP="00D04254">
            <w:pPr>
              <w:spacing w:after="0"/>
              <w:rPr>
                <w:szCs w:val="24"/>
              </w:rPr>
            </w:pPr>
            <w:r w:rsidRPr="00013874">
              <w:rPr>
                <w:szCs w:val="24"/>
              </w:rPr>
              <w:t xml:space="preserve">Wrap up meeting </w:t>
            </w:r>
          </w:p>
        </w:tc>
        <w:tc>
          <w:tcPr>
            <w:tcW w:w="120" w:type="pct"/>
            <w:gridSpan w:val="2"/>
            <w:tcBorders>
              <w:top w:val="single" w:sz="2" w:space="0" w:color="000000"/>
              <w:left w:val="single" w:sz="2" w:space="0" w:color="000000"/>
              <w:bottom w:val="single" w:sz="2" w:space="0" w:color="000000"/>
              <w:right w:val="single" w:sz="2" w:space="0" w:color="000000"/>
            </w:tcBorders>
          </w:tcPr>
          <w:p w14:paraId="788D5EA2" w14:textId="77777777" w:rsidR="00FA2D50" w:rsidRPr="00013874" w:rsidRDefault="00FA2D50" w:rsidP="00D04254">
            <w:pPr>
              <w:spacing w:after="0"/>
              <w:rPr>
                <w:szCs w:val="24"/>
              </w:rPr>
            </w:pPr>
          </w:p>
        </w:tc>
        <w:tc>
          <w:tcPr>
            <w:tcW w:w="132" w:type="pct"/>
            <w:gridSpan w:val="2"/>
            <w:tcBorders>
              <w:top w:val="single" w:sz="2" w:space="0" w:color="000000"/>
              <w:left w:val="single" w:sz="2" w:space="0" w:color="000000"/>
              <w:bottom w:val="single" w:sz="2" w:space="0" w:color="000000"/>
              <w:right w:val="single" w:sz="2" w:space="0" w:color="000000"/>
            </w:tcBorders>
          </w:tcPr>
          <w:p w14:paraId="62746329" w14:textId="77777777" w:rsidR="00FA2D50" w:rsidRPr="00013874" w:rsidRDefault="00FA2D50" w:rsidP="00D04254">
            <w:pPr>
              <w:spacing w:after="0"/>
              <w:rPr>
                <w:szCs w:val="24"/>
              </w:rPr>
            </w:pPr>
          </w:p>
        </w:tc>
        <w:tc>
          <w:tcPr>
            <w:tcW w:w="133" w:type="pct"/>
            <w:gridSpan w:val="2"/>
            <w:tcBorders>
              <w:top w:val="single" w:sz="2" w:space="0" w:color="000000"/>
              <w:left w:val="single" w:sz="2" w:space="0" w:color="000000"/>
              <w:bottom w:val="single" w:sz="2" w:space="0" w:color="000000"/>
              <w:right w:val="single" w:sz="2" w:space="0" w:color="000000"/>
            </w:tcBorders>
          </w:tcPr>
          <w:p w14:paraId="260D14E8" w14:textId="77777777" w:rsidR="00FA2D50" w:rsidRPr="00013874" w:rsidRDefault="00FA2D50" w:rsidP="00D04254">
            <w:pPr>
              <w:spacing w:after="0"/>
              <w:rPr>
                <w:szCs w:val="24"/>
              </w:rPr>
            </w:pPr>
          </w:p>
        </w:tc>
        <w:tc>
          <w:tcPr>
            <w:tcW w:w="121" w:type="pct"/>
            <w:gridSpan w:val="2"/>
            <w:tcBorders>
              <w:top w:val="single" w:sz="2" w:space="0" w:color="000000"/>
              <w:left w:val="single" w:sz="2" w:space="0" w:color="000000"/>
              <w:bottom w:val="single" w:sz="2" w:space="0" w:color="000000"/>
              <w:right w:val="single" w:sz="2" w:space="0" w:color="000000"/>
            </w:tcBorders>
          </w:tcPr>
          <w:p w14:paraId="5EE7C92B" w14:textId="77777777" w:rsidR="00FA2D50" w:rsidRPr="00013874" w:rsidRDefault="00FA2D50" w:rsidP="00D04254">
            <w:pPr>
              <w:spacing w:after="0"/>
              <w:rPr>
                <w:szCs w:val="24"/>
              </w:rPr>
            </w:pPr>
          </w:p>
        </w:tc>
        <w:tc>
          <w:tcPr>
            <w:tcW w:w="120" w:type="pct"/>
            <w:gridSpan w:val="2"/>
            <w:tcBorders>
              <w:top w:val="single" w:sz="2" w:space="0" w:color="000000"/>
              <w:left w:val="single" w:sz="2" w:space="0" w:color="000000"/>
              <w:bottom w:val="single" w:sz="2" w:space="0" w:color="000000"/>
              <w:right w:val="single" w:sz="2" w:space="0" w:color="000000"/>
            </w:tcBorders>
          </w:tcPr>
          <w:p w14:paraId="7D1D5BFF" w14:textId="77777777" w:rsidR="00FA2D50" w:rsidRPr="00013874" w:rsidRDefault="00FA2D50" w:rsidP="00D04254">
            <w:pPr>
              <w:spacing w:after="0"/>
              <w:rPr>
                <w:szCs w:val="24"/>
              </w:rPr>
            </w:pPr>
          </w:p>
        </w:tc>
        <w:tc>
          <w:tcPr>
            <w:tcW w:w="121" w:type="pct"/>
            <w:tcBorders>
              <w:top w:val="single" w:sz="2" w:space="0" w:color="000000"/>
              <w:left w:val="single" w:sz="2" w:space="0" w:color="000000"/>
              <w:bottom w:val="single" w:sz="2" w:space="0" w:color="000000"/>
              <w:right w:val="single" w:sz="2" w:space="0" w:color="000000"/>
            </w:tcBorders>
          </w:tcPr>
          <w:p w14:paraId="6A5F3C9F" w14:textId="77777777" w:rsidR="00FA2D50" w:rsidRPr="00013874" w:rsidRDefault="00FA2D50" w:rsidP="00D04254">
            <w:pPr>
              <w:spacing w:after="0"/>
              <w:rPr>
                <w:szCs w:val="24"/>
              </w:rPr>
            </w:pPr>
          </w:p>
        </w:tc>
        <w:tc>
          <w:tcPr>
            <w:tcW w:w="121" w:type="pct"/>
            <w:tcBorders>
              <w:top w:val="single" w:sz="2" w:space="0" w:color="000000"/>
              <w:left w:val="single" w:sz="2" w:space="0" w:color="000000"/>
              <w:bottom w:val="single" w:sz="2" w:space="0" w:color="000000"/>
              <w:right w:val="single" w:sz="2" w:space="0" w:color="000000"/>
            </w:tcBorders>
          </w:tcPr>
          <w:p w14:paraId="62A58AAF" w14:textId="77777777" w:rsidR="00FA2D50" w:rsidRPr="00013874" w:rsidRDefault="00FA2D50" w:rsidP="00D04254">
            <w:pPr>
              <w:spacing w:after="0"/>
              <w:rPr>
                <w:szCs w:val="24"/>
              </w:rPr>
            </w:pPr>
          </w:p>
        </w:tc>
        <w:tc>
          <w:tcPr>
            <w:tcW w:w="120" w:type="pct"/>
            <w:gridSpan w:val="2"/>
            <w:tcBorders>
              <w:top w:val="single" w:sz="2" w:space="0" w:color="000000"/>
              <w:left w:val="single" w:sz="2" w:space="0" w:color="000000"/>
              <w:bottom w:val="single" w:sz="2" w:space="0" w:color="000000"/>
              <w:right w:val="single" w:sz="2" w:space="0" w:color="000000"/>
            </w:tcBorders>
          </w:tcPr>
          <w:p w14:paraId="03C63D23" w14:textId="77777777" w:rsidR="00FA2D50" w:rsidRPr="00013874" w:rsidRDefault="00FA2D50" w:rsidP="00D04254">
            <w:pPr>
              <w:spacing w:after="0"/>
              <w:rPr>
                <w:szCs w:val="24"/>
              </w:rPr>
            </w:pPr>
          </w:p>
        </w:tc>
        <w:tc>
          <w:tcPr>
            <w:tcW w:w="120" w:type="pct"/>
            <w:gridSpan w:val="2"/>
            <w:tcBorders>
              <w:top w:val="single" w:sz="2" w:space="0" w:color="000000"/>
              <w:left w:val="single" w:sz="2" w:space="0" w:color="000000"/>
              <w:bottom w:val="single" w:sz="2" w:space="0" w:color="000000"/>
              <w:right w:val="single" w:sz="2" w:space="0" w:color="000000"/>
            </w:tcBorders>
          </w:tcPr>
          <w:p w14:paraId="672407DB" w14:textId="77777777" w:rsidR="00FA2D50" w:rsidRPr="00013874" w:rsidRDefault="00FA2D50" w:rsidP="00D04254">
            <w:pPr>
              <w:spacing w:after="0"/>
              <w:rPr>
                <w:szCs w:val="24"/>
              </w:rPr>
            </w:pPr>
          </w:p>
        </w:tc>
        <w:tc>
          <w:tcPr>
            <w:tcW w:w="157" w:type="pct"/>
            <w:gridSpan w:val="2"/>
            <w:tcBorders>
              <w:top w:val="single" w:sz="2" w:space="0" w:color="000000"/>
              <w:left w:val="single" w:sz="2" w:space="0" w:color="000000"/>
              <w:bottom w:val="single" w:sz="2" w:space="0" w:color="000000"/>
              <w:right w:val="single" w:sz="2" w:space="0" w:color="000000"/>
            </w:tcBorders>
          </w:tcPr>
          <w:p w14:paraId="6C4E59D6" w14:textId="77777777" w:rsidR="00FA2D50" w:rsidRPr="00013874" w:rsidRDefault="00FA2D50" w:rsidP="00D04254">
            <w:pPr>
              <w:spacing w:after="0"/>
              <w:rPr>
                <w:szCs w:val="24"/>
              </w:rPr>
            </w:pPr>
          </w:p>
        </w:tc>
        <w:tc>
          <w:tcPr>
            <w:tcW w:w="156" w:type="pct"/>
            <w:gridSpan w:val="2"/>
            <w:tcBorders>
              <w:top w:val="single" w:sz="2" w:space="0" w:color="000000"/>
              <w:left w:val="single" w:sz="2" w:space="0" w:color="000000"/>
              <w:bottom w:val="single" w:sz="2" w:space="0" w:color="000000"/>
              <w:right w:val="single" w:sz="2" w:space="0" w:color="000000"/>
            </w:tcBorders>
          </w:tcPr>
          <w:p w14:paraId="14D95B8F" w14:textId="77777777" w:rsidR="00FA2D50" w:rsidRPr="00013874" w:rsidRDefault="00FA2D50" w:rsidP="00D04254">
            <w:pPr>
              <w:spacing w:after="0"/>
              <w:rPr>
                <w:szCs w:val="24"/>
              </w:rPr>
            </w:pPr>
          </w:p>
        </w:tc>
        <w:tc>
          <w:tcPr>
            <w:tcW w:w="155" w:type="pct"/>
            <w:gridSpan w:val="2"/>
            <w:tcBorders>
              <w:top w:val="single" w:sz="2" w:space="0" w:color="000000"/>
              <w:left w:val="single" w:sz="2" w:space="0" w:color="000000"/>
              <w:bottom w:val="single" w:sz="2" w:space="0" w:color="000000"/>
              <w:right w:val="single" w:sz="8" w:space="0" w:color="000000"/>
            </w:tcBorders>
          </w:tcPr>
          <w:p w14:paraId="719A3751" w14:textId="77777777" w:rsidR="00FA2D50" w:rsidRPr="00013874" w:rsidRDefault="00FA2D50" w:rsidP="00D04254">
            <w:pPr>
              <w:spacing w:after="0"/>
              <w:rPr>
                <w:szCs w:val="24"/>
              </w:rPr>
            </w:pPr>
          </w:p>
        </w:tc>
        <w:tc>
          <w:tcPr>
            <w:tcW w:w="156" w:type="pct"/>
            <w:gridSpan w:val="2"/>
            <w:tcBorders>
              <w:top w:val="single" w:sz="2" w:space="0" w:color="000000"/>
              <w:left w:val="single" w:sz="8" w:space="0" w:color="000000"/>
              <w:bottom w:val="single" w:sz="2" w:space="0" w:color="000000"/>
              <w:right w:val="single" w:sz="2" w:space="0" w:color="000000"/>
            </w:tcBorders>
          </w:tcPr>
          <w:p w14:paraId="44490B5F" w14:textId="77777777" w:rsidR="00FA2D50" w:rsidRPr="00013874" w:rsidRDefault="00FA2D50" w:rsidP="00D04254">
            <w:pPr>
              <w:spacing w:after="0"/>
              <w:rPr>
                <w:szCs w:val="24"/>
              </w:rPr>
            </w:pPr>
          </w:p>
        </w:tc>
        <w:tc>
          <w:tcPr>
            <w:tcW w:w="156" w:type="pct"/>
            <w:gridSpan w:val="2"/>
            <w:tcBorders>
              <w:top w:val="single" w:sz="2" w:space="0" w:color="000000"/>
              <w:left w:val="single" w:sz="2" w:space="0" w:color="000000"/>
              <w:bottom w:val="single" w:sz="2" w:space="0" w:color="000000"/>
              <w:right w:val="single" w:sz="2" w:space="0" w:color="000000"/>
            </w:tcBorders>
          </w:tcPr>
          <w:p w14:paraId="4146198C" w14:textId="77777777" w:rsidR="00FA2D50" w:rsidRPr="00013874" w:rsidRDefault="00FA2D50" w:rsidP="00D04254">
            <w:pPr>
              <w:spacing w:after="0"/>
              <w:rPr>
                <w:szCs w:val="24"/>
              </w:rPr>
            </w:pPr>
          </w:p>
        </w:tc>
        <w:tc>
          <w:tcPr>
            <w:tcW w:w="156" w:type="pct"/>
            <w:gridSpan w:val="2"/>
            <w:tcBorders>
              <w:top w:val="single" w:sz="2" w:space="0" w:color="000000"/>
              <w:left w:val="single" w:sz="2" w:space="0" w:color="000000"/>
              <w:bottom w:val="single" w:sz="2" w:space="0" w:color="000000"/>
              <w:right w:val="single" w:sz="2" w:space="0" w:color="000000"/>
            </w:tcBorders>
          </w:tcPr>
          <w:p w14:paraId="394EE820" w14:textId="77777777" w:rsidR="00FA2D50" w:rsidRPr="00013874" w:rsidRDefault="00FA2D50" w:rsidP="00D04254">
            <w:pPr>
              <w:spacing w:after="0"/>
              <w:rPr>
                <w:szCs w:val="24"/>
              </w:rPr>
            </w:pPr>
          </w:p>
        </w:tc>
        <w:tc>
          <w:tcPr>
            <w:tcW w:w="156" w:type="pct"/>
            <w:gridSpan w:val="2"/>
            <w:tcBorders>
              <w:top w:val="single" w:sz="2" w:space="0" w:color="000000"/>
              <w:left w:val="single" w:sz="2" w:space="0" w:color="000000"/>
              <w:bottom w:val="single" w:sz="2" w:space="0" w:color="000000"/>
              <w:right w:val="single" w:sz="2" w:space="0" w:color="000000"/>
            </w:tcBorders>
          </w:tcPr>
          <w:p w14:paraId="232BEC6B" w14:textId="77777777" w:rsidR="00FA2D50" w:rsidRPr="00013874" w:rsidRDefault="00FA2D50" w:rsidP="00D04254">
            <w:pPr>
              <w:spacing w:after="0"/>
              <w:rPr>
                <w:szCs w:val="24"/>
              </w:rPr>
            </w:pPr>
          </w:p>
        </w:tc>
        <w:tc>
          <w:tcPr>
            <w:tcW w:w="156" w:type="pct"/>
            <w:tcBorders>
              <w:top w:val="single" w:sz="2" w:space="0" w:color="000000"/>
              <w:left w:val="single" w:sz="2" w:space="0" w:color="000000"/>
              <w:bottom w:val="single" w:sz="2" w:space="0" w:color="000000"/>
              <w:right w:val="single" w:sz="2" w:space="0" w:color="000000"/>
            </w:tcBorders>
          </w:tcPr>
          <w:p w14:paraId="671981B6" w14:textId="77777777" w:rsidR="00FA2D50" w:rsidRPr="00013874" w:rsidRDefault="00FA2D50" w:rsidP="00D04254">
            <w:pPr>
              <w:spacing w:after="0"/>
              <w:rPr>
                <w:szCs w:val="24"/>
              </w:rPr>
            </w:pPr>
          </w:p>
        </w:tc>
        <w:tc>
          <w:tcPr>
            <w:tcW w:w="156" w:type="pct"/>
            <w:gridSpan w:val="2"/>
            <w:tcBorders>
              <w:top w:val="single" w:sz="2" w:space="0" w:color="000000"/>
              <w:left w:val="single" w:sz="2" w:space="0" w:color="000000"/>
              <w:bottom w:val="single" w:sz="2" w:space="0" w:color="000000"/>
              <w:right w:val="single" w:sz="2" w:space="0" w:color="000000"/>
            </w:tcBorders>
          </w:tcPr>
          <w:p w14:paraId="58920FD6" w14:textId="77777777" w:rsidR="00FA2D50" w:rsidRPr="00013874" w:rsidRDefault="00FA2D50" w:rsidP="00D04254">
            <w:pPr>
              <w:spacing w:after="0"/>
              <w:rPr>
                <w:szCs w:val="24"/>
              </w:rPr>
            </w:pPr>
          </w:p>
        </w:tc>
        <w:tc>
          <w:tcPr>
            <w:tcW w:w="156" w:type="pct"/>
            <w:tcBorders>
              <w:top w:val="single" w:sz="2" w:space="0" w:color="000000"/>
              <w:left w:val="single" w:sz="2" w:space="0" w:color="000000"/>
              <w:bottom w:val="single" w:sz="2" w:space="0" w:color="000000"/>
              <w:right w:val="single" w:sz="2" w:space="0" w:color="000000"/>
            </w:tcBorders>
          </w:tcPr>
          <w:p w14:paraId="76767415" w14:textId="77777777" w:rsidR="00FA2D50" w:rsidRPr="00013874" w:rsidRDefault="00FA2D50" w:rsidP="00D04254">
            <w:pPr>
              <w:spacing w:after="0"/>
              <w:rPr>
                <w:szCs w:val="24"/>
              </w:rPr>
            </w:pPr>
          </w:p>
        </w:tc>
        <w:tc>
          <w:tcPr>
            <w:tcW w:w="156" w:type="pct"/>
            <w:gridSpan w:val="2"/>
            <w:tcBorders>
              <w:top w:val="single" w:sz="2" w:space="0" w:color="000000"/>
              <w:left w:val="single" w:sz="2" w:space="0" w:color="000000"/>
              <w:bottom w:val="single" w:sz="2" w:space="0" w:color="000000"/>
              <w:right w:val="single" w:sz="2" w:space="0" w:color="000000"/>
            </w:tcBorders>
          </w:tcPr>
          <w:p w14:paraId="395046AF" w14:textId="77777777" w:rsidR="00FA2D50" w:rsidRPr="00013874" w:rsidRDefault="00FA2D50" w:rsidP="00D04254">
            <w:pPr>
              <w:spacing w:after="0"/>
              <w:rPr>
                <w:szCs w:val="24"/>
              </w:rPr>
            </w:pPr>
          </w:p>
        </w:tc>
        <w:tc>
          <w:tcPr>
            <w:tcW w:w="156" w:type="pct"/>
            <w:gridSpan w:val="2"/>
            <w:tcBorders>
              <w:top w:val="single" w:sz="2" w:space="0" w:color="000000"/>
              <w:left w:val="single" w:sz="2" w:space="0" w:color="000000"/>
              <w:bottom w:val="single" w:sz="2" w:space="0" w:color="000000"/>
              <w:right w:val="single" w:sz="2" w:space="0" w:color="000000"/>
            </w:tcBorders>
          </w:tcPr>
          <w:p w14:paraId="57B4878E" w14:textId="77777777" w:rsidR="00FA2D50" w:rsidRPr="00013874" w:rsidRDefault="00FA2D50" w:rsidP="00D04254">
            <w:pPr>
              <w:spacing w:after="0"/>
              <w:rPr>
                <w:szCs w:val="24"/>
              </w:rPr>
            </w:pPr>
          </w:p>
        </w:tc>
        <w:tc>
          <w:tcPr>
            <w:tcW w:w="156" w:type="pct"/>
            <w:gridSpan w:val="2"/>
            <w:tcBorders>
              <w:top w:val="single" w:sz="2" w:space="0" w:color="000000"/>
              <w:left w:val="single" w:sz="2" w:space="0" w:color="000000"/>
              <w:bottom w:val="single" w:sz="2" w:space="0" w:color="000000"/>
              <w:right w:val="single" w:sz="2" w:space="0" w:color="000000"/>
            </w:tcBorders>
          </w:tcPr>
          <w:p w14:paraId="43C14693" w14:textId="77777777" w:rsidR="00FA2D50" w:rsidRPr="00013874" w:rsidRDefault="00FA2D50" w:rsidP="00D04254">
            <w:pPr>
              <w:spacing w:after="0"/>
              <w:rPr>
                <w:szCs w:val="24"/>
              </w:rPr>
            </w:pPr>
          </w:p>
        </w:tc>
        <w:tc>
          <w:tcPr>
            <w:tcW w:w="156" w:type="pct"/>
            <w:gridSpan w:val="2"/>
            <w:tcBorders>
              <w:top w:val="single" w:sz="2" w:space="0" w:color="000000"/>
              <w:left w:val="single" w:sz="2" w:space="0" w:color="000000"/>
              <w:bottom w:val="single" w:sz="2" w:space="0" w:color="000000"/>
              <w:right w:val="single" w:sz="2" w:space="0" w:color="000000"/>
            </w:tcBorders>
          </w:tcPr>
          <w:p w14:paraId="68BD5622" w14:textId="77777777" w:rsidR="00FA2D50" w:rsidRPr="00013874" w:rsidRDefault="00FA2D50" w:rsidP="00D04254">
            <w:pPr>
              <w:spacing w:after="0"/>
              <w:rPr>
                <w:szCs w:val="24"/>
              </w:rPr>
            </w:pPr>
          </w:p>
        </w:tc>
        <w:tc>
          <w:tcPr>
            <w:tcW w:w="154" w:type="pct"/>
            <w:gridSpan w:val="2"/>
            <w:tcBorders>
              <w:top w:val="single" w:sz="2" w:space="0" w:color="000000"/>
              <w:left w:val="single" w:sz="2" w:space="0" w:color="000000"/>
              <w:bottom w:val="single" w:sz="2" w:space="0" w:color="000000"/>
              <w:right w:val="single" w:sz="12" w:space="0" w:color="000000"/>
            </w:tcBorders>
          </w:tcPr>
          <w:p w14:paraId="429E434C" w14:textId="77777777" w:rsidR="00FA2D50" w:rsidRPr="00013874" w:rsidRDefault="00FA2D50" w:rsidP="00D04254">
            <w:pPr>
              <w:spacing w:after="0"/>
              <w:rPr>
                <w:szCs w:val="24"/>
              </w:rPr>
            </w:pPr>
            <w:r w:rsidRPr="00013874">
              <w:rPr>
                <w:szCs w:val="24"/>
              </w:rPr>
              <w:t xml:space="preserve">x </w:t>
            </w:r>
          </w:p>
        </w:tc>
      </w:tr>
      <w:tr w:rsidR="00FA2D50" w:rsidRPr="00013874" w14:paraId="06515844" w14:textId="77777777" w:rsidTr="00ED4581">
        <w:tblPrEx>
          <w:tblCellMar>
            <w:left w:w="104" w:type="dxa"/>
            <w:right w:w="115" w:type="dxa"/>
          </w:tblCellMar>
        </w:tblPrEx>
        <w:trPr>
          <w:trHeight w:val="258"/>
        </w:trPr>
        <w:tc>
          <w:tcPr>
            <w:tcW w:w="5000" w:type="pct"/>
            <w:gridSpan w:val="46"/>
            <w:tcBorders>
              <w:top w:val="single" w:sz="2" w:space="0" w:color="000000"/>
              <w:left w:val="single" w:sz="12" w:space="0" w:color="000000"/>
              <w:bottom w:val="single" w:sz="2" w:space="0" w:color="000000"/>
              <w:right w:val="single" w:sz="12" w:space="0" w:color="000000"/>
            </w:tcBorders>
            <w:shd w:val="clear" w:color="auto" w:fill="D9D9D9"/>
          </w:tcPr>
          <w:p w14:paraId="2F4F0A78" w14:textId="77777777" w:rsidR="00FA2D50" w:rsidRPr="00013874" w:rsidRDefault="00FA2D50" w:rsidP="00D04254">
            <w:pPr>
              <w:spacing w:after="0"/>
              <w:rPr>
                <w:b/>
                <w:szCs w:val="24"/>
              </w:rPr>
            </w:pPr>
            <w:r w:rsidRPr="00013874">
              <w:rPr>
                <w:b/>
                <w:szCs w:val="24"/>
              </w:rPr>
              <w:t>Component A  Legal, institutional and administrative reform</w:t>
            </w:r>
          </w:p>
        </w:tc>
      </w:tr>
      <w:tr w:rsidR="00FA2D50" w:rsidRPr="00013874" w14:paraId="35619C03" w14:textId="77777777" w:rsidTr="000118A2">
        <w:tblPrEx>
          <w:tblCellMar>
            <w:left w:w="104" w:type="dxa"/>
            <w:right w:w="115" w:type="dxa"/>
          </w:tblCellMar>
        </w:tblPrEx>
        <w:trPr>
          <w:trHeight w:val="257"/>
        </w:trPr>
        <w:tc>
          <w:tcPr>
            <w:tcW w:w="1557" w:type="pct"/>
            <w:gridSpan w:val="2"/>
            <w:tcBorders>
              <w:top w:val="single" w:sz="2" w:space="0" w:color="000000"/>
              <w:left w:val="single" w:sz="12" w:space="0" w:color="000000"/>
              <w:bottom w:val="single" w:sz="2" w:space="0" w:color="000000"/>
              <w:right w:val="single" w:sz="2" w:space="0" w:color="000000"/>
            </w:tcBorders>
          </w:tcPr>
          <w:p w14:paraId="79B3E4CB" w14:textId="77777777" w:rsidR="00FA2D50" w:rsidRPr="00013874" w:rsidRDefault="00FA2D50" w:rsidP="00D04254">
            <w:pPr>
              <w:spacing w:after="0"/>
              <w:rPr>
                <w:b/>
                <w:szCs w:val="24"/>
              </w:rPr>
            </w:pPr>
            <w:r w:rsidRPr="00013874">
              <w:rPr>
                <w:b/>
                <w:szCs w:val="24"/>
              </w:rPr>
              <w:t>A</w:t>
            </w:r>
            <w:r w:rsidR="00207874">
              <w:rPr>
                <w:b/>
                <w:szCs w:val="24"/>
              </w:rPr>
              <w:t>.1</w:t>
            </w:r>
          </w:p>
        </w:tc>
        <w:tc>
          <w:tcPr>
            <w:tcW w:w="120" w:type="pct"/>
            <w:gridSpan w:val="2"/>
            <w:tcBorders>
              <w:top w:val="single" w:sz="2" w:space="0" w:color="000000"/>
              <w:left w:val="single" w:sz="2" w:space="0" w:color="000000"/>
              <w:bottom w:val="single" w:sz="2" w:space="0" w:color="000000"/>
              <w:right w:val="single" w:sz="2" w:space="0" w:color="000000"/>
            </w:tcBorders>
          </w:tcPr>
          <w:p w14:paraId="055D3384" w14:textId="77777777" w:rsidR="00FA2D50" w:rsidRPr="00013874" w:rsidRDefault="00FA2D50" w:rsidP="00D04254">
            <w:pPr>
              <w:spacing w:after="0"/>
              <w:rPr>
                <w:szCs w:val="24"/>
              </w:rPr>
            </w:pPr>
          </w:p>
        </w:tc>
        <w:tc>
          <w:tcPr>
            <w:tcW w:w="132" w:type="pct"/>
            <w:gridSpan w:val="2"/>
            <w:tcBorders>
              <w:top w:val="single" w:sz="2" w:space="0" w:color="000000"/>
              <w:left w:val="single" w:sz="2" w:space="0" w:color="000000"/>
              <w:bottom w:val="single" w:sz="2" w:space="0" w:color="000000"/>
              <w:right w:val="single" w:sz="2" w:space="0" w:color="000000"/>
            </w:tcBorders>
          </w:tcPr>
          <w:p w14:paraId="638DF47E" w14:textId="77777777" w:rsidR="00FA2D50" w:rsidRPr="00013874" w:rsidRDefault="00FA2D50" w:rsidP="00D04254">
            <w:pPr>
              <w:spacing w:after="0"/>
              <w:rPr>
                <w:szCs w:val="24"/>
              </w:rPr>
            </w:pPr>
          </w:p>
        </w:tc>
        <w:tc>
          <w:tcPr>
            <w:tcW w:w="133" w:type="pct"/>
            <w:gridSpan w:val="2"/>
            <w:tcBorders>
              <w:top w:val="single" w:sz="2" w:space="0" w:color="000000"/>
              <w:left w:val="single" w:sz="2" w:space="0" w:color="000000"/>
              <w:bottom w:val="single" w:sz="2" w:space="0" w:color="000000"/>
              <w:right w:val="single" w:sz="2" w:space="0" w:color="000000"/>
            </w:tcBorders>
          </w:tcPr>
          <w:p w14:paraId="57E95FB0" w14:textId="77777777" w:rsidR="00FA2D50" w:rsidRPr="00013874" w:rsidRDefault="00FA2D50" w:rsidP="00D04254">
            <w:pPr>
              <w:spacing w:after="0"/>
              <w:rPr>
                <w:szCs w:val="24"/>
              </w:rPr>
            </w:pPr>
          </w:p>
        </w:tc>
        <w:tc>
          <w:tcPr>
            <w:tcW w:w="121" w:type="pct"/>
            <w:gridSpan w:val="2"/>
            <w:tcBorders>
              <w:top w:val="single" w:sz="2" w:space="0" w:color="000000"/>
              <w:left w:val="single" w:sz="2" w:space="0" w:color="000000"/>
              <w:bottom w:val="single" w:sz="2" w:space="0" w:color="000000"/>
              <w:right w:val="single" w:sz="2" w:space="0" w:color="000000"/>
            </w:tcBorders>
          </w:tcPr>
          <w:p w14:paraId="2F08BB94" w14:textId="77777777" w:rsidR="00FA2D50" w:rsidRPr="00013874" w:rsidRDefault="00FA2D50" w:rsidP="00D04254">
            <w:pPr>
              <w:spacing w:after="0"/>
              <w:rPr>
                <w:szCs w:val="24"/>
              </w:rPr>
            </w:pPr>
          </w:p>
        </w:tc>
        <w:tc>
          <w:tcPr>
            <w:tcW w:w="120" w:type="pct"/>
            <w:gridSpan w:val="2"/>
            <w:tcBorders>
              <w:top w:val="single" w:sz="2" w:space="0" w:color="000000"/>
              <w:left w:val="single" w:sz="2" w:space="0" w:color="000000"/>
              <w:bottom w:val="single" w:sz="2" w:space="0" w:color="000000"/>
              <w:right w:val="single" w:sz="2" w:space="0" w:color="000000"/>
            </w:tcBorders>
          </w:tcPr>
          <w:p w14:paraId="7D10F208" w14:textId="77777777" w:rsidR="00FA2D50" w:rsidRPr="00013874" w:rsidRDefault="00FA2D50" w:rsidP="00D04254">
            <w:pPr>
              <w:spacing w:after="0"/>
              <w:rPr>
                <w:szCs w:val="24"/>
              </w:rPr>
            </w:pPr>
            <w:r w:rsidRPr="00013874">
              <w:rPr>
                <w:szCs w:val="24"/>
              </w:rPr>
              <w:t xml:space="preserve">x </w:t>
            </w:r>
          </w:p>
        </w:tc>
        <w:tc>
          <w:tcPr>
            <w:tcW w:w="121" w:type="pct"/>
            <w:tcBorders>
              <w:top w:val="single" w:sz="2" w:space="0" w:color="000000"/>
              <w:left w:val="single" w:sz="2" w:space="0" w:color="000000"/>
              <w:bottom w:val="single" w:sz="2" w:space="0" w:color="000000"/>
              <w:right w:val="single" w:sz="2" w:space="0" w:color="000000"/>
            </w:tcBorders>
          </w:tcPr>
          <w:p w14:paraId="0E2211DF" w14:textId="77777777" w:rsidR="00FA2D50" w:rsidRPr="00013874" w:rsidRDefault="00FA2D50" w:rsidP="00D04254">
            <w:pPr>
              <w:spacing w:after="0"/>
              <w:rPr>
                <w:szCs w:val="24"/>
              </w:rPr>
            </w:pPr>
          </w:p>
        </w:tc>
        <w:tc>
          <w:tcPr>
            <w:tcW w:w="121" w:type="pct"/>
            <w:tcBorders>
              <w:top w:val="single" w:sz="2" w:space="0" w:color="000000"/>
              <w:left w:val="single" w:sz="2" w:space="0" w:color="000000"/>
              <w:bottom w:val="single" w:sz="2" w:space="0" w:color="000000"/>
              <w:right w:val="single" w:sz="2" w:space="0" w:color="000000"/>
            </w:tcBorders>
          </w:tcPr>
          <w:p w14:paraId="4C146051" w14:textId="77777777" w:rsidR="00FA2D50" w:rsidRPr="00013874" w:rsidRDefault="00FA2D50" w:rsidP="00D04254">
            <w:pPr>
              <w:spacing w:after="0"/>
              <w:ind w:left="4"/>
              <w:rPr>
                <w:szCs w:val="24"/>
              </w:rPr>
            </w:pPr>
            <w:r w:rsidRPr="00013874">
              <w:rPr>
                <w:szCs w:val="24"/>
              </w:rPr>
              <w:t>x</w:t>
            </w:r>
          </w:p>
        </w:tc>
        <w:tc>
          <w:tcPr>
            <w:tcW w:w="120" w:type="pct"/>
            <w:gridSpan w:val="2"/>
            <w:tcBorders>
              <w:top w:val="single" w:sz="2" w:space="0" w:color="000000"/>
              <w:left w:val="single" w:sz="2" w:space="0" w:color="000000"/>
              <w:bottom w:val="single" w:sz="2" w:space="0" w:color="000000"/>
              <w:right w:val="single" w:sz="2" w:space="0" w:color="000000"/>
            </w:tcBorders>
          </w:tcPr>
          <w:p w14:paraId="44BFE821" w14:textId="77777777" w:rsidR="00FA2D50" w:rsidRPr="00013874" w:rsidRDefault="00FA2D50" w:rsidP="00D04254">
            <w:pPr>
              <w:spacing w:after="0"/>
              <w:ind w:left="4"/>
              <w:rPr>
                <w:szCs w:val="24"/>
              </w:rPr>
            </w:pPr>
          </w:p>
        </w:tc>
        <w:tc>
          <w:tcPr>
            <w:tcW w:w="120" w:type="pct"/>
            <w:gridSpan w:val="2"/>
            <w:tcBorders>
              <w:top w:val="single" w:sz="2" w:space="0" w:color="000000"/>
              <w:left w:val="single" w:sz="2" w:space="0" w:color="000000"/>
              <w:bottom w:val="single" w:sz="2" w:space="0" w:color="000000"/>
              <w:right w:val="single" w:sz="2" w:space="0" w:color="000000"/>
            </w:tcBorders>
          </w:tcPr>
          <w:p w14:paraId="113918A0" w14:textId="77777777" w:rsidR="00FA2D50" w:rsidRPr="00013874" w:rsidRDefault="00FA2D50" w:rsidP="00D04254">
            <w:pPr>
              <w:spacing w:after="0"/>
              <w:ind w:left="4"/>
              <w:rPr>
                <w:szCs w:val="24"/>
              </w:rPr>
            </w:pPr>
            <w:r w:rsidRPr="00013874">
              <w:rPr>
                <w:szCs w:val="24"/>
              </w:rPr>
              <w:t xml:space="preserve">x </w:t>
            </w:r>
          </w:p>
        </w:tc>
        <w:tc>
          <w:tcPr>
            <w:tcW w:w="157" w:type="pct"/>
            <w:gridSpan w:val="2"/>
            <w:tcBorders>
              <w:top w:val="single" w:sz="2" w:space="0" w:color="000000"/>
              <w:left w:val="single" w:sz="2" w:space="0" w:color="000000"/>
              <w:bottom w:val="single" w:sz="2" w:space="0" w:color="000000"/>
              <w:right w:val="single" w:sz="2" w:space="0" w:color="000000"/>
            </w:tcBorders>
          </w:tcPr>
          <w:p w14:paraId="56727569" w14:textId="77777777" w:rsidR="00FA2D50" w:rsidRPr="00013874" w:rsidRDefault="00FA2D50" w:rsidP="00D04254">
            <w:pPr>
              <w:spacing w:after="0"/>
              <w:rPr>
                <w:szCs w:val="24"/>
              </w:rPr>
            </w:pPr>
          </w:p>
        </w:tc>
        <w:tc>
          <w:tcPr>
            <w:tcW w:w="156" w:type="pct"/>
            <w:gridSpan w:val="2"/>
            <w:tcBorders>
              <w:top w:val="single" w:sz="2" w:space="0" w:color="000000"/>
              <w:left w:val="single" w:sz="2" w:space="0" w:color="000000"/>
              <w:bottom w:val="single" w:sz="2" w:space="0" w:color="000000"/>
              <w:right w:val="single" w:sz="2" w:space="0" w:color="000000"/>
            </w:tcBorders>
          </w:tcPr>
          <w:p w14:paraId="000F1B55" w14:textId="77777777" w:rsidR="00FA2D50" w:rsidRPr="00013874" w:rsidRDefault="00FA2D50" w:rsidP="00D04254">
            <w:pPr>
              <w:spacing w:after="0"/>
              <w:rPr>
                <w:szCs w:val="24"/>
              </w:rPr>
            </w:pPr>
            <w:r w:rsidRPr="00013874">
              <w:rPr>
                <w:szCs w:val="24"/>
              </w:rPr>
              <w:t>x</w:t>
            </w:r>
          </w:p>
        </w:tc>
        <w:tc>
          <w:tcPr>
            <w:tcW w:w="155" w:type="pct"/>
            <w:gridSpan w:val="2"/>
            <w:tcBorders>
              <w:top w:val="single" w:sz="2" w:space="0" w:color="000000"/>
              <w:left w:val="single" w:sz="2" w:space="0" w:color="000000"/>
              <w:bottom w:val="single" w:sz="2" w:space="0" w:color="000000"/>
              <w:right w:val="single" w:sz="2" w:space="0" w:color="000000"/>
            </w:tcBorders>
          </w:tcPr>
          <w:p w14:paraId="5E984BB7" w14:textId="77777777" w:rsidR="00FA2D50" w:rsidRPr="00013874" w:rsidRDefault="00FA2D50" w:rsidP="00D04254">
            <w:pPr>
              <w:spacing w:after="0"/>
              <w:rPr>
                <w:szCs w:val="24"/>
              </w:rPr>
            </w:pPr>
          </w:p>
        </w:tc>
        <w:tc>
          <w:tcPr>
            <w:tcW w:w="156" w:type="pct"/>
            <w:gridSpan w:val="2"/>
            <w:tcBorders>
              <w:top w:val="single" w:sz="2" w:space="0" w:color="000000"/>
              <w:left w:val="single" w:sz="2" w:space="0" w:color="000000"/>
              <w:bottom w:val="single" w:sz="2" w:space="0" w:color="000000"/>
              <w:right w:val="single" w:sz="2" w:space="0" w:color="000000"/>
            </w:tcBorders>
          </w:tcPr>
          <w:p w14:paraId="139DA265" w14:textId="77777777" w:rsidR="00FA2D50" w:rsidRPr="00013874" w:rsidRDefault="00FA2D50" w:rsidP="00D04254">
            <w:pPr>
              <w:spacing w:after="0"/>
              <w:rPr>
                <w:szCs w:val="24"/>
              </w:rPr>
            </w:pPr>
            <w:r w:rsidRPr="00013874">
              <w:rPr>
                <w:szCs w:val="24"/>
              </w:rPr>
              <w:t xml:space="preserve">x </w:t>
            </w:r>
          </w:p>
        </w:tc>
        <w:tc>
          <w:tcPr>
            <w:tcW w:w="156" w:type="pct"/>
            <w:gridSpan w:val="2"/>
            <w:tcBorders>
              <w:top w:val="single" w:sz="2" w:space="0" w:color="000000"/>
              <w:left w:val="single" w:sz="2" w:space="0" w:color="000000"/>
              <w:bottom w:val="single" w:sz="2" w:space="0" w:color="000000"/>
              <w:right w:val="single" w:sz="2" w:space="0" w:color="000000"/>
            </w:tcBorders>
          </w:tcPr>
          <w:p w14:paraId="216BC7EC" w14:textId="77777777" w:rsidR="00FA2D50" w:rsidRPr="00013874" w:rsidRDefault="00FA2D50" w:rsidP="00D04254">
            <w:pPr>
              <w:spacing w:after="0"/>
              <w:rPr>
                <w:szCs w:val="24"/>
              </w:rPr>
            </w:pPr>
          </w:p>
        </w:tc>
        <w:tc>
          <w:tcPr>
            <w:tcW w:w="156" w:type="pct"/>
            <w:gridSpan w:val="2"/>
            <w:tcBorders>
              <w:top w:val="single" w:sz="2" w:space="0" w:color="000000"/>
              <w:left w:val="single" w:sz="2" w:space="0" w:color="000000"/>
              <w:bottom w:val="single" w:sz="2" w:space="0" w:color="000000"/>
              <w:right w:val="single" w:sz="2" w:space="0" w:color="000000"/>
            </w:tcBorders>
          </w:tcPr>
          <w:p w14:paraId="3EE16A4C" w14:textId="77777777" w:rsidR="00FA2D50" w:rsidRPr="00013874" w:rsidRDefault="00FA2D50" w:rsidP="00D04254">
            <w:pPr>
              <w:spacing w:after="0"/>
              <w:rPr>
                <w:szCs w:val="24"/>
              </w:rPr>
            </w:pPr>
            <w:r w:rsidRPr="00013874">
              <w:rPr>
                <w:szCs w:val="24"/>
              </w:rPr>
              <w:t>x</w:t>
            </w:r>
          </w:p>
        </w:tc>
        <w:tc>
          <w:tcPr>
            <w:tcW w:w="156" w:type="pct"/>
            <w:gridSpan w:val="2"/>
            <w:tcBorders>
              <w:top w:val="single" w:sz="2" w:space="0" w:color="000000"/>
              <w:left w:val="single" w:sz="2" w:space="0" w:color="000000"/>
              <w:bottom w:val="single" w:sz="2" w:space="0" w:color="000000"/>
              <w:right w:val="single" w:sz="2" w:space="0" w:color="000000"/>
            </w:tcBorders>
          </w:tcPr>
          <w:p w14:paraId="68B7BCF9" w14:textId="77777777" w:rsidR="00FA2D50" w:rsidRPr="00013874" w:rsidRDefault="00FA2D50" w:rsidP="00D04254">
            <w:pPr>
              <w:spacing w:after="0"/>
              <w:rPr>
                <w:szCs w:val="24"/>
              </w:rPr>
            </w:pPr>
          </w:p>
        </w:tc>
        <w:tc>
          <w:tcPr>
            <w:tcW w:w="156" w:type="pct"/>
            <w:tcBorders>
              <w:top w:val="single" w:sz="2" w:space="0" w:color="000000"/>
              <w:left w:val="single" w:sz="2" w:space="0" w:color="000000"/>
              <w:bottom w:val="single" w:sz="2" w:space="0" w:color="000000"/>
              <w:right w:val="single" w:sz="2" w:space="0" w:color="000000"/>
            </w:tcBorders>
          </w:tcPr>
          <w:p w14:paraId="6BD994B7" w14:textId="77777777" w:rsidR="00FA2D50" w:rsidRPr="00013874" w:rsidRDefault="00FA2D50" w:rsidP="00D04254">
            <w:pPr>
              <w:spacing w:after="0"/>
              <w:rPr>
                <w:szCs w:val="24"/>
              </w:rPr>
            </w:pPr>
          </w:p>
        </w:tc>
        <w:tc>
          <w:tcPr>
            <w:tcW w:w="156" w:type="pct"/>
            <w:gridSpan w:val="2"/>
            <w:tcBorders>
              <w:top w:val="single" w:sz="2" w:space="0" w:color="000000"/>
              <w:left w:val="single" w:sz="2" w:space="0" w:color="000000"/>
              <w:bottom w:val="single" w:sz="2" w:space="0" w:color="000000"/>
              <w:right w:val="single" w:sz="2" w:space="0" w:color="000000"/>
            </w:tcBorders>
          </w:tcPr>
          <w:p w14:paraId="152B1EC7" w14:textId="77777777" w:rsidR="00FA2D50" w:rsidRPr="00013874" w:rsidRDefault="00FA2D50" w:rsidP="00D04254">
            <w:pPr>
              <w:spacing w:after="0"/>
              <w:rPr>
                <w:szCs w:val="24"/>
              </w:rPr>
            </w:pPr>
          </w:p>
        </w:tc>
        <w:tc>
          <w:tcPr>
            <w:tcW w:w="156" w:type="pct"/>
            <w:tcBorders>
              <w:top w:val="single" w:sz="2" w:space="0" w:color="000000"/>
              <w:left w:val="single" w:sz="2" w:space="0" w:color="000000"/>
              <w:bottom w:val="single" w:sz="2" w:space="0" w:color="000000"/>
              <w:right w:val="single" w:sz="2" w:space="0" w:color="000000"/>
            </w:tcBorders>
          </w:tcPr>
          <w:p w14:paraId="32487A28" w14:textId="77777777" w:rsidR="00FA2D50" w:rsidRPr="00013874" w:rsidRDefault="00FA2D50" w:rsidP="00D04254">
            <w:pPr>
              <w:spacing w:after="0"/>
              <w:rPr>
                <w:szCs w:val="24"/>
              </w:rPr>
            </w:pPr>
          </w:p>
        </w:tc>
        <w:tc>
          <w:tcPr>
            <w:tcW w:w="156" w:type="pct"/>
            <w:gridSpan w:val="2"/>
            <w:tcBorders>
              <w:top w:val="single" w:sz="2" w:space="0" w:color="000000"/>
              <w:left w:val="single" w:sz="2" w:space="0" w:color="000000"/>
              <w:bottom w:val="single" w:sz="2" w:space="0" w:color="000000"/>
              <w:right w:val="single" w:sz="2" w:space="0" w:color="000000"/>
            </w:tcBorders>
          </w:tcPr>
          <w:p w14:paraId="21831D69" w14:textId="77777777" w:rsidR="00FA2D50" w:rsidRPr="00013874" w:rsidRDefault="00FA2D50" w:rsidP="00D04254">
            <w:pPr>
              <w:spacing w:after="0"/>
              <w:rPr>
                <w:szCs w:val="24"/>
              </w:rPr>
            </w:pPr>
          </w:p>
        </w:tc>
        <w:tc>
          <w:tcPr>
            <w:tcW w:w="156" w:type="pct"/>
            <w:gridSpan w:val="2"/>
            <w:tcBorders>
              <w:top w:val="single" w:sz="2" w:space="0" w:color="000000"/>
              <w:left w:val="single" w:sz="2" w:space="0" w:color="000000"/>
              <w:bottom w:val="single" w:sz="2" w:space="0" w:color="000000"/>
              <w:right w:val="single" w:sz="2" w:space="0" w:color="000000"/>
            </w:tcBorders>
          </w:tcPr>
          <w:p w14:paraId="3E0C068F" w14:textId="77777777" w:rsidR="00FA2D50" w:rsidRPr="00013874" w:rsidRDefault="00FA2D50" w:rsidP="00D04254">
            <w:pPr>
              <w:spacing w:after="0"/>
              <w:rPr>
                <w:szCs w:val="24"/>
              </w:rPr>
            </w:pPr>
          </w:p>
        </w:tc>
        <w:tc>
          <w:tcPr>
            <w:tcW w:w="156" w:type="pct"/>
            <w:gridSpan w:val="2"/>
            <w:tcBorders>
              <w:top w:val="single" w:sz="2" w:space="0" w:color="000000"/>
              <w:left w:val="single" w:sz="2" w:space="0" w:color="000000"/>
              <w:bottom w:val="single" w:sz="2" w:space="0" w:color="000000"/>
              <w:right w:val="single" w:sz="2" w:space="0" w:color="000000"/>
            </w:tcBorders>
          </w:tcPr>
          <w:p w14:paraId="6E646560" w14:textId="77777777" w:rsidR="00FA2D50" w:rsidRPr="00013874" w:rsidRDefault="00FA2D50" w:rsidP="00D04254">
            <w:pPr>
              <w:spacing w:after="0"/>
              <w:rPr>
                <w:szCs w:val="24"/>
              </w:rPr>
            </w:pPr>
          </w:p>
        </w:tc>
        <w:tc>
          <w:tcPr>
            <w:tcW w:w="156" w:type="pct"/>
            <w:gridSpan w:val="2"/>
            <w:tcBorders>
              <w:top w:val="single" w:sz="2" w:space="0" w:color="000000"/>
              <w:left w:val="single" w:sz="2" w:space="0" w:color="000000"/>
              <w:bottom w:val="single" w:sz="2" w:space="0" w:color="000000"/>
              <w:right w:val="single" w:sz="2" w:space="0" w:color="000000"/>
            </w:tcBorders>
          </w:tcPr>
          <w:p w14:paraId="1C921461" w14:textId="77777777" w:rsidR="00FA2D50" w:rsidRPr="00013874" w:rsidRDefault="00FA2D50" w:rsidP="00D04254">
            <w:pPr>
              <w:spacing w:after="0"/>
              <w:rPr>
                <w:szCs w:val="24"/>
              </w:rPr>
            </w:pPr>
          </w:p>
        </w:tc>
        <w:tc>
          <w:tcPr>
            <w:tcW w:w="154" w:type="pct"/>
            <w:gridSpan w:val="2"/>
            <w:tcBorders>
              <w:top w:val="single" w:sz="2" w:space="0" w:color="000000"/>
              <w:left w:val="single" w:sz="2" w:space="0" w:color="000000"/>
              <w:bottom w:val="single" w:sz="2" w:space="0" w:color="000000"/>
              <w:right w:val="single" w:sz="12" w:space="0" w:color="000000"/>
            </w:tcBorders>
          </w:tcPr>
          <w:p w14:paraId="2B24947F" w14:textId="77777777" w:rsidR="00FA2D50" w:rsidRPr="00013874" w:rsidRDefault="00FA2D50" w:rsidP="00D04254">
            <w:pPr>
              <w:spacing w:after="0"/>
              <w:rPr>
                <w:szCs w:val="24"/>
              </w:rPr>
            </w:pPr>
          </w:p>
        </w:tc>
      </w:tr>
      <w:tr w:rsidR="00FA2D50" w:rsidRPr="00013874" w14:paraId="1B048761" w14:textId="77777777" w:rsidTr="000118A2">
        <w:tblPrEx>
          <w:tblCellMar>
            <w:left w:w="104" w:type="dxa"/>
            <w:right w:w="115" w:type="dxa"/>
          </w:tblCellMar>
        </w:tblPrEx>
        <w:trPr>
          <w:trHeight w:val="259"/>
        </w:trPr>
        <w:tc>
          <w:tcPr>
            <w:tcW w:w="1557" w:type="pct"/>
            <w:gridSpan w:val="2"/>
            <w:tcBorders>
              <w:top w:val="single" w:sz="2" w:space="0" w:color="000000"/>
              <w:left w:val="single" w:sz="12" w:space="0" w:color="000000"/>
              <w:bottom w:val="single" w:sz="2" w:space="0" w:color="000000"/>
              <w:right w:val="single" w:sz="2" w:space="0" w:color="000000"/>
            </w:tcBorders>
          </w:tcPr>
          <w:p w14:paraId="7CAAEAB0" w14:textId="77777777" w:rsidR="00FA2D50" w:rsidRPr="00013874" w:rsidRDefault="00FA2D50" w:rsidP="00D04254">
            <w:pPr>
              <w:spacing w:after="0"/>
              <w:rPr>
                <w:b/>
                <w:szCs w:val="24"/>
              </w:rPr>
            </w:pPr>
            <w:r w:rsidRPr="00013874">
              <w:rPr>
                <w:b/>
                <w:szCs w:val="24"/>
              </w:rPr>
              <w:t>A</w:t>
            </w:r>
            <w:r w:rsidR="00207874">
              <w:rPr>
                <w:b/>
                <w:szCs w:val="24"/>
              </w:rPr>
              <w:t>.2</w:t>
            </w:r>
          </w:p>
        </w:tc>
        <w:tc>
          <w:tcPr>
            <w:tcW w:w="120" w:type="pct"/>
            <w:gridSpan w:val="2"/>
            <w:tcBorders>
              <w:top w:val="single" w:sz="2" w:space="0" w:color="000000"/>
              <w:left w:val="single" w:sz="2" w:space="0" w:color="000000"/>
              <w:bottom w:val="single" w:sz="2" w:space="0" w:color="000000"/>
              <w:right w:val="single" w:sz="2" w:space="0" w:color="000000"/>
            </w:tcBorders>
          </w:tcPr>
          <w:p w14:paraId="43FA6CB4" w14:textId="77777777" w:rsidR="00FA2D50" w:rsidRPr="00013874" w:rsidRDefault="00FA2D50" w:rsidP="00D04254">
            <w:pPr>
              <w:spacing w:after="0"/>
              <w:rPr>
                <w:szCs w:val="24"/>
              </w:rPr>
            </w:pPr>
          </w:p>
        </w:tc>
        <w:tc>
          <w:tcPr>
            <w:tcW w:w="132" w:type="pct"/>
            <w:gridSpan w:val="2"/>
            <w:tcBorders>
              <w:top w:val="single" w:sz="2" w:space="0" w:color="000000"/>
              <w:left w:val="single" w:sz="2" w:space="0" w:color="000000"/>
              <w:bottom w:val="single" w:sz="2" w:space="0" w:color="000000"/>
              <w:right w:val="single" w:sz="2" w:space="0" w:color="000000"/>
            </w:tcBorders>
          </w:tcPr>
          <w:p w14:paraId="79291E83" w14:textId="77777777" w:rsidR="00FA2D50" w:rsidRPr="00013874" w:rsidRDefault="00FA2D50" w:rsidP="00D04254">
            <w:pPr>
              <w:spacing w:after="0"/>
              <w:rPr>
                <w:szCs w:val="24"/>
              </w:rPr>
            </w:pPr>
          </w:p>
        </w:tc>
        <w:tc>
          <w:tcPr>
            <w:tcW w:w="133" w:type="pct"/>
            <w:gridSpan w:val="2"/>
            <w:tcBorders>
              <w:top w:val="single" w:sz="2" w:space="0" w:color="000000"/>
              <w:left w:val="single" w:sz="2" w:space="0" w:color="000000"/>
              <w:bottom w:val="single" w:sz="2" w:space="0" w:color="000000"/>
              <w:right w:val="single" w:sz="2" w:space="0" w:color="000000"/>
            </w:tcBorders>
          </w:tcPr>
          <w:p w14:paraId="398481B9" w14:textId="77777777" w:rsidR="00FA2D50" w:rsidRPr="00013874" w:rsidRDefault="00FA2D50" w:rsidP="00D04254">
            <w:pPr>
              <w:spacing w:after="0"/>
              <w:rPr>
                <w:szCs w:val="24"/>
              </w:rPr>
            </w:pPr>
          </w:p>
        </w:tc>
        <w:tc>
          <w:tcPr>
            <w:tcW w:w="121" w:type="pct"/>
            <w:gridSpan w:val="2"/>
            <w:tcBorders>
              <w:top w:val="single" w:sz="2" w:space="0" w:color="000000"/>
              <w:left w:val="single" w:sz="2" w:space="0" w:color="000000"/>
              <w:bottom w:val="single" w:sz="2" w:space="0" w:color="000000"/>
              <w:right w:val="single" w:sz="2" w:space="0" w:color="000000"/>
            </w:tcBorders>
          </w:tcPr>
          <w:p w14:paraId="2B71730B" w14:textId="77777777" w:rsidR="00FA2D50" w:rsidRPr="00013874" w:rsidRDefault="00FA2D50" w:rsidP="00D04254">
            <w:pPr>
              <w:spacing w:after="0"/>
              <w:rPr>
                <w:szCs w:val="24"/>
              </w:rPr>
            </w:pPr>
          </w:p>
        </w:tc>
        <w:tc>
          <w:tcPr>
            <w:tcW w:w="120" w:type="pct"/>
            <w:gridSpan w:val="2"/>
            <w:tcBorders>
              <w:top w:val="single" w:sz="2" w:space="0" w:color="000000"/>
              <w:left w:val="single" w:sz="2" w:space="0" w:color="000000"/>
              <w:bottom w:val="single" w:sz="2" w:space="0" w:color="000000"/>
              <w:right w:val="single" w:sz="2" w:space="0" w:color="000000"/>
            </w:tcBorders>
          </w:tcPr>
          <w:p w14:paraId="3A5748DC" w14:textId="77777777" w:rsidR="00FA2D50" w:rsidRPr="00013874" w:rsidRDefault="00FA2D50" w:rsidP="00D04254">
            <w:pPr>
              <w:spacing w:after="0"/>
              <w:rPr>
                <w:szCs w:val="24"/>
              </w:rPr>
            </w:pPr>
          </w:p>
        </w:tc>
        <w:tc>
          <w:tcPr>
            <w:tcW w:w="121" w:type="pct"/>
            <w:tcBorders>
              <w:top w:val="single" w:sz="2" w:space="0" w:color="000000"/>
              <w:left w:val="single" w:sz="2" w:space="0" w:color="000000"/>
              <w:bottom w:val="single" w:sz="2" w:space="0" w:color="000000"/>
              <w:right w:val="single" w:sz="2" w:space="0" w:color="000000"/>
            </w:tcBorders>
          </w:tcPr>
          <w:p w14:paraId="4192EDEC" w14:textId="77777777" w:rsidR="00FA2D50" w:rsidRPr="00013874" w:rsidRDefault="00FA2D50" w:rsidP="00D04254">
            <w:pPr>
              <w:spacing w:after="0"/>
              <w:rPr>
                <w:szCs w:val="24"/>
              </w:rPr>
            </w:pPr>
            <w:r w:rsidRPr="00013874">
              <w:rPr>
                <w:szCs w:val="24"/>
              </w:rPr>
              <w:t xml:space="preserve">x </w:t>
            </w:r>
          </w:p>
        </w:tc>
        <w:tc>
          <w:tcPr>
            <w:tcW w:w="121" w:type="pct"/>
            <w:tcBorders>
              <w:top w:val="single" w:sz="2" w:space="0" w:color="000000"/>
              <w:left w:val="single" w:sz="2" w:space="0" w:color="000000"/>
              <w:bottom w:val="single" w:sz="2" w:space="0" w:color="000000"/>
              <w:right w:val="single" w:sz="2" w:space="0" w:color="000000"/>
            </w:tcBorders>
          </w:tcPr>
          <w:p w14:paraId="3CBE53F2" w14:textId="77777777" w:rsidR="00FA2D50" w:rsidRPr="00013874" w:rsidRDefault="00FA2D50" w:rsidP="00D04254">
            <w:pPr>
              <w:spacing w:after="0"/>
              <w:rPr>
                <w:szCs w:val="24"/>
              </w:rPr>
            </w:pPr>
          </w:p>
        </w:tc>
        <w:tc>
          <w:tcPr>
            <w:tcW w:w="120" w:type="pct"/>
            <w:gridSpan w:val="2"/>
            <w:tcBorders>
              <w:top w:val="single" w:sz="2" w:space="0" w:color="000000"/>
              <w:left w:val="single" w:sz="2" w:space="0" w:color="000000"/>
              <w:bottom w:val="single" w:sz="2" w:space="0" w:color="000000"/>
              <w:right w:val="single" w:sz="2" w:space="0" w:color="000000"/>
            </w:tcBorders>
          </w:tcPr>
          <w:p w14:paraId="6CA74341" w14:textId="77777777" w:rsidR="00FA2D50" w:rsidRPr="00013874" w:rsidRDefault="00FA2D50" w:rsidP="00D04254">
            <w:pPr>
              <w:spacing w:after="0"/>
              <w:rPr>
                <w:szCs w:val="24"/>
              </w:rPr>
            </w:pPr>
            <w:r w:rsidRPr="00013874">
              <w:rPr>
                <w:szCs w:val="24"/>
              </w:rPr>
              <w:t>x</w:t>
            </w:r>
          </w:p>
        </w:tc>
        <w:tc>
          <w:tcPr>
            <w:tcW w:w="120" w:type="pct"/>
            <w:gridSpan w:val="2"/>
            <w:tcBorders>
              <w:top w:val="single" w:sz="2" w:space="0" w:color="000000"/>
              <w:left w:val="single" w:sz="2" w:space="0" w:color="000000"/>
              <w:bottom w:val="single" w:sz="2" w:space="0" w:color="000000"/>
              <w:right w:val="single" w:sz="2" w:space="0" w:color="000000"/>
            </w:tcBorders>
          </w:tcPr>
          <w:p w14:paraId="67CBF45F" w14:textId="77777777" w:rsidR="00FA2D50" w:rsidRPr="00013874" w:rsidRDefault="00FA2D50" w:rsidP="00D04254">
            <w:pPr>
              <w:spacing w:after="0"/>
              <w:rPr>
                <w:szCs w:val="24"/>
              </w:rPr>
            </w:pPr>
          </w:p>
        </w:tc>
        <w:tc>
          <w:tcPr>
            <w:tcW w:w="157" w:type="pct"/>
            <w:gridSpan w:val="2"/>
            <w:tcBorders>
              <w:top w:val="single" w:sz="2" w:space="0" w:color="000000"/>
              <w:left w:val="single" w:sz="2" w:space="0" w:color="000000"/>
              <w:bottom w:val="single" w:sz="2" w:space="0" w:color="000000"/>
              <w:right w:val="single" w:sz="2" w:space="0" w:color="000000"/>
            </w:tcBorders>
          </w:tcPr>
          <w:p w14:paraId="166ABFC0" w14:textId="77777777" w:rsidR="00FA2D50" w:rsidRPr="00013874" w:rsidRDefault="00FA2D50" w:rsidP="00D04254">
            <w:pPr>
              <w:spacing w:after="0"/>
              <w:rPr>
                <w:szCs w:val="24"/>
              </w:rPr>
            </w:pPr>
            <w:r w:rsidRPr="00013874">
              <w:rPr>
                <w:szCs w:val="24"/>
              </w:rPr>
              <w:t>x</w:t>
            </w:r>
          </w:p>
        </w:tc>
        <w:tc>
          <w:tcPr>
            <w:tcW w:w="156" w:type="pct"/>
            <w:gridSpan w:val="2"/>
            <w:tcBorders>
              <w:top w:val="single" w:sz="2" w:space="0" w:color="000000"/>
              <w:left w:val="single" w:sz="2" w:space="0" w:color="000000"/>
              <w:bottom w:val="single" w:sz="2" w:space="0" w:color="000000"/>
              <w:right w:val="single" w:sz="2" w:space="0" w:color="000000"/>
            </w:tcBorders>
          </w:tcPr>
          <w:p w14:paraId="184AD70F" w14:textId="77777777" w:rsidR="00FA2D50" w:rsidRPr="00013874" w:rsidRDefault="00FA2D50" w:rsidP="00D04254">
            <w:pPr>
              <w:spacing w:after="0"/>
              <w:rPr>
                <w:szCs w:val="24"/>
              </w:rPr>
            </w:pPr>
          </w:p>
        </w:tc>
        <w:tc>
          <w:tcPr>
            <w:tcW w:w="155" w:type="pct"/>
            <w:gridSpan w:val="2"/>
            <w:tcBorders>
              <w:top w:val="single" w:sz="2" w:space="0" w:color="000000"/>
              <w:left w:val="single" w:sz="2" w:space="0" w:color="000000"/>
              <w:bottom w:val="single" w:sz="2" w:space="0" w:color="000000"/>
              <w:right w:val="single" w:sz="2" w:space="0" w:color="000000"/>
            </w:tcBorders>
          </w:tcPr>
          <w:p w14:paraId="0A2917AB" w14:textId="77777777" w:rsidR="00FA2D50" w:rsidRPr="00013874" w:rsidRDefault="00FA2D50" w:rsidP="00D04254">
            <w:pPr>
              <w:spacing w:after="0"/>
              <w:rPr>
                <w:szCs w:val="24"/>
              </w:rPr>
            </w:pPr>
            <w:r w:rsidRPr="00013874">
              <w:rPr>
                <w:szCs w:val="24"/>
              </w:rPr>
              <w:t>x</w:t>
            </w:r>
          </w:p>
        </w:tc>
        <w:tc>
          <w:tcPr>
            <w:tcW w:w="156" w:type="pct"/>
            <w:gridSpan w:val="2"/>
            <w:tcBorders>
              <w:top w:val="single" w:sz="2" w:space="0" w:color="000000"/>
              <w:left w:val="single" w:sz="2" w:space="0" w:color="000000"/>
              <w:bottom w:val="single" w:sz="2" w:space="0" w:color="000000"/>
              <w:right w:val="single" w:sz="2" w:space="0" w:color="000000"/>
            </w:tcBorders>
          </w:tcPr>
          <w:p w14:paraId="657DBDF5" w14:textId="77777777" w:rsidR="00FA2D50" w:rsidRPr="00013874" w:rsidRDefault="00FA2D50" w:rsidP="00D04254">
            <w:pPr>
              <w:spacing w:after="0"/>
              <w:rPr>
                <w:szCs w:val="24"/>
              </w:rPr>
            </w:pPr>
          </w:p>
        </w:tc>
        <w:tc>
          <w:tcPr>
            <w:tcW w:w="156" w:type="pct"/>
            <w:gridSpan w:val="2"/>
            <w:tcBorders>
              <w:top w:val="single" w:sz="2" w:space="0" w:color="000000"/>
              <w:left w:val="single" w:sz="2" w:space="0" w:color="000000"/>
              <w:bottom w:val="single" w:sz="2" w:space="0" w:color="000000"/>
              <w:right w:val="single" w:sz="2" w:space="0" w:color="000000"/>
            </w:tcBorders>
          </w:tcPr>
          <w:p w14:paraId="23ED3ABE" w14:textId="77777777" w:rsidR="00FA2D50" w:rsidRPr="00013874" w:rsidRDefault="00FA2D50" w:rsidP="00D04254">
            <w:pPr>
              <w:spacing w:after="0"/>
              <w:rPr>
                <w:szCs w:val="24"/>
              </w:rPr>
            </w:pPr>
          </w:p>
        </w:tc>
        <w:tc>
          <w:tcPr>
            <w:tcW w:w="156" w:type="pct"/>
            <w:gridSpan w:val="2"/>
            <w:tcBorders>
              <w:top w:val="single" w:sz="2" w:space="0" w:color="000000"/>
              <w:left w:val="single" w:sz="2" w:space="0" w:color="000000"/>
              <w:bottom w:val="single" w:sz="2" w:space="0" w:color="000000"/>
              <w:right w:val="single" w:sz="2" w:space="0" w:color="000000"/>
            </w:tcBorders>
          </w:tcPr>
          <w:p w14:paraId="5EF36396" w14:textId="77777777" w:rsidR="00FA2D50" w:rsidRPr="00013874" w:rsidRDefault="00FA2D50" w:rsidP="00D04254">
            <w:pPr>
              <w:spacing w:after="0"/>
              <w:rPr>
                <w:szCs w:val="24"/>
              </w:rPr>
            </w:pPr>
          </w:p>
        </w:tc>
        <w:tc>
          <w:tcPr>
            <w:tcW w:w="156" w:type="pct"/>
            <w:gridSpan w:val="2"/>
            <w:tcBorders>
              <w:top w:val="single" w:sz="2" w:space="0" w:color="000000"/>
              <w:left w:val="single" w:sz="2" w:space="0" w:color="000000"/>
              <w:bottom w:val="single" w:sz="2" w:space="0" w:color="000000"/>
              <w:right w:val="single" w:sz="2" w:space="0" w:color="000000"/>
            </w:tcBorders>
          </w:tcPr>
          <w:p w14:paraId="3A406628" w14:textId="77777777" w:rsidR="00FA2D50" w:rsidRPr="00013874" w:rsidRDefault="00FA2D50" w:rsidP="00D04254">
            <w:pPr>
              <w:spacing w:after="0"/>
              <w:rPr>
                <w:szCs w:val="24"/>
              </w:rPr>
            </w:pPr>
          </w:p>
        </w:tc>
        <w:tc>
          <w:tcPr>
            <w:tcW w:w="156" w:type="pct"/>
            <w:tcBorders>
              <w:top w:val="single" w:sz="2" w:space="0" w:color="000000"/>
              <w:left w:val="single" w:sz="2" w:space="0" w:color="000000"/>
              <w:bottom w:val="single" w:sz="2" w:space="0" w:color="000000"/>
              <w:right w:val="single" w:sz="2" w:space="0" w:color="000000"/>
            </w:tcBorders>
          </w:tcPr>
          <w:p w14:paraId="539BDF40" w14:textId="77777777" w:rsidR="00FA2D50" w:rsidRPr="00013874" w:rsidRDefault="00FA2D50" w:rsidP="00D04254">
            <w:pPr>
              <w:spacing w:after="0"/>
              <w:rPr>
                <w:szCs w:val="24"/>
              </w:rPr>
            </w:pPr>
          </w:p>
        </w:tc>
        <w:tc>
          <w:tcPr>
            <w:tcW w:w="156" w:type="pct"/>
            <w:gridSpan w:val="2"/>
            <w:tcBorders>
              <w:top w:val="single" w:sz="2" w:space="0" w:color="000000"/>
              <w:left w:val="single" w:sz="2" w:space="0" w:color="000000"/>
              <w:bottom w:val="single" w:sz="2" w:space="0" w:color="000000"/>
              <w:right w:val="single" w:sz="2" w:space="0" w:color="000000"/>
            </w:tcBorders>
          </w:tcPr>
          <w:p w14:paraId="1DD08879" w14:textId="77777777" w:rsidR="00FA2D50" w:rsidRPr="00013874" w:rsidRDefault="00FA2D50" w:rsidP="00D04254">
            <w:pPr>
              <w:spacing w:after="0"/>
              <w:rPr>
                <w:szCs w:val="24"/>
              </w:rPr>
            </w:pPr>
          </w:p>
        </w:tc>
        <w:tc>
          <w:tcPr>
            <w:tcW w:w="156" w:type="pct"/>
            <w:tcBorders>
              <w:top w:val="single" w:sz="2" w:space="0" w:color="000000"/>
              <w:left w:val="single" w:sz="2" w:space="0" w:color="000000"/>
              <w:bottom w:val="single" w:sz="2" w:space="0" w:color="000000"/>
              <w:right w:val="single" w:sz="2" w:space="0" w:color="000000"/>
            </w:tcBorders>
          </w:tcPr>
          <w:p w14:paraId="641044D9" w14:textId="77777777" w:rsidR="00FA2D50" w:rsidRPr="00013874" w:rsidRDefault="00FA2D50" w:rsidP="00D04254">
            <w:pPr>
              <w:spacing w:after="0"/>
              <w:rPr>
                <w:szCs w:val="24"/>
              </w:rPr>
            </w:pPr>
          </w:p>
        </w:tc>
        <w:tc>
          <w:tcPr>
            <w:tcW w:w="156" w:type="pct"/>
            <w:gridSpan w:val="2"/>
            <w:tcBorders>
              <w:top w:val="single" w:sz="2" w:space="0" w:color="000000"/>
              <w:left w:val="single" w:sz="2" w:space="0" w:color="000000"/>
              <w:bottom w:val="single" w:sz="2" w:space="0" w:color="000000"/>
              <w:right w:val="single" w:sz="2" w:space="0" w:color="000000"/>
            </w:tcBorders>
          </w:tcPr>
          <w:p w14:paraId="5F2E3031" w14:textId="77777777" w:rsidR="00FA2D50" w:rsidRPr="00013874" w:rsidRDefault="00FA2D50" w:rsidP="00D04254">
            <w:pPr>
              <w:spacing w:after="0"/>
              <w:rPr>
                <w:szCs w:val="24"/>
              </w:rPr>
            </w:pPr>
          </w:p>
        </w:tc>
        <w:tc>
          <w:tcPr>
            <w:tcW w:w="156" w:type="pct"/>
            <w:gridSpan w:val="2"/>
            <w:tcBorders>
              <w:top w:val="single" w:sz="2" w:space="0" w:color="000000"/>
              <w:left w:val="single" w:sz="2" w:space="0" w:color="000000"/>
              <w:bottom w:val="single" w:sz="2" w:space="0" w:color="000000"/>
              <w:right w:val="single" w:sz="2" w:space="0" w:color="000000"/>
            </w:tcBorders>
          </w:tcPr>
          <w:p w14:paraId="09FBAF35" w14:textId="77777777" w:rsidR="00FA2D50" w:rsidRPr="00013874" w:rsidRDefault="00FA2D50" w:rsidP="00D04254">
            <w:pPr>
              <w:spacing w:after="0"/>
              <w:rPr>
                <w:szCs w:val="24"/>
              </w:rPr>
            </w:pPr>
          </w:p>
        </w:tc>
        <w:tc>
          <w:tcPr>
            <w:tcW w:w="156" w:type="pct"/>
            <w:gridSpan w:val="2"/>
            <w:tcBorders>
              <w:top w:val="single" w:sz="2" w:space="0" w:color="000000"/>
              <w:left w:val="single" w:sz="2" w:space="0" w:color="000000"/>
              <w:bottom w:val="single" w:sz="2" w:space="0" w:color="000000"/>
              <w:right w:val="single" w:sz="2" w:space="0" w:color="000000"/>
            </w:tcBorders>
          </w:tcPr>
          <w:p w14:paraId="177D2AD8" w14:textId="77777777" w:rsidR="00FA2D50" w:rsidRPr="00013874" w:rsidRDefault="00FA2D50" w:rsidP="00D04254">
            <w:pPr>
              <w:spacing w:after="0"/>
              <w:rPr>
                <w:szCs w:val="24"/>
              </w:rPr>
            </w:pPr>
          </w:p>
        </w:tc>
        <w:tc>
          <w:tcPr>
            <w:tcW w:w="156" w:type="pct"/>
            <w:gridSpan w:val="2"/>
            <w:tcBorders>
              <w:top w:val="single" w:sz="2" w:space="0" w:color="000000"/>
              <w:left w:val="single" w:sz="2" w:space="0" w:color="000000"/>
              <w:bottom w:val="single" w:sz="2" w:space="0" w:color="000000"/>
              <w:right w:val="single" w:sz="2" w:space="0" w:color="000000"/>
            </w:tcBorders>
          </w:tcPr>
          <w:p w14:paraId="37E168DA" w14:textId="77777777" w:rsidR="00FA2D50" w:rsidRPr="00013874" w:rsidRDefault="00FA2D50" w:rsidP="00D04254">
            <w:pPr>
              <w:spacing w:after="0"/>
              <w:rPr>
                <w:szCs w:val="24"/>
              </w:rPr>
            </w:pPr>
          </w:p>
        </w:tc>
        <w:tc>
          <w:tcPr>
            <w:tcW w:w="154" w:type="pct"/>
            <w:gridSpan w:val="2"/>
            <w:tcBorders>
              <w:top w:val="single" w:sz="2" w:space="0" w:color="000000"/>
              <w:left w:val="single" w:sz="2" w:space="0" w:color="000000"/>
              <w:bottom w:val="single" w:sz="2" w:space="0" w:color="000000"/>
              <w:right w:val="single" w:sz="12" w:space="0" w:color="000000"/>
            </w:tcBorders>
          </w:tcPr>
          <w:p w14:paraId="5D803881" w14:textId="77777777" w:rsidR="00FA2D50" w:rsidRPr="00013874" w:rsidRDefault="00FA2D50" w:rsidP="00D04254">
            <w:pPr>
              <w:spacing w:after="0"/>
              <w:rPr>
                <w:szCs w:val="24"/>
              </w:rPr>
            </w:pPr>
          </w:p>
        </w:tc>
      </w:tr>
      <w:tr w:rsidR="00FA2D50" w:rsidRPr="00013874" w14:paraId="309D3AD6" w14:textId="77777777" w:rsidTr="000118A2">
        <w:tblPrEx>
          <w:tblCellMar>
            <w:left w:w="104" w:type="dxa"/>
            <w:right w:w="115" w:type="dxa"/>
          </w:tblCellMar>
        </w:tblPrEx>
        <w:trPr>
          <w:trHeight w:val="257"/>
        </w:trPr>
        <w:tc>
          <w:tcPr>
            <w:tcW w:w="1557" w:type="pct"/>
            <w:gridSpan w:val="2"/>
            <w:tcBorders>
              <w:top w:val="single" w:sz="2" w:space="0" w:color="000000"/>
              <w:left w:val="single" w:sz="12" w:space="0" w:color="000000"/>
              <w:bottom w:val="single" w:sz="2" w:space="0" w:color="000000"/>
              <w:right w:val="single" w:sz="2" w:space="0" w:color="000000"/>
            </w:tcBorders>
          </w:tcPr>
          <w:p w14:paraId="17CA57E7" w14:textId="77777777" w:rsidR="00FA2D50" w:rsidRPr="00013874" w:rsidRDefault="00207874" w:rsidP="00D04254">
            <w:pPr>
              <w:spacing w:after="0"/>
              <w:rPr>
                <w:b/>
                <w:szCs w:val="24"/>
              </w:rPr>
            </w:pPr>
            <w:r>
              <w:rPr>
                <w:b/>
                <w:szCs w:val="24"/>
              </w:rPr>
              <w:t>A.3</w:t>
            </w:r>
          </w:p>
        </w:tc>
        <w:tc>
          <w:tcPr>
            <w:tcW w:w="120" w:type="pct"/>
            <w:gridSpan w:val="2"/>
            <w:tcBorders>
              <w:top w:val="single" w:sz="2" w:space="0" w:color="000000"/>
              <w:left w:val="single" w:sz="2" w:space="0" w:color="000000"/>
              <w:bottom w:val="single" w:sz="2" w:space="0" w:color="000000"/>
              <w:right w:val="single" w:sz="2" w:space="0" w:color="000000"/>
            </w:tcBorders>
          </w:tcPr>
          <w:p w14:paraId="489AED38" w14:textId="77777777" w:rsidR="00FA2D50" w:rsidRPr="00013874" w:rsidRDefault="00FA2D50" w:rsidP="00D04254">
            <w:pPr>
              <w:spacing w:after="0"/>
              <w:rPr>
                <w:szCs w:val="24"/>
              </w:rPr>
            </w:pPr>
          </w:p>
        </w:tc>
        <w:tc>
          <w:tcPr>
            <w:tcW w:w="132" w:type="pct"/>
            <w:gridSpan w:val="2"/>
            <w:tcBorders>
              <w:top w:val="single" w:sz="2" w:space="0" w:color="000000"/>
              <w:left w:val="single" w:sz="2" w:space="0" w:color="000000"/>
              <w:bottom w:val="single" w:sz="2" w:space="0" w:color="000000"/>
              <w:right w:val="single" w:sz="2" w:space="0" w:color="000000"/>
            </w:tcBorders>
          </w:tcPr>
          <w:p w14:paraId="7A8B4EF0" w14:textId="77777777" w:rsidR="00FA2D50" w:rsidRPr="00013874" w:rsidRDefault="00FA2D50" w:rsidP="00D04254">
            <w:pPr>
              <w:spacing w:after="0"/>
              <w:rPr>
                <w:szCs w:val="24"/>
              </w:rPr>
            </w:pPr>
          </w:p>
        </w:tc>
        <w:tc>
          <w:tcPr>
            <w:tcW w:w="133" w:type="pct"/>
            <w:gridSpan w:val="2"/>
            <w:tcBorders>
              <w:top w:val="single" w:sz="2" w:space="0" w:color="000000"/>
              <w:left w:val="single" w:sz="2" w:space="0" w:color="000000"/>
              <w:bottom w:val="single" w:sz="2" w:space="0" w:color="000000"/>
              <w:right w:val="single" w:sz="2" w:space="0" w:color="000000"/>
            </w:tcBorders>
          </w:tcPr>
          <w:p w14:paraId="4D6045F9" w14:textId="77777777" w:rsidR="00FA2D50" w:rsidRPr="00013874" w:rsidRDefault="00FA2D50" w:rsidP="00D04254">
            <w:pPr>
              <w:spacing w:after="0"/>
              <w:rPr>
                <w:szCs w:val="24"/>
              </w:rPr>
            </w:pPr>
          </w:p>
        </w:tc>
        <w:tc>
          <w:tcPr>
            <w:tcW w:w="121" w:type="pct"/>
            <w:gridSpan w:val="2"/>
            <w:tcBorders>
              <w:top w:val="single" w:sz="2" w:space="0" w:color="000000"/>
              <w:left w:val="single" w:sz="2" w:space="0" w:color="000000"/>
              <w:bottom w:val="single" w:sz="2" w:space="0" w:color="000000"/>
              <w:right w:val="single" w:sz="2" w:space="0" w:color="000000"/>
            </w:tcBorders>
          </w:tcPr>
          <w:p w14:paraId="016933CF" w14:textId="77777777" w:rsidR="00FA2D50" w:rsidRPr="00013874" w:rsidRDefault="00FA2D50" w:rsidP="00D04254">
            <w:pPr>
              <w:spacing w:after="0"/>
              <w:rPr>
                <w:szCs w:val="24"/>
              </w:rPr>
            </w:pPr>
          </w:p>
        </w:tc>
        <w:tc>
          <w:tcPr>
            <w:tcW w:w="120" w:type="pct"/>
            <w:gridSpan w:val="2"/>
            <w:tcBorders>
              <w:top w:val="single" w:sz="2" w:space="0" w:color="000000"/>
              <w:left w:val="single" w:sz="2" w:space="0" w:color="000000"/>
              <w:bottom w:val="single" w:sz="2" w:space="0" w:color="000000"/>
              <w:right w:val="single" w:sz="2" w:space="0" w:color="000000"/>
            </w:tcBorders>
          </w:tcPr>
          <w:p w14:paraId="3BF53137" w14:textId="77777777" w:rsidR="00FA2D50" w:rsidRPr="00013874" w:rsidRDefault="00FA2D50" w:rsidP="00D04254">
            <w:pPr>
              <w:spacing w:after="0"/>
              <w:rPr>
                <w:szCs w:val="24"/>
              </w:rPr>
            </w:pPr>
          </w:p>
        </w:tc>
        <w:tc>
          <w:tcPr>
            <w:tcW w:w="121" w:type="pct"/>
            <w:tcBorders>
              <w:top w:val="single" w:sz="2" w:space="0" w:color="000000"/>
              <w:left w:val="single" w:sz="2" w:space="0" w:color="000000"/>
              <w:bottom w:val="single" w:sz="2" w:space="0" w:color="000000"/>
              <w:right w:val="single" w:sz="2" w:space="0" w:color="000000"/>
            </w:tcBorders>
          </w:tcPr>
          <w:p w14:paraId="486DDA7B" w14:textId="77777777" w:rsidR="00FA2D50" w:rsidRPr="00013874" w:rsidRDefault="00FA2D50" w:rsidP="00D04254">
            <w:pPr>
              <w:spacing w:after="0"/>
              <w:rPr>
                <w:szCs w:val="24"/>
              </w:rPr>
            </w:pPr>
          </w:p>
        </w:tc>
        <w:tc>
          <w:tcPr>
            <w:tcW w:w="121" w:type="pct"/>
            <w:tcBorders>
              <w:top w:val="single" w:sz="2" w:space="0" w:color="000000"/>
              <w:left w:val="single" w:sz="2" w:space="0" w:color="000000"/>
              <w:bottom w:val="single" w:sz="2" w:space="0" w:color="000000"/>
              <w:right w:val="single" w:sz="2" w:space="0" w:color="000000"/>
            </w:tcBorders>
          </w:tcPr>
          <w:p w14:paraId="39637B46" w14:textId="77777777" w:rsidR="00FA2D50" w:rsidRPr="00013874" w:rsidRDefault="00FA2D50" w:rsidP="00D04254">
            <w:pPr>
              <w:spacing w:after="0"/>
              <w:rPr>
                <w:szCs w:val="24"/>
              </w:rPr>
            </w:pPr>
          </w:p>
        </w:tc>
        <w:tc>
          <w:tcPr>
            <w:tcW w:w="120" w:type="pct"/>
            <w:gridSpan w:val="2"/>
            <w:tcBorders>
              <w:top w:val="single" w:sz="2" w:space="0" w:color="000000"/>
              <w:left w:val="single" w:sz="2" w:space="0" w:color="000000"/>
              <w:bottom w:val="single" w:sz="2" w:space="0" w:color="000000"/>
              <w:right w:val="single" w:sz="2" w:space="0" w:color="000000"/>
            </w:tcBorders>
          </w:tcPr>
          <w:p w14:paraId="387CF70F" w14:textId="77777777" w:rsidR="00FA2D50" w:rsidRPr="00013874" w:rsidRDefault="00FA2D50" w:rsidP="00D04254">
            <w:pPr>
              <w:spacing w:after="0"/>
              <w:ind w:left="4"/>
              <w:rPr>
                <w:szCs w:val="24"/>
              </w:rPr>
            </w:pPr>
          </w:p>
        </w:tc>
        <w:tc>
          <w:tcPr>
            <w:tcW w:w="120" w:type="pct"/>
            <w:gridSpan w:val="2"/>
            <w:tcBorders>
              <w:top w:val="single" w:sz="2" w:space="0" w:color="000000"/>
              <w:left w:val="single" w:sz="2" w:space="0" w:color="000000"/>
              <w:bottom w:val="single" w:sz="2" w:space="0" w:color="000000"/>
              <w:right w:val="single" w:sz="2" w:space="0" w:color="000000"/>
            </w:tcBorders>
          </w:tcPr>
          <w:p w14:paraId="2D1ED0FE" w14:textId="77777777" w:rsidR="00FA2D50" w:rsidRPr="00013874" w:rsidRDefault="00FA2D50" w:rsidP="00D04254">
            <w:pPr>
              <w:spacing w:after="0"/>
              <w:rPr>
                <w:szCs w:val="24"/>
              </w:rPr>
            </w:pPr>
          </w:p>
        </w:tc>
        <w:tc>
          <w:tcPr>
            <w:tcW w:w="157" w:type="pct"/>
            <w:gridSpan w:val="2"/>
            <w:tcBorders>
              <w:top w:val="single" w:sz="2" w:space="0" w:color="000000"/>
              <w:left w:val="single" w:sz="2" w:space="0" w:color="000000"/>
              <w:bottom w:val="single" w:sz="2" w:space="0" w:color="000000"/>
              <w:right w:val="single" w:sz="2" w:space="0" w:color="000000"/>
            </w:tcBorders>
          </w:tcPr>
          <w:p w14:paraId="12447240" w14:textId="77777777" w:rsidR="00FA2D50" w:rsidRPr="00013874" w:rsidRDefault="00FA2D50" w:rsidP="00D04254">
            <w:pPr>
              <w:spacing w:after="0"/>
              <w:rPr>
                <w:szCs w:val="24"/>
              </w:rPr>
            </w:pPr>
          </w:p>
        </w:tc>
        <w:tc>
          <w:tcPr>
            <w:tcW w:w="156" w:type="pct"/>
            <w:gridSpan w:val="2"/>
            <w:tcBorders>
              <w:top w:val="single" w:sz="2" w:space="0" w:color="000000"/>
              <w:left w:val="single" w:sz="2" w:space="0" w:color="000000"/>
              <w:bottom w:val="single" w:sz="2" w:space="0" w:color="000000"/>
              <w:right w:val="single" w:sz="2" w:space="0" w:color="000000"/>
            </w:tcBorders>
          </w:tcPr>
          <w:p w14:paraId="66DFA9C9" w14:textId="77777777" w:rsidR="00FA2D50" w:rsidRPr="00013874" w:rsidRDefault="00FA2D50" w:rsidP="00D04254">
            <w:pPr>
              <w:spacing w:after="0"/>
              <w:rPr>
                <w:szCs w:val="24"/>
              </w:rPr>
            </w:pPr>
          </w:p>
        </w:tc>
        <w:tc>
          <w:tcPr>
            <w:tcW w:w="155" w:type="pct"/>
            <w:gridSpan w:val="2"/>
            <w:tcBorders>
              <w:top w:val="single" w:sz="2" w:space="0" w:color="000000"/>
              <w:left w:val="single" w:sz="2" w:space="0" w:color="000000"/>
              <w:bottom w:val="single" w:sz="2" w:space="0" w:color="000000"/>
              <w:right w:val="single" w:sz="2" w:space="0" w:color="000000"/>
            </w:tcBorders>
          </w:tcPr>
          <w:p w14:paraId="2D816820" w14:textId="77777777" w:rsidR="00FA2D50" w:rsidRPr="00013874" w:rsidRDefault="00FA2D50" w:rsidP="00D04254">
            <w:pPr>
              <w:spacing w:after="0"/>
              <w:rPr>
                <w:szCs w:val="24"/>
              </w:rPr>
            </w:pPr>
          </w:p>
        </w:tc>
        <w:tc>
          <w:tcPr>
            <w:tcW w:w="156" w:type="pct"/>
            <w:gridSpan w:val="2"/>
            <w:tcBorders>
              <w:top w:val="single" w:sz="2" w:space="0" w:color="000000"/>
              <w:left w:val="single" w:sz="2" w:space="0" w:color="000000"/>
              <w:bottom w:val="single" w:sz="2" w:space="0" w:color="000000"/>
              <w:right w:val="single" w:sz="2" w:space="0" w:color="000000"/>
            </w:tcBorders>
          </w:tcPr>
          <w:p w14:paraId="588460E0" w14:textId="77777777" w:rsidR="00FA2D50" w:rsidRPr="00013874" w:rsidRDefault="00FA2D50" w:rsidP="00D04254">
            <w:pPr>
              <w:spacing w:after="0"/>
              <w:rPr>
                <w:szCs w:val="24"/>
              </w:rPr>
            </w:pPr>
            <w:r w:rsidRPr="00013874">
              <w:rPr>
                <w:szCs w:val="24"/>
              </w:rPr>
              <w:t>x</w:t>
            </w:r>
          </w:p>
        </w:tc>
        <w:tc>
          <w:tcPr>
            <w:tcW w:w="156" w:type="pct"/>
            <w:gridSpan w:val="2"/>
            <w:tcBorders>
              <w:top w:val="single" w:sz="2" w:space="0" w:color="000000"/>
              <w:left w:val="single" w:sz="2" w:space="0" w:color="000000"/>
              <w:bottom w:val="single" w:sz="2" w:space="0" w:color="000000"/>
              <w:right w:val="single" w:sz="2" w:space="0" w:color="000000"/>
            </w:tcBorders>
          </w:tcPr>
          <w:p w14:paraId="698555A0" w14:textId="77777777" w:rsidR="00FA2D50" w:rsidRPr="00013874" w:rsidRDefault="00FA2D50" w:rsidP="00D04254">
            <w:pPr>
              <w:spacing w:after="0"/>
              <w:rPr>
                <w:szCs w:val="24"/>
              </w:rPr>
            </w:pPr>
            <w:r w:rsidRPr="00013874">
              <w:rPr>
                <w:szCs w:val="24"/>
              </w:rPr>
              <w:t>x</w:t>
            </w:r>
          </w:p>
        </w:tc>
        <w:tc>
          <w:tcPr>
            <w:tcW w:w="156" w:type="pct"/>
            <w:gridSpan w:val="2"/>
            <w:tcBorders>
              <w:top w:val="single" w:sz="2" w:space="0" w:color="000000"/>
              <w:left w:val="single" w:sz="2" w:space="0" w:color="000000"/>
              <w:bottom w:val="single" w:sz="2" w:space="0" w:color="000000"/>
              <w:right w:val="single" w:sz="2" w:space="0" w:color="000000"/>
            </w:tcBorders>
          </w:tcPr>
          <w:p w14:paraId="3B32DCAD" w14:textId="77777777" w:rsidR="00FA2D50" w:rsidRPr="00013874" w:rsidRDefault="00FA2D50" w:rsidP="00D04254">
            <w:pPr>
              <w:spacing w:after="0"/>
              <w:rPr>
                <w:szCs w:val="24"/>
              </w:rPr>
            </w:pPr>
          </w:p>
        </w:tc>
        <w:tc>
          <w:tcPr>
            <w:tcW w:w="156" w:type="pct"/>
            <w:gridSpan w:val="2"/>
            <w:tcBorders>
              <w:top w:val="single" w:sz="2" w:space="0" w:color="000000"/>
              <w:left w:val="single" w:sz="2" w:space="0" w:color="000000"/>
              <w:bottom w:val="single" w:sz="2" w:space="0" w:color="000000"/>
              <w:right w:val="single" w:sz="2" w:space="0" w:color="000000"/>
            </w:tcBorders>
          </w:tcPr>
          <w:p w14:paraId="2948B4DC" w14:textId="77777777" w:rsidR="00FA2D50" w:rsidRPr="00013874" w:rsidRDefault="00FA2D50" w:rsidP="00D04254">
            <w:pPr>
              <w:spacing w:after="0"/>
              <w:rPr>
                <w:szCs w:val="24"/>
              </w:rPr>
            </w:pPr>
            <w:r w:rsidRPr="00013874">
              <w:rPr>
                <w:szCs w:val="24"/>
              </w:rPr>
              <w:t>x</w:t>
            </w:r>
          </w:p>
        </w:tc>
        <w:tc>
          <w:tcPr>
            <w:tcW w:w="156" w:type="pct"/>
            <w:tcBorders>
              <w:top w:val="single" w:sz="2" w:space="0" w:color="000000"/>
              <w:left w:val="single" w:sz="2" w:space="0" w:color="000000"/>
              <w:bottom w:val="single" w:sz="2" w:space="0" w:color="000000"/>
              <w:right w:val="single" w:sz="2" w:space="0" w:color="000000"/>
            </w:tcBorders>
          </w:tcPr>
          <w:p w14:paraId="654F37DB" w14:textId="77777777" w:rsidR="00FA2D50" w:rsidRPr="00013874" w:rsidRDefault="00FA2D50" w:rsidP="00D04254">
            <w:pPr>
              <w:spacing w:after="0"/>
              <w:rPr>
                <w:szCs w:val="24"/>
              </w:rPr>
            </w:pPr>
            <w:r w:rsidRPr="00013874">
              <w:rPr>
                <w:szCs w:val="24"/>
              </w:rPr>
              <w:t>x</w:t>
            </w:r>
          </w:p>
        </w:tc>
        <w:tc>
          <w:tcPr>
            <w:tcW w:w="156" w:type="pct"/>
            <w:gridSpan w:val="2"/>
            <w:tcBorders>
              <w:top w:val="single" w:sz="2" w:space="0" w:color="000000"/>
              <w:left w:val="single" w:sz="2" w:space="0" w:color="000000"/>
              <w:bottom w:val="single" w:sz="2" w:space="0" w:color="000000"/>
              <w:right w:val="single" w:sz="2" w:space="0" w:color="000000"/>
            </w:tcBorders>
          </w:tcPr>
          <w:p w14:paraId="2B1EC7E4" w14:textId="77777777" w:rsidR="00FA2D50" w:rsidRPr="00013874" w:rsidRDefault="00FA2D50" w:rsidP="00D04254">
            <w:pPr>
              <w:spacing w:after="0"/>
              <w:rPr>
                <w:szCs w:val="24"/>
              </w:rPr>
            </w:pPr>
          </w:p>
        </w:tc>
        <w:tc>
          <w:tcPr>
            <w:tcW w:w="156" w:type="pct"/>
            <w:tcBorders>
              <w:top w:val="single" w:sz="2" w:space="0" w:color="000000"/>
              <w:left w:val="single" w:sz="2" w:space="0" w:color="000000"/>
              <w:bottom w:val="single" w:sz="2" w:space="0" w:color="000000"/>
              <w:right w:val="single" w:sz="2" w:space="0" w:color="000000"/>
            </w:tcBorders>
          </w:tcPr>
          <w:p w14:paraId="56E74EEB" w14:textId="77777777" w:rsidR="00FA2D50" w:rsidRPr="00013874" w:rsidRDefault="00FA2D50" w:rsidP="00D04254">
            <w:pPr>
              <w:spacing w:after="0"/>
              <w:rPr>
                <w:szCs w:val="24"/>
              </w:rPr>
            </w:pPr>
          </w:p>
        </w:tc>
        <w:tc>
          <w:tcPr>
            <w:tcW w:w="156" w:type="pct"/>
            <w:gridSpan w:val="2"/>
            <w:tcBorders>
              <w:top w:val="single" w:sz="2" w:space="0" w:color="000000"/>
              <w:left w:val="single" w:sz="2" w:space="0" w:color="000000"/>
              <w:bottom w:val="single" w:sz="2" w:space="0" w:color="000000"/>
              <w:right w:val="single" w:sz="2" w:space="0" w:color="000000"/>
            </w:tcBorders>
          </w:tcPr>
          <w:p w14:paraId="02CB6617" w14:textId="77777777" w:rsidR="00FA2D50" w:rsidRPr="00013874" w:rsidRDefault="00FA2D50" w:rsidP="00D04254">
            <w:pPr>
              <w:spacing w:after="0"/>
              <w:rPr>
                <w:szCs w:val="24"/>
              </w:rPr>
            </w:pPr>
            <w:r w:rsidRPr="00013874">
              <w:rPr>
                <w:szCs w:val="24"/>
              </w:rPr>
              <w:t xml:space="preserve">x </w:t>
            </w:r>
          </w:p>
        </w:tc>
        <w:tc>
          <w:tcPr>
            <w:tcW w:w="156" w:type="pct"/>
            <w:gridSpan w:val="2"/>
            <w:tcBorders>
              <w:top w:val="single" w:sz="2" w:space="0" w:color="000000"/>
              <w:left w:val="single" w:sz="2" w:space="0" w:color="000000"/>
              <w:bottom w:val="single" w:sz="2" w:space="0" w:color="000000"/>
              <w:right w:val="single" w:sz="2" w:space="0" w:color="000000"/>
            </w:tcBorders>
          </w:tcPr>
          <w:p w14:paraId="5018363A" w14:textId="77777777" w:rsidR="00FA2D50" w:rsidRPr="00013874" w:rsidRDefault="00FA2D50" w:rsidP="00D04254">
            <w:pPr>
              <w:spacing w:after="0"/>
              <w:rPr>
                <w:szCs w:val="24"/>
              </w:rPr>
            </w:pPr>
            <w:r w:rsidRPr="00013874">
              <w:rPr>
                <w:szCs w:val="24"/>
              </w:rPr>
              <w:t>x</w:t>
            </w:r>
          </w:p>
        </w:tc>
        <w:tc>
          <w:tcPr>
            <w:tcW w:w="156" w:type="pct"/>
            <w:gridSpan w:val="2"/>
            <w:tcBorders>
              <w:top w:val="single" w:sz="2" w:space="0" w:color="000000"/>
              <w:left w:val="single" w:sz="2" w:space="0" w:color="000000"/>
              <w:bottom w:val="single" w:sz="2" w:space="0" w:color="000000"/>
              <w:right w:val="single" w:sz="2" w:space="0" w:color="000000"/>
            </w:tcBorders>
          </w:tcPr>
          <w:p w14:paraId="4BE53FEA" w14:textId="77777777" w:rsidR="00FA2D50" w:rsidRPr="00013874" w:rsidRDefault="00FA2D50" w:rsidP="00D04254">
            <w:pPr>
              <w:spacing w:after="0"/>
              <w:rPr>
                <w:szCs w:val="24"/>
              </w:rPr>
            </w:pPr>
          </w:p>
        </w:tc>
        <w:tc>
          <w:tcPr>
            <w:tcW w:w="156" w:type="pct"/>
            <w:gridSpan w:val="2"/>
            <w:tcBorders>
              <w:top w:val="single" w:sz="2" w:space="0" w:color="000000"/>
              <w:left w:val="single" w:sz="2" w:space="0" w:color="000000"/>
              <w:bottom w:val="single" w:sz="2" w:space="0" w:color="000000"/>
              <w:right w:val="single" w:sz="2" w:space="0" w:color="000000"/>
            </w:tcBorders>
          </w:tcPr>
          <w:p w14:paraId="34D1D39E" w14:textId="77777777" w:rsidR="00FA2D50" w:rsidRPr="00013874" w:rsidRDefault="00FA2D50" w:rsidP="00D04254">
            <w:pPr>
              <w:spacing w:after="0"/>
              <w:rPr>
                <w:szCs w:val="24"/>
              </w:rPr>
            </w:pPr>
          </w:p>
        </w:tc>
        <w:tc>
          <w:tcPr>
            <w:tcW w:w="154" w:type="pct"/>
            <w:gridSpan w:val="2"/>
            <w:tcBorders>
              <w:top w:val="single" w:sz="2" w:space="0" w:color="000000"/>
              <w:left w:val="single" w:sz="2" w:space="0" w:color="000000"/>
              <w:bottom w:val="single" w:sz="2" w:space="0" w:color="000000"/>
              <w:right w:val="single" w:sz="12" w:space="0" w:color="000000"/>
            </w:tcBorders>
          </w:tcPr>
          <w:p w14:paraId="70B0258B" w14:textId="77777777" w:rsidR="00FA2D50" w:rsidRPr="00013874" w:rsidRDefault="00FA2D50" w:rsidP="00D04254">
            <w:pPr>
              <w:spacing w:after="0"/>
              <w:rPr>
                <w:szCs w:val="24"/>
              </w:rPr>
            </w:pPr>
          </w:p>
        </w:tc>
      </w:tr>
      <w:tr w:rsidR="000118A2" w:rsidRPr="00013874" w14:paraId="539265AE" w14:textId="77777777" w:rsidTr="000118A2">
        <w:tblPrEx>
          <w:tblCellMar>
            <w:left w:w="104" w:type="dxa"/>
            <w:right w:w="115" w:type="dxa"/>
          </w:tblCellMar>
        </w:tblPrEx>
        <w:trPr>
          <w:trHeight w:val="257"/>
        </w:trPr>
        <w:tc>
          <w:tcPr>
            <w:tcW w:w="1557" w:type="pct"/>
            <w:gridSpan w:val="2"/>
            <w:tcBorders>
              <w:top w:val="single" w:sz="2" w:space="0" w:color="000000"/>
              <w:left w:val="single" w:sz="12" w:space="0" w:color="000000"/>
              <w:bottom w:val="single" w:sz="2" w:space="0" w:color="000000"/>
              <w:right w:val="single" w:sz="2" w:space="0" w:color="000000"/>
            </w:tcBorders>
          </w:tcPr>
          <w:p w14:paraId="1AE6E89B" w14:textId="77777777" w:rsidR="000118A2" w:rsidRPr="00013874" w:rsidRDefault="00207874" w:rsidP="00D04254">
            <w:pPr>
              <w:spacing w:after="0"/>
              <w:rPr>
                <w:b/>
                <w:szCs w:val="24"/>
              </w:rPr>
            </w:pPr>
            <w:r>
              <w:rPr>
                <w:b/>
                <w:szCs w:val="24"/>
              </w:rPr>
              <w:t>A</w:t>
            </w:r>
            <w:r w:rsidR="00AB552C">
              <w:rPr>
                <w:b/>
                <w:szCs w:val="24"/>
              </w:rPr>
              <w:t>.</w:t>
            </w:r>
            <w:r>
              <w:rPr>
                <w:b/>
                <w:szCs w:val="24"/>
              </w:rPr>
              <w:t>4</w:t>
            </w:r>
          </w:p>
        </w:tc>
        <w:tc>
          <w:tcPr>
            <w:tcW w:w="120" w:type="pct"/>
            <w:gridSpan w:val="2"/>
            <w:tcBorders>
              <w:top w:val="single" w:sz="2" w:space="0" w:color="000000"/>
              <w:left w:val="single" w:sz="2" w:space="0" w:color="000000"/>
              <w:bottom w:val="single" w:sz="2" w:space="0" w:color="000000"/>
              <w:right w:val="single" w:sz="2" w:space="0" w:color="000000"/>
            </w:tcBorders>
          </w:tcPr>
          <w:p w14:paraId="27763304" w14:textId="77777777" w:rsidR="000118A2" w:rsidRPr="00013874" w:rsidRDefault="000118A2" w:rsidP="00D04254">
            <w:pPr>
              <w:spacing w:after="0"/>
              <w:rPr>
                <w:szCs w:val="24"/>
              </w:rPr>
            </w:pPr>
          </w:p>
        </w:tc>
        <w:tc>
          <w:tcPr>
            <w:tcW w:w="132" w:type="pct"/>
            <w:gridSpan w:val="2"/>
            <w:tcBorders>
              <w:top w:val="single" w:sz="2" w:space="0" w:color="000000"/>
              <w:left w:val="single" w:sz="2" w:space="0" w:color="000000"/>
              <w:bottom w:val="single" w:sz="2" w:space="0" w:color="000000"/>
              <w:right w:val="single" w:sz="2" w:space="0" w:color="000000"/>
            </w:tcBorders>
          </w:tcPr>
          <w:p w14:paraId="7C8FD679" w14:textId="77777777" w:rsidR="000118A2" w:rsidRPr="00013874" w:rsidRDefault="000118A2" w:rsidP="00D04254">
            <w:pPr>
              <w:spacing w:after="0"/>
              <w:rPr>
                <w:szCs w:val="24"/>
              </w:rPr>
            </w:pPr>
          </w:p>
        </w:tc>
        <w:tc>
          <w:tcPr>
            <w:tcW w:w="133" w:type="pct"/>
            <w:gridSpan w:val="2"/>
            <w:tcBorders>
              <w:top w:val="single" w:sz="2" w:space="0" w:color="000000"/>
              <w:left w:val="single" w:sz="2" w:space="0" w:color="000000"/>
              <w:bottom w:val="single" w:sz="2" w:space="0" w:color="000000"/>
              <w:right w:val="single" w:sz="2" w:space="0" w:color="000000"/>
            </w:tcBorders>
          </w:tcPr>
          <w:p w14:paraId="3523DEBD" w14:textId="77777777" w:rsidR="000118A2" w:rsidRPr="00013874" w:rsidRDefault="000118A2" w:rsidP="00D04254">
            <w:pPr>
              <w:spacing w:after="0"/>
              <w:rPr>
                <w:szCs w:val="24"/>
              </w:rPr>
            </w:pPr>
            <w:r w:rsidRPr="00013874">
              <w:rPr>
                <w:szCs w:val="24"/>
              </w:rPr>
              <w:t>x</w:t>
            </w:r>
          </w:p>
        </w:tc>
        <w:tc>
          <w:tcPr>
            <w:tcW w:w="121" w:type="pct"/>
            <w:gridSpan w:val="2"/>
            <w:tcBorders>
              <w:top w:val="single" w:sz="2" w:space="0" w:color="000000"/>
              <w:left w:val="single" w:sz="2" w:space="0" w:color="000000"/>
              <w:bottom w:val="single" w:sz="2" w:space="0" w:color="000000"/>
              <w:right w:val="single" w:sz="2" w:space="0" w:color="000000"/>
            </w:tcBorders>
          </w:tcPr>
          <w:p w14:paraId="3C24B906" w14:textId="77777777" w:rsidR="000118A2" w:rsidRPr="00013874" w:rsidRDefault="000118A2" w:rsidP="00D04254">
            <w:pPr>
              <w:spacing w:after="0"/>
              <w:rPr>
                <w:szCs w:val="24"/>
              </w:rPr>
            </w:pPr>
            <w:r w:rsidRPr="00013874">
              <w:rPr>
                <w:szCs w:val="24"/>
              </w:rPr>
              <w:t>x</w:t>
            </w:r>
          </w:p>
        </w:tc>
        <w:tc>
          <w:tcPr>
            <w:tcW w:w="120" w:type="pct"/>
            <w:gridSpan w:val="2"/>
            <w:tcBorders>
              <w:top w:val="single" w:sz="2" w:space="0" w:color="000000"/>
              <w:left w:val="single" w:sz="2" w:space="0" w:color="000000"/>
              <w:bottom w:val="single" w:sz="2" w:space="0" w:color="000000"/>
              <w:right w:val="single" w:sz="2" w:space="0" w:color="000000"/>
            </w:tcBorders>
          </w:tcPr>
          <w:p w14:paraId="67DAF624" w14:textId="77777777" w:rsidR="000118A2" w:rsidRPr="00013874" w:rsidRDefault="000118A2" w:rsidP="00D04254">
            <w:pPr>
              <w:spacing w:after="0"/>
              <w:rPr>
                <w:szCs w:val="24"/>
              </w:rPr>
            </w:pPr>
          </w:p>
        </w:tc>
        <w:tc>
          <w:tcPr>
            <w:tcW w:w="121" w:type="pct"/>
            <w:tcBorders>
              <w:top w:val="single" w:sz="2" w:space="0" w:color="000000"/>
              <w:left w:val="single" w:sz="2" w:space="0" w:color="000000"/>
              <w:bottom w:val="single" w:sz="2" w:space="0" w:color="000000"/>
              <w:right w:val="single" w:sz="2" w:space="0" w:color="000000"/>
            </w:tcBorders>
          </w:tcPr>
          <w:p w14:paraId="5621B08C" w14:textId="77777777" w:rsidR="000118A2" w:rsidRPr="00013874" w:rsidRDefault="000118A2" w:rsidP="00D04254">
            <w:pPr>
              <w:spacing w:after="0"/>
              <w:rPr>
                <w:szCs w:val="24"/>
              </w:rPr>
            </w:pPr>
            <w:r w:rsidRPr="00013874">
              <w:rPr>
                <w:szCs w:val="24"/>
              </w:rPr>
              <w:t>x</w:t>
            </w:r>
          </w:p>
        </w:tc>
        <w:tc>
          <w:tcPr>
            <w:tcW w:w="121" w:type="pct"/>
            <w:tcBorders>
              <w:top w:val="single" w:sz="2" w:space="0" w:color="000000"/>
              <w:left w:val="single" w:sz="2" w:space="0" w:color="000000"/>
              <w:bottom w:val="single" w:sz="2" w:space="0" w:color="000000"/>
              <w:right w:val="single" w:sz="2" w:space="0" w:color="000000"/>
            </w:tcBorders>
          </w:tcPr>
          <w:p w14:paraId="657ED328" w14:textId="77777777" w:rsidR="000118A2" w:rsidRPr="00013874" w:rsidRDefault="000118A2" w:rsidP="00D04254">
            <w:pPr>
              <w:spacing w:after="0"/>
              <w:rPr>
                <w:szCs w:val="24"/>
              </w:rPr>
            </w:pPr>
            <w:r w:rsidRPr="00013874">
              <w:rPr>
                <w:szCs w:val="24"/>
              </w:rPr>
              <w:t>x</w:t>
            </w:r>
          </w:p>
        </w:tc>
        <w:tc>
          <w:tcPr>
            <w:tcW w:w="120" w:type="pct"/>
            <w:gridSpan w:val="2"/>
            <w:tcBorders>
              <w:top w:val="single" w:sz="2" w:space="0" w:color="000000"/>
              <w:left w:val="single" w:sz="2" w:space="0" w:color="000000"/>
              <w:bottom w:val="single" w:sz="2" w:space="0" w:color="000000"/>
              <w:right w:val="single" w:sz="2" w:space="0" w:color="000000"/>
            </w:tcBorders>
          </w:tcPr>
          <w:p w14:paraId="4D779FBD" w14:textId="77777777" w:rsidR="000118A2" w:rsidRPr="00013874" w:rsidRDefault="000118A2" w:rsidP="00D04254">
            <w:pPr>
              <w:spacing w:after="0"/>
              <w:ind w:left="4"/>
              <w:rPr>
                <w:szCs w:val="24"/>
              </w:rPr>
            </w:pPr>
          </w:p>
        </w:tc>
        <w:tc>
          <w:tcPr>
            <w:tcW w:w="120" w:type="pct"/>
            <w:gridSpan w:val="2"/>
            <w:tcBorders>
              <w:top w:val="single" w:sz="2" w:space="0" w:color="000000"/>
              <w:left w:val="single" w:sz="2" w:space="0" w:color="000000"/>
              <w:bottom w:val="single" w:sz="2" w:space="0" w:color="000000"/>
              <w:right w:val="single" w:sz="2" w:space="0" w:color="000000"/>
            </w:tcBorders>
          </w:tcPr>
          <w:p w14:paraId="0137F952" w14:textId="77777777" w:rsidR="000118A2" w:rsidRPr="00013874" w:rsidRDefault="000118A2" w:rsidP="00D04254">
            <w:pPr>
              <w:spacing w:after="0"/>
              <w:rPr>
                <w:szCs w:val="24"/>
              </w:rPr>
            </w:pPr>
          </w:p>
        </w:tc>
        <w:tc>
          <w:tcPr>
            <w:tcW w:w="157" w:type="pct"/>
            <w:gridSpan w:val="2"/>
            <w:tcBorders>
              <w:top w:val="single" w:sz="2" w:space="0" w:color="000000"/>
              <w:left w:val="single" w:sz="2" w:space="0" w:color="000000"/>
              <w:bottom w:val="single" w:sz="2" w:space="0" w:color="000000"/>
              <w:right w:val="single" w:sz="2" w:space="0" w:color="000000"/>
            </w:tcBorders>
          </w:tcPr>
          <w:p w14:paraId="5B64623B" w14:textId="77777777" w:rsidR="000118A2" w:rsidRPr="00013874" w:rsidRDefault="000118A2" w:rsidP="00D04254">
            <w:pPr>
              <w:spacing w:after="0"/>
              <w:rPr>
                <w:szCs w:val="24"/>
              </w:rPr>
            </w:pPr>
            <w:r w:rsidRPr="00013874">
              <w:rPr>
                <w:szCs w:val="24"/>
              </w:rPr>
              <w:t>x</w:t>
            </w:r>
          </w:p>
        </w:tc>
        <w:tc>
          <w:tcPr>
            <w:tcW w:w="156" w:type="pct"/>
            <w:gridSpan w:val="2"/>
            <w:tcBorders>
              <w:top w:val="single" w:sz="2" w:space="0" w:color="000000"/>
              <w:left w:val="single" w:sz="2" w:space="0" w:color="000000"/>
              <w:bottom w:val="single" w:sz="2" w:space="0" w:color="000000"/>
              <w:right w:val="single" w:sz="2" w:space="0" w:color="000000"/>
            </w:tcBorders>
          </w:tcPr>
          <w:p w14:paraId="3519480E" w14:textId="77777777" w:rsidR="000118A2" w:rsidRPr="00013874" w:rsidRDefault="000118A2" w:rsidP="00D04254">
            <w:pPr>
              <w:spacing w:after="0"/>
              <w:rPr>
                <w:szCs w:val="24"/>
              </w:rPr>
            </w:pPr>
            <w:r w:rsidRPr="00013874">
              <w:rPr>
                <w:szCs w:val="24"/>
              </w:rPr>
              <w:t>x</w:t>
            </w:r>
          </w:p>
        </w:tc>
        <w:tc>
          <w:tcPr>
            <w:tcW w:w="155" w:type="pct"/>
            <w:gridSpan w:val="2"/>
            <w:tcBorders>
              <w:top w:val="single" w:sz="2" w:space="0" w:color="000000"/>
              <w:left w:val="single" w:sz="2" w:space="0" w:color="000000"/>
              <w:bottom w:val="single" w:sz="2" w:space="0" w:color="000000"/>
              <w:right w:val="single" w:sz="2" w:space="0" w:color="000000"/>
            </w:tcBorders>
          </w:tcPr>
          <w:p w14:paraId="25EDFF21" w14:textId="77777777" w:rsidR="000118A2" w:rsidRPr="00013874" w:rsidRDefault="000118A2" w:rsidP="00D04254">
            <w:pPr>
              <w:spacing w:after="0"/>
              <w:rPr>
                <w:szCs w:val="24"/>
              </w:rPr>
            </w:pPr>
          </w:p>
        </w:tc>
        <w:tc>
          <w:tcPr>
            <w:tcW w:w="156" w:type="pct"/>
            <w:gridSpan w:val="2"/>
            <w:tcBorders>
              <w:top w:val="single" w:sz="2" w:space="0" w:color="000000"/>
              <w:left w:val="single" w:sz="2" w:space="0" w:color="000000"/>
              <w:bottom w:val="single" w:sz="2" w:space="0" w:color="000000"/>
              <w:right w:val="single" w:sz="2" w:space="0" w:color="000000"/>
            </w:tcBorders>
          </w:tcPr>
          <w:p w14:paraId="366157C0" w14:textId="77777777" w:rsidR="000118A2" w:rsidRPr="00013874" w:rsidRDefault="000118A2" w:rsidP="00D04254">
            <w:pPr>
              <w:spacing w:after="0"/>
              <w:rPr>
                <w:szCs w:val="24"/>
              </w:rPr>
            </w:pPr>
          </w:p>
        </w:tc>
        <w:tc>
          <w:tcPr>
            <w:tcW w:w="156" w:type="pct"/>
            <w:gridSpan w:val="2"/>
            <w:tcBorders>
              <w:top w:val="single" w:sz="2" w:space="0" w:color="000000"/>
              <w:left w:val="single" w:sz="2" w:space="0" w:color="000000"/>
              <w:bottom w:val="single" w:sz="2" w:space="0" w:color="000000"/>
              <w:right w:val="single" w:sz="2" w:space="0" w:color="000000"/>
            </w:tcBorders>
          </w:tcPr>
          <w:p w14:paraId="4F703485" w14:textId="77777777" w:rsidR="000118A2" w:rsidRPr="00013874" w:rsidRDefault="000118A2" w:rsidP="00D04254">
            <w:pPr>
              <w:spacing w:after="0"/>
              <w:rPr>
                <w:szCs w:val="24"/>
              </w:rPr>
            </w:pPr>
            <w:r w:rsidRPr="00013874">
              <w:rPr>
                <w:szCs w:val="24"/>
              </w:rPr>
              <w:t>x</w:t>
            </w:r>
          </w:p>
        </w:tc>
        <w:tc>
          <w:tcPr>
            <w:tcW w:w="156" w:type="pct"/>
            <w:gridSpan w:val="2"/>
            <w:tcBorders>
              <w:top w:val="single" w:sz="2" w:space="0" w:color="000000"/>
              <w:left w:val="single" w:sz="2" w:space="0" w:color="000000"/>
              <w:bottom w:val="single" w:sz="2" w:space="0" w:color="000000"/>
              <w:right w:val="single" w:sz="2" w:space="0" w:color="000000"/>
            </w:tcBorders>
          </w:tcPr>
          <w:p w14:paraId="1E9BAF01" w14:textId="77777777" w:rsidR="000118A2" w:rsidRPr="00013874" w:rsidRDefault="000118A2" w:rsidP="00D04254">
            <w:pPr>
              <w:spacing w:after="0"/>
              <w:rPr>
                <w:szCs w:val="24"/>
              </w:rPr>
            </w:pPr>
            <w:r w:rsidRPr="00013874">
              <w:rPr>
                <w:szCs w:val="24"/>
              </w:rPr>
              <w:t>x</w:t>
            </w:r>
          </w:p>
        </w:tc>
        <w:tc>
          <w:tcPr>
            <w:tcW w:w="156" w:type="pct"/>
            <w:gridSpan w:val="2"/>
            <w:tcBorders>
              <w:top w:val="single" w:sz="2" w:space="0" w:color="000000"/>
              <w:left w:val="single" w:sz="2" w:space="0" w:color="000000"/>
              <w:bottom w:val="single" w:sz="2" w:space="0" w:color="000000"/>
              <w:right w:val="single" w:sz="2" w:space="0" w:color="000000"/>
            </w:tcBorders>
          </w:tcPr>
          <w:p w14:paraId="5595874A" w14:textId="77777777" w:rsidR="000118A2" w:rsidRPr="00013874" w:rsidRDefault="000118A2" w:rsidP="00D04254">
            <w:pPr>
              <w:spacing w:after="0"/>
              <w:rPr>
                <w:szCs w:val="24"/>
              </w:rPr>
            </w:pPr>
          </w:p>
        </w:tc>
        <w:tc>
          <w:tcPr>
            <w:tcW w:w="156" w:type="pct"/>
            <w:tcBorders>
              <w:top w:val="single" w:sz="2" w:space="0" w:color="000000"/>
              <w:left w:val="single" w:sz="2" w:space="0" w:color="000000"/>
              <w:bottom w:val="single" w:sz="2" w:space="0" w:color="000000"/>
              <w:right w:val="single" w:sz="2" w:space="0" w:color="000000"/>
            </w:tcBorders>
          </w:tcPr>
          <w:p w14:paraId="6473F820" w14:textId="77777777" w:rsidR="000118A2" w:rsidRPr="00013874" w:rsidRDefault="000118A2" w:rsidP="00D04254">
            <w:pPr>
              <w:spacing w:after="0"/>
              <w:rPr>
                <w:szCs w:val="24"/>
              </w:rPr>
            </w:pPr>
          </w:p>
        </w:tc>
        <w:tc>
          <w:tcPr>
            <w:tcW w:w="156" w:type="pct"/>
            <w:gridSpan w:val="2"/>
            <w:tcBorders>
              <w:top w:val="single" w:sz="2" w:space="0" w:color="000000"/>
              <w:left w:val="single" w:sz="2" w:space="0" w:color="000000"/>
              <w:bottom w:val="single" w:sz="2" w:space="0" w:color="000000"/>
              <w:right w:val="single" w:sz="2" w:space="0" w:color="000000"/>
            </w:tcBorders>
          </w:tcPr>
          <w:p w14:paraId="5002C016" w14:textId="77777777" w:rsidR="000118A2" w:rsidRPr="00013874" w:rsidRDefault="000118A2" w:rsidP="00D04254">
            <w:pPr>
              <w:spacing w:after="0"/>
              <w:rPr>
                <w:szCs w:val="24"/>
              </w:rPr>
            </w:pPr>
            <w:r w:rsidRPr="00013874">
              <w:rPr>
                <w:szCs w:val="24"/>
              </w:rPr>
              <w:t>x</w:t>
            </w:r>
          </w:p>
        </w:tc>
        <w:tc>
          <w:tcPr>
            <w:tcW w:w="156" w:type="pct"/>
            <w:tcBorders>
              <w:top w:val="single" w:sz="2" w:space="0" w:color="000000"/>
              <w:left w:val="single" w:sz="2" w:space="0" w:color="000000"/>
              <w:bottom w:val="single" w:sz="2" w:space="0" w:color="000000"/>
              <w:right w:val="single" w:sz="2" w:space="0" w:color="000000"/>
            </w:tcBorders>
          </w:tcPr>
          <w:p w14:paraId="148FEB61" w14:textId="77777777" w:rsidR="000118A2" w:rsidRPr="00013874" w:rsidRDefault="000118A2" w:rsidP="00D04254">
            <w:pPr>
              <w:spacing w:after="0"/>
              <w:rPr>
                <w:szCs w:val="24"/>
              </w:rPr>
            </w:pPr>
            <w:r w:rsidRPr="00013874">
              <w:rPr>
                <w:szCs w:val="24"/>
              </w:rPr>
              <w:t>x</w:t>
            </w:r>
          </w:p>
        </w:tc>
        <w:tc>
          <w:tcPr>
            <w:tcW w:w="156" w:type="pct"/>
            <w:gridSpan w:val="2"/>
            <w:tcBorders>
              <w:top w:val="single" w:sz="2" w:space="0" w:color="000000"/>
              <w:left w:val="single" w:sz="2" w:space="0" w:color="000000"/>
              <w:bottom w:val="single" w:sz="2" w:space="0" w:color="000000"/>
              <w:right w:val="single" w:sz="2" w:space="0" w:color="000000"/>
            </w:tcBorders>
          </w:tcPr>
          <w:p w14:paraId="7045A47A" w14:textId="77777777" w:rsidR="000118A2" w:rsidRPr="00013874" w:rsidRDefault="000118A2" w:rsidP="00D04254">
            <w:pPr>
              <w:spacing w:after="0"/>
              <w:rPr>
                <w:szCs w:val="24"/>
              </w:rPr>
            </w:pPr>
          </w:p>
        </w:tc>
        <w:tc>
          <w:tcPr>
            <w:tcW w:w="156" w:type="pct"/>
            <w:gridSpan w:val="2"/>
            <w:tcBorders>
              <w:top w:val="single" w:sz="2" w:space="0" w:color="000000"/>
              <w:left w:val="single" w:sz="2" w:space="0" w:color="000000"/>
              <w:bottom w:val="single" w:sz="2" w:space="0" w:color="000000"/>
              <w:right w:val="single" w:sz="2" w:space="0" w:color="000000"/>
            </w:tcBorders>
          </w:tcPr>
          <w:p w14:paraId="3AC3DE06" w14:textId="77777777" w:rsidR="000118A2" w:rsidRPr="00013874" w:rsidRDefault="000118A2" w:rsidP="00D04254">
            <w:pPr>
              <w:spacing w:after="0"/>
              <w:rPr>
                <w:szCs w:val="24"/>
              </w:rPr>
            </w:pPr>
            <w:r w:rsidRPr="00013874">
              <w:rPr>
                <w:szCs w:val="24"/>
              </w:rPr>
              <w:t>x</w:t>
            </w:r>
          </w:p>
        </w:tc>
        <w:tc>
          <w:tcPr>
            <w:tcW w:w="156" w:type="pct"/>
            <w:gridSpan w:val="2"/>
            <w:tcBorders>
              <w:top w:val="single" w:sz="2" w:space="0" w:color="000000"/>
              <w:left w:val="single" w:sz="2" w:space="0" w:color="000000"/>
              <w:bottom w:val="single" w:sz="2" w:space="0" w:color="000000"/>
              <w:right w:val="single" w:sz="2" w:space="0" w:color="000000"/>
            </w:tcBorders>
          </w:tcPr>
          <w:p w14:paraId="07294FD8" w14:textId="77777777" w:rsidR="000118A2" w:rsidRPr="00013874" w:rsidRDefault="000118A2" w:rsidP="00D04254">
            <w:pPr>
              <w:spacing w:after="0"/>
              <w:rPr>
                <w:szCs w:val="24"/>
              </w:rPr>
            </w:pPr>
            <w:r w:rsidRPr="00013874">
              <w:rPr>
                <w:szCs w:val="24"/>
              </w:rPr>
              <w:t>x</w:t>
            </w:r>
          </w:p>
        </w:tc>
        <w:tc>
          <w:tcPr>
            <w:tcW w:w="156" w:type="pct"/>
            <w:gridSpan w:val="2"/>
            <w:tcBorders>
              <w:top w:val="single" w:sz="2" w:space="0" w:color="000000"/>
              <w:left w:val="single" w:sz="2" w:space="0" w:color="000000"/>
              <w:bottom w:val="single" w:sz="2" w:space="0" w:color="000000"/>
              <w:right w:val="single" w:sz="2" w:space="0" w:color="000000"/>
            </w:tcBorders>
          </w:tcPr>
          <w:p w14:paraId="56E8C5C5" w14:textId="77777777" w:rsidR="000118A2" w:rsidRPr="00013874" w:rsidRDefault="000118A2" w:rsidP="00D04254">
            <w:pPr>
              <w:spacing w:after="0"/>
              <w:rPr>
                <w:szCs w:val="24"/>
              </w:rPr>
            </w:pPr>
          </w:p>
        </w:tc>
        <w:tc>
          <w:tcPr>
            <w:tcW w:w="154" w:type="pct"/>
            <w:gridSpan w:val="2"/>
            <w:tcBorders>
              <w:top w:val="single" w:sz="2" w:space="0" w:color="000000"/>
              <w:left w:val="single" w:sz="2" w:space="0" w:color="000000"/>
              <w:bottom w:val="single" w:sz="2" w:space="0" w:color="000000"/>
              <w:right w:val="single" w:sz="12" w:space="0" w:color="000000"/>
            </w:tcBorders>
          </w:tcPr>
          <w:p w14:paraId="3AF7E82A" w14:textId="77777777" w:rsidR="000118A2" w:rsidRPr="00013874" w:rsidRDefault="000118A2" w:rsidP="00D04254">
            <w:pPr>
              <w:spacing w:after="0"/>
              <w:rPr>
                <w:szCs w:val="24"/>
              </w:rPr>
            </w:pPr>
          </w:p>
        </w:tc>
      </w:tr>
      <w:tr w:rsidR="00FA2D50" w:rsidRPr="00013874" w14:paraId="7FA0FD0A" w14:textId="77777777" w:rsidTr="000118A2">
        <w:tblPrEx>
          <w:tblCellMar>
            <w:left w:w="104" w:type="dxa"/>
            <w:right w:w="115" w:type="dxa"/>
          </w:tblCellMar>
        </w:tblPrEx>
        <w:trPr>
          <w:trHeight w:val="259"/>
        </w:trPr>
        <w:tc>
          <w:tcPr>
            <w:tcW w:w="1557" w:type="pct"/>
            <w:gridSpan w:val="2"/>
            <w:tcBorders>
              <w:top w:val="single" w:sz="2" w:space="0" w:color="000000"/>
              <w:left w:val="single" w:sz="12" w:space="0" w:color="000000"/>
              <w:bottom w:val="single" w:sz="2" w:space="0" w:color="000000"/>
              <w:right w:val="single" w:sz="2" w:space="0" w:color="000000"/>
            </w:tcBorders>
          </w:tcPr>
          <w:p w14:paraId="3253968F" w14:textId="77777777" w:rsidR="00FA2D50" w:rsidRPr="00013874" w:rsidRDefault="00207874" w:rsidP="00D04254">
            <w:pPr>
              <w:spacing w:after="0"/>
              <w:rPr>
                <w:b/>
                <w:szCs w:val="24"/>
              </w:rPr>
            </w:pPr>
            <w:r>
              <w:rPr>
                <w:b/>
                <w:szCs w:val="24"/>
              </w:rPr>
              <w:t>A</w:t>
            </w:r>
            <w:r w:rsidR="00AB552C">
              <w:rPr>
                <w:b/>
                <w:szCs w:val="24"/>
              </w:rPr>
              <w:t>.</w:t>
            </w:r>
            <w:r>
              <w:rPr>
                <w:b/>
                <w:szCs w:val="24"/>
              </w:rPr>
              <w:t>5</w:t>
            </w:r>
          </w:p>
        </w:tc>
        <w:tc>
          <w:tcPr>
            <w:tcW w:w="120" w:type="pct"/>
            <w:gridSpan w:val="2"/>
            <w:tcBorders>
              <w:top w:val="single" w:sz="2" w:space="0" w:color="000000"/>
              <w:left w:val="single" w:sz="2" w:space="0" w:color="000000"/>
              <w:bottom w:val="single" w:sz="2" w:space="0" w:color="000000"/>
              <w:right w:val="single" w:sz="2" w:space="0" w:color="000000"/>
            </w:tcBorders>
          </w:tcPr>
          <w:p w14:paraId="4BC3B754" w14:textId="77777777" w:rsidR="00FA2D50" w:rsidRPr="00013874" w:rsidRDefault="00FA2D50" w:rsidP="00D04254">
            <w:pPr>
              <w:spacing w:after="0"/>
              <w:rPr>
                <w:szCs w:val="24"/>
              </w:rPr>
            </w:pPr>
          </w:p>
        </w:tc>
        <w:tc>
          <w:tcPr>
            <w:tcW w:w="132" w:type="pct"/>
            <w:gridSpan w:val="2"/>
            <w:tcBorders>
              <w:top w:val="single" w:sz="2" w:space="0" w:color="000000"/>
              <w:left w:val="single" w:sz="2" w:space="0" w:color="000000"/>
              <w:bottom w:val="single" w:sz="2" w:space="0" w:color="000000"/>
              <w:right w:val="single" w:sz="2" w:space="0" w:color="000000"/>
            </w:tcBorders>
          </w:tcPr>
          <w:p w14:paraId="2E5CE104" w14:textId="77777777" w:rsidR="00FA2D50" w:rsidRPr="00013874" w:rsidRDefault="00FA2D50" w:rsidP="00D04254">
            <w:pPr>
              <w:spacing w:after="0"/>
              <w:rPr>
                <w:szCs w:val="24"/>
              </w:rPr>
            </w:pPr>
          </w:p>
        </w:tc>
        <w:tc>
          <w:tcPr>
            <w:tcW w:w="133" w:type="pct"/>
            <w:gridSpan w:val="2"/>
            <w:tcBorders>
              <w:top w:val="single" w:sz="2" w:space="0" w:color="000000"/>
              <w:left w:val="single" w:sz="2" w:space="0" w:color="000000"/>
              <w:bottom w:val="single" w:sz="2" w:space="0" w:color="000000"/>
              <w:right w:val="single" w:sz="2" w:space="0" w:color="000000"/>
            </w:tcBorders>
          </w:tcPr>
          <w:p w14:paraId="3C312594" w14:textId="77777777" w:rsidR="00FA2D50" w:rsidRPr="00013874" w:rsidRDefault="00FA2D50" w:rsidP="00D04254">
            <w:pPr>
              <w:spacing w:after="0"/>
              <w:rPr>
                <w:szCs w:val="24"/>
              </w:rPr>
            </w:pPr>
          </w:p>
        </w:tc>
        <w:tc>
          <w:tcPr>
            <w:tcW w:w="121" w:type="pct"/>
            <w:gridSpan w:val="2"/>
            <w:tcBorders>
              <w:top w:val="single" w:sz="2" w:space="0" w:color="000000"/>
              <w:left w:val="single" w:sz="2" w:space="0" w:color="000000"/>
              <w:bottom w:val="single" w:sz="2" w:space="0" w:color="000000"/>
              <w:right w:val="single" w:sz="2" w:space="0" w:color="000000"/>
            </w:tcBorders>
          </w:tcPr>
          <w:p w14:paraId="447B7169" w14:textId="77777777" w:rsidR="00FA2D50" w:rsidRPr="00013874" w:rsidRDefault="00FA2D50" w:rsidP="00D04254">
            <w:pPr>
              <w:spacing w:after="0"/>
              <w:rPr>
                <w:szCs w:val="24"/>
              </w:rPr>
            </w:pPr>
          </w:p>
        </w:tc>
        <w:tc>
          <w:tcPr>
            <w:tcW w:w="120" w:type="pct"/>
            <w:gridSpan w:val="2"/>
            <w:tcBorders>
              <w:top w:val="single" w:sz="2" w:space="0" w:color="000000"/>
              <w:left w:val="single" w:sz="2" w:space="0" w:color="000000"/>
              <w:bottom w:val="single" w:sz="2" w:space="0" w:color="000000"/>
              <w:right w:val="single" w:sz="2" w:space="0" w:color="000000"/>
            </w:tcBorders>
          </w:tcPr>
          <w:p w14:paraId="4EBAB065" w14:textId="77777777" w:rsidR="00FA2D50" w:rsidRPr="00013874" w:rsidRDefault="00FA2D50" w:rsidP="00D04254">
            <w:pPr>
              <w:spacing w:after="0"/>
              <w:rPr>
                <w:szCs w:val="24"/>
              </w:rPr>
            </w:pPr>
          </w:p>
        </w:tc>
        <w:tc>
          <w:tcPr>
            <w:tcW w:w="121" w:type="pct"/>
            <w:tcBorders>
              <w:top w:val="single" w:sz="2" w:space="0" w:color="000000"/>
              <w:left w:val="single" w:sz="2" w:space="0" w:color="000000"/>
              <w:bottom w:val="single" w:sz="2" w:space="0" w:color="000000"/>
              <w:right w:val="single" w:sz="2" w:space="0" w:color="000000"/>
            </w:tcBorders>
          </w:tcPr>
          <w:p w14:paraId="6B0DF811" w14:textId="77777777" w:rsidR="00FA2D50" w:rsidRPr="00013874" w:rsidRDefault="00FA2D50" w:rsidP="00D04254">
            <w:pPr>
              <w:spacing w:after="0"/>
              <w:rPr>
                <w:szCs w:val="24"/>
              </w:rPr>
            </w:pPr>
            <w:r w:rsidRPr="00013874">
              <w:rPr>
                <w:szCs w:val="24"/>
              </w:rPr>
              <w:t xml:space="preserve">x </w:t>
            </w:r>
          </w:p>
        </w:tc>
        <w:tc>
          <w:tcPr>
            <w:tcW w:w="121" w:type="pct"/>
            <w:tcBorders>
              <w:top w:val="single" w:sz="2" w:space="0" w:color="000000"/>
              <w:left w:val="single" w:sz="2" w:space="0" w:color="000000"/>
              <w:bottom w:val="single" w:sz="2" w:space="0" w:color="000000"/>
              <w:right w:val="single" w:sz="2" w:space="0" w:color="000000"/>
            </w:tcBorders>
          </w:tcPr>
          <w:p w14:paraId="11F29B2A" w14:textId="77777777" w:rsidR="00FA2D50" w:rsidRPr="00013874" w:rsidRDefault="00FA2D50" w:rsidP="00D04254">
            <w:pPr>
              <w:spacing w:after="0"/>
              <w:rPr>
                <w:szCs w:val="24"/>
              </w:rPr>
            </w:pPr>
          </w:p>
        </w:tc>
        <w:tc>
          <w:tcPr>
            <w:tcW w:w="120" w:type="pct"/>
            <w:gridSpan w:val="2"/>
            <w:tcBorders>
              <w:top w:val="single" w:sz="2" w:space="0" w:color="000000"/>
              <w:left w:val="single" w:sz="2" w:space="0" w:color="000000"/>
              <w:bottom w:val="single" w:sz="2" w:space="0" w:color="000000"/>
              <w:right w:val="single" w:sz="2" w:space="0" w:color="000000"/>
            </w:tcBorders>
          </w:tcPr>
          <w:p w14:paraId="23375ED2" w14:textId="77777777" w:rsidR="00FA2D50" w:rsidRPr="00013874" w:rsidRDefault="00FA2D50" w:rsidP="00D04254">
            <w:pPr>
              <w:spacing w:after="0"/>
              <w:rPr>
                <w:szCs w:val="24"/>
              </w:rPr>
            </w:pPr>
            <w:r w:rsidRPr="00013874">
              <w:rPr>
                <w:szCs w:val="24"/>
              </w:rPr>
              <w:t>x</w:t>
            </w:r>
          </w:p>
        </w:tc>
        <w:tc>
          <w:tcPr>
            <w:tcW w:w="120" w:type="pct"/>
            <w:gridSpan w:val="2"/>
            <w:tcBorders>
              <w:top w:val="single" w:sz="2" w:space="0" w:color="000000"/>
              <w:left w:val="single" w:sz="2" w:space="0" w:color="000000"/>
              <w:bottom w:val="single" w:sz="2" w:space="0" w:color="000000"/>
              <w:right w:val="single" w:sz="2" w:space="0" w:color="000000"/>
            </w:tcBorders>
          </w:tcPr>
          <w:p w14:paraId="1E3D597C" w14:textId="77777777" w:rsidR="00FA2D50" w:rsidRPr="00013874" w:rsidRDefault="00FA2D50" w:rsidP="00D04254">
            <w:pPr>
              <w:spacing w:after="0"/>
              <w:rPr>
                <w:szCs w:val="24"/>
              </w:rPr>
            </w:pPr>
          </w:p>
        </w:tc>
        <w:tc>
          <w:tcPr>
            <w:tcW w:w="157" w:type="pct"/>
            <w:gridSpan w:val="2"/>
            <w:tcBorders>
              <w:top w:val="single" w:sz="2" w:space="0" w:color="000000"/>
              <w:left w:val="single" w:sz="2" w:space="0" w:color="000000"/>
              <w:bottom w:val="single" w:sz="2" w:space="0" w:color="000000"/>
              <w:right w:val="single" w:sz="2" w:space="0" w:color="000000"/>
            </w:tcBorders>
          </w:tcPr>
          <w:p w14:paraId="329EB08E" w14:textId="77777777" w:rsidR="00FA2D50" w:rsidRPr="00013874" w:rsidRDefault="00FA2D50" w:rsidP="00D04254">
            <w:pPr>
              <w:spacing w:after="0"/>
              <w:rPr>
                <w:szCs w:val="24"/>
              </w:rPr>
            </w:pPr>
            <w:r w:rsidRPr="00013874">
              <w:rPr>
                <w:szCs w:val="24"/>
              </w:rPr>
              <w:t xml:space="preserve">x </w:t>
            </w:r>
          </w:p>
        </w:tc>
        <w:tc>
          <w:tcPr>
            <w:tcW w:w="156" w:type="pct"/>
            <w:gridSpan w:val="2"/>
            <w:tcBorders>
              <w:top w:val="single" w:sz="2" w:space="0" w:color="000000"/>
              <w:left w:val="single" w:sz="2" w:space="0" w:color="000000"/>
              <w:bottom w:val="single" w:sz="2" w:space="0" w:color="000000"/>
              <w:right w:val="single" w:sz="2" w:space="0" w:color="000000"/>
            </w:tcBorders>
          </w:tcPr>
          <w:p w14:paraId="0CE80E82" w14:textId="77777777" w:rsidR="00FA2D50" w:rsidRPr="00013874" w:rsidRDefault="00FA2D50" w:rsidP="00D04254">
            <w:pPr>
              <w:spacing w:after="0"/>
              <w:rPr>
                <w:szCs w:val="24"/>
              </w:rPr>
            </w:pPr>
          </w:p>
        </w:tc>
        <w:tc>
          <w:tcPr>
            <w:tcW w:w="155" w:type="pct"/>
            <w:gridSpan w:val="2"/>
            <w:tcBorders>
              <w:top w:val="single" w:sz="2" w:space="0" w:color="000000"/>
              <w:left w:val="single" w:sz="2" w:space="0" w:color="000000"/>
              <w:bottom w:val="single" w:sz="2" w:space="0" w:color="000000"/>
              <w:right w:val="single" w:sz="2" w:space="0" w:color="000000"/>
            </w:tcBorders>
          </w:tcPr>
          <w:p w14:paraId="3D813950" w14:textId="77777777" w:rsidR="00FA2D50" w:rsidRPr="00013874" w:rsidRDefault="00FA2D50" w:rsidP="00D04254">
            <w:pPr>
              <w:spacing w:after="0"/>
              <w:rPr>
                <w:szCs w:val="24"/>
              </w:rPr>
            </w:pPr>
            <w:r w:rsidRPr="00013874">
              <w:rPr>
                <w:szCs w:val="24"/>
              </w:rPr>
              <w:t>x</w:t>
            </w:r>
          </w:p>
        </w:tc>
        <w:tc>
          <w:tcPr>
            <w:tcW w:w="156" w:type="pct"/>
            <w:gridSpan w:val="2"/>
            <w:tcBorders>
              <w:top w:val="single" w:sz="2" w:space="0" w:color="000000"/>
              <w:left w:val="single" w:sz="2" w:space="0" w:color="000000"/>
              <w:bottom w:val="single" w:sz="2" w:space="0" w:color="000000"/>
              <w:right w:val="single" w:sz="2" w:space="0" w:color="000000"/>
            </w:tcBorders>
          </w:tcPr>
          <w:p w14:paraId="218092B9" w14:textId="77777777" w:rsidR="00FA2D50" w:rsidRPr="00013874" w:rsidRDefault="00FA2D50" w:rsidP="00D04254">
            <w:pPr>
              <w:spacing w:after="0"/>
              <w:rPr>
                <w:szCs w:val="24"/>
              </w:rPr>
            </w:pPr>
          </w:p>
        </w:tc>
        <w:tc>
          <w:tcPr>
            <w:tcW w:w="156" w:type="pct"/>
            <w:gridSpan w:val="2"/>
            <w:tcBorders>
              <w:top w:val="single" w:sz="2" w:space="0" w:color="000000"/>
              <w:left w:val="single" w:sz="2" w:space="0" w:color="000000"/>
              <w:bottom w:val="single" w:sz="2" w:space="0" w:color="000000"/>
              <w:right w:val="single" w:sz="2" w:space="0" w:color="000000"/>
            </w:tcBorders>
          </w:tcPr>
          <w:p w14:paraId="5C8982D2" w14:textId="77777777" w:rsidR="00FA2D50" w:rsidRPr="00013874" w:rsidRDefault="00FA2D50" w:rsidP="00D04254">
            <w:pPr>
              <w:spacing w:after="0"/>
              <w:rPr>
                <w:szCs w:val="24"/>
              </w:rPr>
            </w:pPr>
            <w:r w:rsidRPr="00013874">
              <w:rPr>
                <w:szCs w:val="24"/>
              </w:rPr>
              <w:t xml:space="preserve">x </w:t>
            </w:r>
          </w:p>
        </w:tc>
        <w:tc>
          <w:tcPr>
            <w:tcW w:w="156" w:type="pct"/>
            <w:gridSpan w:val="2"/>
            <w:tcBorders>
              <w:top w:val="single" w:sz="2" w:space="0" w:color="000000"/>
              <w:left w:val="single" w:sz="2" w:space="0" w:color="000000"/>
              <w:bottom w:val="single" w:sz="2" w:space="0" w:color="000000"/>
              <w:right w:val="single" w:sz="2" w:space="0" w:color="000000"/>
            </w:tcBorders>
          </w:tcPr>
          <w:p w14:paraId="226C944C" w14:textId="77777777" w:rsidR="00FA2D50" w:rsidRPr="00013874" w:rsidRDefault="00FA2D50" w:rsidP="00D04254">
            <w:pPr>
              <w:spacing w:after="0"/>
              <w:rPr>
                <w:szCs w:val="24"/>
              </w:rPr>
            </w:pPr>
          </w:p>
        </w:tc>
        <w:tc>
          <w:tcPr>
            <w:tcW w:w="156" w:type="pct"/>
            <w:gridSpan w:val="2"/>
            <w:tcBorders>
              <w:top w:val="single" w:sz="2" w:space="0" w:color="000000"/>
              <w:left w:val="single" w:sz="2" w:space="0" w:color="000000"/>
              <w:bottom w:val="single" w:sz="2" w:space="0" w:color="000000"/>
              <w:right w:val="single" w:sz="2" w:space="0" w:color="000000"/>
            </w:tcBorders>
          </w:tcPr>
          <w:p w14:paraId="3A81F190" w14:textId="77777777" w:rsidR="00FA2D50" w:rsidRPr="00013874" w:rsidRDefault="00FA2D50" w:rsidP="00D04254">
            <w:pPr>
              <w:spacing w:after="0"/>
              <w:rPr>
                <w:szCs w:val="24"/>
              </w:rPr>
            </w:pPr>
            <w:r w:rsidRPr="00013874">
              <w:rPr>
                <w:szCs w:val="24"/>
              </w:rPr>
              <w:t>x</w:t>
            </w:r>
          </w:p>
        </w:tc>
        <w:tc>
          <w:tcPr>
            <w:tcW w:w="156" w:type="pct"/>
            <w:tcBorders>
              <w:top w:val="single" w:sz="2" w:space="0" w:color="000000"/>
              <w:left w:val="single" w:sz="2" w:space="0" w:color="000000"/>
              <w:bottom w:val="single" w:sz="2" w:space="0" w:color="000000"/>
              <w:right w:val="single" w:sz="2" w:space="0" w:color="000000"/>
            </w:tcBorders>
          </w:tcPr>
          <w:p w14:paraId="261D05DE" w14:textId="77777777" w:rsidR="00FA2D50" w:rsidRPr="00013874" w:rsidRDefault="00FA2D50" w:rsidP="00D04254">
            <w:pPr>
              <w:spacing w:after="0"/>
              <w:rPr>
                <w:szCs w:val="24"/>
              </w:rPr>
            </w:pPr>
          </w:p>
        </w:tc>
        <w:tc>
          <w:tcPr>
            <w:tcW w:w="156" w:type="pct"/>
            <w:gridSpan w:val="2"/>
            <w:tcBorders>
              <w:top w:val="single" w:sz="2" w:space="0" w:color="000000"/>
              <w:left w:val="single" w:sz="2" w:space="0" w:color="000000"/>
              <w:bottom w:val="single" w:sz="2" w:space="0" w:color="000000"/>
              <w:right w:val="single" w:sz="2" w:space="0" w:color="000000"/>
            </w:tcBorders>
          </w:tcPr>
          <w:p w14:paraId="4276E659" w14:textId="77777777" w:rsidR="00FA2D50" w:rsidRPr="00013874" w:rsidRDefault="00FA2D50" w:rsidP="00D04254">
            <w:pPr>
              <w:spacing w:after="0"/>
              <w:rPr>
                <w:szCs w:val="24"/>
              </w:rPr>
            </w:pPr>
            <w:r w:rsidRPr="00013874">
              <w:rPr>
                <w:szCs w:val="24"/>
              </w:rPr>
              <w:t xml:space="preserve">x </w:t>
            </w:r>
          </w:p>
        </w:tc>
        <w:tc>
          <w:tcPr>
            <w:tcW w:w="156" w:type="pct"/>
            <w:tcBorders>
              <w:top w:val="single" w:sz="2" w:space="0" w:color="000000"/>
              <w:left w:val="single" w:sz="2" w:space="0" w:color="000000"/>
              <w:bottom w:val="single" w:sz="2" w:space="0" w:color="000000"/>
              <w:right w:val="single" w:sz="2" w:space="0" w:color="000000"/>
            </w:tcBorders>
          </w:tcPr>
          <w:p w14:paraId="666FAFDC" w14:textId="77777777" w:rsidR="00FA2D50" w:rsidRPr="00013874" w:rsidRDefault="00FA2D50" w:rsidP="00D04254">
            <w:pPr>
              <w:spacing w:after="0"/>
              <w:rPr>
                <w:szCs w:val="24"/>
              </w:rPr>
            </w:pPr>
          </w:p>
        </w:tc>
        <w:tc>
          <w:tcPr>
            <w:tcW w:w="156" w:type="pct"/>
            <w:gridSpan w:val="2"/>
            <w:tcBorders>
              <w:top w:val="single" w:sz="2" w:space="0" w:color="000000"/>
              <w:left w:val="single" w:sz="2" w:space="0" w:color="000000"/>
              <w:bottom w:val="single" w:sz="2" w:space="0" w:color="000000"/>
              <w:right w:val="single" w:sz="2" w:space="0" w:color="000000"/>
            </w:tcBorders>
          </w:tcPr>
          <w:p w14:paraId="65BA685B" w14:textId="77777777" w:rsidR="00FA2D50" w:rsidRPr="00013874" w:rsidRDefault="00FA2D50" w:rsidP="00D04254">
            <w:pPr>
              <w:spacing w:after="0"/>
              <w:rPr>
                <w:szCs w:val="24"/>
              </w:rPr>
            </w:pPr>
            <w:r w:rsidRPr="00013874">
              <w:rPr>
                <w:szCs w:val="24"/>
              </w:rPr>
              <w:t>x</w:t>
            </w:r>
          </w:p>
        </w:tc>
        <w:tc>
          <w:tcPr>
            <w:tcW w:w="156" w:type="pct"/>
            <w:gridSpan w:val="2"/>
            <w:tcBorders>
              <w:top w:val="single" w:sz="2" w:space="0" w:color="000000"/>
              <w:left w:val="single" w:sz="2" w:space="0" w:color="000000"/>
              <w:bottom w:val="single" w:sz="2" w:space="0" w:color="000000"/>
              <w:right w:val="single" w:sz="2" w:space="0" w:color="000000"/>
            </w:tcBorders>
          </w:tcPr>
          <w:p w14:paraId="3B42584E" w14:textId="77777777" w:rsidR="00FA2D50" w:rsidRPr="00013874" w:rsidRDefault="00FA2D50" w:rsidP="00D04254">
            <w:pPr>
              <w:spacing w:after="0"/>
              <w:rPr>
                <w:szCs w:val="24"/>
              </w:rPr>
            </w:pPr>
          </w:p>
        </w:tc>
        <w:tc>
          <w:tcPr>
            <w:tcW w:w="156" w:type="pct"/>
            <w:gridSpan w:val="2"/>
            <w:tcBorders>
              <w:top w:val="single" w:sz="2" w:space="0" w:color="000000"/>
              <w:left w:val="single" w:sz="2" w:space="0" w:color="000000"/>
              <w:bottom w:val="single" w:sz="2" w:space="0" w:color="000000"/>
              <w:right w:val="single" w:sz="2" w:space="0" w:color="000000"/>
            </w:tcBorders>
          </w:tcPr>
          <w:p w14:paraId="7B427BBA" w14:textId="77777777" w:rsidR="00FA2D50" w:rsidRPr="00013874" w:rsidRDefault="00FA2D50" w:rsidP="00D04254">
            <w:pPr>
              <w:spacing w:after="0"/>
              <w:rPr>
                <w:szCs w:val="24"/>
              </w:rPr>
            </w:pPr>
            <w:r w:rsidRPr="00013874">
              <w:rPr>
                <w:szCs w:val="24"/>
              </w:rPr>
              <w:t xml:space="preserve">x </w:t>
            </w:r>
          </w:p>
        </w:tc>
        <w:tc>
          <w:tcPr>
            <w:tcW w:w="156" w:type="pct"/>
            <w:gridSpan w:val="2"/>
            <w:tcBorders>
              <w:top w:val="single" w:sz="2" w:space="0" w:color="000000"/>
              <w:left w:val="single" w:sz="2" w:space="0" w:color="000000"/>
              <w:bottom w:val="single" w:sz="2" w:space="0" w:color="000000"/>
              <w:right w:val="single" w:sz="2" w:space="0" w:color="000000"/>
            </w:tcBorders>
          </w:tcPr>
          <w:p w14:paraId="40919524" w14:textId="77777777" w:rsidR="00FA2D50" w:rsidRPr="00013874" w:rsidRDefault="00FA2D50" w:rsidP="00D04254">
            <w:pPr>
              <w:spacing w:after="0"/>
              <w:rPr>
                <w:szCs w:val="24"/>
              </w:rPr>
            </w:pPr>
          </w:p>
        </w:tc>
        <w:tc>
          <w:tcPr>
            <w:tcW w:w="154" w:type="pct"/>
            <w:gridSpan w:val="2"/>
            <w:tcBorders>
              <w:top w:val="single" w:sz="2" w:space="0" w:color="000000"/>
              <w:left w:val="single" w:sz="2" w:space="0" w:color="000000"/>
              <w:bottom w:val="single" w:sz="2" w:space="0" w:color="000000"/>
              <w:right w:val="single" w:sz="12" w:space="0" w:color="000000"/>
            </w:tcBorders>
          </w:tcPr>
          <w:p w14:paraId="2C13689C" w14:textId="77777777" w:rsidR="00FA2D50" w:rsidRPr="00013874" w:rsidRDefault="00FA2D50" w:rsidP="00D04254">
            <w:pPr>
              <w:spacing w:after="0"/>
              <w:rPr>
                <w:szCs w:val="24"/>
              </w:rPr>
            </w:pPr>
            <w:r w:rsidRPr="00013874">
              <w:rPr>
                <w:szCs w:val="24"/>
              </w:rPr>
              <w:t>x</w:t>
            </w:r>
          </w:p>
        </w:tc>
      </w:tr>
      <w:tr w:rsidR="00FA2D50" w:rsidRPr="00013874" w14:paraId="66C30AC9" w14:textId="77777777" w:rsidTr="00ED4581">
        <w:tblPrEx>
          <w:tblCellMar>
            <w:left w:w="104" w:type="dxa"/>
            <w:right w:w="115" w:type="dxa"/>
          </w:tblCellMar>
        </w:tblPrEx>
        <w:trPr>
          <w:trHeight w:val="256"/>
        </w:trPr>
        <w:tc>
          <w:tcPr>
            <w:tcW w:w="5000" w:type="pct"/>
            <w:gridSpan w:val="46"/>
            <w:tcBorders>
              <w:top w:val="single" w:sz="2" w:space="0" w:color="000000"/>
              <w:left w:val="single" w:sz="12" w:space="0" w:color="000000"/>
              <w:bottom w:val="single" w:sz="2" w:space="0" w:color="000000"/>
              <w:right w:val="single" w:sz="12" w:space="0" w:color="000000"/>
            </w:tcBorders>
            <w:shd w:val="clear" w:color="auto" w:fill="D9D9D9"/>
          </w:tcPr>
          <w:p w14:paraId="5E1856B3" w14:textId="77777777" w:rsidR="00FA2D50" w:rsidRPr="00013874" w:rsidRDefault="00FA2D50" w:rsidP="00D04254">
            <w:pPr>
              <w:spacing w:after="0"/>
              <w:rPr>
                <w:b/>
                <w:szCs w:val="24"/>
              </w:rPr>
            </w:pPr>
            <w:r w:rsidRPr="00013874">
              <w:rPr>
                <w:b/>
                <w:szCs w:val="24"/>
              </w:rPr>
              <w:t>Component B  Technical Assistance and Training</w:t>
            </w:r>
          </w:p>
        </w:tc>
      </w:tr>
      <w:tr w:rsidR="000118A2" w:rsidRPr="00013874" w14:paraId="4E4F456B" w14:textId="77777777" w:rsidTr="000118A2">
        <w:tblPrEx>
          <w:tblCellMar>
            <w:left w:w="104" w:type="dxa"/>
            <w:right w:w="115" w:type="dxa"/>
          </w:tblCellMar>
        </w:tblPrEx>
        <w:trPr>
          <w:trHeight w:val="257"/>
        </w:trPr>
        <w:tc>
          <w:tcPr>
            <w:tcW w:w="1557" w:type="pct"/>
            <w:gridSpan w:val="2"/>
            <w:tcBorders>
              <w:top w:val="single" w:sz="2" w:space="0" w:color="000000"/>
              <w:left w:val="single" w:sz="12" w:space="0" w:color="000000"/>
              <w:bottom w:val="single" w:sz="2" w:space="0" w:color="000000"/>
              <w:right w:val="single" w:sz="2" w:space="0" w:color="000000"/>
            </w:tcBorders>
          </w:tcPr>
          <w:p w14:paraId="6381A13A" w14:textId="77777777" w:rsidR="000118A2" w:rsidRPr="00013874" w:rsidRDefault="00207874" w:rsidP="00D04254">
            <w:pPr>
              <w:spacing w:after="0"/>
              <w:rPr>
                <w:b/>
                <w:szCs w:val="24"/>
              </w:rPr>
            </w:pPr>
            <w:r>
              <w:rPr>
                <w:b/>
                <w:szCs w:val="24"/>
              </w:rPr>
              <w:t>B.1</w:t>
            </w:r>
          </w:p>
        </w:tc>
        <w:tc>
          <w:tcPr>
            <w:tcW w:w="120" w:type="pct"/>
            <w:gridSpan w:val="2"/>
            <w:tcBorders>
              <w:top w:val="single" w:sz="2" w:space="0" w:color="000000"/>
              <w:left w:val="single" w:sz="2" w:space="0" w:color="000000"/>
              <w:bottom w:val="single" w:sz="2" w:space="0" w:color="000000"/>
              <w:right w:val="single" w:sz="2" w:space="0" w:color="000000"/>
            </w:tcBorders>
          </w:tcPr>
          <w:p w14:paraId="7F131099" w14:textId="77777777" w:rsidR="000118A2" w:rsidRPr="00013874" w:rsidRDefault="000118A2" w:rsidP="00D04254">
            <w:pPr>
              <w:spacing w:after="0"/>
              <w:rPr>
                <w:szCs w:val="24"/>
              </w:rPr>
            </w:pPr>
            <w:r w:rsidRPr="00013874">
              <w:rPr>
                <w:szCs w:val="24"/>
              </w:rPr>
              <w:t>x</w:t>
            </w:r>
          </w:p>
        </w:tc>
        <w:tc>
          <w:tcPr>
            <w:tcW w:w="132" w:type="pct"/>
            <w:gridSpan w:val="2"/>
            <w:tcBorders>
              <w:top w:val="single" w:sz="2" w:space="0" w:color="000000"/>
              <w:left w:val="single" w:sz="2" w:space="0" w:color="000000"/>
              <w:bottom w:val="single" w:sz="2" w:space="0" w:color="000000"/>
              <w:right w:val="single" w:sz="2" w:space="0" w:color="000000"/>
            </w:tcBorders>
          </w:tcPr>
          <w:p w14:paraId="1970B851" w14:textId="77777777" w:rsidR="000118A2" w:rsidRPr="00013874" w:rsidRDefault="00AB552C" w:rsidP="00D04254">
            <w:pPr>
              <w:spacing w:after="0"/>
              <w:rPr>
                <w:szCs w:val="24"/>
              </w:rPr>
            </w:pPr>
            <w:r w:rsidRPr="00013874">
              <w:rPr>
                <w:szCs w:val="24"/>
              </w:rPr>
              <w:t>x</w:t>
            </w:r>
          </w:p>
        </w:tc>
        <w:tc>
          <w:tcPr>
            <w:tcW w:w="133" w:type="pct"/>
            <w:gridSpan w:val="2"/>
            <w:tcBorders>
              <w:top w:val="single" w:sz="2" w:space="0" w:color="000000"/>
              <w:left w:val="single" w:sz="2" w:space="0" w:color="000000"/>
              <w:bottom w:val="single" w:sz="2" w:space="0" w:color="000000"/>
              <w:right w:val="single" w:sz="2" w:space="0" w:color="000000"/>
            </w:tcBorders>
          </w:tcPr>
          <w:p w14:paraId="145BC349" w14:textId="77777777" w:rsidR="000118A2" w:rsidRPr="00013874" w:rsidRDefault="000118A2" w:rsidP="00D04254">
            <w:pPr>
              <w:spacing w:after="0"/>
              <w:rPr>
                <w:szCs w:val="24"/>
              </w:rPr>
            </w:pPr>
          </w:p>
        </w:tc>
        <w:tc>
          <w:tcPr>
            <w:tcW w:w="121" w:type="pct"/>
            <w:gridSpan w:val="2"/>
            <w:tcBorders>
              <w:top w:val="single" w:sz="2" w:space="0" w:color="000000"/>
              <w:left w:val="single" w:sz="2" w:space="0" w:color="000000"/>
              <w:bottom w:val="single" w:sz="2" w:space="0" w:color="000000"/>
              <w:right w:val="single" w:sz="2" w:space="0" w:color="000000"/>
            </w:tcBorders>
          </w:tcPr>
          <w:p w14:paraId="1F5F826A" w14:textId="77777777" w:rsidR="000118A2" w:rsidRPr="00013874" w:rsidRDefault="000118A2" w:rsidP="00D04254">
            <w:pPr>
              <w:spacing w:after="0"/>
              <w:rPr>
                <w:szCs w:val="24"/>
              </w:rPr>
            </w:pPr>
          </w:p>
        </w:tc>
        <w:tc>
          <w:tcPr>
            <w:tcW w:w="120" w:type="pct"/>
            <w:gridSpan w:val="2"/>
            <w:tcBorders>
              <w:top w:val="single" w:sz="2" w:space="0" w:color="000000"/>
              <w:left w:val="single" w:sz="2" w:space="0" w:color="000000"/>
              <w:bottom w:val="single" w:sz="2" w:space="0" w:color="000000"/>
              <w:right w:val="single" w:sz="2" w:space="0" w:color="000000"/>
            </w:tcBorders>
          </w:tcPr>
          <w:p w14:paraId="2E1AED82" w14:textId="77777777" w:rsidR="000118A2" w:rsidRPr="00013874" w:rsidRDefault="000118A2" w:rsidP="00D04254">
            <w:pPr>
              <w:spacing w:after="0"/>
              <w:rPr>
                <w:szCs w:val="24"/>
              </w:rPr>
            </w:pPr>
          </w:p>
        </w:tc>
        <w:tc>
          <w:tcPr>
            <w:tcW w:w="121" w:type="pct"/>
            <w:tcBorders>
              <w:top w:val="single" w:sz="2" w:space="0" w:color="000000"/>
              <w:left w:val="single" w:sz="2" w:space="0" w:color="000000"/>
              <w:bottom w:val="single" w:sz="2" w:space="0" w:color="000000"/>
              <w:right w:val="single" w:sz="2" w:space="0" w:color="000000"/>
            </w:tcBorders>
          </w:tcPr>
          <w:p w14:paraId="5A165543" w14:textId="77777777" w:rsidR="000118A2" w:rsidRPr="00013874" w:rsidRDefault="000118A2" w:rsidP="00D04254">
            <w:pPr>
              <w:spacing w:after="0"/>
              <w:rPr>
                <w:szCs w:val="24"/>
              </w:rPr>
            </w:pPr>
          </w:p>
        </w:tc>
        <w:tc>
          <w:tcPr>
            <w:tcW w:w="121" w:type="pct"/>
            <w:tcBorders>
              <w:top w:val="single" w:sz="2" w:space="0" w:color="000000"/>
              <w:left w:val="single" w:sz="2" w:space="0" w:color="000000"/>
              <w:bottom w:val="single" w:sz="2" w:space="0" w:color="000000"/>
              <w:right w:val="single" w:sz="2" w:space="0" w:color="000000"/>
            </w:tcBorders>
          </w:tcPr>
          <w:p w14:paraId="25D1DEA8" w14:textId="77777777" w:rsidR="000118A2" w:rsidRPr="00013874" w:rsidRDefault="000118A2" w:rsidP="00D04254">
            <w:pPr>
              <w:spacing w:after="0"/>
              <w:rPr>
                <w:szCs w:val="24"/>
              </w:rPr>
            </w:pPr>
          </w:p>
        </w:tc>
        <w:tc>
          <w:tcPr>
            <w:tcW w:w="120" w:type="pct"/>
            <w:gridSpan w:val="2"/>
            <w:tcBorders>
              <w:top w:val="single" w:sz="2" w:space="0" w:color="000000"/>
              <w:left w:val="single" w:sz="2" w:space="0" w:color="000000"/>
              <w:bottom w:val="single" w:sz="2" w:space="0" w:color="000000"/>
              <w:right w:val="single" w:sz="2" w:space="0" w:color="000000"/>
            </w:tcBorders>
          </w:tcPr>
          <w:p w14:paraId="7F579B69" w14:textId="77777777" w:rsidR="000118A2" w:rsidRPr="00013874" w:rsidRDefault="000118A2" w:rsidP="00D04254">
            <w:pPr>
              <w:spacing w:after="0"/>
              <w:rPr>
                <w:szCs w:val="24"/>
              </w:rPr>
            </w:pPr>
          </w:p>
        </w:tc>
        <w:tc>
          <w:tcPr>
            <w:tcW w:w="120" w:type="pct"/>
            <w:gridSpan w:val="2"/>
            <w:tcBorders>
              <w:top w:val="single" w:sz="2" w:space="0" w:color="000000"/>
              <w:left w:val="single" w:sz="2" w:space="0" w:color="000000"/>
              <w:bottom w:val="single" w:sz="2" w:space="0" w:color="000000"/>
              <w:right w:val="single" w:sz="2" w:space="0" w:color="000000"/>
            </w:tcBorders>
          </w:tcPr>
          <w:p w14:paraId="5EF1F6D1" w14:textId="77777777" w:rsidR="000118A2" w:rsidRPr="00013874" w:rsidRDefault="000118A2" w:rsidP="00D04254">
            <w:pPr>
              <w:spacing w:after="0"/>
              <w:rPr>
                <w:szCs w:val="24"/>
              </w:rPr>
            </w:pPr>
          </w:p>
        </w:tc>
        <w:tc>
          <w:tcPr>
            <w:tcW w:w="157" w:type="pct"/>
            <w:gridSpan w:val="2"/>
            <w:tcBorders>
              <w:top w:val="single" w:sz="2" w:space="0" w:color="000000"/>
              <w:left w:val="single" w:sz="2" w:space="0" w:color="000000"/>
              <w:bottom w:val="single" w:sz="2" w:space="0" w:color="000000"/>
              <w:right w:val="single" w:sz="2" w:space="0" w:color="000000"/>
            </w:tcBorders>
          </w:tcPr>
          <w:p w14:paraId="03968A85" w14:textId="77777777" w:rsidR="000118A2" w:rsidRPr="00013874" w:rsidRDefault="000118A2" w:rsidP="00D04254">
            <w:pPr>
              <w:spacing w:after="0"/>
              <w:rPr>
                <w:szCs w:val="24"/>
              </w:rPr>
            </w:pPr>
          </w:p>
        </w:tc>
        <w:tc>
          <w:tcPr>
            <w:tcW w:w="156" w:type="pct"/>
            <w:gridSpan w:val="2"/>
            <w:tcBorders>
              <w:top w:val="single" w:sz="2" w:space="0" w:color="000000"/>
              <w:left w:val="single" w:sz="2" w:space="0" w:color="000000"/>
              <w:bottom w:val="single" w:sz="2" w:space="0" w:color="000000"/>
              <w:right w:val="single" w:sz="2" w:space="0" w:color="000000"/>
            </w:tcBorders>
          </w:tcPr>
          <w:p w14:paraId="414CB495" w14:textId="77777777" w:rsidR="000118A2" w:rsidRPr="00013874" w:rsidRDefault="000118A2" w:rsidP="00D04254">
            <w:pPr>
              <w:spacing w:after="0"/>
              <w:rPr>
                <w:szCs w:val="24"/>
              </w:rPr>
            </w:pPr>
          </w:p>
        </w:tc>
        <w:tc>
          <w:tcPr>
            <w:tcW w:w="155" w:type="pct"/>
            <w:gridSpan w:val="2"/>
            <w:tcBorders>
              <w:top w:val="single" w:sz="2" w:space="0" w:color="000000"/>
              <w:left w:val="single" w:sz="2" w:space="0" w:color="000000"/>
              <w:bottom w:val="single" w:sz="2" w:space="0" w:color="000000"/>
              <w:right w:val="single" w:sz="2" w:space="0" w:color="000000"/>
            </w:tcBorders>
          </w:tcPr>
          <w:p w14:paraId="36B88EAC" w14:textId="77777777" w:rsidR="000118A2" w:rsidRPr="00013874" w:rsidRDefault="000118A2" w:rsidP="00D04254">
            <w:pPr>
              <w:spacing w:after="0"/>
              <w:rPr>
                <w:szCs w:val="24"/>
              </w:rPr>
            </w:pPr>
          </w:p>
        </w:tc>
        <w:tc>
          <w:tcPr>
            <w:tcW w:w="156" w:type="pct"/>
            <w:gridSpan w:val="2"/>
            <w:tcBorders>
              <w:top w:val="single" w:sz="2" w:space="0" w:color="000000"/>
              <w:left w:val="single" w:sz="2" w:space="0" w:color="000000"/>
              <w:bottom w:val="single" w:sz="2" w:space="0" w:color="000000"/>
              <w:right w:val="single" w:sz="2" w:space="0" w:color="000000"/>
            </w:tcBorders>
          </w:tcPr>
          <w:p w14:paraId="61462E74" w14:textId="77777777" w:rsidR="000118A2" w:rsidRPr="00013874" w:rsidRDefault="000118A2" w:rsidP="00D04254">
            <w:pPr>
              <w:spacing w:after="0"/>
              <w:rPr>
                <w:szCs w:val="24"/>
              </w:rPr>
            </w:pPr>
          </w:p>
        </w:tc>
        <w:tc>
          <w:tcPr>
            <w:tcW w:w="156" w:type="pct"/>
            <w:gridSpan w:val="2"/>
            <w:tcBorders>
              <w:top w:val="single" w:sz="2" w:space="0" w:color="000000"/>
              <w:left w:val="single" w:sz="2" w:space="0" w:color="000000"/>
              <w:bottom w:val="single" w:sz="2" w:space="0" w:color="000000"/>
              <w:right w:val="single" w:sz="2" w:space="0" w:color="000000"/>
            </w:tcBorders>
          </w:tcPr>
          <w:p w14:paraId="5C710D67" w14:textId="77777777" w:rsidR="000118A2" w:rsidRPr="00013874" w:rsidRDefault="000118A2" w:rsidP="00D04254">
            <w:pPr>
              <w:spacing w:after="0"/>
              <w:ind w:left="30"/>
              <w:rPr>
                <w:szCs w:val="24"/>
              </w:rPr>
            </w:pPr>
          </w:p>
        </w:tc>
        <w:tc>
          <w:tcPr>
            <w:tcW w:w="156" w:type="pct"/>
            <w:gridSpan w:val="2"/>
            <w:tcBorders>
              <w:top w:val="single" w:sz="2" w:space="0" w:color="000000"/>
              <w:left w:val="single" w:sz="2" w:space="0" w:color="000000"/>
              <w:bottom w:val="single" w:sz="2" w:space="0" w:color="000000"/>
              <w:right w:val="single" w:sz="2" w:space="0" w:color="000000"/>
            </w:tcBorders>
          </w:tcPr>
          <w:p w14:paraId="781C0C85" w14:textId="77777777" w:rsidR="000118A2" w:rsidRPr="00013874" w:rsidRDefault="000118A2" w:rsidP="00D04254">
            <w:pPr>
              <w:spacing w:after="0"/>
              <w:rPr>
                <w:szCs w:val="24"/>
              </w:rPr>
            </w:pPr>
          </w:p>
        </w:tc>
        <w:tc>
          <w:tcPr>
            <w:tcW w:w="156" w:type="pct"/>
            <w:gridSpan w:val="2"/>
            <w:tcBorders>
              <w:top w:val="single" w:sz="2" w:space="0" w:color="000000"/>
              <w:left w:val="single" w:sz="2" w:space="0" w:color="000000"/>
              <w:bottom w:val="single" w:sz="2" w:space="0" w:color="000000"/>
              <w:right w:val="single" w:sz="2" w:space="0" w:color="000000"/>
            </w:tcBorders>
          </w:tcPr>
          <w:p w14:paraId="67193DEE" w14:textId="77777777" w:rsidR="000118A2" w:rsidRPr="00013874" w:rsidRDefault="000118A2" w:rsidP="00D04254">
            <w:pPr>
              <w:spacing w:after="0"/>
              <w:rPr>
                <w:szCs w:val="24"/>
              </w:rPr>
            </w:pPr>
          </w:p>
        </w:tc>
        <w:tc>
          <w:tcPr>
            <w:tcW w:w="156" w:type="pct"/>
            <w:tcBorders>
              <w:top w:val="single" w:sz="2" w:space="0" w:color="000000"/>
              <w:left w:val="single" w:sz="2" w:space="0" w:color="000000"/>
              <w:bottom w:val="single" w:sz="2" w:space="0" w:color="000000"/>
              <w:right w:val="single" w:sz="2" w:space="0" w:color="000000"/>
            </w:tcBorders>
          </w:tcPr>
          <w:p w14:paraId="4E69B7CA" w14:textId="77777777" w:rsidR="000118A2" w:rsidRPr="00013874" w:rsidRDefault="000118A2" w:rsidP="00D04254">
            <w:pPr>
              <w:spacing w:after="0"/>
              <w:rPr>
                <w:szCs w:val="24"/>
              </w:rPr>
            </w:pPr>
          </w:p>
        </w:tc>
        <w:tc>
          <w:tcPr>
            <w:tcW w:w="156" w:type="pct"/>
            <w:gridSpan w:val="2"/>
            <w:tcBorders>
              <w:top w:val="single" w:sz="2" w:space="0" w:color="000000"/>
              <w:left w:val="single" w:sz="2" w:space="0" w:color="000000"/>
              <w:bottom w:val="single" w:sz="2" w:space="0" w:color="000000"/>
              <w:right w:val="single" w:sz="2" w:space="0" w:color="000000"/>
            </w:tcBorders>
          </w:tcPr>
          <w:p w14:paraId="48BCA28A" w14:textId="77777777" w:rsidR="000118A2" w:rsidRPr="00013874" w:rsidRDefault="000118A2" w:rsidP="00D04254">
            <w:pPr>
              <w:spacing w:after="0"/>
              <w:ind w:left="31"/>
              <w:rPr>
                <w:szCs w:val="24"/>
              </w:rPr>
            </w:pPr>
          </w:p>
        </w:tc>
        <w:tc>
          <w:tcPr>
            <w:tcW w:w="156" w:type="pct"/>
            <w:tcBorders>
              <w:top w:val="single" w:sz="2" w:space="0" w:color="000000"/>
              <w:left w:val="single" w:sz="2" w:space="0" w:color="000000"/>
              <w:bottom w:val="single" w:sz="2" w:space="0" w:color="000000"/>
              <w:right w:val="single" w:sz="2" w:space="0" w:color="000000"/>
            </w:tcBorders>
          </w:tcPr>
          <w:p w14:paraId="07B46007" w14:textId="77777777" w:rsidR="000118A2" w:rsidRPr="00013874" w:rsidRDefault="000118A2" w:rsidP="00D04254">
            <w:pPr>
              <w:spacing w:after="0"/>
              <w:rPr>
                <w:szCs w:val="24"/>
              </w:rPr>
            </w:pPr>
          </w:p>
        </w:tc>
        <w:tc>
          <w:tcPr>
            <w:tcW w:w="156" w:type="pct"/>
            <w:gridSpan w:val="2"/>
            <w:tcBorders>
              <w:top w:val="single" w:sz="2" w:space="0" w:color="000000"/>
              <w:left w:val="single" w:sz="2" w:space="0" w:color="000000"/>
              <w:bottom w:val="single" w:sz="2" w:space="0" w:color="000000"/>
              <w:right w:val="single" w:sz="2" w:space="0" w:color="000000"/>
            </w:tcBorders>
          </w:tcPr>
          <w:p w14:paraId="2DD4A27E" w14:textId="77777777" w:rsidR="000118A2" w:rsidRPr="00013874" w:rsidRDefault="000118A2" w:rsidP="00D04254">
            <w:pPr>
              <w:spacing w:after="0"/>
              <w:rPr>
                <w:szCs w:val="24"/>
              </w:rPr>
            </w:pPr>
          </w:p>
        </w:tc>
        <w:tc>
          <w:tcPr>
            <w:tcW w:w="156" w:type="pct"/>
            <w:gridSpan w:val="2"/>
            <w:tcBorders>
              <w:top w:val="single" w:sz="2" w:space="0" w:color="000000"/>
              <w:left w:val="single" w:sz="2" w:space="0" w:color="000000"/>
              <w:bottom w:val="single" w:sz="2" w:space="0" w:color="000000"/>
              <w:right w:val="single" w:sz="2" w:space="0" w:color="000000"/>
            </w:tcBorders>
          </w:tcPr>
          <w:p w14:paraId="516A8D38" w14:textId="77777777" w:rsidR="000118A2" w:rsidRPr="00013874" w:rsidRDefault="000118A2" w:rsidP="00D04254">
            <w:pPr>
              <w:spacing w:after="0"/>
              <w:rPr>
                <w:szCs w:val="24"/>
              </w:rPr>
            </w:pPr>
          </w:p>
        </w:tc>
        <w:tc>
          <w:tcPr>
            <w:tcW w:w="156" w:type="pct"/>
            <w:gridSpan w:val="2"/>
            <w:tcBorders>
              <w:top w:val="single" w:sz="2" w:space="0" w:color="000000"/>
              <w:left w:val="single" w:sz="2" w:space="0" w:color="000000"/>
              <w:bottom w:val="single" w:sz="2" w:space="0" w:color="000000"/>
              <w:right w:val="single" w:sz="2" w:space="0" w:color="000000"/>
            </w:tcBorders>
          </w:tcPr>
          <w:p w14:paraId="7FB88830" w14:textId="77777777" w:rsidR="000118A2" w:rsidRPr="00013874" w:rsidRDefault="000118A2" w:rsidP="00D04254">
            <w:pPr>
              <w:spacing w:after="0"/>
              <w:ind w:left="30"/>
              <w:rPr>
                <w:szCs w:val="24"/>
              </w:rPr>
            </w:pPr>
          </w:p>
        </w:tc>
        <w:tc>
          <w:tcPr>
            <w:tcW w:w="156" w:type="pct"/>
            <w:gridSpan w:val="2"/>
            <w:tcBorders>
              <w:top w:val="single" w:sz="2" w:space="0" w:color="000000"/>
              <w:left w:val="single" w:sz="2" w:space="0" w:color="000000"/>
              <w:bottom w:val="single" w:sz="2" w:space="0" w:color="000000"/>
              <w:right w:val="single" w:sz="2" w:space="0" w:color="000000"/>
            </w:tcBorders>
          </w:tcPr>
          <w:p w14:paraId="654D9A63" w14:textId="77777777" w:rsidR="000118A2" w:rsidRPr="00013874" w:rsidRDefault="000118A2" w:rsidP="00D04254">
            <w:pPr>
              <w:spacing w:after="0"/>
              <w:rPr>
                <w:szCs w:val="24"/>
              </w:rPr>
            </w:pPr>
          </w:p>
        </w:tc>
        <w:tc>
          <w:tcPr>
            <w:tcW w:w="154" w:type="pct"/>
            <w:gridSpan w:val="2"/>
            <w:tcBorders>
              <w:top w:val="single" w:sz="2" w:space="0" w:color="000000"/>
              <w:left w:val="single" w:sz="2" w:space="0" w:color="000000"/>
              <w:bottom w:val="single" w:sz="2" w:space="0" w:color="000000"/>
              <w:right w:val="single" w:sz="12" w:space="0" w:color="000000"/>
            </w:tcBorders>
          </w:tcPr>
          <w:p w14:paraId="6D28B907" w14:textId="77777777" w:rsidR="000118A2" w:rsidRPr="00013874" w:rsidRDefault="000118A2" w:rsidP="00D04254">
            <w:pPr>
              <w:spacing w:after="0"/>
              <w:rPr>
                <w:szCs w:val="24"/>
              </w:rPr>
            </w:pPr>
          </w:p>
        </w:tc>
      </w:tr>
      <w:tr w:rsidR="00FA2D50" w:rsidRPr="00013874" w14:paraId="50F1C742" w14:textId="77777777" w:rsidTr="000118A2">
        <w:tblPrEx>
          <w:tblCellMar>
            <w:left w:w="104" w:type="dxa"/>
            <w:right w:w="115" w:type="dxa"/>
          </w:tblCellMar>
        </w:tblPrEx>
        <w:trPr>
          <w:trHeight w:val="257"/>
        </w:trPr>
        <w:tc>
          <w:tcPr>
            <w:tcW w:w="1557" w:type="pct"/>
            <w:gridSpan w:val="2"/>
            <w:tcBorders>
              <w:top w:val="single" w:sz="2" w:space="0" w:color="000000"/>
              <w:left w:val="single" w:sz="12" w:space="0" w:color="000000"/>
              <w:bottom w:val="single" w:sz="2" w:space="0" w:color="000000"/>
              <w:right w:val="single" w:sz="2" w:space="0" w:color="000000"/>
            </w:tcBorders>
          </w:tcPr>
          <w:p w14:paraId="5226E7B9" w14:textId="77777777" w:rsidR="00FA2D50" w:rsidRPr="00013874" w:rsidRDefault="00AB552C" w:rsidP="00D04254">
            <w:pPr>
              <w:spacing w:after="0"/>
              <w:rPr>
                <w:b/>
                <w:szCs w:val="24"/>
              </w:rPr>
            </w:pPr>
            <w:r>
              <w:rPr>
                <w:b/>
                <w:szCs w:val="24"/>
              </w:rPr>
              <w:t>B.2</w:t>
            </w:r>
          </w:p>
        </w:tc>
        <w:tc>
          <w:tcPr>
            <w:tcW w:w="120" w:type="pct"/>
            <w:gridSpan w:val="2"/>
            <w:tcBorders>
              <w:top w:val="single" w:sz="2" w:space="0" w:color="000000"/>
              <w:left w:val="single" w:sz="2" w:space="0" w:color="000000"/>
              <w:bottom w:val="single" w:sz="2" w:space="0" w:color="000000"/>
              <w:right w:val="single" w:sz="2" w:space="0" w:color="000000"/>
            </w:tcBorders>
          </w:tcPr>
          <w:p w14:paraId="3994737B" w14:textId="77777777" w:rsidR="00FA2D50" w:rsidRPr="00013874" w:rsidRDefault="00FA2D50" w:rsidP="00D04254">
            <w:pPr>
              <w:spacing w:after="0"/>
              <w:rPr>
                <w:szCs w:val="24"/>
              </w:rPr>
            </w:pPr>
          </w:p>
        </w:tc>
        <w:tc>
          <w:tcPr>
            <w:tcW w:w="132" w:type="pct"/>
            <w:gridSpan w:val="2"/>
            <w:tcBorders>
              <w:top w:val="single" w:sz="2" w:space="0" w:color="000000"/>
              <w:left w:val="single" w:sz="2" w:space="0" w:color="000000"/>
              <w:bottom w:val="single" w:sz="2" w:space="0" w:color="000000"/>
              <w:right w:val="single" w:sz="2" w:space="0" w:color="000000"/>
            </w:tcBorders>
          </w:tcPr>
          <w:p w14:paraId="0F1F1645" w14:textId="77777777" w:rsidR="00FA2D50" w:rsidRPr="00013874" w:rsidRDefault="00FA2D50" w:rsidP="00D04254">
            <w:pPr>
              <w:spacing w:after="0"/>
              <w:rPr>
                <w:szCs w:val="24"/>
              </w:rPr>
            </w:pPr>
          </w:p>
        </w:tc>
        <w:tc>
          <w:tcPr>
            <w:tcW w:w="133" w:type="pct"/>
            <w:gridSpan w:val="2"/>
            <w:tcBorders>
              <w:top w:val="single" w:sz="2" w:space="0" w:color="000000"/>
              <w:left w:val="single" w:sz="2" w:space="0" w:color="000000"/>
              <w:bottom w:val="single" w:sz="2" w:space="0" w:color="000000"/>
              <w:right w:val="single" w:sz="2" w:space="0" w:color="000000"/>
            </w:tcBorders>
          </w:tcPr>
          <w:p w14:paraId="36A60DB7" w14:textId="77777777" w:rsidR="00FA2D50" w:rsidRPr="00013874" w:rsidRDefault="00FA2D50" w:rsidP="00D04254">
            <w:pPr>
              <w:spacing w:after="0"/>
              <w:rPr>
                <w:szCs w:val="24"/>
              </w:rPr>
            </w:pPr>
          </w:p>
        </w:tc>
        <w:tc>
          <w:tcPr>
            <w:tcW w:w="121" w:type="pct"/>
            <w:gridSpan w:val="2"/>
            <w:tcBorders>
              <w:top w:val="single" w:sz="2" w:space="0" w:color="000000"/>
              <w:left w:val="single" w:sz="2" w:space="0" w:color="000000"/>
              <w:bottom w:val="single" w:sz="2" w:space="0" w:color="000000"/>
              <w:right w:val="single" w:sz="2" w:space="0" w:color="000000"/>
            </w:tcBorders>
          </w:tcPr>
          <w:p w14:paraId="1B68E53F" w14:textId="77777777" w:rsidR="00FA2D50" w:rsidRPr="00013874" w:rsidRDefault="00FA2D50" w:rsidP="00D04254">
            <w:pPr>
              <w:spacing w:after="0"/>
              <w:rPr>
                <w:szCs w:val="24"/>
              </w:rPr>
            </w:pPr>
            <w:r w:rsidRPr="00013874">
              <w:rPr>
                <w:szCs w:val="24"/>
              </w:rPr>
              <w:t>x</w:t>
            </w:r>
          </w:p>
        </w:tc>
        <w:tc>
          <w:tcPr>
            <w:tcW w:w="120" w:type="pct"/>
            <w:gridSpan w:val="2"/>
            <w:tcBorders>
              <w:top w:val="single" w:sz="2" w:space="0" w:color="000000"/>
              <w:left w:val="single" w:sz="2" w:space="0" w:color="000000"/>
              <w:bottom w:val="single" w:sz="2" w:space="0" w:color="000000"/>
              <w:right w:val="single" w:sz="2" w:space="0" w:color="000000"/>
            </w:tcBorders>
          </w:tcPr>
          <w:p w14:paraId="222F6B78" w14:textId="77777777" w:rsidR="00FA2D50" w:rsidRPr="00013874" w:rsidRDefault="00FA2D50" w:rsidP="00D04254">
            <w:pPr>
              <w:spacing w:after="0"/>
              <w:rPr>
                <w:szCs w:val="24"/>
              </w:rPr>
            </w:pPr>
          </w:p>
        </w:tc>
        <w:tc>
          <w:tcPr>
            <w:tcW w:w="121" w:type="pct"/>
            <w:tcBorders>
              <w:top w:val="single" w:sz="2" w:space="0" w:color="000000"/>
              <w:left w:val="single" w:sz="2" w:space="0" w:color="000000"/>
              <w:bottom w:val="single" w:sz="2" w:space="0" w:color="000000"/>
              <w:right w:val="single" w:sz="2" w:space="0" w:color="000000"/>
            </w:tcBorders>
          </w:tcPr>
          <w:p w14:paraId="103A9C4F" w14:textId="77777777" w:rsidR="00FA2D50" w:rsidRPr="00013874" w:rsidRDefault="00FA2D50" w:rsidP="00D04254">
            <w:pPr>
              <w:spacing w:after="0"/>
              <w:rPr>
                <w:szCs w:val="24"/>
              </w:rPr>
            </w:pPr>
          </w:p>
        </w:tc>
        <w:tc>
          <w:tcPr>
            <w:tcW w:w="121" w:type="pct"/>
            <w:tcBorders>
              <w:top w:val="single" w:sz="2" w:space="0" w:color="000000"/>
              <w:left w:val="single" w:sz="2" w:space="0" w:color="000000"/>
              <w:bottom w:val="single" w:sz="2" w:space="0" w:color="000000"/>
              <w:right w:val="single" w:sz="2" w:space="0" w:color="000000"/>
            </w:tcBorders>
          </w:tcPr>
          <w:p w14:paraId="338B41A4" w14:textId="77777777" w:rsidR="00FA2D50" w:rsidRPr="00013874" w:rsidRDefault="00FA2D50" w:rsidP="00D04254">
            <w:pPr>
              <w:spacing w:after="0"/>
              <w:rPr>
                <w:szCs w:val="24"/>
              </w:rPr>
            </w:pPr>
            <w:r w:rsidRPr="00013874">
              <w:rPr>
                <w:szCs w:val="24"/>
              </w:rPr>
              <w:t>x</w:t>
            </w:r>
          </w:p>
        </w:tc>
        <w:tc>
          <w:tcPr>
            <w:tcW w:w="120" w:type="pct"/>
            <w:gridSpan w:val="2"/>
            <w:tcBorders>
              <w:top w:val="single" w:sz="2" w:space="0" w:color="000000"/>
              <w:left w:val="single" w:sz="2" w:space="0" w:color="000000"/>
              <w:bottom w:val="single" w:sz="2" w:space="0" w:color="000000"/>
              <w:right w:val="single" w:sz="2" w:space="0" w:color="000000"/>
            </w:tcBorders>
          </w:tcPr>
          <w:p w14:paraId="0061FA3D" w14:textId="77777777" w:rsidR="00FA2D50" w:rsidRPr="00013874" w:rsidRDefault="00FA2D50" w:rsidP="00D04254">
            <w:pPr>
              <w:spacing w:after="0"/>
              <w:rPr>
                <w:szCs w:val="24"/>
              </w:rPr>
            </w:pPr>
          </w:p>
        </w:tc>
        <w:tc>
          <w:tcPr>
            <w:tcW w:w="120" w:type="pct"/>
            <w:gridSpan w:val="2"/>
            <w:tcBorders>
              <w:top w:val="single" w:sz="2" w:space="0" w:color="000000"/>
              <w:left w:val="single" w:sz="2" w:space="0" w:color="000000"/>
              <w:bottom w:val="single" w:sz="2" w:space="0" w:color="000000"/>
              <w:right w:val="single" w:sz="2" w:space="0" w:color="000000"/>
            </w:tcBorders>
          </w:tcPr>
          <w:p w14:paraId="49C9987A" w14:textId="77777777" w:rsidR="00FA2D50" w:rsidRPr="00013874" w:rsidRDefault="00FA2D50" w:rsidP="00D04254">
            <w:pPr>
              <w:spacing w:after="0"/>
              <w:rPr>
                <w:szCs w:val="24"/>
              </w:rPr>
            </w:pPr>
            <w:r w:rsidRPr="00013874">
              <w:rPr>
                <w:szCs w:val="24"/>
              </w:rPr>
              <w:t>x</w:t>
            </w:r>
          </w:p>
        </w:tc>
        <w:tc>
          <w:tcPr>
            <w:tcW w:w="157" w:type="pct"/>
            <w:gridSpan w:val="2"/>
            <w:tcBorders>
              <w:top w:val="single" w:sz="2" w:space="0" w:color="000000"/>
              <w:left w:val="single" w:sz="2" w:space="0" w:color="000000"/>
              <w:bottom w:val="single" w:sz="2" w:space="0" w:color="000000"/>
              <w:right w:val="single" w:sz="2" w:space="0" w:color="000000"/>
            </w:tcBorders>
          </w:tcPr>
          <w:p w14:paraId="55EB6181" w14:textId="77777777" w:rsidR="00FA2D50" w:rsidRPr="00013874" w:rsidRDefault="00FA2D50" w:rsidP="00D04254">
            <w:pPr>
              <w:spacing w:after="0"/>
              <w:rPr>
                <w:szCs w:val="24"/>
              </w:rPr>
            </w:pPr>
          </w:p>
        </w:tc>
        <w:tc>
          <w:tcPr>
            <w:tcW w:w="156" w:type="pct"/>
            <w:gridSpan w:val="2"/>
            <w:tcBorders>
              <w:top w:val="single" w:sz="2" w:space="0" w:color="000000"/>
              <w:left w:val="single" w:sz="2" w:space="0" w:color="000000"/>
              <w:bottom w:val="single" w:sz="2" w:space="0" w:color="000000"/>
              <w:right w:val="single" w:sz="2" w:space="0" w:color="000000"/>
            </w:tcBorders>
          </w:tcPr>
          <w:p w14:paraId="42086A47" w14:textId="77777777" w:rsidR="00FA2D50" w:rsidRPr="00013874" w:rsidRDefault="00FA2D50" w:rsidP="00D04254">
            <w:pPr>
              <w:spacing w:after="0"/>
              <w:rPr>
                <w:szCs w:val="24"/>
              </w:rPr>
            </w:pPr>
          </w:p>
        </w:tc>
        <w:tc>
          <w:tcPr>
            <w:tcW w:w="155" w:type="pct"/>
            <w:gridSpan w:val="2"/>
            <w:tcBorders>
              <w:top w:val="single" w:sz="2" w:space="0" w:color="000000"/>
              <w:left w:val="single" w:sz="2" w:space="0" w:color="000000"/>
              <w:bottom w:val="single" w:sz="2" w:space="0" w:color="000000"/>
              <w:right w:val="single" w:sz="2" w:space="0" w:color="000000"/>
            </w:tcBorders>
          </w:tcPr>
          <w:p w14:paraId="57E20C85" w14:textId="77777777" w:rsidR="00FA2D50" w:rsidRPr="00013874" w:rsidRDefault="00FA2D50" w:rsidP="00D04254">
            <w:pPr>
              <w:spacing w:after="0"/>
              <w:rPr>
                <w:szCs w:val="24"/>
              </w:rPr>
            </w:pPr>
            <w:r w:rsidRPr="00013874">
              <w:rPr>
                <w:szCs w:val="24"/>
              </w:rPr>
              <w:t>x</w:t>
            </w:r>
          </w:p>
        </w:tc>
        <w:tc>
          <w:tcPr>
            <w:tcW w:w="156" w:type="pct"/>
            <w:gridSpan w:val="2"/>
            <w:tcBorders>
              <w:top w:val="single" w:sz="2" w:space="0" w:color="000000"/>
              <w:left w:val="single" w:sz="2" w:space="0" w:color="000000"/>
              <w:bottom w:val="single" w:sz="2" w:space="0" w:color="000000"/>
              <w:right w:val="single" w:sz="2" w:space="0" w:color="000000"/>
            </w:tcBorders>
          </w:tcPr>
          <w:p w14:paraId="16072548" w14:textId="77777777" w:rsidR="00FA2D50" w:rsidRPr="00013874" w:rsidRDefault="00FA2D50" w:rsidP="00D04254">
            <w:pPr>
              <w:spacing w:after="0"/>
              <w:rPr>
                <w:szCs w:val="24"/>
              </w:rPr>
            </w:pPr>
          </w:p>
        </w:tc>
        <w:tc>
          <w:tcPr>
            <w:tcW w:w="156" w:type="pct"/>
            <w:gridSpan w:val="2"/>
            <w:tcBorders>
              <w:top w:val="single" w:sz="2" w:space="0" w:color="000000"/>
              <w:left w:val="single" w:sz="2" w:space="0" w:color="000000"/>
              <w:bottom w:val="single" w:sz="2" w:space="0" w:color="000000"/>
              <w:right w:val="single" w:sz="2" w:space="0" w:color="000000"/>
            </w:tcBorders>
          </w:tcPr>
          <w:p w14:paraId="2B2E0244" w14:textId="77777777" w:rsidR="00FA2D50" w:rsidRPr="00013874" w:rsidRDefault="00FA2D50" w:rsidP="00D04254">
            <w:pPr>
              <w:spacing w:after="0"/>
              <w:rPr>
                <w:szCs w:val="24"/>
              </w:rPr>
            </w:pPr>
          </w:p>
        </w:tc>
        <w:tc>
          <w:tcPr>
            <w:tcW w:w="156" w:type="pct"/>
            <w:gridSpan w:val="2"/>
            <w:tcBorders>
              <w:top w:val="single" w:sz="2" w:space="0" w:color="000000"/>
              <w:left w:val="single" w:sz="2" w:space="0" w:color="000000"/>
              <w:bottom w:val="single" w:sz="2" w:space="0" w:color="000000"/>
              <w:right w:val="single" w:sz="2" w:space="0" w:color="000000"/>
            </w:tcBorders>
          </w:tcPr>
          <w:p w14:paraId="1F19ACA4" w14:textId="77777777" w:rsidR="00FA2D50" w:rsidRPr="00013874" w:rsidRDefault="00FA2D50" w:rsidP="00D04254">
            <w:pPr>
              <w:spacing w:after="0"/>
              <w:rPr>
                <w:szCs w:val="24"/>
              </w:rPr>
            </w:pPr>
          </w:p>
        </w:tc>
        <w:tc>
          <w:tcPr>
            <w:tcW w:w="156" w:type="pct"/>
            <w:gridSpan w:val="2"/>
            <w:tcBorders>
              <w:top w:val="single" w:sz="2" w:space="0" w:color="000000"/>
              <w:left w:val="single" w:sz="2" w:space="0" w:color="000000"/>
              <w:bottom w:val="single" w:sz="2" w:space="0" w:color="000000"/>
              <w:right w:val="single" w:sz="2" w:space="0" w:color="000000"/>
            </w:tcBorders>
          </w:tcPr>
          <w:p w14:paraId="3700E36C" w14:textId="77777777" w:rsidR="00FA2D50" w:rsidRPr="00013874" w:rsidRDefault="00FA2D50" w:rsidP="00D04254">
            <w:pPr>
              <w:spacing w:after="0"/>
              <w:rPr>
                <w:szCs w:val="24"/>
              </w:rPr>
            </w:pPr>
            <w:r w:rsidRPr="00013874">
              <w:rPr>
                <w:szCs w:val="24"/>
              </w:rPr>
              <w:t>x</w:t>
            </w:r>
          </w:p>
        </w:tc>
        <w:tc>
          <w:tcPr>
            <w:tcW w:w="156" w:type="pct"/>
            <w:tcBorders>
              <w:top w:val="single" w:sz="2" w:space="0" w:color="000000"/>
              <w:left w:val="single" w:sz="2" w:space="0" w:color="000000"/>
              <w:bottom w:val="single" w:sz="2" w:space="0" w:color="000000"/>
              <w:right w:val="single" w:sz="2" w:space="0" w:color="000000"/>
            </w:tcBorders>
          </w:tcPr>
          <w:p w14:paraId="382189E4" w14:textId="77777777" w:rsidR="00FA2D50" w:rsidRPr="00013874" w:rsidRDefault="00FA2D50" w:rsidP="00D04254">
            <w:pPr>
              <w:spacing w:after="0"/>
              <w:rPr>
                <w:szCs w:val="24"/>
              </w:rPr>
            </w:pPr>
          </w:p>
        </w:tc>
        <w:tc>
          <w:tcPr>
            <w:tcW w:w="156" w:type="pct"/>
            <w:gridSpan w:val="2"/>
            <w:tcBorders>
              <w:top w:val="single" w:sz="2" w:space="0" w:color="000000"/>
              <w:left w:val="single" w:sz="2" w:space="0" w:color="000000"/>
              <w:bottom w:val="single" w:sz="2" w:space="0" w:color="000000"/>
              <w:right w:val="single" w:sz="2" w:space="0" w:color="000000"/>
            </w:tcBorders>
          </w:tcPr>
          <w:p w14:paraId="79B3B9A1" w14:textId="77777777" w:rsidR="00FA2D50" w:rsidRPr="00013874" w:rsidRDefault="00FA2D50" w:rsidP="00D04254">
            <w:pPr>
              <w:spacing w:after="0"/>
              <w:rPr>
                <w:szCs w:val="24"/>
              </w:rPr>
            </w:pPr>
          </w:p>
        </w:tc>
        <w:tc>
          <w:tcPr>
            <w:tcW w:w="156" w:type="pct"/>
            <w:tcBorders>
              <w:top w:val="single" w:sz="2" w:space="0" w:color="000000"/>
              <w:left w:val="single" w:sz="2" w:space="0" w:color="000000"/>
              <w:bottom w:val="single" w:sz="2" w:space="0" w:color="000000"/>
              <w:right w:val="single" w:sz="2" w:space="0" w:color="000000"/>
            </w:tcBorders>
          </w:tcPr>
          <w:p w14:paraId="7EE55277" w14:textId="77777777" w:rsidR="00FA2D50" w:rsidRPr="00013874" w:rsidRDefault="00FA2D50" w:rsidP="00D04254">
            <w:pPr>
              <w:spacing w:after="0"/>
              <w:rPr>
                <w:szCs w:val="24"/>
              </w:rPr>
            </w:pPr>
            <w:r w:rsidRPr="00013874">
              <w:rPr>
                <w:szCs w:val="24"/>
              </w:rPr>
              <w:t>x</w:t>
            </w:r>
          </w:p>
        </w:tc>
        <w:tc>
          <w:tcPr>
            <w:tcW w:w="156" w:type="pct"/>
            <w:gridSpan w:val="2"/>
            <w:tcBorders>
              <w:top w:val="single" w:sz="2" w:space="0" w:color="000000"/>
              <w:left w:val="single" w:sz="2" w:space="0" w:color="000000"/>
              <w:bottom w:val="single" w:sz="2" w:space="0" w:color="000000"/>
              <w:right w:val="single" w:sz="2" w:space="0" w:color="000000"/>
            </w:tcBorders>
          </w:tcPr>
          <w:p w14:paraId="3E999E89" w14:textId="77777777" w:rsidR="00FA2D50" w:rsidRPr="00013874" w:rsidRDefault="00FA2D50" w:rsidP="00D04254">
            <w:pPr>
              <w:spacing w:after="0"/>
              <w:rPr>
                <w:szCs w:val="24"/>
              </w:rPr>
            </w:pPr>
          </w:p>
        </w:tc>
        <w:tc>
          <w:tcPr>
            <w:tcW w:w="156" w:type="pct"/>
            <w:gridSpan w:val="2"/>
            <w:tcBorders>
              <w:top w:val="single" w:sz="2" w:space="0" w:color="000000"/>
              <w:left w:val="single" w:sz="2" w:space="0" w:color="000000"/>
              <w:bottom w:val="single" w:sz="2" w:space="0" w:color="000000"/>
              <w:right w:val="single" w:sz="2" w:space="0" w:color="000000"/>
            </w:tcBorders>
          </w:tcPr>
          <w:p w14:paraId="2663B8A0" w14:textId="77777777" w:rsidR="00FA2D50" w:rsidRPr="00013874" w:rsidRDefault="00FA2D50" w:rsidP="00D04254">
            <w:pPr>
              <w:spacing w:after="0"/>
              <w:rPr>
                <w:szCs w:val="24"/>
              </w:rPr>
            </w:pPr>
          </w:p>
        </w:tc>
        <w:tc>
          <w:tcPr>
            <w:tcW w:w="156" w:type="pct"/>
            <w:gridSpan w:val="2"/>
            <w:tcBorders>
              <w:top w:val="single" w:sz="2" w:space="0" w:color="000000"/>
              <w:left w:val="single" w:sz="2" w:space="0" w:color="000000"/>
              <w:bottom w:val="single" w:sz="2" w:space="0" w:color="000000"/>
              <w:right w:val="single" w:sz="2" w:space="0" w:color="000000"/>
            </w:tcBorders>
          </w:tcPr>
          <w:p w14:paraId="5AAE9735" w14:textId="77777777" w:rsidR="00FA2D50" w:rsidRPr="00013874" w:rsidRDefault="00FA2D50" w:rsidP="00D04254">
            <w:pPr>
              <w:spacing w:after="0"/>
              <w:rPr>
                <w:szCs w:val="24"/>
              </w:rPr>
            </w:pPr>
          </w:p>
        </w:tc>
        <w:tc>
          <w:tcPr>
            <w:tcW w:w="156" w:type="pct"/>
            <w:gridSpan w:val="2"/>
            <w:tcBorders>
              <w:top w:val="single" w:sz="2" w:space="0" w:color="000000"/>
              <w:left w:val="single" w:sz="2" w:space="0" w:color="000000"/>
              <w:bottom w:val="single" w:sz="2" w:space="0" w:color="000000"/>
              <w:right w:val="single" w:sz="2" w:space="0" w:color="000000"/>
            </w:tcBorders>
          </w:tcPr>
          <w:p w14:paraId="76EBB839" w14:textId="77777777" w:rsidR="00FA2D50" w:rsidRPr="00013874" w:rsidRDefault="00FA2D50" w:rsidP="00D04254">
            <w:pPr>
              <w:spacing w:after="0"/>
              <w:rPr>
                <w:szCs w:val="24"/>
              </w:rPr>
            </w:pPr>
          </w:p>
        </w:tc>
        <w:tc>
          <w:tcPr>
            <w:tcW w:w="154" w:type="pct"/>
            <w:gridSpan w:val="2"/>
            <w:tcBorders>
              <w:top w:val="single" w:sz="2" w:space="0" w:color="000000"/>
              <w:left w:val="single" w:sz="2" w:space="0" w:color="000000"/>
              <w:bottom w:val="single" w:sz="2" w:space="0" w:color="000000"/>
              <w:right w:val="single" w:sz="12" w:space="0" w:color="000000"/>
            </w:tcBorders>
          </w:tcPr>
          <w:p w14:paraId="4C075918" w14:textId="77777777" w:rsidR="00FA2D50" w:rsidRPr="00013874" w:rsidRDefault="00FA2D50" w:rsidP="00D04254">
            <w:pPr>
              <w:spacing w:after="0"/>
              <w:rPr>
                <w:szCs w:val="24"/>
              </w:rPr>
            </w:pPr>
          </w:p>
        </w:tc>
      </w:tr>
      <w:tr w:rsidR="000118A2" w:rsidRPr="00013874" w14:paraId="10B0002C" w14:textId="77777777" w:rsidTr="000118A2">
        <w:tblPrEx>
          <w:tblCellMar>
            <w:left w:w="104" w:type="dxa"/>
            <w:right w:w="115" w:type="dxa"/>
          </w:tblCellMar>
        </w:tblPrEx>
        <w:trPr>
          <w:trHeight w:val="257"/>
        </w:trPr>
        <w:tc>
          <w:tcPr>
            <w:tcW w:w="1557" w:type="pct"/>
            <w:gridSpan w:val="2"/>
            <w:tcBorders>
              <w:top w:val="single" w:sz="2" w:space="0" w:color="000000"/>
              <w:left w:val="single" w:sz="12" w:space="0" w:color="000000"/>
              <w:bottom w:val="single" w:sz="2" w:space="0" w:color="000000"/>
              <w:right w:val="single" w:sz="2" w:space="0" w:color="000000"/>
            </w:tcBorders>
          </w:tcPr>
          <w:p w14:paraId="66760B23" w14:textId="77777777" w:rsidR="000118A2" w:rsidRPr="00013874" w:rsidRDefault="00AB552C" w:rsidP="00D04254">
            <w:pPr>
              <w:spacing w:after="0"/>
              <w:rPr>
                <w:b/>
                <w:szCs w:val="24"/>
              </w:rPr>
            </w:pPr>
            <w:r>
              <w:rPr>
                <w:b/>
                <w:szCs w:val="24"/>
              </w:rPr>
              <w:t>B.3</w:t>
            </w:r>
          </w:p>
        </w:tc>
        <w:tc>
          <w:tcPr>
            <w:tcW w:w="120" w:type="pct"/>
            <w:gridSpan w:val="2"/>
            <w:tcBorders>
              <w:top w:val="single" w:sz="2" w:space="0" w:color="000000"/>
              <w:left w:val="single" w:sz="2" w:space="0" w:color="000000"/>
              <w:bottom w:val="single" w:sz="2" w:space="0" w:color="000000"/>
              <w:right w:val="single" w:sz="2" w:space="0" w:color="000000"/>
            </w:tcBorders>
          </w:tcPr>
          <w:p w14:paraId="59962796" w14:textId="77777777" w:rsidR="000118A2" w:rsidRPr="00013874" w:rsidRDefault="000118A2" w:rsidP="00D04254">
            <w:pPr>
              <w:spacing w:after="0"/>
              <w:rPr>
                <w:szCs w:val="24"/>
              </w:rPr>
            </w:pPr>
          </w:p>
        </w:tc>
        <w:tc>
          <w:tcPr>
            <w:tcW w:w="132" w:type="pct"/>
            <w:gridSpan w:val="2"/>
            <w:tcBorders>
              <w:top w:val="single" w:sz="2" w:space="0" w:color="000000"/>
              <w:left w:val="single" w:sz="2" w:space="0" w:color="000000"/>
              <w:bottom w:val="single" w:sz="2" w:space="0" w:color="000000"/>
              <w:right w:val="single" w:sz="2" w:space="0" w:color="000000"/>
            </w:tcBorders>
          </w:tcPr>
          <w:p w14:paraId="70799894" w14:textId="77777777" w:rsidR="000118A2" w:rsidRPr="00013874" w:rsidRDefault="000118A2" w:rsidP="00D04254">
            <w:pPr>
              <w:spacing w:after="0"/>
              <w:rPr>
                <w:szCs w:val="24"/>
              </w:rPr>
            </w:pPr>
          </w:p>
        </w:tc>
        <w:tc>
          <w:tcPr>
            <w:tcW w:w="133" w:type="pct"/>
            <w:gridSpan w:val="2"/>
            <w:tcBorders>
              <w:top w:val="single" w:sz="2" w:space="0" w:color="000000"/>
              <w:left w:val="single" w:sz="2" w:space="0" w:color="000000"/>
              <w:bottom w:val="single" w:sz="2" w:space="0" w:color="000000"/>
              <w:right w:val="single" w:sz="2" w:space="0" w:color="000000"/>
            </w:tcBorders>
          </w:tcPr>
          <w:p w14:paraId="03DF65F9" w14:textId="77777777" w:rsidR="000118A2" w:rsidRPr="00013874" w:rsidRDefault="000118A2" w:rsidP="00D04254">
            <w:pPr>
              <w:spacing w:after="0"/>
              <w:rPr>
                <w:szCs w:val="24"/>
              </w:rPr>
            </w:pPr>
            <w:r w:rsidRPr="00013874">
              <w:rPr>
                <w:szCs w:val="24"/>
              </w:rPr>
              <w:t>x</w:t>
            </w:r>
          </w:p>
        </w:tc>
        <w:tc>
          <w:tcPr>
            <w:tcW w:w="121" w:type="pct"/>
            <w:gridSpan w:val="2"/>
            <w:tcBorders>
              <w:top w:val="single" w:sz="2" w:space="0" w:color="000000"/>
              <w:left w:val="single" w:sz="2" w:space="0" w:color="000000"/>
              <w:bottom w:val="single" w:sz="2" w:space="0" w:color="000000"/>
              <w:right w:val="single" w:sz="2" w:space="0" w:color="000000"/>
            </w:tcBorders>
          </w:tcPr>
          <w:p w14:paraId="2C57ACD8" w14:textId="77777777" w:rsidR="000118A2" w:rsidRPr="00013874" w:rsidRDefault="000118A2" w:rsidP="00D04254">
            <w:pPr>
              <w:spacing w:after="0"/>
              <w:rPr>
                <w:szCs w:val="24"/>
              </w:rPr>
            </w:pPr>
          </w:p>
        </w:tc>
        <w:tc>
          <w:tcPr>
            <w:tcW w:w="120" w:type="pct"/>
            <w:gridSpan w:val="2"/>
            <w:tcBorders>
              <w:top w:val="single" w:sz="2" w:space="0" w:color="000000"/>
              <w:left w:val="single" w:sz="2" w:space="0" w:color="000000"/>
              <w:bottom w:val="single" w:sz="2" w:space="0" w:color="000000"/>
              <w:right w:val="single" w:sz="2" w:space="0" w:color="000000"/>
            </w:tcBorders>
          </w:tcPr>
          <w:p w14:paraId="3A8E9477" w14:textId="77777777" w:rsidR="000118A2" w:rsidRPr="00013874" w:rsidRDefault="000118A2" w:rsidP="00D04254">
            <w:pPr>
              <w:spacing w:after="0"/>
              <w:rPr>
                <w:szCs w:val="24"/>
              </w:rPr>
            </w:pPr>
          </w:p>
        </w:tc>
        <w:tc>
          <w:tcPr>
            <w:tcW w:w="121" w:type="pct"/>
            <w:tcBorders>
              <w:top w:val="single" w:sz="2" w:space="0" w:color="000000"/>
              <w:left w:val="single" w:sz="2" w:space="0" w:color="000000"/>
              <w:bottom w:val="single" w:sz="2" w:space="0" w:color="000000"/>
              <w:right w:val="single" w:sz="2" w:space="0" w:color="000000"/>
            </w:tcBorders>
          </w:tcPr>
          <w:p w14:paraId="0AE26357" w14:textId="77777777" w:rsidR="000118A2" w:rsidRPr="00013874" w:rsidRDefault="000118A2" w:rsidP="00D04254">
            <w:pPr>
              <w:spacing w:after="0"/>
              <w:rPr>
                <w:szCs w:val="24"/>
              </w:rPr>
            </w:pPr>
          </w:p>
        </w:tc>
        <w:tc>
          <w:tcPr>
            <w:tcW w:w="121" w:type="pct"/>
            <w:tcBorders>
              <w:top w:val="single" w:sz="2" w:space="0" w:color="000000"/>
              <w:left w:val="single" w:sz="2" w:space="0" w:color="000000"/>
              <w:bottom w:val="single" w:sz="2" w:space="0" w:color="000000"/>
              <w:right w:val="single" w:sz="2" w:space="0" w:color="000000"/>
            </w:tcBorders>
          </w:tcPr>
          <w:p w14:paraId="2A09A65F" w14:textId="77777777" w:rsidR="000118A2" w:rsidRPr="00013874" w:rsidRDefault="000118A2" w:rsidP="00D04254">
            <w:pPr>
              <w:spacing w:after="0"/>
              <w:rPr>
                <w:szCs w:val="24"/>
              </w:rPr>
            </w:pPr>
          </w:p>
        </w:tc>
        <w:tc>
          <w:tcPr>
            <w:tcW w:w="120" w:type="pct"/>
            <w:gridSpan w:val="2"/>
            <w:tcBorders>
              <w:top w:val="single" w:sz="2" w:space="0" w:color="000000"/>
              <w:left w:val="single" w:sz="2" w:space="0" w:color="000000"/>
              <w:bottom w:val="single" w:sz="2" w:space="0" w:color="000000"/>
              <w:right w:val="single" w:sz="2" w:space="0" w:color="000000"/>
            </w:tcBorders>
          </w:tcPr>
          <w:p w14:paraId="4F4052F7" w14:textId="77777777" w:rsidR="000118A2" w:rsidRPr="00013874" w:rsidRDefault="000118A2" w:rsidP="00D04254">
            <w:pPr>
              <w:spacing w:after="0"/>
              <w:rPr>
                <w:szCs w:val="24"/>
              </w:rPr>
            </w:pPr>
            <w:r w:rsidRPr="00013874">
              <w:rPr>
                <w:szCs w:val="24"/>
              </w:rPr>
              <w:t>x</w:t>
            </w:r>
          </w:p>
        </w:tc>
        <w:tc>
          <w:tcPr>
            <w:tcW w:w="120" w:type="pct"/>
            <w:gridSpan w:val="2"/>
            <w:tcBorders>
              <w:top w:val="single" w:sz="2" w:space="0" w:color="000000"/>
              <w:left w:val="single" w:sz="2" w:space="0" w:color="000000"/>
              <w:bottom w:val="single" w:sz="2" w:space="0" w:color="000000"/>
              <w:right w:val="single" w:sz="2" w:space="0" w:color="000000"/>
            </w:tcBorders>
          </w:tcPr>
          <w:p w14:paraId="71BBC05E" w14:textId="77777777" w:rsidR="000118A2" w:rsidRPr="00013874" w:rsidRDefault="000118A2" w:rsidP="00D04254">
            <w:pPr>
              <w:spacing w:after="0"/>
              <w:rPr>
                <w:szCs w:val="24"/>
              </w:rPr>
            </w:pPr>
          </w:p>
        </w:tc>
        <w:tc>
          <w:tcPr>
            <w:tcW w:w="157" w:type="pct"/>
            <w:gridSpan w:val="2"/>
            <w:tcBorders>
              <w:top w:val="single" w:sz="2" w:space="0" w:color="000000"/>
              <w:left w:val="single" w:sz="2" w:space="0" w:color="000000"/>
              <w:bottom w:val="single" w:sz="2" w:space="0" w:color="000000"/>
              <w:right w:val="single" w:sz="2" w:space="0" w:color="000000"/>
            </w:tcBorders>
          </w:tcPr>
          <w:p w14:paraId="4ACFD2E7" w14:textId="77777777" w:rsidR="000118A2" w:rsidRPr="00013874" w:rsidRDefault="000118A2" w:rsidP="00D04254">
            <w:pPr>
              <w:spacing w:after="0"/>
              <w:rPr>
                <w:szCs w:val="24"/>
              </w:rPr>
            </w:pPr>
          </w:p>
        </w:tc>
        <w:tc>
          <w:tcPr>
            <w:tcW w:w="156" w:type="pct"/>
            <w:gridSpan w:val="2"/>
            <w:tcBorders>
              <w:top w:val="single" w:sz="2" w:space="0" w:color="000000"/>
              <w:left w:val="single" w:sz="2" w:space="0" w:color="000000"/>
              <w:bottom w:val="single" w:sz="2" w:space="0" w:color="000000"/>
              <w:right w:val="single" w:sz="2" w:space="0" w:color="000000"/>
            </w:tcBorders>
          </w:tcPr>
          <w:p w14:paraId="21DAD265" w14:textId="77777777" w:rsidR="000118A2" w:rsidRPr="00013874" w:rsidRDefault="000118A2" w:rsidP="00D04254">
            <w:pPr>
              <w:spacing w:after="0"/>
              <w:rPr>
                <w:szCs w:val="24"/>
              </w:rPr>
            </w:pPr>
          </w:p>
        </w:tc>
        <w:tc>
          <w:tcPr>
            <w:tcW w:w="155" w:type="pct"/>
            <w:gridSpan w:val="2"/>
            <w:tcBorders>
              <w:top w:val="single" w:sz="2" w:space="0" w:color="000000"/>
              <w:left w:val="single" w:sz="2" w:space="0" w:color="000000"/>
              <w:bottom w:val="single" w:sz="2" w:space="0" w:color="000000"/>
              <w:right w:val="single" w:sz="2" w:space="0" w:color="000000"/>
            </w:tcBorders>
          </w:tcPr>
          <w:p w14:paraId="62C62470" w14:textId="77777777" w:rsidR="000118A2" w:rsidRPr="00013874" w:rsidRDefault="000118A2" w:rsidP="00D04254">
            <w:pPr>
              <w:spacing w:after="0"/>
              <w:rPr>
                <w:szCs w:val="24"/>
              </w:rPr>
            </w:pPr>
          </w:p>
        </w:tc>
        <w:tc>
          <w:tcPr>
            <w:tcW w:w="156" w:type="pct"/>
            <w:gridSpan w:val="2"/>
            <w:tcBorders>
              <w:top w:val="single" w:sz="2" w:space="0" w:color="000000"/>
              <w:left w:val="single" w:sz="2" w:space="0" w:color="000000"/>
              <w:bottom w:val="single" w:sz="2" w:space="0" w:color="000000"/>
              <w:right w:val="single" w:sz="2" w:space="0" w:color="000000"/>
            </w:tcBorders>
          </w:tcPr>
          <w:p w14:paraId="6670BBEB" w14:textId="77777777" w:rsidR="000118A2" w:rsidRPr="00013874" w:rsidRDefault="000118A2" w:rsidP="00D04254">
            <w:pPr>
              <w:spacing w:after="0"/>
              <w:rPr>
                <w:szCs w:val="24"/>
              </w:rPr>
            </w:pPr>
            <w:r w:rsidRPr="00013874">
              <w:rPr>
                <w:szCs w:val="24"/>
              </w:rPr>
              <w:t>x</w:t>
            </w:r>
          </w:p>
        </w:tc>
        <w:tc>
          <w:tcPr>
            <w:tcW w:w="156" w:type="pct"/>
            <w:gridSpan w:val="2"/>
            <w:tcBorders>
              <w:top w:val="single" w:sz="2" w:space="0" w:color="000000"/>
              <w:left w:val="single" w:sz="2" w:space="0" w:color="000000"/>
              <w:bottom w:val="single" w:sz="2" w:space="0" w:color="000000"/>
              <w:right w:val="single" w:sz="2" w:space="0" w:color="000000"/>
            </w:tcBorders>
          </w:tcPr>
          <w:p w14:paraId="0DE62168" w14:textId="77777777" w:rsidR="000118A2" w:rsidRPr="00013874" w:rsidRDefault="000118A2" w:rsidP="00D04254">
            <w:pPr>
              <w:spacing w:after="0"/>
              <w:rPr>
                <w:szCs w:val="24"/>
              </w:rPr>
            </w:pPr>
          </w:p>
        </w:tc>
        <w:tc>
          <w:tcPr>
            <w:tcW w:w="156" w:type="pct"/>
            <w:gridSpan w:val="2"/>
            <w:tcBorders>
              <w:top w:val="single" w:sz="2" w:space="0" w:color="000000"/>
              <w:left w:val="single" w:sz="2" w:space="0" w:color="000000"/>
              <w:bottom w:val="single" w:sz="2" w:space="0" w:color="000000"/>
              <w:right w:val="single" w:sz="2" w:space="0" w:color="000000"/>
            </w:tcBorders>
          </w:tcPr>
          <w:p w14:paraId="509C4FFF" w14:textId="77777777" w:rsidR="000118A2" w:rsidRPr="00013874" w:rsidRDefault="000118A2" w:rsidP="00D04254">
            <w:pPr>
              <w:spacing w:after="0"/>
              <w:rPr>
                <w:szCs w:val="24"/>
              </w:rPr>
            </w:pPr>
          </w:p>
        </w:tc>
        <w:tc>
          <w:tcPr>
            <w:tcW w:w="156" w:type="pct"/>
            <w:gridSpan w:val="2"/>
            <w:tcBorders>
              <w:top w:val="single" w:sz="2" w:space="0" w:color="000000"/>
              <w:left w:val="single" w:sz="2" w:space="0" w:color="000000"/>
              <w:bottom w:val="single" w:sz="2" w:space="0" w:color="000000"/>
              <w:right w:val="single" w:sz="2" w:space="0" w:color="000000"/>
            </w:tcBorders>
          </w:tcPr>
          <w:p w14:paraId="17B5D2D7" w14:textId="77777777" w:rsidR="000118A2" w:rsidRPr="00013874" w:rsidRDefault="000118A2" w:rsidP="00D04254">
            <w:pPr>
              <w:spacing w:after="0"/>
              <w:rPr>
                <w:szCs w:val="24"/>
              </w:rPr>
            </w:pPr>
          </w:p>
        </w:tc>
        <w:tc>
          <w:tcPr>
            <w:tcW w:w="156" w:type="pct"/>
            <w:tcBorders>
              <w:top w:val="single" w:sz="2" w:space="0" w:color="000000"/>
              <w:left w:val="single" w:sz="2" w:space="0" w:color="000000"/>
              <w:bottom w:val="single" w:sz="2" w:space="0" w:color="000000"/>
              <w:right w:val="single" w:sz="2" w:space="0" w:color="000000"/>
            </w:tcBorders>
          </w:tcPr>
          <w:p w14:paraId="3566367B" w14:textId="77777777" w:rsidR="000118A2" w:rsidRPr="00013874" w:rsidRDefault="000118A2" w:rsidP="00D04254">
            <w:pPr>
              <w:spacing w:after="0"/>
              <w:rPr>
                <w:szCs w:val="24"/>
              </w:rPr>
            </w:pPr>
          </w:p>
        </w:tc>
        <w:tc>
          <w:tcPr>
            <w:tcW w:w="156" w:type="pct"/>
            <w:gridSpan w:val="2"/>
            <w:tcBorders>
              <w:top w:val="single" w:sz="2" w:space="0" w:color="000000"/>
              <w:left w:val="single" w:sz="2" w:space="0" w:color="000000"/>
              <w:bottom w:val="single" w:sz="2" w:space="0" w:color="000000"/>
              <w:right w:val="single" w:sz="2" w:space="0" w:color="000000"/>
            </w:tcBorders>
          </w:tcPr>
          <w:p w14:paraId="2D44E540" w14:textId="77777777" w:rsidR="000118A2" w:rsidRPr="00013874" w:rsidRDefault="000118A2" w:rsidP="00D04254">
            <w:pPr>
              <w:spacing w:after="0"/>
              <w:rPr>
                <w:szCs w:val="24"/>
              </w:rPr>
            </w:pPr>
          </w:p>
        </w:tc>
        <w:tc>
          <w:tcPr>
            <w:tcW w:w="156" w:type="pct"/>
            <w:tcBorders>
              <w:top w:val="single" w:sz="2" w:space="0" w:color="000000"/>
              <w:left w:val="single" w:sz="2" w:space="0" w:color="000000"/>
              <w:bottom w:val="single" w:sz="2" w:space="0" w:color="000000"/>
              <w:right w:val="single" w:sz="2" w:space="0" w:color="000000"/>
            </w:tcBorders>
          </w:tcPr>
          <w:p w14:paraId="471B968D" w14:textId="77777777" w:rsidR="000118A2" w:rsidRPr="00013874" w:rsidRDefault="000118A2" w:rsidP="00D04254">
            <w:pPr>
              <w:spacing w:after="0"/>
              <w:rPr>
                <w:szCs w:val="24"/>
              </w:rPr>
            </w:pPr>
          </w:p>
        </w:tc>
        <w:tc>
          <w:tcPr>
            <w:tcW w:w="156" w:type="pct"/>
            <w:gridSpan w:val="2"/>
            <w:tcBorders>
              <w:top w:val="single" w:sz="2" w:space="0" w:color="000000"/>
              <w:left w:val="single" w:sz="2" w:space="0" w:color="000000"/>
              <w:bottom w:val="single" w:sz="2" w:space="0" w:color="000000"/>
              <w:right w:val="single" w:sz="2" w:space="0" w:color="000000"/>
            </w:tcBorders>
          </w:tcPr>
          <w:p w14:paraId="086B71F2" w14:textId="77777777" w:rsidR="000118A2" w:rsidRPr="00013874" w:rsidRDefault="000118A2" w:rsidP="00D04254">
            <w:pPr>
              <w:spacing w:after="0"/>
              <w:rPr>
                <w:szCs w:val="24"/>
              </w:rPr>
            </w:pPr>
            <w:r w:rsidRPr="00013874">
              <w:rPr>
                <w:szCs w:val="24"/>
              </w:rPr>
              <w:t>x</w:t>
            </w:r>
          </w:p>
        </w:tc>
        <w:tc>
          <w:tcPr>
            <w:tcW w:w="156" w:type="pct"/>
            <w:gridSpan w:val="2"/>
            <w:tcBorders>
              <w:top w:val="single" w:sz="2" w:space="0" w:color="000000"/>
              <w:left w:val="single" w:sz="2" w:space="0" w:color="000000"/>
              <w:bottom w:val="single" w:sz="2" w:space="0" w:color="000000"/>
              <w:right w:val="single" w:sz="2" w:space="0" w:color="000000"/>
            </w:tcBorders>
          </w:tcPr>
          <w:p w14:paraId="1CFF18C6" w14:textId="77777777" w:rsidR="000118A2" w:rsidRPr="00013874" w:rsidRDefault="000118A2" w:rsidP="00D04254">
            <w:pPr>
              <w:spacing w:after="0"/>
              <w:rPr>
                <w:szCs w:val="24"/>
              </w:rPr>
            </w:pPr>
          </w:p>
        </w:tc>
        <w:tc>
          <w:tcPr>
            <w:tcW w:w="156" w:type="pct"/>
            <w:gridSpan w:val="2"/>
            <w:tcBorders>
              <w:top w:val="single" w:sz="2" w:space="0" w:color="000000"/>
              <w:left w:val="single" w:sz="2" w:space="0" w:color="000000"/>
              <w:bottom w:val="single" w:sz="2" w:space="0" w:color="000000"/>
              <w:right w:val="single" w:sz="2" w:space="0" w:color="000000"/>
            </w:tcBorders>
          </w:tcPr>
          <w:p w14:paraId="01661ED4" w14:textId="77777777" w:rsidR="000118A2" w:rsidRPr="00013874" w:rsidRDefault="000118A2" w:rsidP="00D04254">
            <w:pPr>
              <w:spacing w:after="0"/>
              <w:rPr>
                <w:szCs w:val="24"/>
              </w:rPr>
            </w:pPr>
          </w:p>
        </w:tc>
        <w:tc>
          <w:tcPr>
            <w:tcW w:w="156" w:type="pct"/>
            <w:gridSpan w:val="2"/>
            <w:tcBorders>
              <w:top w:val="single" w:sz="2" w:space="0" w:color="000000"/>
              <w:left w:val="single" w:sz="2" w:space="0" w:color="000000"/>
              <w:bottom w:val="single" w:sz="2" w:space="0" w:color="000000"/>
              <w:right w:val="single" w:sz="2" w:space="0" w:color="000000"/>
            </w:tcBorders>
          </w:tcPr>
          <w:p w14:paraId="45B955A6" w14:textId="77777777" w:rsidR="000118A2" w:rsidRPr="00013874" w:rsidRDefault="000118A2" w:rsidP="00D04254">
            <w:pPr>
              <w:spacing w:after="0"/>
              <w:rPr>
                <w:szCs w:val="24"/>
              </w:rPr>
            </w:pPr>
          </w:p>
        </w:tc>
        <w:tc>
          <w:tcPr>
            <w:tcW w:w="154" w:type="pct"/>
            <w:gridSpan w:val="2"/>
            <w:tcBorders>
              <w:top w:val="single" w:sz="2" w:space="0" w:color="000000"/>
              <w:left w:val="single" w:sz="2" w:space="0" w:color="000000"/>
              <w:bottom w:val="single" w:sz="2" w:space="0" w:color="000000"/>
              <w:right w:val="single" w:sz="12" w:space="0" w:color="000000"/>
            </w:tcBorders>
          </w:tcPr>
          <w:p w14:paraId="7217A8B4" w14:textId="77777777" w:rsidR="000118A2" w:rsidRPr="00013874" w:rsidRDefault="000118A2" w:rsidP="00D04254">
            <w:pPr>
              <w:spacing w:after="0"/>
              <w:rPr>
                <w:szCs w:val="24"/>
              </w:rPr>
            </w:pPr>
          </w:p>
        </w:tc>
      </w:tr>
      <w:tr w:rsidR="000118A2" w:rsidRPr="00013874" w14:paraId="5D1631A5" w14:textId="77777777" w:rsidTr="000118A2">
        <w:tblPrEx>
          <w:tblCellMar>
            <w:left w:w="104" w:type="dxa"/>
            <w:right w:w="115" w:type="dxa"/>
          </w:tblCellMar>
        </w:tblPrEx>
        <w:trPr>
          <w:trHeight w:val="257"/>
        </w:trPr>
        <w:tc>
          <w:tcPr>
            <w:tcW w:w="1557" w:type="pct"/>
            <w:gridSpan w:val="2"/>
            <w:tcBorders>
              <w:top w:val="single" w:sz="2" w:space="0" w:color="000000"/>
              <w:left w:val="single" w:sz="12" w:space="0" w:color="000000"/>
              <w:bottom w:val="single" w:sz="2" w:space="0" w:color="000000"/>
              <w:right w:val="single" w:sz="2" w:space="0" w:color="000000"/>
            </w:tcBorders>
          </w:tcPr>
          <w:p w14:paraId="4B035859" w14:textId="77777777" w:rsidR="000118A2" w:rsidRPr="00013874" w:rsidRDefault="00AB552C" w:rsidP="00D04254">
            <w:pPr>
              <w:spacing w:after="0"/>
              <w:rPr>
                <w:b/>
                <w:szCs w:val="24"/>
              </w:rPr>
            </w:pPr>
            <w:r>
              <w:rPr>
                <w:b/>
                <w:szCs w:val="24"/>
              </w:rPr>
              <w:t>B.4</w:t>
            </w:r>
          </w:p>
        </w:tc>
        <w:tc>
          <w:tcPr>
            <w:tcW w:w="120" w:type="pct"/>
            <w:gridSpan w:val="2"/>
            <w:tcBorders>
              <w:top w:val="single" w:sz="2" w:space="0" w:color="000000"/>
              <w:left w:val="single" w:sz="2" w:space="0" w:color="000000"/>
              <w:bottom w:val="single" w:sz="2" w:space="0" w:color="000000"/>
              <w:right w:val="single" w:sz="2" w:space="0" w:color="000000"/>
            </w:tcBorders>
          </w:tcPr>
          <w:p w14:paraId="5A61294B" w14:textId="77777777" w:rsidR="000118A2" w:rsidRPr="00013874" w:rsidRDefault="000118A2" w:rsidP="00D04254">
            <w:pPr>
              <w:spacing w:after="0"/>
              <w:rPr>
                <w:szCs w:val="24"/>
              </w:rPr>
            </w:pPr>
          </w:p>
        </w:tc>
        <w:tc>
          <w:tcPr>
            <w:tcW w:w="132" w:type="pct"/>
            <w:gridSpan w:val="2"/>
            <w:tcBorders>
              <w:top w:val="single" w:sz="2" w:space="0" w:color="000000"/>
              <w:left w:val="single" w:sz="2" w:space="0" w:color="000000"/>
              <w:bottom w:val="single" w:sz="2" w:space="0" w:color="000000"/>
              <w:right w:val="single" w:sz="2" w:space="0" w:color="000000"/>
            </w:tcBorders>
          </w:tcPr>
          <w:p w14:paraId="5C7A0FB7" w14:textId="77777777" w:rsidR="000118A2" w:rsidRPr="00013874" w:rsidRDefault="000118A2" w:rsidP="00D04254">
            <w:pPr>
              <w:spacing w:after="0"/>
              <w:rPr>
                <w:szCs w:val="24"/>
              </w:rPr>
            </w:pPr>
          </w:p>
        </w:tc>
        <w:tc>
          <w:tcPr>
            <w:tcW w:w="133" w:type="pct"/>
            <w:gridSpan w:val="2"/>
            <w:tcBorders>
              <w:top w:val="single" w:sz="2" w:space="0" w:color="000000"/>
              <w:left w:val="single" w:sz="2" w:space="0" w:color="000000"/>
              <w:bottom w:val="single" w:sz="2" w:space="0" w:color="000000"/>
              <w:right w:val="single" w:sz="2" w:space="0" w:color="000000"/>
            </w:tcBorders>
          </w:tcPr>
          <w:p w14:paraId="51B9C7C8" w14:textId="77777777" w:rsidR="000118A2" w:rsidRPr="00013874" w:rsidRDefault="000118A2" w:rsidP="00D04254">
            <w:pPr>
              <w:spacing w:after="0"/>
              <w:rPr>
                <w:szCs w:val="24"/>
              </w:rPr>
            </w:pPr>
          </w:p>
        </w:tc>
        <w:tc>
          <w:tcPr>
            <w:tcW w:w="121" w:type="pct"/>
            <w:gridSpan w:val="2"/>
            <w:tcBorders>
              <w:top w:val="single" w:sz="2" w:space="0" w:color="000000"/>
              <w:left w:val="single" w:sz="2" w:space="0" w:color="000000"/>
              <w:bottom w:val="single" w:sz="2" w:space="0" w:color="000000"/>
              <w:right w:val="single" w:sz="2" w:space="0" w:color="000000"/>
            </w:tcBorders>
          </w:tcPr>
          <w:p w14:paraId="5F321780" w14:textId="77777777" w:rsidR="000118A2" w:rsidRPr="00013874" w:rsidRDefault="000118A2" w:rsidP="00D04254">
            <w:pPr>
              <w:spacing w:after="0"/>
              <w:rPr>
                <w:szCs w:val="24"/>
              </w:rPr>
            </w:pPr>
          </w:p>
        </w:tc>
        <w:tc>
          <w:tcPr>
            <w:tcW w:w="120" w:type="pct"/>
            <w:gridSpan w:val="2"/>
            <w:tcBorders>
              <w:top w:val="single" w:sz="2" w:space="0" w:color="000000"/>
              <w:left w:val="single" w:sz="2" w:space="0" w:color="000000"/>
              <w:bottom w:val="single" w:sz="2" w:space="0" w:color="000000"/>
              <w:right w:val="single" w:sz="2" w:space="0" w:color="000000"/>
            </w:tcBorders>
          </w:tcPr>
          <w:p w14:paraId="1FBC6D28" w14:textId="77777777" w:rsidR="000118A2" w:rsidRPr="00013874" w:rsidRDefault="000118A2" w:rsidP="00D04254">
            <w:pPr>
              <w:spacing w:after="0"/>
              <w:rPr>
                <w:szCs w:val="24"/>
              </w:rPr>
            </w:pPr>
            <w:r w:rsidRPr="00013874">
              <w:rPr>
                <w:szCs w:val="24"/>
              </w:rPr>
              <w:t>x</w:t>
            </w:r>
          </w:p>
        </w:tc>
        <w:tc>
          <w:tcPr>
            <w:tcW w:w="121" w:type="pct"/>
            <w:tcBorders>
              <w:top w:val="single" w:sz="2" w:space="0" w:color="000000"/>
              <w:left w:val="single" w:sz="2" w:space="0" w:color="000000"/>
              <w:bottom w:val="single" w:sz="2" w:space="0" w:color="000000"/>
              <w:right w:val="single" w:sz="2" w:space="0" w:color="000000"/>
            </w:tcBorders>
          </w:tcPr>
          <w:p w14:paraId="1AB46157" w14:textId="77777777" w:rsidR="000118A2" w:rsidRPr="00013874" w:rsidRDefault="000118A2" w:rsidP="00D04254">
            <w:pPr>
              <w:spacing w:after="0"/>
              <w:rPr>
                <w:szCs w:val="24"/>
              </w:rPr>
            </w:pPr>
          </w:p>
        </w:tc>
        <w:tc>
          <w:tcPr>
            <w:tcW w:w="121" w:type="pct"/>
            <w:tcBorders>
              <w:top w:val="single" w:sz="2" w:space="0" w:color="000000"/>
              <w:left w:val="single" w:sz="2" w:space="0" w:color="000000"/>
              <w:bottom w:val="single" w:sz="2" w:space="0" w:color="000000"/>
              <w:right w:val="single" w:sz="2" w:space="0" w:color="000000"/>
            </w:tcBorders>
          </w:tcPr>
          <w:p w14:paraId="1506F6DD" w14:textId="77777777" w:rsidR="000118A2" w:rsidRPr="00013874" w:rsidRDefault="000118A2" w:rsidP="00D04254">
            <w:pPr>
              <w:spacing w:after="0"/>
              <w:rPr>
                <w:szCs w:val="24"/>
              </w:rPr>
            </w:pPr>
          </w:p>
        </w:tc>
        <w:tc>
          <w:tcPr>
            <w:tcW w:w="120" w:type="pct"/>
            <w:gridSpan w:val="2"/>
            <w:tcBorders>
              <w:top w:val="single" w:sz="2" w:space="0" w:color="000000"/>
              <w:left w:val="single" w:sz="2" w:space="0" w:color="000000"/>
              <w:bottom w:val="single" w:sz="2" w:space="0" w:color="000000"/>
              <w:right w:val="single" w:sz="2" w:space="0" w:color="000000"/>
            </w:tcBorders>
          </w:tcPr>
          <w:p w14:paraId="47392EDD" w14:textId="77777777" w:rsidR="000118A2" w:rsidRPr="00013874" w:rsidRDefault="000118A2" w:rsidP="00D04254">
            <w:pPr>
              <w:spacing w:after="0"/>
              <w:rPr>
                <w:szCs w:val="24"/>
              </w:rPr>
            </w:pPr>
          </w:p>
        </w:tc>
        <w:tc>
          <w:tcPr>
            <w:tcW w:w="120" w:type="pct"/>
            <w:gridSpan w:val="2"/>
            <w:tcBorders>
              <w:top w:val="single" w:sz="2" w:space="0" w:color="000000"/>
              <w:left w:val="single" w:sz="2" w:space="0" w:color="000000"/>
              <w:bottom w:val="single" w:sz="2" w:space="0" w:color="000000"/>
              <w:right w:val="single" w:sz="2" w:space="0" w:color="000000"/>
            </w:tcBorders>
          </w:tcPr>
          <w:p w14:paraId="77C79F0F" w14:textId="77777777" w:rsidR="000118A2" w:rsidRPr="00013874" w:rsidRDefault="000118A2" w:rsidP="00D04254">
            <w:pPr>
              <w:spacing w:after="0"/>
              <w:rPr>
                <w:szCs w:val="24"/>
              </w:rPr>
            </w:pPr>
            <w:r w:rsidRPr="00013874">
              <w:rPr>
                <w:szCs w:val="24"/>
              </w:rPr>
              <w:t>x</w:t>
            </w:r>
          </w:p>
        </w:tc>
        <w:tc>
          <w:tcPr>
            <w:tcW w:w="157" w:type="pct"/>
            <w:gridSpan w:val="2"/>
            <w:tcBorders>
              <w:top w:val="single" w:sz="2" w:space="0" w:color="000000"/>
              <w:left w:val="single" w:sz="2" w:space="0" w:color="000000"/>
              <w:bottom w:val="single" w:sz="2" w:space="0" w:color="000000"/>
              <w:right w:val="single" w:sz="2" w:space="0" w:color="000000"/>
            </w:tcBorders>
          </w:tcPr>
          <w:p w14:paraId="402E0D4B" w14:textId="77777777" w:rsidR="000118A2" w:rsidRPr="00013874" w:rsidRDefault="000118A2" w:rsidP="00D04254">
            <w:pPr>
              <w:spacing w:after="0"/>
              <w:rPr>
                <w:szCs w:val="24"/>
              </w:rPr>
            </w:pPr>
          </w:p>
        </w:tc>
        <w:tc>
          <w:tcPr>
            <w:tcW w:w="156" w:type="pct"/>
            <w:gridSpan w:val="2"/>
            <w:tcBorders>
              <w:top w:val="single" w:sz="2" w:space="0" w:color="000000"/>
              <w:left w:val="single" w:sz="2" w:space="0" w:color="000000"/>
              <w:bottom w:val="single" w:sz="2" w:space="0" w:color="000000"/>
              <w:right w:val="single" w:sz="2" w:space="0" w:color="000000"/>
            </w:tcBorders>
          </w:tcPr>
          <w:p w14:paraId="41C0C00D" w14:textId="77777777" w:rsidR="000118A2" w:rsidRPr="00013874" w:rsidRDefault="000118A2" w:rsidP="00D04254">
            <w:pPr>
              <w:spacing w:after="0"/>
              <w:rPr>
                <w:szCs w:val="24"/>
              </w:rPr>
            </w:pPr>
          </w:p>
        </w:tc>
        <w:tc>
          <w:tcPr>
            <w:tcW w:w="155" w:type="pct"/>
            <w:gridSpan w:val="2"/>
            <w:tcBorders>
              <w:top w:val="single" w:sz="2" w:space="0" w:color="000000"/>
              <w:left w:val="single" w:sz="2" w:space="0" w:color="000000"/>
              <w:bottom w:val="single" w:sz="2" w:space="0" w:color="000000"/>
              <w:right w:val="single" w:sz="2" w:space="0" w:color="000000"/>
            </w:tcBorders>
          </w:tcPr>
          <w:p w14:paraId="1A948958" w14:textId="77777777" w:rsidR="000118A2" w:rsidRPr="00013874" w:rsidRDefault="000118A2" w:rsidP="00D04254">
            <w:pPr>
              <w:spacing w:after="0"/>
              <w:rPr>
                <w:szCs w:val="24"/>
              </w:rPr>
            </w:pPr>
            <w:r w:rsidRPr="00013874">
              <w:rPr>
                <w:szCs w:val="24"/>
              </w:rPr>
              <w:t>x</w:t>
            </w:r>
          </w:p>
        </w:tc>
        <w:tc>
          <w:tcPr>
            <w:tcW w:w="156" w:type="pct"/>
            <w:gridSpan w:val="2"/>
            <w:tcBorders>
              <w:top w:val="single" w:sz="2" w:space="0" w:color="000000"/>
              <w:left w:val="single" w:sz="2" w:space="0" w:color="000000"/>
              <w:bottom w:val="single" w:sz="2" w:space="0" w:color="000000"/>
              <w:right w:val="single" w:sz="2" w:space="0" w:color="000000"/>
            </w:tcBorders>
          </w:tcPr>
          <w:p w14:paraId="4F65A78B" w14:textId="77777777" w:rsidR="000118A2" w:rsidRPr="00013874" w:rsidRDefault="000118A2" w:rsidP="00D04254">
            <w:pPr>
              <w:spacing w:after="0"/>
              <w:rPr>
                <w:szCs w:val="24"/>
              </w:rPr>
            </w:pPr>
          </w:p>
        </w:tc>
        <w:tc>
          <w:tcPr>
            <w:tcW w:w="156" w:type="pct"/>
            <w:gridSpan w:val="2"/>
            <w:tcBorders>
              <w:top w:val="single" w:sz="2" w:space="0" w:color="000000"/>
              <w:left w:val="single" w:sz="2" w:space="0" w:color="000000"/>
              <w:bottom w:val="single" w:sz="2" w:space="0" w:color="000000"/>
              <w:right w:val="single" w:sz="2" w:space="0" w:color="000000"/>
            </w:tcBorders>
          </w:tcPr>
          <w:p w14:paraId="09D970A4" w14:textId="77777777" w:rsidR="000118A2" w:rsidRPr="00013874" w:rsidRDefault="000118A2" w:rsidP="00D04254">
            <w:pPr>
              <w:spacing w:after="0"/>
              <w:rPr>
                <w:szCs w:val="24"/>
              </w:rPr>
            </w:pPr>
          </w:p>
        </w:tc>
        <w:tc>
          <w:tcPr>
            <w:tcW w:w="156" w:type="pct"/>
            <w:gridSpan w:val="2"/>
            <w:tcBorders>
              <w:top w:val="single" w:sz="2" w:space="0" w:color="000000"/>
              <w:left w:val="single" w:sz="2" w:space="0" w:color="000000"/>
              <w:bottom w:val="single" w:sz="2" w:space="0" w:color="000000"/>
              <w:right w:val="single" w:sz="2" w:space="0" w:color="000000"/>
            </w:tcBorders>
          </w:tcPr>
          <w:p w14:paraId="75C301B1" w14:textId="77777777" w:rsidR="000118A2" w:rsidRPr="00013874" w:rsidRDefault="000118A2" w:rsidP="00D04254">
            <w:pPr>
              <w:spacing w:after="0"/>
              <w:rPr>
                <w:szCs w:val="24"/>
              </w:rPr>
            </w:pPr>
            <w:r w:rsidRPr="00013874">
              <w:rPr>
                <w:szCs w:val="24"/>
              </w:rPr>
              <w:t>x</w:t>
            </w:r>
          </w:p>
        </w:tc>
        <w:tc>
          <w:tcPr>
            <w:tcW w:w="156" w:type="pct"/>
            <w:gridSpan w:val="2"/>
            <w:tcBorders>
              <w:top w:val="single" w:sz="2" w:space="0" w:color="000000"/>
              <w:left w:val="single" w:sz="2" w:space="0" w:color="000000"/>
              <w:bottom w:val="single" w:sz="2" w:space="0" w:color="000000"/>
              <w:right w:val="single" w:sz="2" w:space="0" w:color="000000"/>
            </w:tcBorders>
          </w:tcPr>
          <w:p w14:paraId="5524D364" w14:textId="77777777" w:rsidR="000118A2" w:rsidRPr="00013874" w:rsidRDefault="000118A2" w:rsidP="00D04254">
            <w:pPr>
              <w:spacing w:after="0"/>
              <w:rPr>
                <w:szCs w:val="24"/>
              </w:rPr>
            </w:pPr>
          </w:p>
        </w:tc>
        <w:tc>
          <w:tcPr>
            <w:tcW w:w="156" w:type="pct"/>
            <w:tcBorders>
              <w:top w:val="single" w:sz="2" w:space="0" w:color="000000"/>
              <w:left w:val="single" w:sz="2" w:space="0" w:color="000000"/>
              <w:bottom w:val="single" w:sz="2" w:space="0" w:color="000000"/>
              <w:right w:val="single" w:sz="2" w:space="0" w:color="000000"/>
            </w:tcBorders>
          </w:tcPr>
          <w:p w14:paraId="00CE9958" w14:textId="77777777" w:rsidR="000118A2" w:rsidRPr="00013874" w:rsidRDefault="000118A2" w:rsidP="00D04254">
            <w:pPr>
              <w:spacing w:after="0"/>
              <w:rPr>
                <w:szCs w:val="24"/>
              </w:rPr>
            </w:pPr>
          </w:p>
        </w:tc>
        <w:tc>
          <w:tcPr>
            <w:tcW w:w="156" w:type="pct"/>
            <w:gridSpan w:val="2"/>
            <w:tcBorders>
              <w:top w:val="single" w:sz="2" w:space="0" w:color="000000"/>
              <w:left w:val="single" w:sz="2" w:space="0" w:color="000000"/>
              <w:bottom w:val="single" w:sz="2" w:space="0" w:color="000000"/>
              <w:right w:val="single" w:sz="2" w:space="0" w:color="000000"/>
            </w:tcBorders>
          </w:tcPr>
          <w:p w14:paraId="10DD7BAB" w14:textId="77777777" w:rsidR="000118A2" w:rsidRPr="00013874" w:rsidRDefault="000118A2" w:rsidP="00D04254">
            <w:pPr>
              <w:spacing w:after="0"/>
              <w:rPr>
                <w:szCs w:val="24"/>
              </w:rPr>
            </w:pPr>
            <w:r w:rsidRPr="00013874">
              <w:rPr>
                <w:szCs w:val="24"/>
              </w:rPr>
              <w:t>x</w:t>
            </w:r>
          </w:p>
        </w:tc>
        <w:tc>
          <w:tcPr>
            <w:tcW w:w="156" w:type="pct"/>
            <w:tcBorders>
              <w:top w:val="single" w:sz="2" w:space="0" w:color="000000"/>
              <w:left w:val="single" w:sz="2" w:space="0" w:color="000000"/>
              <w:bottom w:val="single" w:sz="2" w:space="0" w:color="000000"/>
              <w:right w:val="single" w:sz="2" w:space="0" w:color="000000"/>
            </w:tcBorders>
          </w:tcPr>
          <w:p w14:paraId="1BDE1987" w14:textId="77777777" w:rsidR="000118A2" w:rsidRPr="00013874" w:rsidRDefault="000118A2" w:rsidP="00D04254">
            <w:pPr>
              <w:spacing w:after="0"/>
              <w:rPr>
                <w:szCs w:val="24"/>
              </w:rPr>
            </w:pPr>
          </w:p>
        </w:tc>
        <w:tc>
          <w:tcPr>
            <w:tcW w:w="156" w:type="pct"/>
            <w:gridSpan w:val="2"/>
            <w:tcBorders>
              <w:top w:val="single" w:sz="2" w:space="0" w:color="000000"/>
              <w:left w:val="single" w:sz="2" w:space="0" w:color="000000"/>
              <w:bottom w:val="single" w:sz="2" w:space="0" w:color="000000"/>
              <w:right w:val="single" w:sz="2" w:space="0" w:color="000000"/>
            </w:tcBorders>
          </w:tcPr>
          <w:p w14:paraId="32861D2F" w14:textId="77777777" w:rsidR="000118A2" w:rsidRPr="00013874" w:rsidRDefault="000118A2" w:rsidP="00D04254">
            <w:pPr>
              <w:spacing w:after="0"/>
              <w:rPr>
                <w:szCs w:val="24"/>
              </w:rPr>
            </w:pPr>
          </w:p>
        </w:tc>
        <w:tc>
          <w:tcPr>
            <w:tcW w:w="156" w:type="pct"/>
            <w:gridSpan w:val="2"/>
            <w:tcBorders>
              <w:top w:val="single" w:sz="2" w:space="0" w:color="000000"/>
              <w:left w:val="single" w:sz="2" w:space="0" w:color="000000"/>
              <w:bottom w:val="single" w:sz="2" w:space="0" w:color="000000"/>
              <w:right w:val="single" w:sz="2" w:space="0" w:color="000000"/>
            </w:tcBorders>
          </w:tcPr>
          <w:p w14:paraId="5E1A5AB1" w14:textId="77777777" w:rsidR="000118A2" w:rsidRPr="00013874" w:rsidRDefault="000118A2" w:rsidP="00D04254">
            <w:pPr>
              <w:spacing w:after="0"/>
              <w:rPr>
                <w:szCs w:val="24"/>
              </w:rPr>
            </w:pPr>
            <w:r w:rsidRPr="00013874">
              <w:rPr>
                <w:szCs w:val="24"/>
              </w:rPr>
              <w:t>x</w:t>
            </w:r>
          </w:p>
        </w:tc>
        <w:tc>
          <w:tcPr>
            <w:tcW w:w="156" w:type="pct"/>
            <w:gridSpan w:val="2"/>
            <w:tcBorders>
              <w:top w:val="single" w:sz="2" w:space="0" w:color="000000"/>
              <w:left w:val="single" w:sz="2" w:space="0" w:color="000000"/>
              <w:bottom w:val="single" w:sz="2" w:space="0" w:color="000000"/>
              <w:right w:val="single" w:sz="2" w:space="0" w:color="000000"/>
            </w:tcBorders>
          </w:tcPr>
          <w:p w14:paraId="34162CDA" w14:textId="77777777" w:rsidR="000118A2" w:rsidRPr="00013874" w:rsidRDefault="000118A2" w:rsidP="00D04254">
            <w:pPr>
              <w:spacing w:after="0"/>
              <w:rPr>
                <w:szCs w:val="24"/>
              </w:rPr>
            </w:pPr>
          </w:p>
        </w:tc>
        <w:tc>
          <w:tcPr>
            <w:tcW w:w="156" w:type="pct"/>
            <w:gridSpan w:val="2"/>
            <w:tcBorders>
              <w:top w:val="single" w:sz="2" w:space="0" w:color="000000"/>
              <w:left w:val="single" w:sz="2" w:space="0" w:color="000000"/>
              <w:bottom w:val="single" w:sz="2" w:space="0" w:color="000000"/>
              <w:right w:val="single" w:sz="2" w:space="0" w:color="000000"/>
            </w:tcBorders>
          </w:tcPr>
          <w:p w14:paraId="51C3829B" w14:textId="77777777" w:rsidR="000118A2" w:rsidRPr="00013874" w:rsidRDefault="000118A2" w:rsidP="00D04254">
            <w:pPr>
              <w:spacing w:after="0"/>
              <w:rPr>
                <w:szCs w:val="24"/>
              </w:rPr>
            </w:pPr>
          </w:p>
        </w:tc>
        <w:tc>
          <w:tcPr>
            <w:tcW w:w="154" w:type="pct"/>
            <w:gridSpan w:val="2"/>
            <w:tcBorders>
              <w:top w:val="single" w:sz="2" w:space="0" w:color="000000"/>
              <w:left w:val="single" w:sz="2" w:space="0" w:color="000000"/>
              <w:bottom w:val="single" w:sz="2" w:space="0" w:color="000000"/>
              <w:right w:val="single" w:sz="12" w:space="0" w:color="000000"/>
            </w:tcBorders>
          </w:tcPr>
          <w:p w14:paraId="54766539" w14:textId="77777777" w:rsidR="000118A2" w:rsidRPr="00013874" w:rsidRDefault="000118A2" w:rsidP="00D04254">
            <w:pPr>
              <w:spacing w:after="0"/>
              <w:rPr>
                <w:szCs w:val="24"/>
              </w:rPr>
            </w:pPr>
          </w:p>
        </w:tc>
      </w:tr>
      <w:tr w:rsidR="000118A2" w:rsidRPr="00013874" w14:paraId="152942D0" w14:textId="77777777" w:rsidTr="000118A2">
        <w:tblPrEx>
          <w:tblCellMar>
            <w:left w:w="104" w:type="dxa"/>
            <w:right w:w="115" w:type="dxa"/>
          </w:tblCellMar>
        </w:tblPrEx>
        <w:trPr>
          <w:trHeight w:val="257"/>
        </w:trPr>
        <w:tc>
          <w:tcPr>
            <w:tcW w:w="1557" w:type="pct"/>
            <w:gridSpan w:val="2"/>
            <w:tcBorders>
              <w:top w:val="single" w:sz="2" w:space="0" w:color="000000"/>
              <w:left w:val="single" w:sz="12" w:space="0" w:color="000000"/>
              <w:bottom w:val="single" w:sz="2" w:space="0" w:color="000000"/>
              <w:right w:val="single" w:sz="2" w:space="0" w:color="000000"/>
            </w:tcBorders>
          </w:tcPr>
          <w:p w14:paraId="377B5D09" w14:textId="77777777" w:rsidR="000118A2" w:rsidRPr="00013874" w:rsidRDefault="00AB552C" w:rsidP="00D04254">
            <w:pPr>
              <w:spacing w:after="0"/>
              <w:rPr>
                <w:b/>
                <w:szCs w:val="24"/>
              </w:rPr>
            </w:pPr>
            <w:r>
              <w:rPr>
                <w:b/>
                <w:szCs w:val="24"/>
              </w:rPr>
              <w:t>B.5</w:t>
            </w:r>
          </w:p>
        </w:tc>
        <w:tc>
          <w:tcPr>
            <w:tcW w:w="120" w:type="pct"/>
            <w:gridSpan w:val="2"/>
            <w:tcBorders>
              <w:top w:val="single" w:sz="2" w:space="0" w:color="000000"/>
              <w:left w:val="single" w:sz="2" w:space="0" w:color="000000"/>
              <w:bottom w:val="single" w:sz="2" w:space="0" w:color="000000"/>
              <w:right w:val="single" w:sz="2" w:space="0" w:color="000000"/>
            </w:tcBorders>
          </w:tcPr>
          <w:p w14:paraId="12ACF0CC" w14:textId="77777777" w:rsidR="000118A2" w:rsidRPr="00013874" w:rsidRDefault="000118A2" w:rsidP="00D04254">
            <w:pPr>
              <w:spacing w:after="0"/>
              <w:rPr>
                <w:szCs w:val="24"/>
              </w:rPr>
            </w:pPr>
          </w:p>
        </w:tc>
        <w:tc>
          <w:tcPr>
            <w:tcW w:w="132" w:type="pct"/>
            <w:gridSpan w:val="2"/>
            <w:tcBorders>
              <w:top w:val="single" w:sz="2" w:space="0" w:color="000000"/>
              <w:left w:val="single" w:sz="2" w:space="0" w:color="000000"/>
              <w:bottom w:val="single" w:sz="2" w:space="0" w:color="000000"/>
              <w:right w:val="single" w:sz="2" w:space="0" w:color="000000"/>
            </w:tcBorders>
          </w:tcPr>
          <w:p w14:paraId="0F9E8360" w14:textId="77777777" w:rsidR="000118A2" w:rsidRPr="00013874" w:rsidRDefault="000118A2" w:rsidP="00D04254">
            <w:pPr>
              <w:spacing w:after="0"/>
              <w:rPr>
                <w:szCs w:val="24"/>
              </w:rPr>
            </w:pPr>
          </w:p>
        </w:tc>
        <w:tc>
          <w:tcPr>
            <w:tcW w:w="133" w:type="pct"/>
            <w:gridSpan w:val="2"/>
            <w:tcBorders>
              <w:top w:val="single" w:sz="2" w:space="0" w:color="000000"/>
              <w:left w:val="single" w:sz="2" w:space="0" w:color="000000"/>
              <w:bottom w:val="single" w:sz="2" w:space="0" w:color="000000"/>
              <w:right w:val="single" w:sz="2" w:space="0" w:color="000000"/>
            </w:tcBorders>
          </w:tcPr>
          <w:p w14:paraId="4F22B55E" w14:textId="77777777" w:rsidR="000118A2" w:rsidRPr="00013874" w:rsidRDefault="000118A2" w:rsidP="00D04254">
            <w:pPr>
              <w:spacing w:after="0"/>
              <w:rPr>
                <w:szCs w:val="24"/>
              </w:rPr>
            </w:pPr>
          </w:p>
        </w:tc>
        <w:tc>
          <w:tcPr>
            <w:tcW w:w="121" w:type="pct"/>
            <w:gridSpan w:val="2"/>
            <w:tcBorders>
              <w:top w:val="single" w:sz="2" w:space="0" w:color="000000"/>
              <w:left w:val="single" w:sz="2" w:space="0" w:color="000000"/>
              <w:bottom w:val="single" w:sz="2" w:space="0" w:color="000000"/>
              <w:right w:val="single" w:sz="2" w:space="0" w:color="000000"/>
            </w:tcBorders>
          </w:tcPr>
          <w:p w14:paraId="0194B989" w14:textId="77777777" w:rsidR="000118A2" w:rsidRPr="00013874" w:rsidRDefault="000118A2" w:rsidP="00D04254">
            <w:pPr>
              <w:spacing w:after="0"/>
              <w:rPr>
                <w:szCs w:val="24"/>
              </w:rPr>
            </w:pPr>
            <w:r w:rsidRPr="00013874">
              <w:rPr>
                <w:szCs w:val="24"/>
              </w:rPr>
              <w:t xml:space="preserve">x </w:t>
            </w:r>
          </w:p>
        </w:tc>
        <w:tc>
          <w:tcPr>
            <w:tcW w:w="120" w:type="pct"/>
            <w:gridSpan w:val="2"/>
            <w:tcBorders>
              <w:top w:val="single" w:sz="2" w:space="0" w:color="000000"/>
              <w:left w:val="single" w:sz="2" w:space="0" w:color="000000"/>
              <w:bottom w:val="single" w:sz="2" w:space="0" w:color="000000"/>
              <w:right w:val="single" w:sz="2" w:space="0" w:color="000000"/>
            </w:tcBorders>
          </w:tcPr>
          <w:p w14:paraId="419E5CD7" w14:textId="77777777" w:rsidR="000118A2" w:rsidRPr="00013874" w:rsidRDefault="000118A2" w:rsidP="00D04254">
            <w:pPr>
              <w:spacing w:after="0"/>
              <w:rPr>
                <w:szCs w:val="24"/>
              </w:rPr>
            </w:pPr>
          </w:p>
        </w:tc>
        <w:tc>
          <w:tcPr>
            <w:tcW w:w="121" w:type="pct"/>
            <w:tcBorders>
              <w:top w:val="single" w:sz="2" w:space="0" w:color="000000"/>
              <w:left w:val="single" w:sz="2" w:space="0" w:color="000000"/>
              <w:bottom w:val="single" w:sz="2" w:space="0" w:color="000000"/>
              <w:right w:val="single" w:sz="2" w:space="0" w:color="000000"/>
            </w:tcBorders>
          </w:tcPr>
          <w:p w14:paraId="735C740D" w14:textId="77777777" w:rsidR="000118A2" w:rsidRPr="00013874" w:rsidRDefault="000118A2" w:rsidP="00D04254">
            <w:pPr>
              <w:spacing w:after="0"/>
              <w:rPr>
                <w:szCs w:val="24"/>
              </w:rPr>
            </w:pPr>
          </w:p>
        </w:tc>
        <w:tc>
          <w:tcPr>
            <w:tcW w:w="121" w:type="pct"/>
            <w:tcBorders>
              <w:top w:val="single" w:sz="2" w:space="0" w:color="000000"/>
              <w:left w:val="single" w:sz="2" w:space="0" w:color="000000"/>
              <w:bottom w:val="single" w:sz="2" w:space="0" w:color="000000"/>
              <w:right w:val="single" w:sz="2" w:space="0" w:color="000000"/>
            </w:tcBorders>
          </w:tcPr>
          <w:p w14:paraId="3CDD1B1F" w14:textId="77777777" w:rsidR="000118A2" w:rsidRPr="00013874" w:rsidRDefault="000118A2" w:rsidP="00D04254">
            <w:pPr>
              <w:spacing w:after="0"/>
              <w:rPr>
                <w:szCs w:val="24"/>
              </w:rPr>
            </w:pPr>
            <w:r w:rsidRPr="00013874">
              <w:rPr>
                <w:szCs w:val="24"/>
              </w:rPr>
              <w:t xml:space="preserve">x </w:t>
            </w:r>
          </w:p>
        </w:tc>
        <w:tc>
          <w:tcPr>
            <w:tcW w:w="120" w:type="pct"/>
            <w:gridSpan w:val="2"/>
            <w:tcBorders>
              <w:top w:val="single" w:sz="2" w:space="0" w:color="000000"/>
              <w:left w:val="single" w:sz="2" w:space="0" w:color="000000"/>
              <w:bottom w:val="single" w:sz="2" w:space="0" w:color="000000"/>
              <w:right w:val="single" w:sz="2" w:space="0" w:color="000000"/>
            </w:tcBorders>
          </w:tcPr>
          <w:p w14:paraId="09664C9B" w14:textId="77777777" w:rsidR="000118A2" w:rsidRPr="00013874" w:rsidRDefault="000118A2" w:rsidP="00D04254">
            <w:pPr>
              <w:spacing w:after="0"/>
              <w:rPr>
                <w:szCs w:val="24"/>
              </w:rPr>
            </w:pPr>
          </w:p>
        </w:tc>
        <w:tc>
          <w:tcPr>
            <w:tcW w:w="120" w:type="pct"/>
            <w:gridSpan w:val="2"/>
            <w:tcBorders>
              <w:top w:val="single" w:sz="2" w:space="0" w:color="000000"/>
              <w:left w:val="single" w:sz="2" w:space="0" w:color="000000"/>
              <w:bottom w:val="single" w:sz="2" w:space="0" w:color="000000"/>
              <w:right w:val="single" w:sz="2" w:space="0" w:color="000000"/>
            </w:tcBorders>
          </w:tcPr>
          <w:p w14:paraId="34958FB4" w14:textId="77777777" w:rsidR="000118A2" w:rsidRPr="00013874" w:rsidRDefault="000118A2" w:rsidP="00D04254">
            <w:pPr>
              <w:spacing w:after="0"/>
              <w:rPr>
                <w:szCs w:val="24"/>
              </w:rPr>
            </w:pPr>
          </w:p>
        </w:tc>
        <w:tc>
          <w:tcPr>
            <w:tcW w:w="157" w:type="pct"/>
            <w:gridSpan w:val="2"/>
            <w:tcBorders>
              <w:top w:val="single" w:sz="2" w:space="0" w:color="000000"/>
              <w:left w:val="single" w:sz="2" w:space="0" w:color="000000"/>
              <w:bottom w:val="single" w:sz="2" w:space="0" w:color="000000"/>
              <w:right w:val="single" w:sz="2" w:space="0" w:color="000000"/>
            </w:tcBorders>
          </w:tcPr>
          <w:p w14:paraId="68B6CB79" w14:textId="77777777" w:rsidR="000118A2" w:rsidRPr="00013874" w:rsidRDefault="000118A2" w:rsidP="00D04254">
            <w:pPr>
              <w:spacing w:after="0"/>
              <w:rPr>
                <w:szCs w:val="24"/>
              </w:rPr>
            </w:pPr>
            <w:r w:rsidRPr="00013874">
              <w:rPr>
                <w:szCs w:val="24"/>
              </w:rPr>
              <w:t xml:space="preserve">x </w:t>
            </w:r>
          </w:p>
        </w:tc>
        <w:tc>
          <w:tcPr>
            <w:tcW w:w="156" w:type="pct"/>
            <w:gridSpan w:val="2"/>
            <w:tcBorders>
              <w:top w:val="single" w:sz="2" w:space="0" w:color="000000"/>
              <w:left w:val="single" w:sz="2" w:space="0" w:color="000000"/>
              <w:bottom w:val="single" w:sz="2" w:space="0" w:color="000000"/>
              <w:right w:val="single" w:sz="2" w:space="0" w:color="000000"/>
            </w:tcBorders>
          </w:tcPr>
          <w:p w14:paraId="47A8CE0D" w14:textId="77777777" w:rsidR="000118A2" w:rsidRPr="00013874" w:rsidRDefault="000118A2" w:rsidP="00D04254">
            <w:pPr>
              <w:spacing w:after="0"/>
              <w:rPr>
                <w:szCs w:val="24"/>
              </w:rPr>
            </w:pPr>
          </w:p>
        </w:tc>
        <w:tc>
          <w:tcPr>
            <w:tcW w:w="155" w:type="pct"/>
            <w:gridSpan w:val="2"/>
            <w:tcBorders>
              <w:top w:val="single" w:sz="2" w:space="0" w:color="000000"/>
              <w:left w:val="single" w:sz="2" w:space="0" w:color="000000"/>
              <w:bottom w:val="single" w:sz="2" w:space="0" w:color="000000"/>
              <w:right w:val="single" w:sz="2" w:space="0" w:color="000000"/>
            </w:tcBorders>
          </w:tcPr>
          <w:p w14:paraId="31F5B48C" w14:textId="77777777" w:rsidR="000118A2" w:rsidRPr="00013874" w:rsidRDefault="000118A2" w:rsidP="00D04254">
            <w:pPr>
              <w:spacing w:after="0"/>
              <w:rPr>
                <w:szCs w:val="24"/>
              </w:rPr>
            </w:pPr>
          </w:p>
        </w:tc>
        <w:tc>
          <w:tcPr>
            <w:tcW w:w="156" w:type="pct"/>
            <w:gridSpan w:val="2"/>
            <w:tcBorders>
              <w:top w:val="single" w:sz="2" w:space="0" w:color="000000"/>
              <w:left w:val="single" w:sz="2" w:space="0" w:color="000000"/>
              <w:bottom w:val="single" w:sz="2" w:space="0" w:color="000000"/>
              <w:right w:val="single" w:sz="2" w:space="0" w:color="000000"/>
            </w:tcBorders>
          </w:tcPr>
          <w:p w14:paraId="3A1C20F2" w14:textId="77777777" w:rsidR="000118A2" w:rsidRPr="00013874" w:rsidRDefault="000118A2" w:rsidP="00D04254">
            <w:pPr>
              <w:spacing w:after="0"/>
              <w:rPr>
                <w:szCs w:val="24"/>
              </w:rPr>
            </w:pPr>
            <w:r w:rsidRPr="00013874">
              <w:rPr>
                <w:szCs w:val="24"/>
              </w:rPr>
              <w:t xml:space="preserve">x </w:t>
            </w:r>
          </w:p>
        </w:tc>
        <w:tc>
          <w:tcPr>
            <w:tcW w:w="156" w:type="pct"/>
            <w:gridSpan w:val="2"/>
            <w:tcBorders>
              <w:top w:val="single" w:sz="2" w:space="0" w:color="000000"/>
              <w:left w:val="single" w:sz="2" w:space="0" w:color="000000"/>
              <w:bottom w:val="single" w:sz="2" w:space="0" w:color="000000"/>
              <w:right w:val="single" w:sz="2" w:space="0" w:color="000000"/>
            </w:tcBorders>
          </w:tcPr>
          <w:p w14:paraId="6428C5B2" w14:textId="77777777" w:rsidR="000118A2" w:rsidRPr="00013874" w:rsidRDefault="000118A2" w:rsidP="00D04254">
            <w:pPr>
              <w:spacing w:after="0"/>
              <w:rPr>
                <w:szCs w:val="24"/>
              </w:rPr>
            </w:pPr>
          </w:p>
        </w:tc>
        <w:tc>
          <w:tcPr>
            <w:tcW w:w="156" w:type="pct"/>
            <w:gridSpan w:val="2"/>
            <w:tcBorders>
              <w:top w:val="single" w:sz="2" w:space="0" w:color="000000"/>
              <w:left w:val="single" w:sz="2" w:space="0" w:color="000000"/>
              <w:bottom w:val="single" w:sz="2" w:space="0" w:color="000000"/>
              <w:right w:val="single" w:sz="2" w:space="0" w:color="000000"/>
            </w:tcBorders>
          </w:tcPr>
          <w:p w14:paraId="0B351915" w14:textId="77777777" w:rsidR="000118A2" w:rsidRPr="00013874" w:rsidRDefault="000118A2" w:rsidP="00D04254">
            <w:pPr>
              <w:spacing w:after="0"/>
              <w:rPr>
                <w:szCs w:val="24"/>
              </w:rPr>
            </w:pPr>
          </w:p>
        </w:tc>
        <w:tc>
          <w:tcPr>
            <w:tcW w:w="156" w:type="pct"/>
            <w:gridSpan w:val="2"/>
            <w:tcBorders>
              <w:top w:val="single" w:sz="2" w:space="0" w:color="000000"/>
              <w:left w:val="single" w:sz="2" w:space="0" w:color="000000"/>
              <w:bottom w:val="single" w:sz="2" w:space="0" w:color="000000"/>
              <w:right w:val="single" w:sz="2" w:space="0" w:color="000000"/>
            </w:tcBorders>
          </w:tcPr>
          <w:p w14:paraId="0F0FDED3" w14:textId="77777777" w:rsidR="000118A2" w:rsidRPr="00013874" w:rsidRDefault="000118A2" w:rsidP="00D04254">
            <w:pPr>
              <w:spacing w:after="0"/>
              <w:rPr>
                <w:szCs w:val="24"/>
              </w:rPr>
            </w:pPr>
          </w:p>
        </w:tc>
        <w:tc>
          <w:tcPr>
            <w:tcW w:w="156" w:type="pct"/>
            <w:tcBorders>
              <w:top w:val="single" w:sz="2" w:space="0" w:color="000000"/>
              <w:left w:val="single" w:sz="2" w:space="0" w:color="000000"/>
              <w:bottom w:val="single" w:sz="2" w:space="0" w:color="000000"/>
              <w:right w:val="single" w:sz="2" w:space="0" w:color="000000"/>
            </w:tcBorders>
          </w:tcPr>
          <w:p w14:paraId="6EE3EDDC" w14:textId="77777777" w:rsidR="000118A2" w:rsidRPr="00013874" w:rsidRDefault="000118A2" w:rsidP="00D04254">
            <w:pPr>
              <w:spacing w:after="0"/>
              <w:rPr>
                <w:szCs w:val="24"/>
              </w:rPr>
            </w:pPr>
          </w:p>
        </w:tc>
        <w:tc>
          <w:tcPr>
            <w:tcW w:w="156" w:type="pct"/>
            <w:gridSpan w:val="2"/>
            <w:tcBorders>
              <w:top w:val="single" w:sz="2" w:space="0" w:color="000000"/>
              <w:left w:val="single" w:sz="2" w:space="0" w:color="000000"/>
              <w:bottom w:val="single" w:sz="2" w:space="0" w:color="000000"/>
              <w:right w:val="single" w:sz="2" w:space="0" w:color="000000"/>
            </w:tcBorders>
          </w:tcPr>
          <w:p w14:paraId="39290D61" w14:textId="77777777" w:rsidR="000118A2" w:rsidRPr="00013874" w:rsidRDefault="000118A2" w:rsidP="00D04254">
            <w:pPr>
              <w:spacing w:after="0"/>
              <w:rPr>
                <w:szCs w:val="24"/>
              </w:rPr>
            </w:pPr>
          </w:p>
        </w:tc>
        <w:tc>
          <w:tcPr>
            <w:tcW w:w="156" w:type="pct"/>
            <w:tcBorders>
              <w:top w:val="single" w:sz="2" w:space="0" w:color="000000"/>
              <w:left w:val="single" w:sz="2" w:space="0" w:color="000000"/>
              <w:bottom w:val="single" w:sz="2" w:space="0" w:color="000000"/>
              <w:right w:val="single" w:sz="2" w:space="0" w:color="000000"/>
            </w:tcBorders>
          </w:tcPr>
          <w:p w14:paraId="76F310D6" w14:textId="77777777" w:rsidR="000118A2" w:rsidRPr="00013874" w:rsidRDefault="000118A2" w:rsidP="00D04254">
            <w:pPr>
              <w:spacing w:after="0"/>
              <w:rPr>
                <w:szCs w:val="24"/>
              </w:rPr>
            </w:pPr>
          </w:p>
        </w:tc>
        <w:tc>
          <w:tcPr>
            <w:tcW w:w="156" w:type="pct"/>
            <w:gridSpan w:val="2"/>
            <w:tcBorders>
              <w:top w:val="single" w:sz="2" w:space="0" w:color="000000"/>
              <w:left w:val="single" w:sz="2" w:space="0" w:color="000000"/>
              <w:bottom w:val="single" w:sz="2" w:space="0" w:color="000000"/>
              <w:right w:val="single" w:sz="2" w:space="0" w:color="000000"/>
            </w:tcBorders>
          </w:tcPr>
          <w:p w14:paraId="65D9D056" w14:textId="77777777" w:rsidR="000118A2" w:rsidRPr="00013874" w:rsidRDefault="000118A2" w:rsidP="00D04254">
            <w:pPr>
              <w:spacing w:after="0"/>
              <w:rPr>
                <w:szCs w:val="24"/>
              </w:rPr>
            </w:pPr>
          </w:p>
        </w:tc>
        <w:tc>
          <w:tcPr>
            <w:tcW w:w="156" w:type="pct"/>
            <w:gridSpan w:val="2"/>
            <w:tcBorders>
              <w:top w:val="single" w:sz="2" w:space="0" w:color="000000"/>
              <w:left w:val="single" w:sz="2" w:space="0" w:color="000000"/>
              <w:bottom w:val="single" w:sz="2" w:space="0" w:color="000000"/>
              <w:right w:val="single" w:sz="2" w:space="0" w:color="000000"/>
            </w:tcBorders>
          </w:tcPr>
          <w:p w14:paraId="701A50FA" w14:textId="77777777" w:rsidR="000118A2" w:rsidRPr="00013874" w:rsidRDefault="000118A2" w:rsidP="00D04254">
            <w:pPr>
              <w:spacing w:after="0"/>
              <w:rPr>
                <w:szCs w:val="24"/>
              </w:rPr>
            </w:pPr>
          </w:p>
        </w:tc>
        <w:tc>
          <w:tcPr>
            <w:tcW w:w="156" w:type="pct"/>
            <w:gridSpan w:val="2"/>
            <w:tcBorders>
              <w:top w:val="single" w:sz="2" w:space="0" w:color="000000"/>
              <w:left w:val="single" w:sz="2" w:space="0" w:color="000000"/>
              <w:bottom w:val="single" w:sz="2" w:space="0" w:color="000000"/>
              <w:right w:val="single" w:sz="2" w:space="0" w:color="000000"/>
            </w:tcBorders>
          </w:tcPr>
          <w:p w14:paraId="3CA16994" w14:textId="77777777" w:rsidR="000118A2" w:rsidRPr="00013874" w:rsidRDefault="000118A2" w:rsidP="00D04254">
            <w:pPr>
              <w:spacing w:after="0"/>
              <w:rPr>
                <w:szCs w:val="24"/>
              </w:rPr>
            </w:pPr>
          </w:p>
        </w:tc>
        <w:tc>
          <w:tcPr>
            <w:tcW w:w="156" w:type="pct"/>
            <w:gridSpan w:val="2"/>
            <w:tcBorders>
              <w:top w:val="single" w:sz="2" w:space="0" w:color="000000"/>
              <w:left w:val="single" w:sz="2" w:space="0" w:color="000000"/>
              <w:bottom w:val="single" w:sz="2" w:space="0" w:color="000000"/>
              <w:right w:val="single" w:sz="2" w:space="0" w:color="000000"/>
            </w:tcBorders>
          </w:tcPr>
          <w:p w14:paraId="175C15D4" w14:textId="77777777" w:rsidR="000118A2" w:rsidRPr="00013874" w:rsidRDefault="000118A2" w:rsidP="00D04254">
            <w:pPr>
              <w:spacing w:after="0"/>
              <w:rPr>
                <w:szCs w:val="24"/>
              </w:rPr>
            </w:pPr>
          </w:p>
        </w:tc>
        <w:tc>
          <w:tcPr>
            <w:tcW w:w="154" w:type="pct"/>
            <w:gridSpan w:val="2"/>
            <w:tcBorders>
              <w:top w:val="single" w:sz="2" w:space="0" w:color="000000"/>
              <w:left w:val="single" w:sz="2" w:space="0" w:color="000000"/>
              <w:bottom w:val="single" w:sz="2" w:space="0" w:color="000000"/>
              <w:right w:val="single" w:sz="12" w:space="0" w:color="000000"/>
            </w:tcBorders>
          </w:tcPr>
          <w:p w14:paraId="42BE2F4C" w14:textId="77777777" w:rsidR="000118A2" w:rsidRPr="00013874" w:rsidRDefault="000118A2" w:rsidP="00D04254">
            <w:pPr>
              <w:spacing w:after="0"/>
              <w:rPr>
                <w:szCs w:val="24"/>
              </w:rPr>
            </w:pPr>
          </w:p>
        </w:tc>
      </w:tr>
      <w:tr w:rsidR="00FA2D50" w:rsidRPr="00013874" w14:paraId="5A731556" w14:textId="77777777" w:rsidTr="000118A2">
        <w:tblPrEx>
          <w:tblCellMar>
            <w:left w:w="104" w:type="dxa"/>
            <w:right w:w="115" w:type="dxa"/>
          </w:tblCellMar>
        </w:tblPrEx>
        <w:trPr>
          <w:trHeight w:val="269"/>
        </w:trPr>
        <w:tc>
          <w:tcPr>
            <w:tcW w:w="1557" w:type="pct"/>
            <w:gridSpan w:val="2"/>
            <w:tcBorders>
              <w:top w:val="single" w:sz="2" w:space="0" w:color="000000"/>
              <w:left w:val="single" w:sz="12" w:space="0" w:color="000000"/>
              <w:bottom w:val="single" w:sz="2" w:space="0" w:color="000000"/>
              <w:right w:val="single" w:sz="2" w:space="0" w:color="000000"/>
            </w:tcBorders>
          </w:tcPr>
          <w:p w14:paraId="6AF4F4FC" w14:textId="77777777" w:rsidR="00FA2D50" w:rsidRPr="00013874" w:rsidRDefault="00AB552C" w:rsidP="00D04254">
            <w:pPr>
              <w:spacing w:after="0"/>
              <w:rPr>
                <w:b/>
                <w:szCs w:val="24"/>
              </w:rPr>
            </w:pPr>
            <w:r>
              <w:rPr>
                <w:b/>
                <w:szCs w:val="24"/>
              </w:rPr>
              <w:t>B.6</w:t>
            </w:r>
          </w:p>
        </w:tc>
        <w:tc>
          <w:tcPr>
            <w:tcW w:w="120" w:type="pct"/>
            <w:gridSpan w:val="2"/>
            <w:tcBorders>
              <w:top w:val="single" w:sz="2" w:space="0" w:color="000000"/>
              <w:left w:val="single" w:sz="2" w:space="0" w:color="000000"/>
              <w:bottom w:val="single" w:sz="2" w:space="0" w:color="000000"/>
              <w:right w:val="single" w:sz="2" w:space="0" w:color="000000"/>
            </w:tcBorders>
          </w:tcPr>
          <w:p w14:paraId="52675611" w14:textId="77777777" w:rsidR="00FA2D50" w:rsidRPr="00013874" w:rsidRDefault="00FA2D50" w:rsidP="00D04254">
            <w:pPr>
              <w:spacing w:after="0"/>
              <w:rPr>
                <w:szCs w:val="24"/>
              </w:rPr>
            </w:pPr>
          </w:p>
        </w:tc>
        <w:tc>
          <w:tcPr>
            <w:tcW w:w="132" w:type="pct"/>
            <w:gridSpan w:val="2"/>
            <w:tcBorders>
              <w:top w:val="single" w:sz="2" w:space="0" w:color="000000"/>
              <w:left w:val="single" w:sz="2" w:space="0" w:color="000000"/>
              <w:bottom w:val="single" w:sz="2" w:space="0" w:color="000000"/>
              <w:right w:val="single" w:sz="2" w:space="0" w:color="000000"/>
            </w:tcBorders>
          </w:tcPr>
          <w:p w14:paraId="615DA104" w14:textId="77777777" w:rsidR="00FA2D50" w:rsidRPr="00013874" w:rsidRDefault="00FA2D50" w:rsidP="00D04254">
            <w:pPr>
              <w:spacing w:after="0"/>
              <w:rPr>
                <w:szCs w:val="24"/>
              </w:rPr>
            </w:pPr>
          </w:p>
        </w:tc>
        <w:tc>
          <w:tcPr>
            <w:tcW w:w="133" w:type="pct"/>
            <w:gridSpan w:val="2"/>
            <w:tcBorders>
              <w:top w:val="single" w:sz="2" w:space="0" w:color="000000"/>
              <w:left w:val="single" w:sz="2" w:space="0" w:color="000000"/>
              <w:bottom w:val="single" w:sz="2" w:space="0" w:color="000000"/>
              <w:right w:val="single" w:sz="2" w:space="0" w:color="000000"/>
            </w:tcBorders>
          </w:tcPr>
          <w:p w14:paraId="5FF7044C" w14:textId="77777777" w:rsidR="00FA2D50" w:rsidRPr="00013874" w:rsidRDefault="00FA2D50" w:rsidP="00D04254">
            <w:pPr>
              <w:spacing w:after="0"/>
              <w:ind w:left="4"/>
              <w:rPr>
                <w:szCs w:val="24"/>
              </w:rPr>
            </w:pPr>
          </w:p>
        </w:tc>
        <w:tc>
          <w:tcPr>
            <w:tcW w:w="121" w:type="pct"/>
            <w:gridSpan w:val="2"/>
            <w:tcBorders>
              <w:top w:val="single" w:sz="2" w:space="0" w:color="000000"/>
              <w:left w:val="single" w:sz="2" w:space="0" w:color="000000"/>
              <w:bottom w:val="single" w:sz="2" w:space="0" w:color="000000"/>
              <w:right w:val="single" w:sz="2" w:space="0" w:color="000000"/>
            </w:tcBorders>
          </w:tcPr>
          <w:p w14:paraId="226CBC64" w14:textId="77777777" w:rsidR="00FA2D50" w:rsidRPr="00013874" w:rsidRDefault="00FA2D50" w:rsidP="00D04254">
            <w:pPr>
              <w:spacing w:after="0"/>
              <w:ind w:left="4"/>
              <w:rPr>
                <w:szCs w:val="24"/>
              </w:rPr>
            </w:pPr>
          </w:p>
        </w:tc>
        <w:tc>
          <w:tcPr>
            <w:tcW w:w="120" w:type="pct"/>
            <w:gridSpan w:val="2"/>
            <w:tcBorders>
              <w:top w:val="single" w:sz="2" w:space="0" w:color="000000"/>
              <w:left w:val="single" w:sz="2" w:space="0" w:color="000000"/>
              <w:bottom w:val="single" w:sz="2" w:space="0" w:color="000000"/>
              <w:right w:val="single" w:sz="2" w:space="0" w:color="000000"/>
            </w:tcBorders>
          </w:tcPr>
          <w:p w14:paraId="40840791" w14:textId="77777777" w:rsidR="00FA2D50" w:rsidRPr="00013874" w:rsidRDefault="00FA2D50" w:rsidP="00D04254">
            <w:pPr>
              <w:spacing w:after="0"/>
              <w:ind w:left="4"/>
              <w:rPr>
                <w:szCs w:val="24"/>
              </w:rPr>
            </w:pPr>
            <w:r w:rsidRPr="00013874">
              <w:rPr>
                <w:szCs w:val="24"/>
              </w:rPr>
              <w:t>x</w:t>
            </w:r>
          </w:p>
        </w:tc>
        <w:tc>
          <w:tcPr>
            <w:tcW w:w="121" w:type="pct"/>
            <w:tcBorders>
              <w:top w:val="single" w:sz="2" w:space="0" w:color="000000"/>
              <w:left w:val="single" w:sz="2" w:space="0" w:color="000000"/>
              <w:bottom w:val="single" w:sz="2" w:space="0" w:color="000000"/>
              <w:right w:val="single" w:sz="2" w:space="0" w:color="000000"/>
            </w:tcBorders>
          </w:tcPr>
          <w:p w14:paraId="24232B35" w14:textId="77777777" w:rsidR="00FA2D50" w:rsidRPr="00013874" w:rsidRDefault="00FA2D50" w:rsidP="00D04254">
            <w:pPr>
              <w:spacing w:after="0"/>
              <w:ind w:left="4"/>
              <w:rPr>
                <w:szCs w:val="24"/>
              </w:rPr>
            </w:pPr>
            <w:r w:rsidRPr="00013874">
              <w:rPr>
                <w:szCs w:val="24"/>
              </w:rPr>
              <w:t>x</w:t>
            </w:r>
          </w:p>
        </w:tc>
        <w:tc>
          <w:tcPr>
            <w:tcW w:w="121" w:type="pct"/>
            <w:tcBorders>
              <w:top w:val="single" w:sz="2" w:space="0" w:color="000000"/>
              <w:left w:val="single" w:sz="2" w:space="0" w:color="000000"/>
              <w:bottom w:val="single" w:sz="2" w:space="0" w:color="000000"/>
              <w:right w:val="single" w:sz="2" w:space="0" w:color="000000"/>
            </w:tcBorders>
          </w:tcPr>
          <w:p w14:paraId="743D4873" w14:textId="77777777" w:rsidR="00FA2D50" w:rsidRPr="00013874" w:rsidRDefault="00FA2D50" w:rsidP="00D04254">
            <w:pPr>
              <w:spacing w:after="0"/>
              <w:ind w:left="4"/>
              <w:rPr>
                <w:szCs w:val="24"/>
              </w:rPr>
            </w:pPr>
          </w:p>
        </w:tc>
        <w:tc>
          <w:tcPr>
            <w:tcW w:w="120" w:type="pct"/>
            <w:gridSpan w:val="2"/>
            <w:tcBorders>
              <w:top w:val="single" w:sz="2" w:space="0" w:color="000000"/>
              <w:left w:val="single" w:sz="2" w:space="0" w:color="000000"/>
              <w:bottom w:val="single" w:sz="2" w:space="0" w:color="000000"/>
              <w:right w:val="single" w:sz="2" w:space="0" w:color="000000"/>
            </w:tcBorders>
          </w:tcPr>
          <w:p w14:paraId="6E114675" w14:textId="77777777" w:rsidR="00FA2D50" w:rsidRPr="00013874" w:rsidRDefault="00FA2D50" w:rsidP="00D04254">
            <w:pPr>
              <w:spacing w:after="0"/>
              <w:ind w:left="4"/>
              <w:rPr>
                <w:szCs w:val="24"/>
              </w:rPr>
            </w:pPr>
          </w:p>
        </w:tc>
        <w:tc>
          <w:tcPr>
            <w:tcW w:w="120" w:type="pct"/>
            <w:gridSpan w:val="2"/>
            <w:tcBorders>
              <w:top w:val="single" w:sz="2" w:space="0" w:color="000000"/>
              <w:left w:val="single" w:sz="2" w:space="0" w:color="000000"/>
              <w:bottom w:val="single" w:sz="2" w:space="0" w:color="000000"/>
              <w:right w:val="single" w:sz="2" w:space="0" w:color="000000"/>
            </w:tcBorders>
          </w:tcPr>
          <w:p w14:paraId="27C8D8E3" w14:textId="77777777" w:rsidR="00FA2D50" w:rsidRPr="00013874" w:rsidRDefault="00FA2D50" w:rsidP="00D04254">
            <w:pPr>
              <w:spacing w:after="0"/>
              <w:ind w:left="4"/>
              <w:rPr>
                <w:szCs w:val="24"/>
              </w:rPr>
            </w:pPr>
          </w:p>
        </w:tc>
        <w:tc>
          <w:tcPr>
            <w:tcW w:w="157" w:type="pct"/>
            <w:gridSpan w:val="2"/>
            <w:tcBorders>
              <w:top w:val="single" w:sz="2" w:space="0" w:color="000000"/>
              <w:left w:val="single" w:sz="2" w:space="0" w:color="000000"/>
              <w:bottom w:val="single" w:sz="2" w:space="0" w:color="000000"/>
              <w:right w:val="single" w:sz="2" w:space="0" w:color="000000"/>
            </w:tcBorders>
          </w:tcPr>
          <w:p w14:paraId="5F3542F9" w14:textId="77777777" w:rsidR="00FA2D50" w:rsidRPr="00013874" w:rsidRDefault="00FA2D50" w:rsidP="00D04254">
            <w:pPr>
              <w:spacing w:after="0"/>
              <w:ind w:left="4"/>
              <w:rPr>
                <w:szCs w:val="24"/>
              </w:rPr>
            </w:pPr>
            <w:r w:rsidRPr="00013874">
              <w:rPr>
                <w:szCs w:val="24"/>
              </w:rPr>
              <w:t>x</w:t>
            </w:r>
          </w:p>
        </w:tc>
        <w:tc>
          <w:tcPr>
            <w:tcW w:w="156" w:type="pct"/>
            <w:gridSpan w:val="2"/>
            <w:tcBorders>
              <w:top w:val="single" w:sz="2" w:space="0" w:color="000000"/>
              <w:left w:val="single" w:sz="2" w:space="0" w:color="000000"/>
              <w:bottom w:val="single" w:sz="2" w:space="0" w:color="000000"/>
              <w:right w:val="single" w:sz="2" w:space="0" w:color="000000"/>
            </w:tcBorders>
          </w:tcPr>
          <w:p w14:paraId="19572160" w14:textId="77777777" w:rsidR="00FA2D50" w:rsidRPr="00013874" w:rsidRDefault="00FA2D50" w:rsidP="00D04254">
            <w:pPr>
              <w:spacing w:after="0"/>
              <w:ind w:left="4"/>
              <w:rPr>
                <w:szCs w:val="24"/>
              </w:rPr>
            </w:pPr>
            <w:r w:rsidRPr="00013874">
              <w:rPr>
                <w:szCs w:val="24"/>
              </w:rPr>
              <w:t>x</w:t>
            </w:r>
          </w:p>
        </w:tc>
        <w:tc>
          <w:tcPr>
            <w:tcW w:w="155" w:type="pct"/>
            <w:gridSpan w:val="2"/>
            <w:tcBorders>
              <w:top w:val="single" w:sz="2" w:space="0" w:color="000000"/>
              <w:left w:val="single" w:sz="2" w:space="0" w:color="000000"/>
              <w:bottom w:val="single" w:sz="2" w:space="0" w:color="000000"/>
              <w:right w:val="single" w:sz="2" w:space="0" w:color="000000"/>
            </w:tcBorders>
          </w:tcPr>
          <w:p w14:paraId="3EA82E53" w14:textId="77777777" w:rsidR="00FA2D50" w:rsidRPr="00013874" w:rsidRDefault="00FA2D50" w:rsidP="00D04254">
            <w:pPr>
              <w:spacing w:after="0"/>
              <w:ind w:left="4"/>
              <w:rPr>
                <w:szCs w:val="24"/>
              </w:rPr>
            </w:pPr>
          </w:p>
        </w:tc>
        <w:tc>
          <w:tcPr>
            <w:tcW w:w="156" w:type="pct"/>
            <w:gridSpan w:val="2"/>
            <w:tcBorders>
              <w:top w:val="single" w:sz="2" w:space="0" w:color="000000"/>
              <w:left w:val="single" w:sz="2" w:space="0" w:color="000000"/>
              <w:bottom w:val="single" w:sz="2" w:space="0" w:color="000000"/>
              <w:right w:val="single" w:sz="2" w:space="0" w:color="000000"/>
            </w:tcBorders>
          </w:tcPr>
          <w:p w14:paraId="550606CF" w14:textId="77777777" w:rsidR="00FA2D50" w:rsidRPr="00013874" w:rsidRDefault="00FA2D50" w:rsidP="00D04254">
            <w:pPr>
              <w:spacing w:after="0"/>
              <w:ind w:left="4"/>
              <w:rPr>
                <w:szCs w:val="24"/>
              </w:rPr>
            </w:pPr>
            <w:r w:rsidRPr="00013874">
              <w:rPr>
                <w:szCs w:val="24"/>
              </w:rPr>
              <w:t>x</w:t>
            </w:r>
          </w:p>
        </w:tc>
        <w:tc>
          <w:tcPr>
            <w:tcW w:w="156" w:type="pct"/>
            <w:gridSpan w:val="2"/>
            <w:tcBorders>
              <w:top w:val="single" w:sz="2" w:space="0" w:color="000000"/>
              <w:left w:val="single" w:sz="2" w:space="0" w:color="000000"/>
              <w:bottom w:val="single" w:sz="2" w:space="0" w:color="000000"/>
              <w:right w:val="single" w:sz="2" w:space="0" w:color="000000"/>
            </w:tcBorders>
          </w:tcPr>
          <w:p w14:paraId="6340192D" w14:textId="77777777" w:rsidR="00FA2D50" w:rsidRPr="00013874" w:rsidRDefault="00FA2D50" w:rsidP="00D04254">
            <w:pPr>
              <w:spacing w:after="0"/>
              <w:ind w:left="4"/>
              <w:rPr>
                <w:szCs w:val="24"/>
              </w:rPr>
            </w:pPr>
            <w:r w:rsidRPr="00013874">
              <w:rPr>
                <w:szCs w:val="24"/>
              </w:rPr>
              <w:t>x</w:t>
            </w:r>
          </w:p>
        </w:tc>
        <w:tc>
          <w:tcPr>
            <w:tcW w:w="156" w:type="pct"/>
            <w:gridSpan w:val="2"/>
            <w:tcBorders>
              <w:top w:val="single" w:sz="2" w:space="0" w:color="000000"/>
              <w:left w:val="single" w:sz="2" w:space="0" w:color="000000"/>
              <w:bottom w:val="single" w:sz="2" w:space="0" w:color="000000"/>
              <w:right w:val="single" w:sz="2" w:space="0" w:color="000000"/>
            </w:tcBorders>
          </w:tcPr>
          <w:p w14:paraId="2D12B55B" w14:textId="77777777" w:rsidR="00FA2D50" w:rsidRPr="00013874" w:rsidRDefault="00FA2D50" w:rsidP="00D04254">
            <w:pPr>
              <w:spacing w:after="0"/>
              <w:ind w:left="4"/>
              <w:rPr>
                <w:szCs w:val="24"/>
              </w:rPr>
            </w:pPr>
          </w:p>
        </w:tc>
        <w:tc>
          <w:tcPr>
            <w:tcW w:w="156" w:type="pct"/>
            <w:gridSpan w:val="2"/>
            <w:tcBorders>
              <w:top w:val="single" w:sz="2" w:space="0" w:color="000000"/>
              <w:left w:val="single" w:sz="2" w:space="0" w:color="000000"/>
              <w:bottom w:val="single" w:sz="2" w:space="0" w:color="000000"/>
              <w:right w:val="single" w:sz="2" w:space="0" w:color="000000"/>
            </w:tcBorders>
          </w:tcPr>
          <w:p w14:paraId="41C42E03" w14:textId="77777777" w:rsidR="00FA2D50" w:rsidRPr="00013874" w:rsidRDefault="00FA2D50" w:rsidP="00D04254">
            <w:pPr>
              <w:spacing w:after="0"/>
              <w:ind w:left="4"/>
              <w:rPr>
                <w:szCs w:val="24"/>
              </w:rPr>
            </w:pPr>
          </w:p>
        </w:tc>
        <w:tc>
          <w:tcPr>
            <w:tcW w:w="156" w:type="pct"/>
            <w:tcBorders>
              <w:top w:val="single" w:sz="2" w:space="0" w:color="000000"/>
              <w:left w:val="single" w:sz="2" w:space="0" w:color="000000"/>
              <w:bottom w:val="single" w:sz="2" w:space="0" w:color="000000"/>
              <w:right w:val="single" w:sz="2" w:space="0" w:color="000000"/>
            </w:tcBorders>
          </w:tcPr>
          <w:p w14:paraId="1E260DA5" w14:textId="77777777" w:rsidR="00FA2D50" w:rsidRPr="00013874" w:rsidRDefault="00FA2D50" w:rsidP="00D04254">
            <w:pPr>
              <w:spacing w:after="0"/>
              <w:ind w:left="4"/>
              <w:rPr>
                <w:szCs w:val="24"/>
              </w:rPr>
            </w:pPr>
            <w:r w:rsidRPr="00013874">
              <w:rPr>
                <w:szCs w:val="24"/>
              </w:rPr>
              <w:t>x</w:t>
            </w:r>
          </w:p>
        </w:tc>
        <w:tc>
          <w:tcPr>
            <w:tcW w:w="156" w:type="pct"/>
            <w:gridSpan w:val="2"/>
            <w:tcBorders>
              <w:top w:val="single" w:sz="2" w:space="0" w:color="000000"/>
              <w:left w:val="single" w:sz="2" w:space="0" w:color="000000"/>
              <w:bottom w:val="single" w:sz="2" w:space="0" w:color="000000"/>
              <w:right w:val="single" w:sz="2" w:space="0" w:color="000000"/>
            </w:tcBorders>
          </w:tcPr>
          <w:p w14:paraId="34E643A4" w14:textId="77777777" w:rsidR="00FA2D50" w:rsidRPr="00013874" w:rsidRDefault="00FA2D50" w:rsidP="00D04254">
            <w:pPr>
              <w:spacing w:after="0"/>
              <w:ind w:left="4"/>
              <w:rPr>
                <w:szCs w:val="24"/>
              </w:rPr>
            </w:pPr>
            <w:r w:rsidRPr="00013874">
              <w:rPr>
                <w:szCs w:val="24"/>
              </w:rPr>
              <w:t>x</w:t>
            </w:r>
          </w:p>
        </w:tc>
        <w:tc>
          <w:tcPr>
            <w:tcW w:w="156" w:type="pct"/>
            <w:tcBorders>
              <w:top w:val="single" w:sz="2" w:space="0" w:color="000000"/>
              <w:left w:val="single" w:sz="2" w:space="0" w:color="000000"/>
              <w:bottom w:val="single" w:sz="2" w:space="0" w:color="000000"/>
              <w:right w:val="single" w:sz="2" w:space="0" w:color="000000"/>
            </w:tcBorders>
          </w:tcPr>
          <w:p w14:paraId="00BDB61C" w14:textId="77777777" w:rsidR="00FA2D50" w:rsidRPr="00013874" w:rsidRDefault="00FA2D50" w:rsidP="00D04254">
            <w:pPr>
              <w:spacing w:after="0"/>
              <w:ind w:left="4"/>
              <w:rPr>
                <w:szCs w:val="24"/>
              </w:rPr>
            </w:pPr>
          </w:p>
        </w:tc>
        <w:tc>
          <w:tcPr>
            <w:tcW w:w="156" w:type="pct"/>
            <w:gridSpan w:val="2"/>
            <w:tcBorders>
              <w:top w:val="single" w:sz="2" w:space="0" w:color="000000"/>
              <w:left w:val="single" w:sz="2" w:space="0" w:color="000000"/>
              <w:bottom w:val="single" w:sz="2" w:space="0" w:color="000000"/>
              <w:right w:val="single" w:sz="2" w:space="0" w:color="000000"/>
            </w:tcBorders>
          </w:tcPr>
          <w:p w14:paraId="0900073F" w14:textId="77777777" w:rsidR="00FA2D50" w:rsidRPr="00013874" w:rsidRDefault="00FA2D50" w:rsidP="00D04254">
            <w:pPr>
              <w:spacing w:after="0"/>
              <w:rPr>
                <w:szCs w:val="24"/>
              </w:rPr>
            </w:pPr>
          </w:p>
        </w:tc>
        <w:tc>
          <w:tcPr>
            <w:tcW w:w="156" w:type="pct"/>
            <w:gridSpan w:val="2"/>
            <w:tcBorders>
              <w:top w:val="single" w:sz="2" w:space="0" w:color="000000"/>
              <w:left w:val="single" w:sz="2" w:space="0" w:color="000000"/>
              <w:bottom w:val="single" w:sz="2" w:space="0" w:color="000000"/>
              <w:right w:val="single" w:sz="2" w:space="0" w:color="000000"/>
            </w:tcBorders>
          </w:tcPr>
          <w:p w14:paraId="6122C2C5" w14:textId="77777777" w:rsidR="00FA2D50" w:rsidRPr="00013874" w:rsidRDefault="00FA2D50" w:rsidP="00D04254">
            <w:pPr>
              <w:spacing w:after="0"/>
              <w:rPr>
                <w:szCs w:val="24"/>
              </w:rPr>
            </w:pPr>
          </w:p>
        </w:tc>
        <w:tc>
          <w:tcPr>
            <w:tcW w:w="156" w:type="pct"/>
            <w:gridSpan w:val="2"/>
            <w:tcBorders>
              <w:top w:val="single" w:sz="2" w:space="0" w:color="000000"/>
              <w:left w:val="single" w:sz="2" w:space="0" w:color="000000"/>
              <w:bottom w:val="single" w:sz="2" w:space="0" w:color="000000"/>
              <w:right w:val="single" w:sz="2" w:space="0" w:color="000000"/>
            </w:tcBorders>
          </w:tcPr>
          <w:p w14:paraId="0D96DE77" w14:textId="77777777" w:rsidR="00FA2D50" w:rsidRPr="00013874" w:rsidRDefault="00FA2D50" w:rsidP="00D04254">
            <w:pPr>
              <w:spacing w:after="0"/>
              <w:ind w:left="30"/>
              <w:rPr>
                <w:szCs w:val="24"/>
              </w:rPr>
            </w:pPr>
          </w:p>
        </w:tc>
        <w:tc>
          <w:tcPr>
            <w:tcW w:w="156" w:type="pct"/>
            <w:gridSpan w:val="2"/>
            <w:tcBorders>
              <w:top w:val="single" w:sz="2" w:space="0" w:color="000000"/>
              <w:left w:val="single" w:sz="2" w:space="0" w:color="000000"/>
              <w:bottom w:val="single" w:sz="2" w:space="0" w:color="000000"/>
              <w:right w:val="single" w:sz="2" w:space="0" w:color="000000"/>
            </w:tcBorders>
          </w:tcPr>
          <w:p w14:paraId="6FE143C2" w14:textId="77777777" w:rsidR="00FA2D50" w:rsidRPr="00013874" w:rsidRDefault="00FA2D50" w:rsidP="00D04254">
            <w:pPr>
              <w:spacing w:after="0"/>
              <w:rPr>
                <w:szCs w:val="24"/>
              </w:rPr>
            </w:pPr>
          </w:p>
        </w:tc>
        <w:tc>
          <w:tcPr>
            <w:tcW w:w="154" w:type="pct"/>
            <w:gridSpan w:val="2"/>
            <w:tcBorders>
              <w:top w:val="single" w:sz="2" w:space="0" w:color="000000"/>
              <w:left w:val="single" w:sz="2" w:space="0" w:color="000000"/>
              <w:bottom w:val="single" w:sz="2" w:space="0" w:color="000000"/>
              <w:right w:val="single" w:sz="12" w:space="0" w:color="000000"/>
            </w:tcBorders>
          </w:tcPr>
          <w:p w14:paraId="2FF16316" w14:textId="77777777" w:rsidR="00FA2D50" w:rsidRPr="00013874" w:rsidRDefault="00FA2D50" w:rsidP="00D04254">
            <w:pPr>
              <w:spacing w:after="0"/>
              <w:rPr>
                <w:szCs w:val="24"/>
              </w:rPr>
            </w:pPr>
          </w:p>
        </w:tc>
      </w:tr>
    </w:tbl>
    <w:p w14:paraId="0C0675FD" w14:textId="77777777" w:rsidR="00FA2D50" w:rsidRPr="00013874" w:rsidRDefault="00FA2D50" w:rsidP="00D04254">
      <w:pPr>
        <w:spacing w:after="0"/>
        <w:rPr>
          <w:szCs w:val="24"/>
          <w:lang w:eastAsia="fr-FR"/>
        </w:rPr>
      </w:pPr>
    </w:p>
    <w:p w14:paraId="6EE9140B" w14:textId="77777777" w:rsidR="00902257" w:rsidRDefault="00902257" w:rsidP="00D04254">
      <w:pPr>
        <w:spacing w:after="0"/>
        <w:rPr>
          <w:szCs w:val="24"/>
        </w:rPr>
        <w:sectPr w:rsidR="00902257" w:rsidSect="0082705F">
          <w:pgSz w:w="16838" w:h="11906" w:orient="landscape"/>
          <w:pgMar w:top="1587" w:right="1020" w:bottom="1701" w:left="1020" w:header="601" w:footer="1077" w:gutter="0"/>
          <w:cols w:space="720"/>
          <w:titlePg/>
          <w:docGrid w:linePitch="326"/>
        </w:sectPr>
      </w:pPr>
    </w:p>
    <w:p w14:paraId="7EB2DF7B" w14:textId="77777777" w:rsidR="00E15914" w:rsidRPr="00902257" w:rsidRDefault="00E15914" w:rsidP="00D04254">
      <w:pPr>
        <w:spacing w:after="0"/>
        <w:rPr>
          <w:b/>
          <w:bCs/>
          <w:szCs w:val="24"/>
        </w:rPr>
      </w:pPr>
      <w:r>
        <w:rPr>
          <w:b/>
          <w:bCs/>
          <w:szCs w:val="24"/>
        </w:rPr>
        <w:lastRenderedPageBreak/>
        <w:t>Annex 4</w:t>
      </w:r>
      <w:r w:rsidRPr="00013874">
        <w:rPr>
          <w:b/>
          <w:bCs/>
          <w:szCs w:val="24"/>
        </w:rPr>
        <w:t>:</w:t>
      </w:r>
      <w:r w:rsidR="009E6AE4">
        <w:rPr>
          <w:b/>
          <w:bCs/>
          <w:szCs w:val="24"/>
        </w:rPr>
        <w:t xml:space="preserve"> </w:t>
      </w:r>
      <w:r>
        <w:rPr>
          <w:b/>
          <w:bCs/>
          <w:szCs w:val="24"/>
        </w:rPr>
        <w:t>Organigram of the DGCA</w:t>
      </w:r>
    </w:p>
    <w:p w14:paraId="2F346AB2" w14:textId="77777777" w:rsidR="00902257" w:rsidRDefault="00902257" w:rsidP="00D04254">
      <w:pPr>
        <w:spacing w:after="0"/>
        <w:rPr>
          <w:b/>
          <w:bCs/>
          <w:szCs w:val="24"/>
        </w:rPr>
      </w:pPr>
    </w:p>
    <w:p w14:paraId="08EDEFA1" w14:textId="77777777" w:rsidR="00902257" w:rsidRPr="00013874" w:rsidRDefault="00902257" w:rsidP="00D04254">
      <w:pPr>
        <w:spacing w:after="0"/>
        <w:rPr>
          <w:color w:val="1D1D1D"/>
          <w:spacing w:val="-3"/>
          <w:w w:val="105"/>
          <w:szCs w:val="24"/>
        </w:rPr>
      </w:pPr>
      <w:r>
        <w:rPr>
          <w:color w:val="1D1D1D"/>
          <w:spacing w:val="-3"/>
          <w:w w:val="105"/>
          <w:szCs w:val="24"/>
        </w:rPr>
        <w:t>T</w:t>
      </w:r>
      <w:r w:rsidRPr="00013874">
        <w:rPr>
          <w:color w:val="1D1D1D"/>
          <w:spacing w:val="-3"/>
          <w:w w:val="105"/>
          <w:szCs w:val="24"/>
        </w:rPr>
        <w:t>he DGCA's hierarchy</w:t>
      </w:r>
      <w:r>
        <w:rPr>
          <w:color w:val="1D1D1D"/>
          <w:spacing w:val="-3"/>
          <w:w w:val="105"/>
          <w:szCs w:val="24"/>
        </w:rPr>
        <w:t xml:space="preserve"> (as shown in the chart below)</w:t>
      </w:r>
      <w:r w:rsidRPr="00013874">
        <w:rPr>
          <w:color w:val="1D1D1D"/>
          <w:spacing w:val="-3"/>
          <w:w w:val="105"/>
          <w:szCs w:val="24"/>
        </w:rPr>
        <w:t xml:space="preserve"> is composed (left to right) of the Meteorological Department, the Technical Directorate, the Flight Safety Department, the Air Transport Department, the Research and Studies Department, the Airports Directorate and Secretariat. </w:t>
      </w:r>
    </w:p>
    <w:p w14:paraId="2B0EB979" w14:textId="77777777" w:rsidR="00902257" w:rsidRPr="00013874" w:rsidRDefault="00902257" w:rsidP="00D04254">
      <w:pPr>
        <w:spacing w:after="0"/>
        <w:rPr>
          <w:color w:val="1D1D1D"/>
          <w:spacing w:val="-3"/>
          <w:w w:val="105"/>
          <w:szCs w:val="24"/>
        </w:rPr>
      </w:pPr>
    </w:p>
    <w:p w14:paraId="6EEE2375" w14:textId="77777777" w:rsidR="00902257" w:rsidRPr="00013874" w:rsidRDefault="00902257" w:rsidP="00D04254">
      <w:pPr>
        <w:spacing w:after="0"/>
        <w:rPr>
          <w:color w:val="1D1D1D"/>
          <w:spacing w:val="-3"/>
          <w:w w:val="105"/>
          <w:szCs w:val="24"/>
        </w:rPr>
      </w:pPr>
      <w:r w:rsidRPr="00013874">
        <w:rPr>
          <w:color w:val="1D1D1D"/>
          <w:spacing w:val="-3"/>
          <w:w w:val="105"/>
          <w:szCs w:val="24"/>
        </w:rPr>
        <w:t xml:space="preserve">Specifically, the Technical Directorate oversees the Air Navigation Department, the Aeronautical Communication Department, and various technical support departments and as such is the department dealing with air Navigation and communication / navigation and surveillance (CNS) equipment. The Air Navigation Department is the “service provider” of Area Control, Aerodrome Control, Aerodrome Information Services; it also includes the marshalling office, in charge of securing the access to the control tower (security related function). </w:t>
      </w:r>
    </w:p>
    <w:p w14:paraId="40D32ACD" w14:textId="77777777" w:rsidR="00902257" w:rsidRPr="00013874" w:rsidRDefault="00902257" w:rsidP="00D04254">
      <w:pPr>
        <w:spacing w:after="0"/>
        <w:rPr>
          <w:color w:val="1D1D1D"/>
          <w:spacing w:val="-3"/>
          <w:w w:val="105"/>
          <w:szCs w:val="24"/>
        </w:rPr>
      </w:pPr>
    </w:p>
    <w:p w14:paraId="001DD883" w14:textId="77777777" w:rsidR="00902257" w:rsidRPr="00013874" w:rsidRDefault="00902257" w:rsidP="00D04254">
      <w:pPr>
        <w:spacing w:after="0"/>
        <w:rPr>
          <w:color w:val="1D1D1D"/>
          <w:spacing w:val="-3"/>
          <w:w w:val="105"/>
          <w:szCs w:val="24"/>
        </w:rPr>
      </w:pPr>
      <w:r w:rsidRPr="00013874">
        <w:rPr>
          <w:color w:val="1D1D1D"/>
          <w:spacing w:val="-3"/>
          <w:w w:val="105"/>
          <w:szCs w:val="24"/>
        </w:rPr>
        <w:t>The Flight Safety Department (FSD) is responsible for the safety oversight of airlines registered in Lebanon as well as foreign airlines flying to Lebanon. The safety oversight functions of the FSD also include issuance of AOC, Aircraft Maintenance Organizations Approval, and Personnel Licenses for flight crew and aircraft maintenance technicians.</w:t>
      </w:r>
    </w:p>
    <w:p w14:paraId="1407CB7F" w14:textId="77777777" w:rsidR="00902257" w:rsidRPr="00013874" w:rsidRDefault="00902257" w:rsidP="00D04254">
      <w:pPr>
        <w:spacing w:after="0"/>
        <w:rPr>
          <w:color w:val="1D1D1D"/>
          <w:spacing w:val="-3"/>
          <w:w w:val="105"/>
          <w:szCs w:val="24"/>
        </w:rPr>
      </w:pPr>
    </w:p>
    <w:p w14:paraId="0A167992" w14:textId="77777777" w:rsidR="00902257" w:rsidRPr="00013874" w:rsidRDefault="00902257" w:rsidP="00D04254">
      <w:pPr>
        <w:spacing w:after="0"/>
        <w:rPr>
          <w:color w:val="1D1D1D"/>
          <w:spacing w:val="-3"/>
          <w:w w:val="105"/>
          <w:szCs w:val="24"/>
        </w:rPr>
      </w:pPr>
      <w:r w:rsidRPr="00013874">
        <w:rPr>
          <w:color w:val="1D1D1D"/>
          <w:spacing w:val="-3"/>
          <w:w w:val="105"/>
          <w:szCs w:val="24"/>
        </w:rPr>
        <w:t>The Directorate of Airports is, in fact, in charge of the single airport of Lebanon: BIA. As such, it is also a “service provider” of airport services. As the organigram indicates, it is not in charge of performing security.</w:t>
      </w:r>
    </w:p>
    <w:p w14:paraId="1B427AE3" w14:textId="77777777" w:rsidR="00902257" w:rsidRPr="00013874" w:rsidRDefault="00902257" w:rsidP="00D04254">
      <w:pPr>
        <w:spacing w:after="0"/>
        <w:rPr>
          <w:color w:val="1D1D1D"/>
          <w:spacing w:val="-3"/>
          <w:w w:val="105"/>
          <w:szCs w:val="24"/>
        </w:rPr>
      </w:pPr>
    </w:p>
    <w:p w14:paraId="60711FE0" w14:textId="77777777" w:rsidR="00902257" w:rsidRPr="00013874" w:rsidRDefault="00D9083F" w:rsidP="00D04254">
      <w:pPr>
        <w:spacing w:after="0"/>
        <w:rPr>
          <w:color w:val="000000"/>
          <w:spacing w:val="6"/>
          <w:szCs w:val="24"/>
        </w:rPr>
      </w:pPr>
      <w:r>
        <w:rPr>
          <w:noProof/>
          <w:color w:val="000000"/>
          <w:spacing w:val="6"/>
          <w:szCs w:val="24"/>
          <w:lang w:val="fr-FR" w:eastAsia="fr-FR"/>
        </w:rPr>
        <w:drawing>
          <wp:inline distT="0" distB="0" distL="0" distR="0" wp14:anchorId="0E21FC1E" wp14:editId="48D1BA1A">
            <wp:extent cx="5321300" cy="4065905"/>
            <wp:effectExtent l="19050" t="19050" r="12700" b="1079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srcRect/>
                    <a:stretch>
                      <a:fillRect/>
                    </a:stretch>
                  </pic:blipFill>
                  <pic:spPr bwMode="auto">
                    <a:xfrm>
                      <a:off x="0" y="0"/>
                      <a:ext cx="5321300" cy="4065905"/>
                    </a:xfrm>
                    <a:prstGeom prst="rect">
                      <a:avLst/>
                    </a:prstGeom>
                    <a:noFill/>
                    <a:ln w="6350" cmpd="sng">
                      <a:solidFill>
                        <a:srgbClr val="000000"/>
                      </a:solidFill>
                      <a:miter lim="800000"/>
                      <a:headEnd/>
                      <a:tailEnd/>
                    </a:ln>
                    <a:effectLst/>
                  </pic:spPr>
                </pic:pic>
              </a:graphicData>
            </a:graphic>
          </wp:inline>
        </w:drawing>
      </w:r>
    </w:p>
    <w:p w14:paraId="6EE0B661" w14:textId="77777777" w:rsidR="00902257" w:rsidRPr="00013874" w:rsidRDefault="00902257" w:rsidP="00D04254">
      <w:pPr>
        <w:spacing w:after="0"/>
        <w:rPr>
          <w:color w:val="1D1D1D"/>
          <w:spacing w:val="-3"/>
          <w:w w:val="105"/>
          <w:szCs w:val="24"/>
        </w:rPr>
      </w:pPr>
    </w:p>
    <w:p w14:paraId="3DC1978E" w14:textId="77777777" w:rsidR="00902257" w:rsidRDefault="00902257" w:rsidP="00D04254">
      <w:pPr>
        <w:spacing w:after="0"/>
        <w:rPr>
          <w:color w:val="1D1D1D"/>
          <w:spacing w:val="-3"/>
          <w:w w:val="105"/>
          <w:szCs w:val="24"/>
        </w:rPr>
      </w:pPr>
    </w:p>
    <w:p w14:paraId="46E00737" w14:textId="77777777" w:rsidR="00902257" w:rsidRDefault="00902257" w:rsidP="00D04254">
      <w:pPr>
        <w:spacing w:after="0"/>
        <w:rPr>
          <w:color w:val="1D1D1D"/>
          <w:spacing w:val="-3"/>
          <w:w w:val="105"/>
          <w:szCs w:val="24"/>
        </w:rPr>
      </w:pPr>
    </w:p>
    <w:p w14:paraId="1B81A0A6" w14:textId="77777777" w:rsidR="00902257" w:rsidRDefault="00902257" w:rsidP="00D04254">
      <w:pPr>
        <w:spacing w:after="0"/>
        <w:rPr>
          <w:color w:val="1D1D1D"/>
          <w:spacing w:val="-3"/>
          <w:w w:val="105"/>
          <w:szCs w:val="24"/>
        </w:rPr>
      </w:pPr>
    </w:p>
    <w:p w14:paraId="56FCC7B6" w14:textId="77777777" w:rsidR="00902257" w:rsidRPr="00013874" w:rsidRDefault="00902257" w:rsidP="00D04254">
      <w:pPr>
        <w:spacing w:after="0"/>
        <w:rPr>
          <w:color w:val="1D1D1D"/>
          <w:spacing w:val="-3"/>
          <w:w w:val="105"/>
          <w:szCs w:val="24"/>
        </w:rPr>
      </w:pPr>
      <w:r w:rsidRPr="00013874">
        <w:rPr>
          <w:color w:val="1D1D1D"/>
          <w:spacing w:val="-3"/>
          <w:w w:val="105"/>
          <w:szCs w:val="24"/>
        </w:rPr>
        <w:lastRenderedPageBreak/>
        <w:t>For the time being and as per law 1610 the Flight Safety Department is composed of the classical units: Operations (OPS), Airworthiness (AIR) and Licensing (PEL) sections. Under law 481, it would comprise Air Navigation (ANS) and Airports (AGA) as well.</w:t>
      </w:r>
    </w:p>
    <w:p w14:paraId="3A866EEE" w14:textId="77777777" w:rsidR="00902257" w:rsidRPr="00013874" w:rsidRDefault="00902257" w:rsidP="00D04254">
      <w:pPr>
        <w:spacing w:after="0"/>
        <w:rPr>
          <w:color w:val="1D1D1D"/>
          <w:spacing w:val="-3"/>
          <w:w w:val="105"/>
          <w:szCs w:val="24"/>
        </w:rPr>
      </w:pPr>
    </w:p>
    <w:p w14:paraId="525A63D2" w14:textId="77777777" w:rsidR="00902257" w:rsidRPr="00013874" w:rsidRDefault="00D9083F" w:rsidP="00D04254">
      <w:pPr>
        <w:tabs>
          <w:tab w:val="decimal" w:pos="0"/>
        </w:tabs>
        <w:spacing w:after="0"/>
        <w:rPr>
          <w:color w:val="000000"/>
          <w:spacing w:val="-4"/>
          <w:szCs w:val="24"/>
        </w:rPr>
      </w:pPr>
      <w:r>
        <w:rPr>
          <w:noProof/>
          <w:color w:val="000000"/>
          <w:spacing w:val="-4"/>
          <w:szCs w:val="24"/>
          <w:lang w:val="fr-FR" w:eastAsia="fr-FR"/>
        </w:rPr>
        <w:drawing>
          <wp:inline distT="0" distB="0" distL="0" distR="0" wp14:anchorId="30DD61EB" wp14:editId="3802527B">
            <wp:extent cx="5758815" cy="4436110"/>
            <wp:effectExtent l="19050" t="19050" r="13335" b="2159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srcRect/>
                    <a:stretch>
                      <a:fillRect/>
                    </a:stretch>
                  </pic:blipFill>
                  <pic:spPr bwMode="auto">
                    <a:xfrm>
                      <a:off x="0" y="0"/>
                      <a:ext cx="5758815" cy="4436110"/>
                    </a:xfrm>
                    <a:prstGeom prst="rect">
                      <a:avLst/>
                    </a:prstGeom>
                    <a:noFill/>
                    <a:ln w="6350" cmpd="sng">
                      <a:solidFill>
                        <a:srgbClr val="000000"/>
                      </a:solidFill>
                      <a:miter lim="800000"/>
                      <a:headEnd/>
                      <a:tailEnd/>
                    </a:ln>
                    <a:effectLst/>
                  </pic:spPr>
                </pic:pic>
              </a:graphicData>
            </a:graphic>
          </wp:inline>
        </w:drawing>
      </w:r>
    </w:p>
    <w:p w14:paraId="70B45471" w14:textId="77777777" w:rsidR="00FA2D50" w:rsidRDefault="00FA2D50" w:rsidP="00D04254">
      <w:pPr>
        <w:spacing w:after="0"/>
        <w:rPr>
          <w:szCs w:val="24"/>
        </w:rPr>
      </w:pPr>
    </w:p>
    <w:p w14:paraId="51185522" w14:textId="77777777" w:rsidR="006D5C21" w:rsidRPr="00013874" w:rsidRDefault="006D5C21" w:rsidP="00D04254">
      <w:pPr>
        <w:tabs>
          <w:tab w:val="decimal" w:pos="936"/>
        </w:tabs>
        <w:spacing w:after="0"/>
        <w:rPr>
          <w:color w:val="000000"/>
          <w:spacing w:val="-4"/>
          <w:szCs w:val="24"/>
        </w:rPr>
      </w:pPr>
    </w:p>
    <w:p w14:paraId="2D86CA5A" w14:textId="77777777" w:rsidR="006D5C21" w:rsidRPr="00013874" w:rsidRDefault="006D5C21" w:rsidP="00D04254">
      <w:pPr>
        <w:tabs>
          <w:tab w:val="decimal" w:pos="936"/>
        </w:tabs>
        <w:spacing w:after="0"/>
        <w:rPr>
          <w:color w:val="000000"/>
          <w:spacing w:val="-4"/>
          <w:szCs w:val="24"/>
        </w:rPr>
      </w:pPr>
      <w:r w:rsidRPr="00013874">
        <w:rPr>
          <w:color w:val="000000"/>
          <w:spacing w:val="-4"/>
          <w:szCs w:val="24"/>
        </w:rPr>
        <w:t xml:space="preserve">It can be seen from these organigrams that, whilst there is indeed a body in charge of overseeing the certified entities (carriers, training centres, maintenance organizations), none is formally </w:t>
      </w:r>
      <w:r w:rsidR="0000070E">
        <w:rPr>
          <w:color w:val="000000"/>
          <w:spacing w:val="-4"/>
          <w:szCs w:val="24"/>
        </w:rPr>
        <w:t xml:space="preserve">in charge of overseeing the Meteorology </w:t>
      </w:r>
      <w:r w:rsidRPr="00013874">
        <w:rPr>
          <w:color w:val="000000"/>
          <w:spacing w:val="-4"/>
          <w:szCs w:val="24"/>
        </w:rPr>
        <w:t xml:space="preserve">service provider, the ANS service provider or the airport service provider. </w:t>
      </w:r>
    </w:p>
    <w:p w14:paraId="270D9FBC" w14:textId="77777777" w:rsidR="006D5C21" w:rsidRDefault="006D5C21" w:rsidP="00D04254">
      <w:pPr>
        <w:tabs>
          <w:tab w:val="decimal" w:pos="936"/>
        </w:tabs>
        <w:spacing w:after="0"/>
        <w:rPr>
          <w:color w:val="000000"/>
          <w:spacing w:val="-4"/>
          <w:szCs w:val="24"/>
        </w:rPr>
      </w:pPr>
    </w:p>
    <w:p w14:paraId="50B5BC3F" w14:textId="77777777" w:rsidR="006D5C21" w:rsidRDefault="006D5C21" w:rsidP="00D04254">
      <w:pPr>
        <w:tabs>
          <w:tab w:val="decimal" w:pos="936"/>
        </w:tabs>
        <w:spacing w:after="0"/>
        <w:rPr>
          <w:color w:val="000000"/>
          <w:spacing w:val="-4"/>
          <w:szCs w:val="24"/>
        </w:rPr>
      </w:pPr>
      <w:r w:rsidRPr="00013874">
        <w:rPr>
          <w:color w:val="000000"/>
          <w:spacing w:val="-4"/>
          <w:szCs w:val="24"/>
        </w:rPr>
        <w:t xml:space="preserve">This function seems to be performed in a rather informal way by the FSD itself. However it would be advisable to set up more formal working arrangements properly resourced with skilled personnel to effectively oversee such functions. Of course until these functions would be separated from the DGCA as it stands today, the oversight would not be totally separate from the service provision: it would be separate at functional level, which is acceptable for ICAO and EU. </w:t>
      </w:r>
    </w:p>
    <w:p w14:paraId="6703ABA1" w14:textId="77777777" w:rsidR="006D5C21" w:rsidRDefault="006D5C21" w:rsidP="00D04254">
      <w:pPr>
        <w:tabs>
          <w:tab w:val="decimal" w:pos="936"/>
        </w:tabs>
        <w:spacing w:after="0"/>
        <w:rPr>
          <w:color w:val="000000"/>
          <w:spacing w:val="-4"/>
          <w:szCs w:val="24"/>
        </w:rPr>
      </w:pPr>
    </w:p>
    <w:p w14:paraId="12DC2B2A" w14:textId="77777777" w:rsidR="006D5C21" w:rsidRDefault="006D5C21" w:rsidP="00D04254">
      <w:pPr>
        <w:tabs>
          <w:tab w:val="decimal" w:pos="936"/>
        </w:tabs>
        <w:spacing w:after="0"/>
        <w:rPr>
          <w:color w:val="000000"/>
          <w:spacing w:val="-4"/>
          <w:szCs w:val="24"/>
        </w:rPr>
      </w:pPr>
      <w:r w:rsidRPr="00013874">
        <w:rPr>
          <w:color w:val="000000"/>
          <w:spacing w:val="-4"/>
          <w:szCs w:val="24"/>
        </w:rPr>
        <w:t>It may be noted that the implementation of Law 481 would maintain status quo unless Article 14.1 would be enacted, in which case the separation would become effective.</w:t>
      </w:r>
    </w:p>
    <w:p w14:paraId="23709E69" w14:textId="77777777" w:rsidR="006D5C21" w:rsidRDefault="006D5C21" w:rsidP="00D04254">
      <w:pPr>
        <w:spacing w:after="0"/>
        <w:rPr>
          <w:szCs w:val="24"/>
        </w:rPr>
      </w:pPr>
    </w:p>
    <w:p w14:paraId="3279E5CE" w14:textId="77777777" w:rsidR="00E15914" w:rsidRDefault="00E15914" w:rsidP="00D04254">
      <w:pPr>
        <w:spacing w:after="0"/>
        <w:rPr>
          <w:szCs w:val="24"/>
        </w:rPr>
        <w:sectPr w:rsidR="00E15914" w:rsidSect="00902257">
          <w:pgSz w:w="11906" w:h="16838"/>
          <w:pgMar w:top="1020" w:right="1587" w:bottom="1020" w:left="1701" w:header="601" w:footer="1077" w:gutter="0"/>
          <w:cols w:space="720"/>
          <w:titlePg/>
          <w:docGrid w:linePitch="326"/>
        </w:sectPr>
      </w:pPr>
    </w:p>
    <w:p w14:paraId="0971EA81" w14:textId="77777777" w:rsidR="00E15914" w:rsidRPr="00CE3C21" w:rsidRDefault="00E15914" w:rsidP="00D04254">
      <w:pPr>
        <w:spacing w:after="0"/>
        <w:rPr>
          <w:b/>
          <w:bCs/>
          <w:szCs w:val="24"/>
        </w:rPr>
      </w:pPr>
      <w:r w:rsidRPr="00CE3C21">
        <w:rPr>
          <w:b/>
          <w:bCs/>
          <w:szCs w:val="24"/>
        </w:rPr>
        <w:lastRenderedPageBreak/>
        <w:t xml:space="preserve">Annex 5 </w:t>
      </w:r>
      <w:r w:rsidR="00FE0347" w:rsidRPr="00CE3C21">
        <w:rPr>
          <w:b/>
          <w:bCs/>
          <w:szCs w:val="24"/>
        </w:rPr>
        <w:t>–Implemented initiatives in the field of Civil Aviation</w:t>
      </w:r>
    </w:p>
    <w:p w14:paraId="723E0218" w14:textId="77777777" w:rsidR="00E15914" w:rsidRDefault="00E15914" w:rsidP="00D04254">
      <w:pPr>
        <w:spacing w:after="0"/>
        <w:rPr>
          <w:szCs w:val="24"/>
        </w:rPr>
      </w:pPr>
    </w:p>
    <w:p w14:paraId="4FE34B81" w14:textId="77777777" w:rsidR="006024BF" w:rsidRDefault="00E15914" w:rsidP="00CE3C21">
      <w:pPr>
        <w:pStyle w:val="Heading3"/>
        <w:numPr>
          <w:ilvl w:val="0"/>
          <w:numId w:val="41"/>
        </w:numPr>
        <w:spacing w:after="0"/>
        <w:ind w:left="340" w:hanging="340"/>
        <w:rPr>
          <w:i w:val="0"/>
          <w:iCs/>
          <w:szCs w:val="24"/>
        </w:rPr>
      </w:pPr>
      <w:r w:rsidRPr="00FE0347">
        <w:rPr>
          <w:b/>
          <w:bCs/>
          <w:i w:val="0"/>
          <w:iCs/>
          <w:szCs w:val="24"/>
        </w:rPr>
        <w:t>EU regional programmes</w:t>
      </w:r>
    </w:p>
    <w:p w14:paraId="5DD46635" w14:textId="77777777" w:rsidR="00E15914" w:rsidRPr="00FE0347" w:rsidRDefault="00E15914" w:rsidP="00D04254">
      <w:pPr>
        <w:pStyle w:val="Heading3"/>
        <w:numPr>
          <w:ilvl w:val="0"/>
          <w:numId w:val="0"/>
        </w:numPr>
        <w:spacing w:after="0"/>
        <w:rPr>
          <w:i w:val="0"/>
          <w:iCs/>
          <w:szCs w:val="24"/>
        </w:rPr>
      </w:pPr>
    </w:p>
    <w:p w14:paraId="3861F0FF" w14:textId="77777777" w:rsidR="006024BF" w:rsidRDefault="00E15914" w:rsidP="00CE3C21">
      <w:pPr>
        <w:pStyle w:val="Heading3"/>
        <w:numPr>
          <w:ilvl w:val="0"/>
          <w:numId w:val="40"/>
        </w:numPr>
        <w:spacing w:after="0"/>
        <w:ind w:left="340" w:hanging="340"/>
        <w:rPr>
          <w:b/>
          <w:bCs/>
          <w:i w:val="0"/>
          <w:iCs/>
          <w:szCs w:val="24"/>
        </w:rPr>
      </w:pPr>
      <w:r w:rsidRPr="00FE0347">
        <w:rPr>
          <w:b/>
          <w:bCs/>
          <w:i w:val="0"/>
          <w:iCs/>
          <w:szCs w:val="24"/>
        </w:rPr>
        <w:t xml:space="preserve">EUROMED Aviation II </w:t>
      </w:r>
    </w:p>
    <w:p w14:paraId="20673623" w14:textId="77777777" w:rsidR="00E15914" w:rsidRPr="00013874" w:rsidRDefault="00E15914" w:rsidP="00D04254">
      <w:pPr>
        <w:spacing w:after="0"/>
        <w:rPr>
          <w:szCs w:val="24"/>
        </w:rPr>
      </w:pPr>
    </w:p>
    <w:p w14:paraId="3294ABD7" w14:textId="77777777" w:rsidR="00E15914" w:rsidRPr="00013874" w:rsidRDefault="00E15914" w:rsidP="00D04254">
      <w:pPr>
        <w:spacing w:after="0"/>
        <w:rPr>
          <w:szCs w:val="24"/>
        </w:rPr>
      </w:pPr>
      <w:r w:rsidRPr="00013874">
        <w:rPr>
          <w:szCs w:val="24"/>
        </w:rPr>
        <w:t xml:space="preserve">The project EUROMED Aviation II, implemented by a consortium of private companies, promoted the establishment of a Euro-Mediterranean Common Aviation Area, and supports an open and secure aviation market in Mediterranean Partner Countries with a view to further integrating it with the EU. </w:t>
      </w:r>
    </w:p>
    <w:p w14:paraId="0C9129C1" w14:textId="77777777" w:rsidR="00E15914" w:rsidRPr="00013874" w:rsidRDefault="00E15914" w:rsidP="00D04254">
      <w:pPr>
        <w:spacing w:after="0"/>
        <w:rPr>
          <w:szCs w:val="24"/>
        </w:rPr>
      </w:pPr>
    </w:p>
    <w:p w14:paraId="37FB9201" w14:textId="77777777" w:rsidR="006024BF" w:rsidRDefault="00E15914" w:rsidP="00D04254">
      <w:pPr>
        <w:numPr>
          <w:ilvl w:val="0"/>
          <w:numId w:val="31"/>
        </w:numPr>
        <w:spacing w:after="0"/>
        <w:rPr>
          <w:szCs w:val="24"/>
        </w:rPr>
      </w:pPr>
      <w:r w:rsidRPr="00013874">
        <w:rPr>
          <w:szCs w:val="24"/>
        </w:rPr>
        <w:t xml:space="preserve">Beneficiary countries included: Algeria, </w:t>
      </w:r>
      <w:r w:rsidRPr="008E6CA5">
        <w:rPr>
          <w:szCs w:val="24"/>
        </w:rPr>
        <w:t xml:space="preserve">Egypt, </w:t>
      </w:r>
      <w:r w:rsidRPr="00013874">
        <w:rPr>
          <w:szCs w:val="24"/>
        </w:rPr>
        <w:t>Jordan, Lebanon, Libya, Morocco, occupied Palestinian territory, Syria, Tunisia.</w:t>
      </w:r>
    </w:p>
    <w:p w14:paraId="491CEF61" w14:textId="77777777" w:rsidR="006024BF" w:rsidRDefault="00E15914" w:rsidP="00D04254">
      <w:pPr>
        <w:numPr>
          <w:ilvl w:val="0"/>
          <w:numId w:val="31"/>
        </w:numPr>
        <w:spacing w:after="0"/>
        <w:rPr>
          <w:szCs w:val="24"/>
        </w:rPr>
      </w:pPr>
      <w:r w:rsidRPr="00013874">
        <w:rPr>
          <w:szCs w:val="24"/>
        </w:rPr>
        <w:t>Timeframe: December 2011 to November 2014.</w:t>
      </w:r>
    </w:p>
    <w:p w14:paraId="76182CDC" w14:textId="77777777" w:rsidR="006024BF" w:rsidRDefault="00E15914" w:rsidP="00D04254">
      <w:pPr>
        <w:numPr>
          <w:ilvl w:val="0"/>
          <w:numId w:val="31"/>
        </w:numPr>
        <w:spacing w:after="0"/>
        <w:rPr>
          <w:bCs/>
          <w:szCs w:val="24"/>
        </w:rPr>
      </w:pPr>
      <w:r w:rsidRPr="00013874">
        <w:rPr>
          <w:bCs/>
          <w:szCs w:val="24"/>
        </w:rPr>
        <w:t>Budget: €2 million.</w:t>
      </w:r>
    </w:p>
    <w:p w14:paraId="187DDED9" w14:textId="77777777" w:rsidR="00E15914" w:rsidRPr="00013874" w:rsidRDefault="00E15914" w:rsidP="00D04254">
      <w:pPr>
        <w:spacing w:after="0"/>
        <w:rPr>
          <w:b/>
          <w:szCs w:val="24"/>
        </w:rPr>
      </w:pPr>
    </w:p>
    <w:p w14:paraId="2FDAE61A" w14:textId="77777777" w:rsidR="00E15914" w:rsidRPr="00013874" w:rsidRDefault="00E15914" w:rsidP="00D04254">
      <w:pPr>
        <w:spacing w:after="0"/>
        <w:rPr>
          <w:szCs w:val="24"/>
        </w:rPr>
      </w:pPr>
      <w:r w:rsidRPr="00013874">
        <w:rPr>
          <w:b/>
          <w:szCs w:val="24"/>
        </w:rPr>
        <w:t xml:space="preserve">Activities: </w:t>
      </w:r>
      <w:r w:rsidRPr="00013874">
        <w:rPr>
          <w:szCs w:val="24"/>
        </w:rPr>
        <w:t xml:space="preserve">focus on the approximation of the entire EU aviation </w:t>
      </w:r>
      <w:r w:rsidRPr="00013874">
        <w:rPr>
          <w:i/>
          <w:iCs/>
          <w:szCs w:val="24"/>
        </w:rPr>
        <w:t>acquis</w:t>
      </w:r>
      <w:r w:rsidRPr="00013874">
        <w:rPr>
          <w:szCs w:val="24"/>
        </w:rPr>
        <w:t xml:space="preserve"> in the area of:</w:t>
      </w:r>
    </w:p>
    <w:p w14:paraId="7BBA40EB" w14:textId="77777777" w:rsidR="00E15914" w:rsidRPr="00013874" w:rsidRDefault="00E15914" w:rsidP="00D04254">
      <w:pPr>
        <w:spacing w:after="0"/>
        <w:rPr>
          <w:szCs w:val="24"/>
        </w:rPr>
      </w:pPr>
    </w:p>
    <w:p w14:paraId="33597088" w14:textId="77777777" w:rsidR="006024BF" w:rsidRDefault="00E15914" w:rsidP="00D04254">
      <w:pPr>
        <w:pStyle w:val="Grillemoyenne1-Accent21"/>
        <w:numPr>
          <w:ilvl w:val="0"/>
          <w:numId w:val="34"/>
        </w:numPr>
        <w:spacing w:after="0" w:line="240" w:lineRule="auto"/>
        <w:jc w:val="both"/>
        <w:rPr>
          <w:rFonts w:ascii="Times New Roman" w:hAnsi="Times New Roman"/>
          <w:sz w:val="24"/>
          <w:szCs w:val="24"/>
          <w:lang w:val="en-GB"/>
        </w:rPr>
      </w:pPr>
      <w:r w:rsidRPr="00013874">
        <w:rPr>
          <w:rFonts w:ascii="Times New Roman" w:hAnsi="Times New Roman"/>
          <w:sz w:val="24"/>
          <w:szCs w:val="24"/>
          <w:u w:val="single"/>
          <w:lang w:val="en-GB"/>
        </w:rPr>
        <w:t>Market access</w:t>
      </w:r>
      <w:r w:rsidRPr="00013874">
        <w:rPr>
          <w:rFonts w:ascii="Times New Roman" w:hAnsi="Times New Roman"/>
          <w:sz w:val="24"/>
          <w:szCs w:val="24"/>
          <w:lang w:val="en-GB"/>
        </w:rPr>
        <w:t xml:space="preserve">, by further promoting liberalization of the air transport market and the gradual removal of competition distortive measures; </w:t>
      </w:r>
    </w:p>
    <w:p w14:paraId="093EE04F" w14:textId="77777777" w:rsidR="006024BF" w:rsidRDefault="00E15914" w:rsidP="00D04254">
      <w:pPr>
        <w:pStyle w:val="Grillemoyenne1-Accent21"/>
        <w:numPr>
          <w:ilvl w:val="0"/>
          <w:numId w:val="34"/>
        </w:numPr>
        <w:spacing w:after="0" w:line="240" w:lineRule="auto"/>
        <w:jc w:val="both"/>
        <w:rPr>
          <w:rFonts w:ascii="Times New Roman" w:hAnsi="Times New Roman"/>
          <w:sz w:val="24"/>
          <w:szCs w:val="24"/>
          <w:lang w:val="en-GB"/>
        </w:rPr>
      </w:pPr>
      <w:r w:rsidRPr="00013874">
        <w:rPr>
          <w:rFonts w:ascii="Times New Roman" w:hAnsi="Times New Roman"/>
          <w:sz w:val="24"/>
          <w:szCs w:val="24"/>
          <w:u w:val="single"/>
          <w:lang w:val="en-GB"/>
        </w:rPr>
        <w:t>Air Traffic Management (ATM)</w:t>
      </w:r>
      <w:r w:rsidRPr="00013874">
        <w:rPr>
          <w:rFonts w:ascii="Times New Roman" w:hAnsi="Times New Roman"/>
          <w:sz w:val="24"/>
          <w:szCs w:val="24"/>
          <w:lang w:val="en-GB"/>
        </w:rPr>
        <w:t>, by seeking to enhance the participation of beneficiaries into the Single European Sky initiative, supporting current regional initiatives and participation of beneficiaries, and cooperating with EUROCONTROL to ensure the proper implementation of the three pan-European functions.</w:t>
      </w:r>
    </w:p>
    <w:p w14:paraId="4C2FF471" w14:textId="77777777" w:rsidR="006024BF" w:rsidRDefault="00E15914" w:rsidP="00D04254">
      <w:pPr>
        <w:pStyle w:val="Grillemoyenne1-Accent21"/>
        <w:numPr>
          <w:ilvl w:val="0"/>
          <w:numId w:val="34"/>
        </w:numPr>
        <w:spacing w:after="0" w:line="240" w:lineRule="auto"/>
        <w:jc w:val="both"/>
        <w:rPr>
          <w:rFonts w:ascii="Times New Roman" w:hAnsi="Times New Roman"/>
          <w:sz w:val="24"/>
          <w:szCs w:val="24"/>
          <w:lang w:val="en-GB"/>
        </w:rPr>
      </w:pPr>
      <w:r w:rsidRPr="00013874">
        <w:rPr>
          <w:rFonts w:ascii="Times New Roman" w:hAnsi="Times New Roman"/>
          <w:sz w:val="24"/>
          <w:szCs w:val="24"/>
          <w:u w:val="single"/>
          <w:lang w:val="en-GB"/>
        </w:rPr>
        <w:t>Safety and security</w:t>
      </w:r>
      <w:r w:rsidRPr="00013874">
        <w:rPr>
          <w:rFonts w:ascii="Times New Roman" w:hAnsi="Times New Roman"/>
          <w:sz w:val="24"/>
          <w:szCs w:val="24"/>
          <w:lang w:val="en-GB"/>
        </w:rPr>
        <w:t>, working to enhance security awareness and implementation of effective measures.</w:t>
      </w:r>
    </w:p>
    <w:p w14:paraId="66C1604D" w14:textId="77777777" w:rsidR="00E15914" w:rsidRPr="00013874" w:rsidRDefault="00E15914" w:rsidP="00D04254">
      <w:pPr>
        <w:pStyle w:val="Grillemoyenne1-Accent21"/>
        <w:spacing w:after="0" w:line="240" w:lineRule="auto"/>
        <w:ind w:left="360"/>
        <w:jc w:val="both"/>
        <w:rPr>
          <w:rFonts w:ascii="Times New Roman" w:hAnsi="Times New Roman"/>
          <w:sz w:val="24"/>
          <w:szCs w:val="24"/>
          <w:lang w:val="en-GB"/>
        </w:rPr>
      </w:pPr>
    </w:p>
    <w:p w14:paraId="23984E3B" w14:textId="77777777" w:rsidR="00E15914" w:rsidRPr="00013874" w:rsidRDefault="00E15914" w:rsidP="00D04254">
      <w:pPr>
        <w:spacing w:after="0"/>
        <w:rPr>
          <w:szCs w:val="24"/>
        </w:rPr>
      </w:pPr>
      <w:r w:rsidRPr="00013874">
        <w:rPr>
          <w:szCs w:val="24"/>
        </w:rPr>
        <w:t>The activities in the field of safety and security in which Lebanon was involved were the following:</w:t>
      </w:r>
    </w:p>
    <w:p w14:paraId="24FDE243" w14:textId="77777777" w:rsidR="00E15914" w:rsidRPr="00013874" w:rsidRDefault="00E15914" w:rsidP="00D04254">
      <w:pPr>
        <w:spacing w:after="0"/>
        <w:rPr>
          <w:szCs w:val="24"/>
        </w:rPr>
      </w:pPr>
    </w:p>
    <w:p w14:paraId="3ADDD9FD" w14:textId="77777777" w:rsidR="006024BF" w:rsidRDefault="00E15914" w:rsidP="00D04254">
      <w:pPr>
        <w:pStyle w:val="Grillemoyenne1-Accent21"/>
        <w:numPr>
          <w:ilvl w:val="0"/>
          <w:numId w:val="35"/>
        </w:numPr>
        <w:spacing w:after="0" w:line="240" w:lineRule="auto"/>
        <w:jc w:val="both"/>
        <w:rPr>
          <w:rFonts w:ascii="Times New Roman" w:hAnsi="Times New Roman"/>
          <w:sz w:val="24"/>
          <w:szCs w:val="24"/>
          <w:lang w:val="en-GB"/>
        </w:rPr>
      </w:pPr>
      <w:r w:rsidRPr="00013874">
        <w:rPr>
          <w:rFonts w:ascii="Times New Roman" w:hAnsi="Times New Roman"/>
          <w:sz w:val="24"/>
          <w:szCs w:val="24"/>
          <w:lang w:val="en-GB"/>
        </w:rPr>
        <w:t>Safety: see below the MASC programme.</w:t>
      </w:r>
    </w:p>
    <w:p w14:paraId="6C009AD8" w14:textId="77777777" w:rsidR="006024BF" w:rsidRDefault="00E15914" w:rsidP="00D04254">
      <w:pPr>
        <w:pStyle w:val="Grillemoyenne1-Accent21"/>
        <w:numPr>
          <w:ilvl w:val="0"/>
          <w:numId w:val="35"/>
        </w:numPr>
        <w:spacing w:after="0" w:line="240" w:lineRule="auto"/>
        <w:jc w:val="both"/>
        <w:rPr>
          <w:rFonts w:ascii="Times New Roman" w:eastAsia="Times New Roman" w:hAnsi="Times New Roman"/>
          <w:sz w:val="24"/>
          <w:szCs w:val="24"/>
          <w:lang w:val="en-GB"/>
        </w:rPr>
      </w:pPr>
      <w:r w:rsidRPr="00013874">
        <w:rPr>
          <w:rFonts w:ascii="Times New Roman" w:hAnsi="Times New Roman"/>
          <w:sz w:val="24"/>
          <w:szCs w:val="24"/>
          <w:lang w:val="en-GB"/>
        </w:rPr>
        <w:t>Security:</w:t>
      </w:r>
      <w:r w:rsidRPr="00013874">
        <w:rPr>
          <w:rFonts w:ascii="Times New Roman" w:eastAsia="Times New Roman" w:hAnsi="Times New Roman"/>
          <w:sz w:val="24"/>
          <w:szCs w:val="24"/>
          <w:lang w:val="en-GB"/>
        </w:rPr>
        <w:t xml:space="preserve"> Two activities of general nature concerned Lebanon: </w:t>
      </w:r>
    </w:p>
    <w:p w14:paraId="6E414BCC" w14:textId="77777777" w:rsidR="00E15914" w:rsidRPr="00013874" w:rsidRDefault="00E15914" w:rsidP="00D04254">
      <w:pPr>
        <w:pStyle w:val="Grillemoyenne1-Accent21"/>
        <w:spacing w:after="0" w:line="240" w:lineRule="auto"/>
        <w:ind w:left="360"/>
        <w:jc w:val="both"/>
        <w:rPr>
          <w:rFonts w:ascii="Times New Roman" w:eastAsia="Times New Roman" w:hAnsi="Times New Roman"/>
          <w:sz w:val="24"/>
          <w:szCs w:val="24"/>
          <w:lang w:val="en-GB"/>
        </w:rPr>
      </w:pPr>
    </w:p>
    <w:p w14:paraId="5A05D0B6" w14:textId="77777777" w:rsidR="006024BF" w:rsidRDefault="00E15914" w:rsidP="00D04254">
      <w:pPr>
        <w:pStyle w:val="Grillemoyenne1-Accent21"/>
        <w:numPr>
          <w:ilvl w:val="0"/>
          <w:numId w:val="36"/>
        </w:numPr>
        <w:spacing w:after="0" w:line="240" w:lineRule="auto"/>
        <w:jc w:val="both"/>
        <w:rPr>
          <w:rFonts w:ascii="Times New Roman" w:eastAsia="Times New Roman" w:hAnsi="Times New Roman"/>
          <w:sz w:val="24"/>
          <w:szCs w:val="24"/>
          <w:lang w:val="en-GB"/>
        </w:rPr>
      </w:pPr>
      <w:r w:rsidRPr="00013874">
        <w:rPr>
          <w:rFonts w:ascii="Times New Roman" w:eastAsia="Times New Roman" w:hAnsi="Times New Roman"/>
          <w:sz w:val="24"/>
          <w:szCs w:val="24"/>
          <w:lang w:val="en-GB"/>
        </w:rPr>
        <w:t>Workshop over the full spectrum of security activities, open to all EuroMed countries was held in Europe in December 2012,</w:t>
      </w:r>
    </w:p>
    <w:p w14:paraId="2C24BCD8" w14:textId="77777777" w:rsidR="006024BF" w:rsidRDefault="00E15914" w:rsidP="00D04254">
      <w:pPr>
        <w:pStyle w:val="Grillemoyenne1-Accent21"/>
        <w:numPr>
          <w:ilvl w:val="0"/>
          <w:numId w:val="36"/>
        </w:numPr>
        <w:spacing w:after="0" w:line="240" w:lineRule="auto"/>
        <w:jc w:val="both"/>
        <w:rPr>
          <w:rFonts w:ascii="Times New Roman" w:eastAsia="Times New Roman" w:hAnsi="Times New Roman"/>
          <w:sz w:val="24"/>
          <w:szCs w:val="24"/>
          <w:lang w:val="en-GB"/>
        </w:rPr>
      </w:pPr>
      <w:r w:rsidRPr="00013874">
        <w:rPr>
          <w:rFonts w:ascii="Times New Roman" w:eastAsia="Times New Roman" w:hAnsi="Times New Roman"/>
          <w:sz w:val="24"/>
          <w:szCs w:val="24"/>
          <w:lang w:val="en-GB"/>
        </w:rPr>
        <w:t>Workshop about the harmonisation of national legislation and NCASP, also open to all EuroMed countries was held in Europe in August 2013.</w:t>
      </w:r>
    </w:p>
    <w:p w14:paraId="186D856F" w14:textId="77777777" w:rsidR="00E15914" w:rsidRPr="00013874" w:rsidRDefault="00E15914" w:rsidP="00D04254">
      <w:pPr>
        <w:pStyle w:val="Grillemoyenne1-Accent21"/>
        <w:spacing w:after="0" w:line="240" w:lineRule="auto"/>
        <w:ind w:left="700"/>
        <w:jc w:val="both"/>
        <w:rPr>
          <w:rFonts w:ascii="Times New Roman" w:eastAsia="Times New Roman" w:hAnsi="Times New Roman"/>
          <w:sz w:val="24"/>
          <w:szCs w:val="24"/>
          <w:lang w:val="en-GB"/>
        </w:rPr>
      </w:pPr>
    </w:p>
    <w:p w14:paraId="3CA4BA6F" w14:textId="77777777" w:rsidR="00E15914" w:rsidRPr="00013874" w:rsidRDefault="00E15914" w:rsidP="00D04254">
      <w:pPr>
        <w:pStyle w:val="Grillemoyenne1-Accent21"/>
        <w:spacing w:after="0" w:line="240" w:lineRule="auto"/>
        <w:ind w:left="0"/>
        <w:jc w:val="both"/>
        <w:rPr>
          <w:rFonts w:ascii="Times New Roman" w:hAnsi="Times New Roman"/>
          <w:sz w:val="24"/>
          <w:szCs w:val="24"/>
          <w:lang w:val="en-GB"/>
        </w:rPr>
      </w:pPr>
      <w:r w:rsidRPr="00013874">
        <w:rPr>
          <w:rFonts w:ascii="Times New Roman" w:eastAsia="Times New Roman" w:hAnsi="Times New Roman"/>
          <w:sz w:val="24"/>
          <w:szCs w:val="24"/>
          <w:lang w:val="en-GB"/>
        </w:rPr>
        <w:t xml:space="preserve">Finally two ad-hoc </w:t>
      </w:r>
      <w:r w:rsidRPr="00013874">
        <w:rPr>
          <w:rFonts w:ascii="Times New Roman" w:hAnsi="Times New Roman"/>
          <w:sz w:val="24"/>
          <w:szCs w:val="24"/>
          <w:lang w:val="en-GB"/>
        </w:rPr>
        <w:t>technical expert’s missions to support BIA authorities in enhancing, ensuring consistency with ICAO and implementing their Airport Security Programme (ASP) were held in July then October 2014 in Beirut. Support activities stopped as the EuroMed Project came to its end (November 2014).</w:t>
      </w:r>
    </w:p>
    <w:p w14:paraId="1690F644" w14:textId="77777777" w:rsidR="00E15914" w:rsidRPr="00013874" w:rsidRDefault="00E15914" w:rsidP="00D04254">
      <w:pPr>
        <w:pStyle w:val="Grillemoyenne1-Accent21"/>
        <w:spacing w:after="0" w:line="240" w:lineRule="auto"/>
        <w:ind w:left="360"/>
        <w:jc w:val="both"/>
        <w:rPr>
          <w:rFonts w:ascii="Times New Roman" w:hAnsi="Times New Roman"/>
          <w:sz w:val="24"/>
          <w:szCs w:val="24"/>
          <w:lang w:val="en-GB"/>
        </w:rPr>
      </w:pPr>
    </w:p>
    <w:p w14:paraId="52443C2F" w14:textId="77777777" w:rsidR="00E15914" w:rsidRPr="00013874" w:rsidRDefault="00E15914" w:rsidP="00D04254">
      <w:pPr>
        <w:pStyle w:val="Grillemoyenne1-Accent21"/>
        <w:spacing w:after="0" w:line="240" w:lineRule="auto"/>
        <w:ind w:left="0"/>
        <w:jc w:val="both"/>
        <w:rPr>
          <w:rFonts w:ascii="Times New Roman" w:hAnsi="Times New Roman"/>
          <w:sz w:val="24"/>
          <w:szCs w:val="24"/>
          <w:lang w:val="en-GB"/>
        </w:rPr>
      </w:pPr>
      <w:r w:rsidRPr="00013874">
        <w:rPr>
          <w:rFonts w:ascii="Times New Roman" w:hAnsi="Times New Roman"/>
          <w:sz w:val="24"/>
          <w:szCs w:val="24"/>
          <w:lang w:val="en-GB"/>
        </w:rPr>
        <w:t>Further to prior discussions and gap analysis, it had indeed emerged that Lebanon needed assistance in a number of areas:</w:t>
      </w:r>
    </w:p>
    <w:p w14:paraId="1EC5BABB" w14:textId="77777777" w:rsidR="00E15914" w:rsidRPr="00013874" w:rsidRDefault="00E15914" w:rsidP="00D04254">
      <w:pPr>
        <w:spacing w:after="0"/>
        <w:rPr>
          <w:color w:val="000000"/>
          <w:szCs w:val="24"/>
        </w:rPr>
      </w:pPr>
    </w:p>
    <w:p w14:paraId="229961BD" w14:textId="77777777" w:rsidR="006024BF" w:rsidRDefault="00E15914" w:rsidP="00D04254">
      <w:pPr>
        <w:numPr>
          <w:ilvl w:val="0"/>
          <w:numId w:val="37"/>
        </w:numPr>
        <w:spacing w:after="0"/>
        <w:rPr>
          <w:color w:val="000000"/>
          <w:szCs w:val="24"/>
        </w:rPr>
      </w:pPr>
      <w:r w:rsidRPr="00013874">
        <w:rPr>
          <w:color w:val="000000"/>
          <w:szCs w:val="24"/>
        </w:rPr>
        <w:t>Development of a risk assessment methodology based on the observations of the technical experts and the feedback given to them by the relevant authorities.</w:t>
      </w:r>
    </w:p>
    <w:p w14:paraId="71476646" w14:textId="77777777" w:rsidR="006024BF" w:rsidRDefault="00E15914" w:rsidP="00D04254">
      <w:pPr>
        <w:numPr>
          <w:ilvl w:val="0"/>
          <w:numId w:val="37"/>
        </w:numPr>
        <w:spacing w:after="0"/>
        <w:rPr>
          <w:color w:val="000000"/>
          <w:szCs w:val="24"/>
        </w:rPr>
      </w:pPr>
      <w:r w:rsidRPr="00013874">
        <w:rPr>
          <w:color w:val="000000"/>
          <w:szCs w:val="24"/>
        </w:rPr>
        <w:t>Development of NSP and NCASP based on findings resulting from a tour of Rafic Hariri Airport and the risk assessments made before.</w:t>
      </w:r>
    </w:p>
    <w:p w14:paraId="5B2B8ABB" w14:textId="77777777" w:rsidR="006024BF" w:rsidRDefault="00E15914" w:rsidP="00D04254">
      <w:pPr>
        <w:numPr>
          <w:ilvl w:val="0"/>
          <w:numId w:val="37"/>
        </w:numPr>
        <w:spacing w:after="0"/>
        <w:rPr>
          <w:color w:val="000000"/>
          <w:szCs w:val="24"/>
        </w:rPr>
      </w:pPr>
      <w:r w:rsidRPr="00013874">
        <w:rPr>
          <w:color w:val="000000"/>
          <w:szCs w:val="24"/>
        </w:rPr>
        <w:t xml:space="preserve">Development of </w:t>
      </w:r>
      <w:r w:rsidRPr="00013874">
        <w:rPr>
          <w:szCs w:val="24"/>
        </w:rPr>
        <w:t>NCASTP</w:t>
      </w:r>
      <w:r w:rsidR="00930614">
        <w:rPr>
          <w:szCs w:val="24"/>
        </w:rPr>
        <w:t xml:space="preserve"> </w:t>
      </w:r>
      <w:r w:rsidRPr="00013874">
        <w:rPr>
          <w:color w:val="000000"/>
          <w:szCs w:val="24"/>
        </w:rPr>
        <w:t>helping the CAA to elaborate an adequate training procedure.</w:t>
      </w:r>
    </w:p>
    <w:p w14:paraId="30761927" w14:textId="77777777" w:rsidR="006024BF" w:rsidRDefault="00E15914" w:rsidP="00D04254">
      <w:pPr>
        <w:numPr>
          <w:ilvl w:val="0"/>
          <w:numId w:val="37"/>
        </w:numPr>
        <w:spacing w:after="0"/>
        <w:rPr>
          <w:color w:val="000000"/>
          <w:szCs w:val="24"/>
        </w:rPr>
      </w:pPr>
      <w:r w:rsidRPr="00013874">
        <w:rPr>
          <w:color w:val="000000"/>
          <w:szCs w:val="24"/>
        </w:rPr>
        <w:lastRenderedPageBreak/>
        <w:t>Development of the Airport Security Programme.</w:t>
      </w:r>
    </w:p>
    <w:p w14:paraId="3DAFB241" w14:textId="77777777" w:rsidR="006024BF" w:rsidRDefault="00E15914" w:rsidP="00D04254">
      <w:pPr>
        <w:numPr>
          <w:ilvl w:val="0"/>
          <w:numId w:val="37"/>
        </w:numPr>
        <w:spacing w:after="0"/>
        <w:rPr>
          <w:color w:val="000000"/>
          <w:szCs w:val="24"/>
        </w:rPr>
      </w:pPr>
      <w:r w:rsidRPr="00013874">
        <w:rPr>
          <w:color w:val="000000"/>
          <w:szCs w:val="24"/>
        </w:rPr>
        <w:t>Development of NCAFP and Contingency plan.</w:t>
      </w:r>
    </w:p>
    <w:p w14:paraId="18562D39" w14:textId="77777777" w:rsidR="00E15914" w:rsidRPr="00013874" w:rsidRDefault="00E15914" w:rsidP="00D04254">
      <w:pPr>
        <w:spacing w:after="0"/>
        <w:ind w:left="720"/>
        <w:rPr>
          <w:szCs w:val="24"/>
        </w:rPr>
      </w:pPr>
    </w:p>
    <w:p w14:paraId="3D11B3BB" w14:textId="77777777" w:rsidR="00E15914" w:rsidRPr="00013874" w:rsidRDefault="00E15914" w:rsidP="00D04254">
      <w:pPr>
        <w:spacing w:after="0"/>
        <w:rPr>
          <w:szCs w:val="24"/>
        </w:rPr>
      </w:pPr>
      <w:r w:rsidRPr="00013874">
        <w:rPr>
          <w:szCs w:val="24"/>
        </w:rPr>
        <w:t xml:space="preserve">It also had become clear that the DGCA did not have sufficient skilled resources to proactively perform all these activities and would rest very much on external support to create all the required frameworks. More importantly it had appeared that the DGCA and the military did not share the same views as to who should be in charge of drafting and enforcing the relevant legislations and this prevented from progressing on the development of e.g. the </w:t>
      </w:r>
      <w:r w:rsidRPr="00013874">
        <w:rPr>
          <w:color w:val="000000"/>
          <w:szCs w:val="24"/>
        </w:rPr>
        <w:t xml:space="preserve">NCASP and </w:t>
      </w:r>
      <w:r w:rsidRPr="00013874">
        <w:rPr>
          <w:szCs w:val="24"/>
        </w:rPr>
        <w:t>NCASQCP</w:t>
      </w:r>
      <w:r w:rsidRPr="00013874">
        <w:rPr>
          <w:color w:val="000000"/>
          <w:szCs w:val="24"/>
        </w:rPr>
        <w:t>. The Project thus decided to focus efforts on the less controversial production of the Airport Security Programme</w:t>
      </w:r>
      <w:r w:rsidRPr="00013874">
        <w:rPr>
          <w:szCs w:val="24"/>
        </w:rPr>
        <w:t xml:space="preserve"> at Beirut International Airport</w:t>
      </w:r>
      <w:r w:rsidRPr="00013874">
        <w:rPr>
          <w:color w:val="000000"/>
          <w:szCs w:val="24"/>
        </w:rPr>
        <w:t>.</w:t>
      </w:r>
    </w:p>
    <w:p w14:paraId="6B28E678" w14:textId="77777777" w:rsidR="00E15914" w:rsidRPr="00013874" w:rsidRDefault="00E15914" w:rsidP="00D04254">
      <w:pPr>
        <w:pStyle w:val="Grillemoyenne1-Accent21"/>
        <w:spacing w:after="0" w:line="240" w:lineRule="auto"/>
        <w:ind w:left="360"/>
        <w:jc w:val="both"/>
        <w:rPr>
          <w:rFonts w:ascii="Times New Roman" w:hAnsi="Times New Roman"/>
          <w:sz w:val="24"/>
          <w:szCs w:val="24"/>
          <w:lang w:val="en-GB"/>
        </w:rPr>
      </w:pPr>
    </w:p>
    <w:p w14:paraId="1B1E8C1F" w14:textId="77777777" w:rsidR="006024BF" w:rsidRDefault="00E15914" w:rsidP="00CE3C21">
      <w:pPr>
        <w:pStyle w:val="Heading3"/>
        <w:numPr>
          <w:ilvl w:val="0"/>
          <w:numId w:val="40"/>
        </w:numPr>
        <w:spacing w:after="0"/>
        <w:ind w:left="340" w:hanging="340"/>
        <w:rPr>
          <w:b/>
          <w:bCs/>
          <w:i w:val="0"/>
          <w:iCs/>
          <w:szCs w:val="24"/>
        </w:rPr>
      </w:pPr>
      <w:r w:rsidRPr="00FE0347">
        <w:rPr>
          <w:b/>
          <w:bCs/>
          <w:i w:val="0"/>
          <w:iCs/>
          <w:szCs w:val="24"/>
        </w:rPr>
        <w:t>MASC programme</w:t>
      </w:r>
    </w:p>
    <w:p w14:paraId="7DF244EB" w14:textId="77777777" w:rsidR="00E15914" w:rsidRPr="00013874" w:rsidRDefault="00E15914" w:rsidP="00D04254">
      <w:pPr>
        <w:spacing w:after="0"/>
        <w:ind w:right="274"/>
        <w:rPr>
          <w:szCs w:val="24"/>
        </w:rPr>
      </w:pPr>
    </w:p>
    <w:p w14:paraId="524AEC66" w14:textId="77777777" w:rsidR="00E15914" w:rsidRPr="00013874" w:rsidRDefault="00E15914" w:rsidP="00D04254">
      <w:pPr>
        <w:spacing w:after="0"/>
        <w:ind w:right="274"/>
        <w:rPr>
          <w:szCs w:val="24"/>
        </w:rPr>
      </w:pPr>
      <w:r w:rsidRPr="00013874">
        <w:rPr>
          <w:szCs w:val="24"/>
        </w:rPr>
        <w:t>MASC, implemented by the European Aviation Safety Agency (EASA) was designed for the set-up and running of a Mediterranean Aviation Safety Cell (MASC).</w:t>
      </w:r>
    </w:p>
    <w:p w14:paraId="1F5BD6CE" w14:textId="77777777" w:rsidR="00E15914" w:rsidRPr="00013874" w:rsidRDefault="00E15914" w:rsidP="00D04254">
      <w:pPr>
        <w:spacing w:after="0"/>
        <w:ind w:right="274"/>
        <w:rPr>
          <w:szCs w:val="24"/>
        </w:rPr>
      </w:pPr>
    </w:p>
    <w:p w14:paraId="214C56D5" w14:textId="77777777" w:rsidR="006024BF" w:rsidRDefault="00E15914" w:rsidP="00D04254">
      <w:pPr>
        <w:numPr>
          <w:ilvl w:val="0"/>
          <w:numId w:val="30"/>
        </w:numPr>
        <w:spacing w:after="0"/>
        <w:ind w:right="274"/>
        <w:rPr>
          <w:szCs w:val="24"/>
        </w:rPr>
      </w:pPr>
      <w:r w:rsidRPr="00013874">
        <w:rPr>
          <w:szCs w:val="24"/>
        </w:rPr>
        <w:t xml:space="preserve">Beneficiary countries: Morocco, </w:t>
      </w:r>
      <w:r w:rsidRPr="008E6CA5">
        <w:rPr>
          <w:szCs w:val="24"/>
        </w:rPr>
        <w:t xml:space="preserve">Tunisia, </w:t>
      </w:r>
      <w:r w:rsidRPr="00013874">
        <w:rPr>
          <w:szCs w:val="24"/>
        </w:rPr>
        <w:t xml:space="preserve">Jordan and Lebanon.  </w:t>
      </w:r>
    </w:p>
    <w:p w14:paraId="08ABF37D" w14:textId="77777777" w:rsidR="006024BF" w:rsidRDefault="00E15914" w:rsidP="00D04254">
      <w:pPr>
        <w:numPr>
          <w:ilvl w:val="0"/>
          <w:numId w:val="30"/>
        </w:numPr>
        <w:spacing w:after="0"/>
        <w:rPr>
          <w:szCs w:val="24"/>
        </w:rPr>
      </w:pPr>
      <w:r w:rsidRPr="00013874">
        <w:rPr>
          <w:szCs w:val="24"/>
        </w:rPr>
        <w:t>Timeframe: December 2011 to November 2014.</w:t>
      </w:r>
    </w:p>
    <w:p w14:paraId="47A8A82D" w14:textId="77777777" w:rsidR="006024BF" w:rsidRDefault="00E15914" w:rsidP="00D04254">
      <w:pPr>
        <w:numPr>
          <w:ilvl w:val="0"/>
          <w:numId w:val="30"/>
        </w:numPr>
        <w:spacing w:after="0"/>
        <w:ind w:right="274"/>
        <w:rPr>
          <w:bCs/>
          <w:szCs w:val="24"/>
        </w:rPr>
      </w:pPr>
      <w:r w:rsidRPr="00013874">
        <w:rPr>
          <w:bCs/>
          <w:szCs w:val="24"/>
        </w:rPr>
        <w:t xml:space="preserve">Budget: €2 million. </w:t>
      </w:r>
    </w:p>
    <w:p w14:paraId="2C488ECE" w14:textId="77777777" w:rsidR="00E15914" w:rsidRPr="00013874" w:rsidRDefault="00E15914" w:rsidP="00D04254">
      <w:pPr>
        <w:spacing w:after="0"/>
        <w:ind w:right="274"/>
        <w:rPr>
          <w:b/>
          <w:szCs w:val="24"/>
        </w:rPr>
      </w:pPr>
    </w:p>
    <w:p w14:paraId="769B411C" w14:textId="77777777" w:rsidR="00E15914" w:rsidRPr="00013874" w:rsidRDefault="00E15914" w:rsidP="00D04254">
      <w:pPr>
        <w:spacing w:after="0"/>
        <w:ind w:right="274"/>
        <w:rPr>
          <w:szCs w:val="24"/>
        </w:rPr>
      </w:pPr>
      <w:r w:rsidRPr="00013874">
        <w:rPr>
          <w:b/>
          <w:szCs w:val="24"/>
        </w:rPr>
        <w:t xml:space="preserve">Activities: </w:t>
      </w:r>
      <w:r w:rsidRPr="00013874">
        <w:rPr>
          <w:szCs w:val="24"/>
        </w:rPr>
        <w:t>Limited in scope to safety, activities were similar to those of EuroMed Aviation II.</w:t>
      </w:r>
    </w:p>
    <w:p w14:paraId="3D1DCBEE" w14:textId="77777777" w:rsidR="00E15914" w:rsidRPr="00013874" w:rsidRDefault="00E15914" w:rsidP="00D04254">
      <w:pPr>
        <w:spacing w:after="0"/>
        <w:rPr>
          <w:szCs w:val="24"/>
        </w:rPr>
      </w:pPr>
    </w:p>
    <w:p w14:paraId="3B252D92" w14:textId="77777777" w:rsidR="00E15914" w:rsidRPr="00013874" w:rsidRDefault="00E15914" w:rsidP="00D04254">
      <w:pPr>
        <w:spacing w:after="0"/>
        <w:rPr>
          <w:szCs w:val="24"/>
        </w:rPr>
      </w:pPr>
      <w:r w:rsidRPr="00013874">
        <w:rPr>
          <w:b/>
          <w:bCs/>
          <w:szCs w:val="24"/>
        </w:rPr>
        <w:t>Activities in which Lebanon was involved:</w:t>
      </w:r>
      <w:r w:rsidRPr="00013874">
        <w:rPr>
          <w:szCs w:val="24"/>
        </w:rPr>
        <w:t xml:space="preserve"> 8 activities involving Lebanon were coordinated between EuroMed Aviation II and MASC. Lebanon benefitted in total from 10 training activities, either in Europe or in Lebanon, from the combined forces of EuroMed Aviation II and MASC.</w:t>
      </w:r>
    </w:p>
    <w:p w14:paraId="1C521827" w14:textId="77777777" w:rsidR="00E15914" w:rsidRPr="00013874" w:rsidRDefault="00E15914" w:rsidP="00D04254">
      <w:pPr>
        <w:spacing w:after="0"/>
        <w:rPr>
          <w:szCs w:val="24"/>
        </w:rPr>
      </w:pPr>
    </w:p>
    <w:p w14:paraId="1475490B" w14:textId="77777777" w:rsidR="006024BF" w:rsidRDefault="00E15914" w:rsidP="00CE3C21">
      <w:pPr>
        <w:pStyle w:val="Heading3"/>
        <w:numPr>
          <w:ilvl w:val="0"/>
          <w:numId w:val="40"/>
        </w:numPr>
        <w:spacing w:after="0"/>
        <w:ind w:left="340" w:hanging="340"/>
        <w:rPr>
          <w:b/>
          <w:bCs/>
          <w:i w:val="0"/>
          <w:iCs/>
          <w:szCs w:val="24"/>
        </w:rPr>
      </w:pPr>
      <w:r w:rsidRPr="00FE0347">
        <w:rPr>
          <w:b/>
          <w:bCs/>
          <w:i w:val="0"/>
          <w:iCs/>
          <w:szCs w:val="24"/>
        </w:rPr>
        <w:t>EASP</w:t>
      </w:r>
    </w:p>
    <w:p w14:paraId="727FD94D" w14:textId="77777777" w:rsidR="00E15914" w:rsidRPr="00013874" w:rsidRDefault="00E15914" w:rsidP="00D04254">
      <w:pPr>
        <w:pStyle w:val="Text3"/>
        <w:spacing w:after="0"/>
        <w:rPr>
          <w:szCs w:val="24"/>
        </w:rPr>
      </w:pPr>
    </w:p>
    <w:p w14:paraId="2DC0428E" w14:textId="77777777" w:rsidR="00E15914" w:rsidRPr="00013874" w:rsidRDefault="00E979ED" w:rsidP="00D04254">
      <w:pPr>
        <w:spacing w:after="0"/>
        <w:rPr>
          <w:color w:val="000000"/>
          <w:spacing w:val="3"/>
          <w:szCs w:val="24"/>
        </w:rPr>
      </w:pPr>
      <w:r>
        <w:rPr>
          <w:noProof/>
          <w:szCs w:val="24"/>
          <w:lang w:val="fr-FR" w:eastAsia="fr-FR"/>
        </w:rPr>
        <mc:AlternateContent>
          <mc:Choice Requires="wps">
            <w:drawing>
              <wp:anchor distT="0" distB="0" distL="0" distR="0" simplePos="0" relativeHeight="251658240" behindDoc="1" locked="0" layoutInCell="1" allowOverlap="1" wp14:anchorId="4C2317EB" wp14:editId="79596709">
                <wp:simplePos x="0" y="0"/>
                <wp:positionH relativeFrom="column">
                  <wp:posOffset>0</wp:posOffset>
                </wp:positionH>
                <wp:positionV relativeFrom="paragraph">
                  <wp:posOffset>9109710</wp:posOffset>
                </wp:positionV>
                <wp:extent cx="5822950" cy="356870"/>
                <wp:effectExtent l="0" t="0" r="6350" b="5080"/>
                <wp:wrapSquare wrapText="bothSides"/>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35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DCFA2" w14:textId="77777777" w:rsidR="00A34F20" w:rsidRDefault="00A34F20" w:rsidP="00E1591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717.3pt;width:458.5pt;height:28.1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RrIrwIAAKk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" filled="f" stroked="f">
                <v:textbox inset="0,0,0,0">
                  <w:txbxContent>
                    <w:p w14:paraId="305DCFA2" w14:textId="77777777" w:rsidR="00A34F20" w:rsidRDefault="00A34F20" w:rsidP="00E15914"/>
                  </w:txbxContent>
                </v:textbox>
                <w10:wrap type="square"/>
              </v:shape>
            </w:pict>
          </mc:Fallback>
        </mc:AlternateContent>
      </w:r>
      <w:r w:rsidR="00E15914" w:rsidRPr="00013874">
        <w:rPr>
          <w:color w:val="000000"/>
          <w:spacing w:val="7"/>
          <w:szCs w:val="24"/>
        </w:rPr>
        <w:t xml:space="preserve">EASP (EuroMed Aviation Safety Project), implemented by EASA, aimed at promoting the harmonization of </w:t>
      </w:r>
      <w:r w:rsidR="00E15914" w:rsidRPr="00013874">
        <w:rPr>
          <w:color w:val="000000"/>
          <w:spacing w:val="3"/>
          <w:szCs w:val="24"/>
        </w:rPr>
        <w:t>safety standards between the EU and Mediterranean partner states.</w:t>
      </w:r>
    </w:p>
    <w:p w14:paraId="43C6047F" w14:textId="77777777" w:rsidR="00E15914" w:rsidRPr="00013874" w:rsidRDefault="00E15914" w:rsidP="00D04254">
      <w:pPr>
        <w:spacing w:after="0"/>
        <w:rPr>
          <w:color w:val="000000"/>
          <w:spacing w:val="3"/>
          <w:szCs w:val="24"/>
        </w:rPr>
      </w:pPr>
    </w:p>
    <w:p w14:paraId="1EA75DD8" w14:textId="77777777" w:rsidR="006024BF" w:rsidRDefault="00E15914" w:rsidP="00D04254">
      <w:pPr>
        <w:numPr>
          <w:ilvl w:val="0"/>
          <w:numId w:val="32"/>
        </w:numPr>
        <w:spacing w:after="0"/>
        <w:ind w:right="274"/>
        <w:rPr>
          <w:szCs w:val="24"/>
        </w:rPr>
      </w:pPr>
      <w:r w:rsidRPr="00013874">
        <w:rPr>
          <w:szCs w:val="24"/>
        </w:rPr>
        <w:t xml:space="preserve">Beneficiary countries: EuroMed countries  </w:t>
      </w:r>
    </w:p>
    <w:p w14:paraId="15C7FBEA" w14:textId="77777777" w:rsidR="006024BF" w:rsidRDefault="00E15914" w:rsidP="00D04254">
      <w:pPr>
        <w:numPr>
          <w:ilvl w:val="0"/>
          <w:numId w:val="32"/>
        </w:numPr>
        <w:spacing w:after="0"/>
        <w:rPr>
          <w:szCs w:val="24"/>
        </w:rPr>
      </w:pPr>
      <w:r w:rsidRPr="00013874">
        <w:rPr>
          <w:szCs w:val="24"/>
        </w:rPr>
        <w:t>Timeframe: January 2015 to January 2016, extended to June 2017.</w:t>
      </w:r>
    </w:p>
    <w:p w14:paraId="34180EAF" w14:textId="77777777" w:rsidR="006024BF" w:rsidRDefault="00E15914" w:rsidP="00D04254">
      <w:pPr>
        <w:numPr>
          <w:ilvl w:val="0"/>
          <w:numId w:val="32"/>
        </w:numPr>
        <w:spacing w:after="0"/>
        <w:rPr>
          <w:bCs/>
          <w:szCs w:val="24"/>
        </w:rPr>
      </w:pPr>
      <w:r w:rsidRPr="00013874">
        <w:rPr>
          <w:bCs/>
          <w:szCs w:val="24"/>
        </w:rPr>
        <w:t>Budget: €2 million</w:t>
      </w:r>
    </w:p>
    <w:p w14:paraId="19F81EC7" w14:textId="77777777" w:rsidR="00E15914" w:rsidRPr="00013874" w:rsidRDefault="00E15914" w:rsidP="00D04254">
      <w:pPr>
        <w:spacing w:after="0"/>
        <w:rPr>
          <w:bCs/>
          <w:szCs w:val="24"/>
        </w:rPr>
      </w:pPr>
    </w:p>
    <w:p w14:paraId="5EC16B8B" w14:textId="77777777" w:rsidR="00E15914" w:rsidRPr="00013874" w:rsidRDefault="00E15914" w:rsidP="00D04254">
      <w:pPr>
        <w:spacing w:after="0"/>
        <w:rPr>
          <w:b/>
          <w:szCs w:val="24"/>
        </w:rPr>
      </w:pPr>
      <w:r w:rsidRPr="00013874">
        <w:rPr>
          <w:b/>
          <w:szCs w:val="24"/>
        </w:rPr>
        <w:t>Activities:</w:t>
      </w:r>
    </w:p>
    <w:p w14:paraId="3D4796A0" w14:textId="77777777" w:rsidR="00E15914" w:rsidRPr="00013874" w:rsidRDefault="00E15914" w:rsidP="00D04254">
      <w:pPr>
        <w:spacing w:after="0"/>
        <w:rPr>
          <w:b/>
          <w:color w:val="000000"/>
          <w:spacing w:val="7"/>
          <w:szCs w:val="24"/>
        </w:rPr>
      </w:pPr>
    </w:p>
    <w:p w14:paraId="7E6A5DE0" w14:textId="77777777" w:rsidR="006024BF" w:rsidRDefault="00E15914" w:rsidP="00D04254">
      <w:pPr>
        <w:numPr>
          <w:ilvl w:val="0"/>
          <w:numId w:val="33"/>
        </w:numPr>
        <w:spacing w:after="0"/>
        <w:ind w:left="680" w:hanging="680"/>
        <w:rPr>
          <w:color w:val="000000"/>
          <w:spacing w:val="4"/>
          <w:szCs w:val="24"/>
        </w:rPr>
      </w:pPr>
      <w:r w:rsidRPr="00013874">
        <w:rPr>
          <w:color w:val="000000"/>
          <w:spacing w:val="8"/>
          <w:szCs w:val="24"/>
        </w:rPr>
        <w:t>Assisting partner countries towards EU civil aviation safety standards,</w:t>
      </w:r>
    </w:p>
    <w:p w14:paraId="51A04DD7" w14:textId="77777777" w:rsidR="006024BF" w:rsidRDefault="00E15914" w:rsidP="00D04254">
      <w:pPr>
        <w:numPr>
          <w:ilvl w:val="0"/>
          <w:numId w:val="33"/>
        </w:numPr>
        <w:spacing w:after="0"/>
        <w:ind w:left="680" w:hanging="680"/>
        <w:rPr>
          <w:color w:val="000000"/>
          <w:spacing w:val="3"/>
          <w:szCs w:val="24"/>
        </w:rPr>
      </w:pPr>
      <w:r w:rsidRPr="00013874">
        <w:rPr>
          <w:color w:val="000000"/>
          <w:spacing w:val="4"/>
          <w:szCs w:val="24"/>
        </w:rPr>
        <w:t>Providing expertise on the practical implementation of EU civil aviation safety rules,</w:t>
      </w:r>
    </w:p>
    <w:p w14:paraId="0DD70780" w14:textId="036BB72E" w:rsidR="006024BF" w:rsidRDefault="00E15914" w:rsidP="00D04254">
      <w:pPr>
        <w:numPr>
          <w:ilvl w:val="0"/>
          <w:numId w:val="33"/>
        </w:numPr>
        <w:spacing w:after="0"/>
        <w:ind w:left="680" w:hanging="680"/>
        <w:rPr>
          <w:color w:val="000000"/>
          <w:spacing w:val="3"/>
          <w:szCs w:val="24"/>
        </w:rPr>
      </w:pPr>
      <w:r w:rsidRPr="00013874">
        <w:rPr>
          <w:color w:val="000000"/>
          <w:spacing w:val="3"/>
          <w:szCs w:val="24"/>
        </w:rPr>
        <w:t xml:space="preserve">Promoting greater mutual awareness and technical contacts between EASA and its </w:t>
      </w:r>
      <w:r w:rsidR="00A1662A">
        <w:rPr>
          <w:color w:val="000000"/>
          <w:spacing w:val="3"/>
          <w:szCs w:val="24"/>
        </w:rPr>
        <w:t>Euro</w:t>
      </w:r>
      <w:r w:rsidR="00A1662A" w:rsidRPr="00013874">
        <w:rPr>
          <w:color w:val="000000"/>
          <w:spacing w:val="3"/>
          <w:szCs w:val="24"/>
        </w:rPr>
        <w:t>Med</w:t>
      </w:r>
      <w:r w:rsidR="00930614">
        <w:rPr>
          <w:color w:val="000000"/>
          <w:spacing w:val="3"/>
          <w:szCs w:val="24"/>
        </w:rPr>
        <w:t xml:space="preserve"> </w:t>
      </w:r>
      <w:r w:rsidRPr="00013874">
        <w:rPr>
          <w:color w:val="000000"/>
          <w:spacing w:val="3"/>
          <w:szCs w:val="24"/>
        </w:rPr>
        <w:t>partners, as well as among the partner countries themselves.</w:t>
      </w:r>
    </w:p>
    <w:p w14:paraId="0D477D8A" w14:textId="77777777" w:rsidR="00E15914" w:rsidRPr="00013874" w:rsidRDefault="00E15914" w:rsidP="00D04254">
      <w:pPr>
        <w:tabs>
          <w:tab w:val="decimal" w:pos="864"/>
        </w:tabs>
        <w:spacing w:after="0"/>
        <w:rPr>
          <w:color w:val="000000"/>
          <w:spacing w:val="8"/>
          <w:szCs w:val="24"/>
        </w:rPr>
      </w:pPr>
    </w:p>
    <w:p w14:paraId="0AA7C7EA" w14:textId="77777777" w:rsidR="00E15914" w:rsidRDefault="00E15914" w:rsidP="00D04254">
      <w:pPr>
        <w:autoSpaceDE w:val="0"/>
        <w:autoSpaceDN w:val="0"/>
        <w:adjustRightInd w:val="0"/>
        <w:spacing w:after="0"/>
        <w:rPr>
          <w:szCs w:val="24"/>
        </w:rPr>
      </w:pPr>
    </w:p>
    <w:p w14:paraId="7D385DAE" w14:textId="77777777" w:rsidR="00CE3C21" w:rsidRDefault="00CE3C21" w:rsidP="00D04254">
      <w:pPr>
        <w:autoSpaceDE w:val="0"/>
        <w:autoSpaceDN w:val="0"/>
        <w:adjustRightInd w:val="0"/>
        <w:spacing w:after="0"/>
        <w:rPr>
          <w:szCs w:val="24"/>
        </w:rPr>
      </w:pPr>
    </w:p>
    <w:p w14:paraId="766ED00C" w14:textId="77777777" w:rsidR="00CE3C21" w:rsidRDefault="00CE3C21" w:rsidP="00D04254">
      <w:pPr>
        <w:autoSpaceDE w:val="0"/>
        <w:autoSpaceDN w:val="0"/>
        <w:adjustRightInd w:val="0"/>
        <w:spacing w:after="0"/>
        <w:rPr>
          <w:szCs w:val="24"/>
        </w:rPr>
      </w:pPr>
    </w:p>
    <w:p w14:paraId="14305585" w14:textId="77777777" w:rsidR="00CE3C21" w:rsidRPr="00013874" w:rsidRDefault="00CE3C21" w:rsidP="00D04254">
      <w:pPr>
        <w:autoSpaceDE w:val="0"/>
        <w:autoSpaceDN w:val="0"/>
        <w:adjustRightInd w:val="0"/>
        <w:spacing w:after="0"/>
        <w:rPr>
          <w:szCs w:val="24"/>
        </w:rPr>
      </w:pPr>
    </w:p>
    <w:p w14:paraId="61AD18FF" w14:textId="77777777" w:rsidR="006024BF" w:rsidRDefault="00E15914" w:rsidP="00CE3C21">
      <w:pPr>
        <w:pStyle w:val="Heading3"/>
        <w:numPr>
          <w:ilvl w:val="0"/>
          <w:numId w:val="41"/>
        </w:numPr>
        <w:spacing w:after="0"/>
        <w:ind w:left="340" w:hanging="340"/>
        <w:rPr>
          <w:b/>
          <w:bCs/>
          <w:i w:val="0"/>
          <w:iCs/>
          <w:szCs w:val="24"/>
        </w:rPr>
      </w:pPr>
      <w:r w:rsidRPr="00FE0347">
        <w:rPr>
          <w:b/>
          <w:bCs/>
          <w:i w:val="0"/>
          <w:iCs/>
          <w:szCs w:val="24"/>
        </w:rPr>
        <w:lastRenderedPageBreak/>
        <w:t>EU Member States programmes</w:t>
      </w:r>
    </w:p>
    <w:p w14:paraId="48A4E94B" w14:textId="77777777" w:rsidR="00E15914" w:rsidRPr="00FE0347" w:rsidRDefault="00E15914" w:rsidP="00D04254">
      <w:pPr>
        <w:pStyle w:val="Text3"/>
        <w:spacing w:after="0"/>
        <w:ind w:left="0"/>
        <w:rPr>
          <w:szCs w:val="24"/>
        </w:rPr>
      </w:pPr>
    </w:p>
    <w:p w14:paraId="7996C958" w14:textId="77777777" w:rsidR="006024BF" w:rsidRDefault="00E15914" w:rsidP="00CE3C21">
      <w:pPr>
        <w:pStyle w:val="Text3"/>
        <w:numPr>
          <w:ilvl w:val="0"/>
          <w:numId w:val="42"/>
        </w:numPr>
        <w:tabs>
          <w:tab w:val="clear" w:pos="2302"/>
        </w:tabs>
        <w:spacing w:after="0"/>
        <w:ind w:left="340" w:hanging="340"/>
        <w:rPr>
          <w:b/>
          <w:bCs/>
          <w:szCs w:val="24"/>
        </w:rPr>
      </w:pPr>
      <w:r w:rsidRPr="00FE0347">
        <w:rPr>
          <w:b/>
          <w:bCs/>
          <w:szCs w:val="24"/>
        </w:rPr>
        <w:t>France</w:t>
      </w:r>
    </w:p>
    <w:p w14:paraId="28B732C6" w14:textId="77777777" w:rsidR="00E15914" w:rsidRPr="00013874" w:rsidRDefault="00E15914" w:rsidP="00D04254">
      <w:pPr>
        <w:pStyle w:val="Text3"/>
        <w:tabs>
          <w:tab w:val="clear" w:pos="2302"/>
        </w:tabs>
        <w:spacing w:after="0"/>
        <w:ind w:left="0"/>
        <w:rPr>
          <w:szCs w:val="24"/>
        </w:rPr>
      </w:pPr>
    </w:p>
    <w:p w14:paraId="1723AEDF" w14:textId="77777777" w:rsidR="00E15914" w:rsidRPr="00013874" w:rsidRDefault="00E15914" w:rsidP="00D04254">
      <w:pPr>
        <w:spacing w:after="0"/>
        <w:rPr>
          <w:szCs w:val="24"/>
        </w:rPr>
      </w:pPr>
      <w:r w:rsidRPr="00013874">
        <w:rPr>
          <w:szCs w:val="24"/>
        </w:rPr>
        <w:t>France has long been promoting civil aviation safety and security in Lebanon in many aspects – financial, intellectual and material. It sponsored the creation of CERSA and training of its staff, including instructors and managers. It provided specialized tools, equipment and software for training of aviation security personnel and funded participation in training of foreigners from neighbouring countries in the region.</w:t>
      </w:r>
    </w:p>
    <w:p w14:paraId="4EF86BCA" w14:textId="77777777" w:rsidR="00E15914" w:rsidRPr="00013874" w:rsidRDefault="00E15914" w:rsidP="00D04254">
      <w:pPr>
        <w:spacing w:after="0"/>
        <w:rPr>
          <w:szCs w:val="24"/>
        </w:rPr>
      </w:pPr>
    </w:p>
    <w:p w14:paraId="2B4C08DD" w14:textId="77777777" w:rsidR="00E15914" w:rsidRPr="00013874" w:rsidRDefault="00E15914" w:rsidP="00D04254">
      <w:pPr>
        <w:spacing w:after="0"/>
        <w:rPr>
          <w:bCs/>
          <w:szCs w:val="24"/>
        </w:rPr>
      </w:pPr>
      <w:r w:rsidRPr="00013874">
        <w:rPr>
          <w:bCs/>
          <w:szCs w:val="24"/>
        </w:rPr>
        <w:t xml:space="preserve">France currently conducts airport security training for military personnel responsible for security of the BIA and plans to transfer dogs trained in the search for explosives and drugs. </w:t>
      </w:r>
    </w:p>
    <w:p w14:paraId="1EFCD004" w14:textId="77777777" w:rsidR="00E15914" w:rsidRPr="00013874" w:rsidRDefault="00E15914" w:rsidP="00D04254">
      <w:pPr>
        <w:spacing w:after="0"/>
        <w:rPr>
          <w:bCs/>
          <w:szCs w:val="24"/>
        </w:rPr>
      </w:pPr>
    </w:p>
    <w:p w14:paraId="63C4F91A" w14:textId="77777777" w:rsidR="00E15914" w:rsidRPr="00013874" w:rsidRDefault="00E15914" w:rsidP="00D04254">
      <w:pPr>
        <w:spacing w:after="0"/>
        <w:rPr>
          <w:bCs/>
          <w:szCs w:val="24"/>
        </w:rPr>
      </w:pPr>
      <w:r w:rsidRPr="00013874">
        <w:rPr>
          <w:bCs/>
          <w:szCs w:val="24"/>
        </w:rPr>
        <w:t>In addition, France representatives in Lebanon actively participate in the work of the Aviation Security Core Group and analyse the level of security at the airport and its vicinity.</w:t>
      </w:r>
    </w:p>
    <w:p w14:paraId="16953782" w14:textId="77777777" w:rsidR="00E15914" w:rsidRPr="00013874" w:rsidRDefault="00E15914" w:rsidP="00D04254">
      <w:pPr>
        <w:spacing w:after="0"/>
        <w:rPr>
          <w:bCs/>
          <w:szCs w:val="24"/>
        </w:rPr>
      </w:pPr>
    </w:p>
    <w:p w14:paraId="757F40A1" w14:textId="77777777" w:rsidR="006024BF" w:rsidRDefault="00E15914" w:rsidP="00CE3C21">
      <w:pPr>
        <w:numPr>
          <w:ilvl w:val="0"/>
          <w:numId w:val="42"/>
        </w:numPr>
        <w:spacing w:after="0"/>
        <w:ind w:left="340" w:hanging="340"/>
        <w:rPr>
          <w:b/>
          <w:szCs w:val="24"/>
        </w:rPr>
      </w:pPr>
      <w:r w:rsidRPr="00FE0347">
        <w:rPr>
          <w:b/>
          <w:szCs w:val="24"/>
        </w:rPr>
        <w:t>The United Kingdom</w:t>
      </w:r>
    </w:p>
    <w:p w14:paraId="2DDF487D" w14:textId="77777777" w:rsidR="00E15914" w:rsidRPr="00013874" w:rsidRDefault="00E15914" w:rsidP="00D04254">
      <w:pPr>
        <w:spacing w:after="0"/>
        <w:rPr>
          <w:bCs/>
          <w:szCs w:val="24"/>
        </w:rPr>
      </w:pPr>
    </w:p>
    <w:p w14:paraId="69ECC1BE" w14:textId="77777777" w:rsidR="00E15914" w:rsidRPr="00013874" w:rsidRDefault="00E15914" w:rsidP="00D04254">
      <w:pPr>
        <w:spacing w:after="0"/>
        <w:rPr>
          <w:bCs/>
          <w:szCs w:val="24"/>
        </w:rPr>
      </w:pPr>
      <w:r w:rsidRPr="00013874">
        <w:rPr>
          <w:bCs/>
          <w:szCs w:val="24"/>
        </w:rPr>
        <w:t>The UK participates in the collection and exchange of information on aviation security with local and international partners. In 2016, UK provided liquid screening training for BIA security personnel and delivered (together with France) counter-MANPADS (Man portable air-defence systems). The training will be conducted at CERSA.</w:t>
      </w:r>
    </w:p>
    <w:p w14:paraId="3AD18A2A" w14:textId="77777777" w:rsidR="00E15914" w:rsidRPr="00013874" w:rsidRDefault="00E15914" w:rsidP="00D04254">
      <w:pPr>
        <w:spacing w:after="0"/>
        <w:rPr>
          <w:bCs/>
          <w:szCs w:val="24"/>
        </w:rPr>
      </w:pPr>
    </w:p>
    <w:p w14:paraId="13AE3591" w14:textId="77777777" w:rsidR="00E15914" w:rsidRPr="00013874" w:rsidRDefault="00E15914" w:rsidP="00D04254">
      <w:pPr>
        <w:spacing w:after="0"/>
        <w:rPr>
          <w:bCs/>
          <w:szCs w:val="24"/>
        </w:rPr>
      </w:pPr>
      <w:r w:rsidRPr="00013874">
        <w:rPr>
          <w:bCs/>
          <w:szCs w:val="24"/>
        </w:rPr>
        <w:t>In addition, UK actively participates in the work of the Aviation Security Core Group and analyse the level of security at the airport and its vicinity.</w:t>
      </w:r>
    </w:p>
    <w:p w14:paraId="1D49BA05" w14:textId="77777777" w:rsidR="00E15914" w:rsidRPr="00013874" w:rsidRDefault="00E15914" w:rsidP="00D04254">
      <w:pPr>
        <w:spacing w:after="0"/>
        <w:ind w:left="709"/>
        <w:rPr>
          <w:bCs/>
          <w:szCs w:val="24"/>
        </w:rPr>
      </w:pPr>
    </w:p>
    <w:p w14:paraId="30720A17" w14:textId="77777777" w:rsidR="006024BF" w:rsidRDefault="00E15914" w:rsidP="00CE3C21">
      <w:pPr>
        <w:numPr>
          <w:ilvl w:val="0"/>
          <w:numId w:val="42"/>
        </w:numPr>
        <w:autoSpaceDE w:val="0"/>
        <w:autoSpaceDN w:val="0"/>
        <w:adjustRightInd w:val="0"/>
        <w:spacing w:after="0"/>
        <w:ind w:left="340" w:hanging="340"/>
        <w:rPr>
          <w:b/>
          <w:szCs w:val="24"/>
        </w:rPr>
      </w:pPr>
      <w:r w:rsidRPr="00FE0347">
        <w:rPr>
          <w:b/>
          <w:szCs w:val="24"/>
        </w:rPr>
        <w:t>Other EU Member States</w:t>
      </w:r>
    </w:p>
    <w:p w14:paraId="21F9D7A5" w14:textId="77777777" w:rsidR="00E15914" w:rsidRPr="00013874" w:rsidRDefault="00E15914" w:rsidP="00D04254">
      <w:pPr>
        <w:autoSpaceDE w:val="0"/>
        <w:autoSpaceDN w:val="0"/>
        <w:adjustRightInd w:val="0"/>
        <w:spacing w:after="0"/>
        <w:rPr>
          <w:b/>
          <w:szCs w:val="24"/>
        </w:rPr>
      </w:pPr>
    </w:p>
    <w:p w14:paraId="08D28CC4" w14:textId="77777777" w:rsidR="006024BF" w:rsidRDefault="00E15914" w:rsidP="00D04254">
      <w:pPr>
        <w:numPr>
          <w:ilvl w:val="0"/>
          <w:numId w:val="38"/>
        </w:numPr>
        <w:spacing w:after="0"/>
        <w:ind w:left="360"/>
        <w:rPr>
          <w:szCs w:val="24"/>
        </w:rPr>
      </w:pPr>
      <w:r w:rsidRPr="00013874">
        <w:rPr>
          <w:szCs w:val="24"/>
        </w:rPr>
        <w:t>Germany provided to Lebanese Armed Forces equipment to fight against fraudulent documents/passports.</w:t>
      </w:r>
    </w:p>
    <w:p w14:paraId="106EFB0C" w14:textId="77777777" w:rsidR="00E15914" w:rsidRPr="00013874" w:rsidRDefault="00E15914" w:rsidP="00D04254">
      <w:pPr>
        <w:spacing w:after="0"/>
        <w:rPr>
          <w:szCs w:val="24"/>
        </w:rPr>
      </w:pPr>
    </w:p>
    <w:p w14:paraId="0CA1A58C" w14:textId="77777777" w:rsidR="006024BF" w:rsidRDefault="00E15914" w:rsidP="00D04254">
      <w:pPr>
        <w:numPr>
          <w:ilvl w:val="0"/>
          <w:numId w:val="38"/>
        </w:numPr>
        <w:spacing w:after="0"/>
        <w:ind w:left="360"/>
        <w:rPr>
          <w:szCs w:val="24"/>
        </w:rPr>
      </w:pPr>
      <w:r w:rsidRPr="00013874">
        <w:rPr>
          <w:szCs w:val="24"/>
        </w:rPr>
        <w:t xml:space="preserve">Representatives of Germany, Italy and the Netherlands support, in a variety of ways, the development of aviation security in Lebanon e.g. </w:t>
      </w:r>
      <w:r w:rsidRPr="00013874">
        <w:rPr>
          <w:bCs/>
          <w:szCs w:val="24"/>
        </w:rPr>
        <w:t xml:space="preserve">analysing the level of security at BIA and offering </w:t>
      </w:r>
      <w:r w:rsidRPr="00013874">
        <w:rPr>
          <w:szCs w:val="24"/>
        </w:rPr>
        <w:t xml:space="preserve">expertise and assistance in aviation security. They </w:t>
      </w:r>
      <w:r w:rsidRPr="00013874">
        <w:rPr>
          <w:bCs/>
          <w:szCs w:val="24"/>
        </w:rPr>
        <w:t>participate in the work of the Aviation Security Core Group</w:t>
      </w:r>
      <w:r w:rsidRPr="00013874">
        <w:rPr>
          <w:szCs w:val="24"/>
        </w:rPr>
        <w:t>.</w:t>
      </w:r>
    </w:p>
    <w:p w14:paraId="3058A974" w14:textId="77777777" w:rsidR="00E15914" w:rsidRDefault="00E15914" w:rsidP="00D04254">
      <w:pPr>
        <w:spacing w:after="0"/>
        <w:rPr>
          <w:szCs w:val="24"/>
        </w:rPr>
      </w:pPr>
    </w:p>
    <w:p w14:paraId="54698674" w14:textId="77777777" w:rsidR="00FE0347" w:rsidRDefault="00FE0347" w:rsidP="00D04254">
      <w:pPr>
        <w:spacing w:after="0"/>
        <w:rPr>
          <w:szCs w:val="24"/>
        </w:rPr>
      </w:pPr>
    </w:p>
    <w:p w14:paraId="6F57FCA2" w14:textId="77777777" w:rsidR="006024BF" w:rsidRDefault="00FE0347" w:rsidP="00CE3C21">
      <w:pPr>
        <w:pStyle w:val="Heading3"/>
        <w:numPr>
          <w:ilvl w:val="0"/>
          <w:numId w:val="41"/>
        </w:numPr>
        <w:spacing w:after="0"/>
        <w:ind w:left="340" w:hanging="340"/>
        <w:rPr>
          <w:b/>
          <w:bCs/>
          <w:i w:val="0"/>
          <w:iCs/>
          <w:szCs w:val="24"/>
        </w:rPr>
      </w:pPr>
      <w:r w:rsidRPr="00FE0347">
        <w:rPr>
          <w:b/>
          <w:bCs/>
          <w:i w:val="0"/>
          <w:iCs/>
          <w:szCs w:val="24"/>
        </w:rPr>
        <w:t>Non EU countries and stakeholders</w:t>
      </w:r>
    </w:p>
    <w:p w14:paraId="1D83D3A8" w14:textId="77777777" w:rsidR="00FE0347" w:rsidRPr="00013874" w:rsidRDefault="00FE0347" w:rsidP="00D04254">
      <w:pPr>
        <w:pStyle w:val="Text3"/>
        <w:spacing w:after="0"/>
        <w:rPr>
          <w:szCs w:val="24"/>
        </w:rPr>
      </w:pPr>
    </w:p>
    <w:p w14:paraId="655B90CC" w14:textId="77777777" w:rsidR="00FE0347" w:rsidRPr="00013874" w:rsidRDefault="00FE0347" w:rsidP="00D04254">
      <w:pPr>
        <w:keepNext/>
        <w:spacing w:after="0"/>
        <w:rPr>
          <w:bCs/>
          <w:szCs w:val="24"/>
        </w:rPr>
      </w:pPr>
      <w:r w:rsidRPr="00013874">
        <w:rPr>
          <w:szCs w:val="24"/>
        </w:rPr>
        <w:t xml:space="preserve">Representatives of Australia, Canada, Transport Canada, Canadian Border Services Agency, Royal Canadian Mounted Police and the USA are members of the </w:t>
      </w:r>
      <w:r w:rsidRPr="00013874">
        <w:rPr>
          <w:bCs/>
          <w:szCs w:val="24"/>
        </w:rPr>
        <w:t xml:space="preserve">Aviation Security Core Group.  </w:t>
      </w:r>
    </w:p>
    <w:p w14:paraId="04CEC7DE" w14:textId="77777777" w:rsidR="00FE0347" w:rsidRPr="00013874" w:rsidRDefault="00FE0347" w:rsidP="00D04254">
      <w:pPr>
        <w:keepNext/>
        <w:spacing w:after="0"/>
        <w:rPr>
          <w:bCs/>
          <w:szCs w:val="24"/>
        </w:rPr>
      </w:pPr>
    </w:p>
    <w:p w14:paraId="0BD63664" w14:textId="77777777" w:rsidR="00FE0347" w:rsidRPr="00013874" w:rsidRDefault="00FE0347" w:rsidP="00D04254">
      <w:pPr>
        <w:keepNext/>
        <w:spacing w:after="0"/>
        <w:rPr>
          <w:szCs w:val="24"/>
        </w:rPr>
      </w:pPr>
      <w:r w:rsidRPr="00013874">
        <w:rPr>
          <w:szCs w:val="24"/>
        </w:rPr>
        <w:t xml:space="preserve">Among other things, areas of their concern include: hold baggage screening, liquid screening, passenger search techniques, front of house security and in-flight supply screening. </w:t>
      </w:r>
    </w:p>
    <w:p w14:paraId="33F14A49" w14:textId="77777777" w:rsidR="00FE0347" w:rsidRPr="00013874" w:rsidRDefault="00FE0347" w:rsidP="00D04254">
      <w:pPr>
        <w:keepNext/>
        <w:spacing w:after="0"/>
        <w:rPr>
          <w:szCs w:val="24"/>
        </w:rPr>
      </w:pPr>
    </w:p>
    <w:p w14:paraId="4ABB8F96" w14:textId="77777777" w:rsidR="00FE0347" w:rsidRPr="00013874" w:rsidRDefault="00FE0347" w:rsidP="00D04254">
      <w:pPr>
        <w:spacing w:after="0"/>
        <w:rPr>
          <w:szCs w:val="24"/>
        </w:rPr>
      </w:pPr>
      <w:r w:rsidRPr="00013874">
        <w:rPr>
          <w:szCs w:val="24"/>
        </w:rPr>
        <w:t>Furthermore the US provided equipment: mobile scanner unit with gel analyser and shoe scanner capability, and training in use and equipment maintenance.</w:t>
      </w:r>
    </w:p>
    <w:p w14:paraId="188048C2" w14:textId="77777777" w:rsidR="00FE0347" w:rsidRPr="00013874" w:rsidRDefault="00FE0347" w:rsidP="00D04254">
      <w:pPr>
        <w:spacing w:after="0"/>
        <w:rPr>
          <w:szCs w:val="24"/>
        </w:rPr>
      </w:pPr>
    </w:p>
    <w:sectPr w:rsidR="00FE0347" w:rsidRPr="00013874" w:rsidSect="00902257">
      <w:pgSz w:w="11906" w:h="16838"/>
      <w:pgMar w:top="1020" w:right="1587" w:bottom="1020" w:left="1701"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782771" w14:textId="77777777" w:rsidR="00A34F20" w:rsidRDefault="00A34F20">
      <w:pPr>
        <w:spacing w:after="0"/>
      </w:pPr>
      <w:r>
        <w:separator/>
      </w:r>
    </w:p>
  </w:endnote>
  <w:endnote w:type="continuationSeparator" w:id="0">
    <w:p w14:paraId="5FA4C819" w14:textId="77777777" w:rsidR="00A34F20" w:rsidRDefault="00A34F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DBB99" w14:textId="77777777" w:rsidR="00A34F20" w:rsidRDefault="00A34F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87</w:t>
    </w:r>
    <w:r>
      <w:rPr>
        <w:rStyle w:val="PageNumber"/>
      </w:rPr>
      <w:fldChar w:fldCharType="end"/>
    </w:r>
  </w:p>
  <w:p w14:paraId="7DC29DB1" w14:textId="77777777" w:rsidR="00A34F20" w:rsidRDefault="00A34F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3303C0" w14:textId="77777777" w:rsidR="00A34F20" w:rsidRPr="007338F0" w:rsidRDefault="00A34F20">
    <w:pPr>
      <w:pStyle w:val="Footer"/>
      <w:framePr w:wrap="around" w:vAnchor="text" w:hAnchor="margin" w:xAlign="center" w:y="1"/>
      <w:jc w:val="center"/>
      <w:rPr>
        <w:noProof/>
      </w:rPr>
    </w:pPr>
    <w:r w:rsidRPr="007338F0">
      <w:rPr>
        <w:noProof/>
      </w:rPr>
      <w:fldChar w:fldCharType="begin"/>
    </w:r>
    <w:r w:rsidRPr="007338F0">
      <w:rPr>
        <w:noProof/>
      </w:rPr>
      <w:instrText xml:space="preserve">PAGE  </w:instrText>
    </w:r>
    <w:r w:rsidRPr="007338F0">
      <w:rPr>
        <w:noProof/>
      </w:rPr>
      <w:fldChar w:fldCharType="separate"/>
    </w:r>
    <w:r w:rsidR="004A7004">
      <w:rPr>
        <w:noProof/>
      </w:rPr>
      <w:t>- 1 -</w:t>
    </w:r>
    <w:r w:rsidRPr="007338F0">
      <w:rPr>
        <w:noProof/>
      </w:rPr>
      <w:fldChar w:fldCharType="end"/>
    </w:r>
  </w:p>
  <w:p w14:paraId="1423C8CD" w14:textId="77777777" w:rsidR="00A34F20" w:rsidRDefault="00A34F20">
    <w:pPr>
      <w:pStyle w:val="Footer"/>
      <w:framePr w:wrap="around" w:vAnchor="text" w:hAnchor="margin" w:xAlign="center" w:y="1"/>
      <w:rPr>
        <w:rStyle w:val="PageNumber"/>
      </w:rPr>
    </w:pPr>
  </w:p>
  <w:p w14:paraId="3BDB111A" w14:textId="77777777" w:rsidR="00A34F20" w:rsidRDefault="00A34F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AE5D2" w14:textId="77777777" w:rsidR="00A34F20" w:rsidRDefault="00A34F20">
    <w:pPr>
      <w:pStyle w:val="Footer"/>
      <w:jc w:val="center"/>
    </w:pPr>
    <w:r>
      <w:fldChar w:fldCharType="begin"/>
    </w:r>
    <w:r>
      <w:instrText>PAGE</w:instrText>
    </w:r>
    <w:r>
      <w:fldChar w:fldCharType="separate"/>
    </w:r>
    <w:r w:rsidR="00CE3C21">
      <w:rPr>
        <w:noProof/>
      </w:rPr>
      <w:t>27</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97F092" w14:textId="77777777" w:rsidR="00A34F20" w:rsidRPr="002736DA" w:rsidRDefault="00A34F20" w:rsidP="002736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78F7D3" w14:textId="77777777" w:rsidR="00A34F20" w:rsidRDefault="00A34F20">
      <w:pPr>
        <w:spacing w:after="0"/>
      </w:pPr>
      <w:r>
        <w:separator/>
      </w:r>
    </w:p>
  </w:footnote>
  <w:footnote w:type="continuationSeparator" w:id="0">
    <w:p w14:paraId="27C4FF6B" w14:textId="77777777" w:rsidR="00A34F20" w:rsidRDefault="00A34F20">
      <w:pPr>
        <w:spacing w:after="0"/>
      </w:pPr>
      <w:r>
        <w:continuationSeparator/>
      </w:r>
    </w:p>
  </w:footnote>
  <w:footnote w:id="1">
    <w:p w14:paraId="0E9BEF4A" w14:textId="77777777" w:rsidR="00A34F20" w:rsidRPr="000C46AC" w:rsidRDefault="00A34F20" w:rsidP="000C46AC">
      <w:pPr>
        <w:autoSpaceDE w:val="0"/>
        <w:autoSpaceDN w:val="0"/>
        <w:adjustRightInd w:val="0"/>
        <w:spacing w:after="0"/>
      </w:pPr>
      <w:r>
        <w:rPr>
          <w:rStyle w:val="FootnoteReference"/>
        </w:rPr>
        <w:footnoteRef/>
      </w:r>
      <w:r w:rsidRPr="000C46AC">
        <w:rPr>
          <w:sz w:val="20"/>
          <w:lang w:eastAsia="fr-FR"/>
        </w:rPr>
        <w:t>Decision No 1/2016 of the EU-Lebanon Association Council agreeing on EU-Lebanon Partnership Priorities of 11 November 2016 (UE-RL 3001/16)</w:t>
      </w:r>
      <w:r>
        <w:rPr>
          <w:sz w:val="20"/>
          <w:lang w:eastAsia="fr-FR"/>
        </w:rPr>
        <w:t>.</w:t>
      </w:r>
    </w:p>
  </w:footnote>
  <w:footnote w:id="2">
    <w:p w14:paraId="0F37A3BB" w14:textId="77777777" w:rsidR="00A34F20" w:rsidRPr="000C46AC" w:rsidRDefault="00A34F20" w:rsidP="000C46AC">
      <w:pPr>
        <w:autoSpaceDE w:val="0"/>
        <w:autoSpaceDN w:val="0"/>
        <w:adjustRightInd w:val="0"/>
        <w:spacing w:after="0"/>
      </w:pPr>
      <w:r>
        <w:rPr>
          <w:rStyle w:val="FootnoteReference"/>
        </w:rPr>
        <w:footnoteRef/>
      </w:r>
      <w:r w:rsidRPr="000C46AC">
        <w:rPr>
          <w:sz w:val="20"/>
          <w:lang w:eastAsia="fr-FR"/>
        </w:rPr>
        <w:t>Joint Communication of the European Parliament, the Council, the European Economic and Social Committee and the Committee of the Regions, Review of the European Neighbourhood Policy, Brussels, 18.11.2015, JOIN(2015) 50 final</w:t>
      </w:r>
      <w:r>
        <w:rPr>
          <w:sz w:val="20"/>
          <w:lang w:eastAsia="fr-FR"/>
        </w:rPr>
        <w:t>.</w:t>
      </w:r>
    </w:p>
  </w:footnote>
  <w:footnote w:id="3">
    <w:p w14:paraId="6490F919" w14:textId="77777777" w:rsidR="00A34F20" w:rsidRPr="000C46AC" w:rsidRDefault="00A34F20" w:rsidP="000C46AC">
      <w:pPr>
        <w:autoSpaceDE w:val="0"/>
        <w:autoSpaceDN w:val="0"/>
        <w:adjustRightInd w:val="0"/>
        <w:spacing w:after="0"/>
      </w:pPr>
      <w:r>
        <w:rPr>
          <w:rStyle w:val="FootnoteReference"/>
        </w:rPr>
        <w:footnoteRef/>
      </w:r>
      <w:r w:rsidRPr="000C46AC">
        <w:rPr>
          <w:sz w:val="20"/>
          <w:lang w:eastAsia="fr-FR"/>
        </w:rPr>
        <w:t>Shared Vision, Common Action: A Stronger Europe ; A Global Strategy for the European Union’s Foreign And Security Policy</w:t>
      </w:r>
      <w:r>
        <w:rPr>
          <w:sz w:val="20"/>
          <w:lang w:eastAsia="fr-F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5ED9E" w14:textId="77777777" w:rsidR="00A34F20" w:rsidRDefault="00A34F20">
    <w:pPr>
      <w:pStyle w:val="BodyText"/>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366510" w14:textId="77777777" w:rsidR="00A34F20" w:rsidRDefault="00A34F20">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1A2469A"/>
    <w:multiLevelType w:val="hybridMultilevel"/>
    <w:tmpl w:val="A9F0FE48"/>
    <w:lvl w:ilvl="0" w:tplc="29A8910C">
      <w:start w:val="1"/>
      <w:numFmt w:val="bullet"/>
      <w:lvlText w:val="-"/>
      <w:lvlJc w:val="left"/>
      <w:pPr>
        <w:ind w:left="1080" w:hanging="360"/>
      </w:pPr>
      <w:rPr>
        <w:rFonts w:ascii="Times New Roman Bold" w:hAnsi="Times New Roman Bold" w:cs="Times New Roman" w:hint="default"/>
        <w:b/>
        <w:i w:val="0"/>
        <w:color w:val="auto"/>
        <w:sz w:val="2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6AF089B"/>
    <w:multiLevelType w:val="hybridMultilevel"/>
    <w:tmpl w:val="CF28B31E"/>
    <w:lvl w:ilvl="0" w:tplc="769EF71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0A755154"/>
    <w:multiLevelType w:val="hybridMultilevel"/>
    <w:tmpl w:val="946EBB8C"/>
    <w:lvl w:ilvl="0" w:tplc="C8FE530E">
      <w:start w:val="1"/>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C1A7BC2"/>
    <w:multiLevelType w:val="hybridMultilevel"/>
    <w:tmpl w:val="1EB6B392"/>
    <w:lvl w:ilvl="0" w:tplc="29A8910C">
      <w:start w:val="1"/>
      <w:numFmt w:val="bullet"/>
      <w:lvlText w:val="-"/>
      <w:lvlJc w:val="left"/>
      <w:pPr>
        <w:ind w:left="720" w:hanging="360"/>
      </w:pPr>
      <w:rPr>
        <w:rFonts w:ascii="Times New Roman Bold" w:hAnsi="Times New Roman Bold" w:cs="Times New Roman" w:hint="default"/>
        <w:b/>
        <w:i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DBC175C"/>
    <w:multiLevelType w:val="hybridMultilevel"/>
    <w:tmpl w:val="AEFEEB1C"/>
    <w:lvl w:ilvl="0" w:tplc="29A8910C">
      <w:start w:val="1"/>
      <w:numFmt w:val="bullet"/>
      <w:lvlText w:val="-"/>
      <w:lvlJc w:val="left"/>
      <w:pPr>
        <w:tabs>
          <w:tab w:val="num" w:pos="-1080"/>
        </w:tabs>
        <w:ind w:left="360" w:hanging="360"/>
      </w:pPr>
      <w:rPr>
        <w:rFonts w:ascii="Times New Roman Bold" w:hAnsi="Times New Roman Bold" w:cs="Times New Roman" w:hint="default"/>
        <w:b/>
        <w:i w:val="0"/>
        <w:color w:val="auto"/>
        <w:sz w:val="22"/>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
    <w:nsid w:val="11E2393A"/>
    <w:multiLevelType w:val="multilevel"/>
    <w:tmpl w:val="8E96748C"/>
    <w:lvl w:ilvl="0">
      <w:start w:val="1"/>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nsid w:val="124F21AB"/>
    <w:multiLevelType w:val="hybridMultilevel"/>
    <w:tmpl w:val="01DA3F12"/>
    <w:lvl w:ilvl="0" w:tplc="9B90504A">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11">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2">
    <w:nsid w:val="145945D2"/>
    <w:multiLevelType w:val="hybridMultilevel"/>
    <w:tmpl w:val="D66A512C"/>
    <w:lvl w:ilvl="0" w:tplc="A88ECBE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80274B"/>
    <w:multiLevelType w:val="hybridMultilevel"/>
    <w:tmpl w:val="3686FA12"/>
    <w:lvl w:ilvl="0" w:tplc="29A8910C">
      <w:start w:val="1"/>
      <w:numFmt w:val="bullet"/>
      <w:lvlText w:val="-"/>
      <w:lvlJc w:val="left"/>
      <w:pPr>
        <w:ind w:left="360" w:hanging="360"/>
      </w:pPr>
      <w:rPr>
        <w:rFonts w:ascii="Times New Roman Bold" w:hAnsi="Times New Roman Bold" w:cs="Times New Roman" w:hint="default"/>
        <w:b/>
        <w:i w:val="0"/>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20453D92"/>
    <w:multiLevelType w:val="hybridMultilevel"/>
    <w:tmpl w:val="1FEE5C5E"/>
    <w:lvl w:ilvl="0" w:tplc="7D0A551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nsid w:val="238E3114"/>
    <w:multiLevelType w:val="hybridMultilevel"/>
    <w:tmpl w:val="FA1E11FC"/>
    <w:lvl w:ilvl="0" w:tplc="29A8910C">
      <w:start w:val="1"/>
      <w:numFmt w:val="bullet"/>
      <w:lvlText w:val="-"/>
      <w:lvlJc w:val="left"/>
      <w:pPr>
        <w:ind w:left="360" w:hanging="360"/>
      </w:pPr>
      <w:rPr>
        <w:rFonts w:ascii="Times New Roman Bold" w:hAnsi="Times New Roman Bold" w:cs="Times New Roman" w:hint="default"/>
        <w:b/>
        <w:i w:val="0"/>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7">
    <w:nsid w:val="27702993"/>
    <w:multiLevelType w:val="hybridMultilevel"/>
    <w:tmpl w:val="69F2E9F6"/>
    <w:lvl w:ilvl="0" w:tplc="29A8910C">
      <w:start w:val="1"/>
      <w:numFmt w:val="bullet"/>
      <w:lvlText w:val="-"/>
      <w:lvlJc w:val="left"/>
      <w:pPr>
        <w:ind w:left="360" w:hanging="360"/>
      </w:pPr>
      <w:rPr>
        <w:rFonts w:ascii="Times New Roman Bold" w:hAnsi="Times New Roman Bold" w:cs="Times New Roman" w:hint="default"/>
        <w:b/>
        <w:i w:val="0"/>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9">
    <w:nsid w:val="305908E5"/>
    <w:multiLevelType w:val="hybridMultilevel"/>
    <w:tmpl w:val="BC103314"/>
    <w:lvl w:ilvl="0" w:tplc="F702AC4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18E647C"/>
    <w:multiLevelType w:val="multilevel"/>
    <w:tmpl w:val="8E96748C"/>
    <w:lvl w:ilvl="0">
      <w:start w:val="1"/>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2">
    <w:nsid w:val="3DD96EA2"/>
    <w:multiLevelType w:val="hybridMultilevel"/>
    <w:tmpl w:val="658884F8"/>
    <w:lvl w:ilvl="0" w:tplc="0308AD66">
      <w:start w:val="1"/>
      <w:numFmt w:val="bullet"/>
      <w:lvlText w:val="-"/>
      <w:lvlJc w:val="left"/>
      <w:pPr>
        <w:ind w:left="360" w:hanging="360"/>
      </w:pPr>
      <w:rPr>
        <w:rFonts w:ascii="Times New Roman" w:eastAsia="Times New Roman" w:hAnsi="Times New Roman" w:cs="Times New Roman" w:hint="default"/>
        <w:b/>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nsid w:val="3E644C7B"/>
    <w:multiLevelType w:val="hybridMultilevel"/>
    <w:tmpl w:val="AB9C343E"/>
    <w:lvl w:ilvl="0" w:tplc="F702AC40">
      <w:start w:val="1"/>
      <w:numFmt w:val="bullet"/>
      <w:lvlText w:val=""/>
      <w:lvlJc w:val="left"/>
      <w:pPr>
        <w:ind w:left="730"/>
      </w:pPr>
      <w:rPr>
        <w:rFonts w:ascii="Symbol" w:hAnsi="Symbol" w:hint="default"/>
        <w:b w:val="0"/>
        <w:i w:val="0"/>
        <w:strike w:val="0"/>
        <w:dstrike w:val="0"/>
        <w:color w:val="auto"/>
        <w:sz w:val="22"/>
        <w:u w:val="none" w:color="000000"/>
        <w:vertAlign w:val="baseline"/>
      </w:rPr>
    </w:lvl>
    <w:lvl w:ilvl="1" w:tplc="481A68FE">
      <w:start w:val="1"/>
      <w:numFmt w:val="bullet"/>
      <w:lvlText w:val="o"/>
      <w:lvlJc w:val="left"/>
      <w:pPr>
        <w:ind w:left="1450"/>
      </w:pPr>
      <w:rPr>
        <w:rFonts w:ascii="Times New Roman" w:eastAsia="Times New Roman" w:hAnsi="Times New Roman"/>
        <w:b w:val="0"/>
        <w:i w:val="0"/>
        <w:strike w:val="0"/>
        <w:dstrike w:val="0"/>
        <w:color w:val="000000"/>
        <w:sz w:val="22"/>
        <w:u w:val="none" w:color="000000"/>
        <w:vertAlign w:val="baseline"/>
      </w:rPr>
    </w:lvl>
    <w:lvl w:ilvl="2" w:tplc="41E42E86">
      <w:start w:val="1"/>
      <w:numFmt w:val="bullet"/>
      <w:lvlText w:val="▪"/>
      <w:lvlJc w:val="left"/>
      <w:pPr>
        <w:ind w:left="2170"/>
      </w:pPr>
      <w:rPr>
        <w:rFonts w:ascii="Times New Roman" w:eastAsia="Times New Roman" w:hAnsi="Times New Roman"/>
        <w:b w:val="0"/>
        <w:i w:val="0"/>
        <w:strike w:val="0"/>
        <w:dstrike w:val="0"/>
        <w:color w:val="000000"/>
        <w:sz w:val="22"/>
        <w:u w:val="none" w:color="000000"/>
        <w:vertAlign w:val="baseline"/>
      </w:rPr>
    </w:lvl>
    <w:lvl w:ilvl="3" w:tplc="184C9FCC">
      <w:start w:val="1"/>
      <w:numFmt w:val="bullet"/>
      <w:lvlText w:val="•"/>
      <w:lvlJc w:val="left"/>
      <w:pPr>
        <w:ind w:left="2890"/>
      </w:pPr>
      <w:rPr>
        <w:rFonts w:ascii="Times New Roman" w:eastAsia="Times New Roman" w:hAnsi="Times New Roman"/>
        <w:b w:val="0"/>
        <w:i w:val="0"/>
        <w:strike w:val="0"/>
        <w:dstrike w:val="0"/>
        <w:color w:val="000000"/>
        <w:sz w:val="22"/>
        <w:u w:val="none" w:color="000000"/>
        <w:vertAlign w:val="baseline"/>
      </w:rPr>
    </w:lvl>
    <w:lvl w:ilvl="4" w:tplc="F3907676">
      <w:start w:val="1"/>
      <w:numFmt w:val="bullet"/>
      <w:lvlText w:val="o"/>
      <w:lvlJc w:val="left"/>
      <w:pPr>
        <w:ind w:left="3610"/>
      </w:pPr>
      <w:rPr>
        <w:rFonts w:ascii="Times New Roman" w:eastAsia="Times New Roman" w:hAnsi="Times New Roman"/>
        <w:b w:val="0"/>
        <w:i w:val="0"/>
        <w:strike w:val="0"/>
        <w:dstrike w:val="0"/>
        <w:color w:val="000000"/>
        <w:sz w:val="22"/>
        <w:u w:val="none" w:color="000000"/>
        <w:vertAlign w:val="baseline"/>
      </w:rPr>
    </w:lvl>
    <w:lvl w:ilvl="5" w:tplc="FA38DD5E">
      <w:start w:val="1"/>
      <w:numFmt w:val="bullet"/>
      <w:lvlText w:val="▪"/>
      <w:lvlJc w:val="left"/>
      <w:pPr>
        <w:ind w:left="4330"/>
      </w:pPr>
      <w:rPr>
        <w:rFonts w:ascii="Times New Roman" w:eastAsia="Times New Roman" w:hAnsi="Times New Roman"/>
        <w:b w:val="0"/>
        <w:i w:val="0"/>
        <w:strike w:val="0"/>
        <w:dstrike w:val="0"/>
        <w:color w:val="000000"/>
        <w:sz w:val="22"/>
        <w:u w:val="none" w:color="000000"/>
        <w:vertAlign w:val="baseline"/>
      </w:rPr>
    </w:lvl>
    <w:lvl w:ilvl="6" w:tplc="21ECBA14">
      <w:start w:val="1"/>
      <w:numFmt w:val="bullet"/>
      <w:lvlText w:val="•"/>
      <w:lvlJc w:val="left"/>
      <w:pPr>
        <w:ind w:left="5050"/>
      </w:pPr>
      <w:rPr>
        <w:rFonts w:ascii="Times New Roman" w:eastAsia="Times New Roman" w:hAnsi="Times New Roman"/>
        <w:b w:val="0"/>
        <w:i w:val="0"/>
        <w:strike w:val="0"/>
        <w:dstrike w:val="0"/>
        <w:color w:val="000000"/>
        <w:sz w:val="22"/>
        <w:u w:val="none" w:color="000000"/>
        <w:vertAlign w:val="baseline"/>
      </w:rPr>
    </w:lvl>
    <w:lvl w:ilvl="7" w:tplc="0D76C4D6">
      <w:start w:val="1"/>
      <w:numFmt w:val="bullet"/>
      <w:lvlText w:val="o"/>
      <w:lvlJc w:val="left"/>
      <w:pPr>
        <w:ind w:left="5770"/>
      </w:pPr>
      <w:rPr>
        <w:rFonts w:ascii="Times New Roman" w:eastAsia="Times New Roman" w:hAnsi="Times New Roman"/>
        <w:b w:val="0"/>
        <w:i w:val="0"/>
        <w:strike w:val="0"/>
        <w:dstrike w:val="0"/>
        <w:color w:val="000000"/>
        <w:sz w:val="22"/>
        <w:u w:val="none" w:color="000000"/>
        <w:vertAlign w:val="baseline"/>
      </w:rPr>
    </w:lvl>
    <w:lvl w:ilvl="8" w:tplc="00D424E6">
      <w:start w:val="1"/>
      <w:numFmt w:val="bullet"/>
      <w:lvlText w:val="▪"/>
      <w:lvlJc w:val="left"/>
      <w:pPr>
        <w:ind w:left="6490"/>
      </w:pPr>
      <w:rPr>
        <w:rFonts w:ascii="Times New Roman" w:eastAsia="Times New Roman" w:hAnsi="Times New Roman"/>
        <w:b w:val="0"/>
        <w:i w:val="0"/>
        <w:strike w:val="0"/>
        <w:dstrike w:val="0"/>
        <w:color w:val="000000"/>
        <w:sz w:val="22"/>
        <w:u w:val="none" w:color="000000"/>
        <w:vertAlign w:val="baseline"/>
      </w:rPr>
    </w:lvl>
  </w:abstractNum>
  <w:abstractNum w:abstractNumId="24">
    <w:nsid w:val="403B4DBA"/>
    <w:multiLevelType w:val="hybridMultilevel"/>
    <w:tmpl w:val="5FB07DB0"/>
    <w:lvl w:ilvl="0" w:tplc="0308AD66">
      <w:start w:val="1"/>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19C4F95"/>
    <w:multiLevelType w:val="hybridMultilevel"/>
    <w:tmpl w:val="5560C862"/>
    <w:lvl w:ilvl="0" w:tplc="0409000D">
      <w:start w:val="1"/>
      <w:numFmt w:val="bullet"/>
      <w:lvlText w:val=""/>
      <w:lvlJc w:val="left"/>
      <w:pPr>
        <w:ind w:left="1080" w:hanging="360"/>
      </w:pPr>
      <w:rPr>
        <w:rFonts w:ascii="Wingdings" w:hAnsi="Wingdings" w:hint="default"/>
        <w:b w:val="0"/>
        <w:i w:val="0"/>
        <w:sz w:val="22"/>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47816400"/>
    <w:multiLevelType w:val="multilevel"/>
    <w:tmpl w:val="4A368EAA"/>
    <w:lvl w:ilvl="0">
      <w:start w:val="1"/>
      <w:numFmt w:val="decimal"/>
      <w:lvlText w:val="%1"/>
      <w:lvlJc w:val="left"/>
      <w:pPr>
        <w:ind w:left="480" w:hanging="480"/>
      </w:pPr>
      <w:rPr>
        <w:rFonts w:hint="default"/>
      </w:rPr>
    </w:lvl>
    <w:lvl w:ilvl="1">
      <w:start w:val="6"/>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49ED4AEB"/>
    <w:multiLevelType w:val="hybridMultilevel"/>
    <w:tmpl w:val="C89EF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4C1040AE"/>
    <w:multiLevelType w:val="hybridMultilevel"/>
    <w:tmpl w:val="36EEC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D8D70A0"/>
    <w:multiLevelType w:val="multilevel"/>
    <w:tmpl w:val="D15AF58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6">
    <w:nsid w:val="566A6249"/>
    <w:multiLevelType w:val="multilevel"/>
    <w:tmpl w:val="BD40F52E"/>
    <w:lvl w:ilvl="0">
      <w:start w:val="1"/>
      <w:numFmt w:val="decimal"/>
      <w:lvlText w:val="%1"/>
      <w:lvlJc w:val="left"/>
      <w:pPr>
        <w:ind w:left="810" w:hanging="810"/>
      </w:pPr>
      <w:rPr>
        <w:rFonts w:hint="default"/>
      </w:rPr>
    </w:lvl>
    <w:lvl w:ilvl="1">
      <w:start w:val="1"/>
      <w:numFmt w:val="decimal"/>
      <w:lvlText w:val="%1.%2"/>
      <w:lvlJc w:val="left"/>
      <w:pPr>
        <w:ind w:left="990" w:hanging="810"/>
      </w:pPr>
      <w:rPr>
        <w:rFonts w:hint="default"/>
      </w:rPr>
    </w:lvl>
    <w:lvl w:ilvl="2">
      <w:start w:val="1"/>
      <w:numFmt w:val="decimal"/>
      <w:lvlText w:val="%1.%2.%3"/>
      <w:lvlJc w:val="left"/>
      <w:pPr>
        <w:ind w:left="1170" w:hanging="810"/>
      </w:pPr>
      <w:rPr>
        <w:rFonts w:hint="default"/>
      </w:rPr>
    </w:lvl>
    <w:lvl w:ilvl="3">
      <w:start w:val="1"/>
      <w:numFmt w:val="decimal"/>
      <w:lvlText w:val="%1.%2.%3.%4"/>
      <w:lvlJc w:val="left"/>
      <w:pPr>
        <w:ind w:left="1350" w:hanging="81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7">
    <w:nsid w:val="63F036CC"/>
    <w:multiLevelType w:val="hybridMultilevel"/>
    <w:tmpl w:val="F7028CCC"/>
    <w:lvl w:ilvl="0" w:tplc="F702AC40">
      <w:start w:val="1"/>
      <w:numFmt w:val="bullet"/>
      <w:lvlText w:val=""/>
      <w:lvlJc w:val="left"/>
      <w:pPr>
        <w:ind w:left="1020"/>
      </w:pPr>
      <w:rPr>
        <w:rFonts w:ascii="Symbol" w:hAnsi="Symbol" w:hint="default"/>
        <w:b w:val="0"/>
        <w:i w:val="0"/>
        <w:strike w:val="0"/>
        <w:dstrike w:val="0"/>
        <w:color w:val="auto"/>
        <w:sz w:val="22"/>
        <w:u w:val="none" w:color="000000"/>
        <w:vertAlign w:val="baseline"/>
      </w:rPr>
    </w:lvl>
    <w:lvl w:ilvl="1" w:tplc="481A68FE">
      <w:start w:val="1"/>
      <w:numFmt w:val="bullet"/>
      <w:lvlText w:val="o"/>
      <w:lvlJc w:val="left"/>
      <w:pPr>
        <w:ind w:left="1740"/>
      </w:pPr>
      <w:rPr>
        <w:rFonts w:ascii="Times New Roman" w:eastAsia="Times New Roman" w:hAnsi="Times New Roman"/>
        <w:b w:val="0"/>
        <w:i w:val="0"/>
        <w:strike w:val="0"/>
        <w:dstrike w:val="0"/>
        <w:color w:val="000000"/>
        <w:sz w:val="22"/>
        <w:u w:val="none" w:color="000000"/>
        <w:vertAlign w:val="baseline"/>
      </w:rPr>
    </w:lvl>
    <w:lvl w:ilvl="2" w:tplc="41E42E86">
      <w:start w:val="1"/>
      <w:numFmt w:val="bullet"/>
      <w:lvlText w:val="▪"/>
      <w:lvlJc w:val="left"/>
      <w:pPr>
        <w:ind w:left="2460"/>
      </w:pPr>
      <w:rPr>
        <w:rFonts w:ascii="Times New Roman" w:eastAsia="Times New Roman" w:hAnsi="Times New Roman"/>
        <w:b w:val="0"/>
        <w:i w:val="0"/>
        <w:strike w:val="0"/>
        <w:dstrike w:val="0"/>
        <w:color w:val="000000"/>
        <w:sz w:val="22"/>
        <w:u w:val="none" w:color="000000"/>
        <w:vertAlign w:val="baseline"/>
      </w:rPr>
    </w:lvl>
    <w:lvl w:ilvl="3" w:tplc="184C9FCC">
      <w:start w:val="1"/>
      <w:numFmt w:val="bullet"/>
      <w:lvlText w:val="•"/>
      <w:lvlJc w:val="left"/>
      <w:pPr>
        <w:ind w:left="3180"/>
      </w:pPr>
      <w:rPr>
        <w:rFonts w:ascii="Times New Roman" w:eastAsia="Times New Roman" w:hAnsi="Times New Roman"/>
        <w:b w:val="0"/>
        <w:i w:val="0"/>
        <w:strike w:val="0"/>
        <w:dstrike w:val="0"/>
        <w:color w:val="000000"/>
        <w:sz w:val="22"/>
        <w:u w:val="none" w:color="000000"/>
        <w:vertAlign w:val="baseline"/>
      </w:rPr>
    </w:lvl>
    <w:lvl w:ilvl="4" w:tplc="F3907676">
      <w:start w:val="1"/>
      <w:numFmt w:val="bullet"/>
      <w:lvlText w:val="o"/>
      <w:lvlJc w:val="left"/>
      <w:pPr>
        <w:ind w:left="3900"/>
      </w:pPr>
      <w:rPr>
        <w:rFonts w:ascii="Times New Roman" w:eastAsia="Times New Roman" w:hAnsi="Times New Roman"/>
        <w:b w:val="0"/>
        <w:i w:val="0"/>
        <w:strike w:val="0"/>
        <w:dstrike w:val="0"/>
        <w:color w:val="000000"/>
        <w:sz w:val="22"/>
        <w:u w:val="none" w:color="000000"/>
        <w:vertAlign w:val="baseline"/>
      </w:rPr>
    </w:lvl>
    <w:lvl w:ilvl="5" w:tplc="FA38DD5E">
      <w:start w:val="1"/>
      <w:numFmt w:val="bullet"/>
      <w:lvlText w:val="▪"/>
      <w:lvlJc w:val="left"/>
      <w:pPr>
        <w:ind w:left="4620"/>
      </w:pPr>
      <w:rPr>
        <w:rFonts w:ascii="Times New Roman" w:eastAsia="Times New Roman" w:hAnsi="Times New Roman"/>
        <w:b w:val="0"/>
        <w:i w:val="0"/>
        <w:strike w:val="0"/>
        <w:dstrike w:val="0"/>
        <w:color w:val="000000"/>
        <w:sz w:val="22"/>
        <w:u w:val="none" w:color="000000"/>
        <w:vertAlign w:val="baseline"/>
      </w:rPr>
    </w:lvl>
    <w:lvl w:ilvl="6" w:tplc="21ECBA14">
      <w:start w:val="1"/>
      <w:numFmt w:val="bullet"/>
      <w:lvlText w:val="•"/>
      <w:lvlJc w:val="left"/>
      <w:pPr>
        <w:ind w:left="5340"/>
      </w:pPr>
      <w:rPr>
        <w:rFonts w:ascii="Times New Roman" w:eastAsia="Times New Roman" w:hAnsi="Times New Roman"/>
        <w:b w:val="0"/>
        <w:i w:val="0"/>
        <w:strike w:val="0"/>
        <w:dstrike w:val="0"/>
        <w:color w:val="000000"/>
        <w:sz w:val="22"/>
        <w:u w:val="none" w:color="000000"/>
        <w:vertAlign w:val="baseline"/>
      </w:rPr>
    </w:lvl>
    <w:lvl w:ilvl="7" w:tplc="0D76C4D6">
      <w:start w:val="1"/>
      <w:numFmt w:val="bullet"/>
      <w:lvlText w:val="o"/>
      <w:lvlJc w:val="left"/>
      <w:pPr>
        <w:ind w:left="6060"/>
      </w:pPr>
      <w:rPr>
        <w:rFonts w:ascii="Times New Roman" w:eastAsia="Times New Roman" w:hAnsi="Times New Roman"/>
        <w:b w:val="0"/>
        <w:i w:val="0"/>
        <w:strike w:val="0"/>
        <w:dstrike w:val="0"/>
        <w:color w:val="000000"/>
        <w:sz w:val="22"/>
        <w:u w:val="none" w:color="000000"/>
        <w:vertAlign w:val="baseline"/>
      </w:rPr>
    </w:lvl>
    <w:lvl w:ilvl="8" w:tplc="00D424E6">
      <w:start w:val="1"/>
      <w:numFmt w:val="bullet"/>
      <w:lvlText w:val="▪"/>
      <w:lvlJc w:val="left"/>
      <w:pPr>
        <w:ind w:left="6780"/>
      </w:pPr>
      <w:rPr>
        <w:rFonts w:ascii="Times New Roman" w:eastAsia="Times New Roman" w:hAnsi="Times New Roman"/>
        <w:b w:val="0"/>
        <w:i w:val="0"/>
        <w:strike w:val="0"/>
        <w:dstrike w:val="0"/>
        <w:color w:val="000000"/>
        <w:sz w:val="22"/>
        <w:u w:val="none" w:color="000000"/>
        <w:vertAlign w:val="baseline"/>
      </w:rPr>
    </w:lvl>
  </w:abstractNum>
  <w:abstractNum w:abstractNumId="38">
    <w:nsid w:val="654004D0"/>
    <w:multiLevelType w:val="multilevel"/>
    <w:tmpl w:val="2F5E8BB8"/>
    <w:lvl w:ilvl="0">
      <w:start w:val="1"/>
      <w:numFmt w:val="decimal"/>
      <w:lvlText w:val="%1."/>
      <w:lvlJc w:val="left"/>
      <w:pPr>
        <w:ind w:left="360" w:hanging="360"/>
      </w:pPr>
      <w:rPr>
        <w:rFonts w:hint="default"/>
        <w:b/>
        <w:bCs w:val="0"/>
        <w:i w:val="0"/>
        <w:i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1">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93D25D3"/>
    <w:multiLevelType w:val="hybridMultilevel"/>
    <w:tmpl w:val="9998CE94"/>
    <w:lvl w:ilvl="0" w:tplc="758C1256">
      <w:start w:val="1"/>
      <w:numFmt w:val="decimal"/>
      <w:lvlText w:val="%1-"/>
      <w:lvlJc w:val="left"/>
      <w:pPr>
        <w:tabs>
          <w:tab w:val="num" w:pos="1134"/>
        </w:tabs>
        <w:ind w:left="1134" w:hanging="454"/>
      </w:pPr>
      <w:rPr>
        <w:rFonts w:ascii="Times New Roman" w:hAnsi="Times New Roman" w:hint="default"/>
        <w:b w:val="0"/>
        <w:i w:val="0"/>
        <w:sz w:val="22"/>
      </w:rPr>
    </w:lvl>
    <w:lvl w:ilvl="1" w:tplc="04090019" w:tentative="1">
      <w:start w:val="1"/>
      <w:numFmt w:val="lowerLetter"/>
      <w:lvlText w:val="%2."/>
      <w:lvlJc w:val="left"/>
      <w:pPr>
        <w:ind w:left="1780" w:hanging="360"/>
      </w:pPr>
      <w:rPr>
        <w:rFonts w:cs="Times New Roman"/>
      </w:rPr>
    </w:lvl>
    <w:lvl w:ilvl="2" w:tplc="0409001B" w:tentative="1">
      <w:start w:val="1"/>
      <w:numFmt w:val="lowerRoman"/>
      <w:lvlText w:val="%3."/>
      <w:lvlJc w:val="right"/>
      <w:pPr>
        <w:ind w:left="2500" w:hanging="180"/>
      </w:pPr>
      <w:rPr>
        <w:rFonts w:cs="Times New Roman"/>
      </w:rPr>
    </w:lvl>
    <w:lvl w:ilvl="3" w:tplc="0409000F" w:tentative="1">
      <w:start w:val="1"/>
      <w:numFmt w:val="decimal"/>
      <w:lvlText w:val="%4."/>
      <w:lvlJc w:val="left"/>
      <w:pPr>
        <w:ind w:left="3220" w:hanging="360"/>
      </w:pPr>
      <w:rPr>
        <w:rFonts w:cs="Times New Roman"/>
      </w:rPr>
    </w:lvl>
    <w:lvl w:ilvl="4" w:tplc="04090019" w:tentative="1">
      <w:start w:val="1"/>
      <w:numFmt w:val="lowerLetter"/>
      <w:lvlText w:val="%5."/>
      <w:lvlJc w:val="left"/>
      <w:pPr>
        <w:ind w:left="3940" w:hanging="360"/>
      </w:pPr>
      <w:rPr>
        <w:rFonts w:cs="Times New Roman"/>
      </w:rPr>
    </w:lvl>
    <w:lvl w:ilvl="5" w:tplc="0409001B" w:tentative="1">
      <w:start w:val="1"/>
      <w:numFmt w:val="lowerRoman"/>
      <w:lvlText w:val="%6."/>
      <w:lvlJc w:val="right"/>
      <w:pPr>
        <w:ind w:left="4660" w:hanging="180"/>
      </w:pPr>
      <w:rPr>
        <w:rFonts w:cs="Times New Roman"/>
      </w:rPr>
    </w:lvl>
    <w:lvl w:ilvl="6" w:tplc="0409000F" w:tentative="1">
      <w:start w:val="1"/>
      <w:numFmt w:val="decimal"/>
      <w:lvlText w:val="%7."/>
      <w:lvlJc w:val="left"/>
      <w:pPr>
        <w:ind w:left="5380" w:hanging="360"/>
      </w:pPr>
      <w:rPr>
        <w:rFonts w:cs="Times New Roman"/>
      </w:rPr>
    </w:lvl>
    <w:lvl w:ilvl="7" w:tplc="04090019" w:tentative="1">
      <w:start w:val="1"/>
      <w:numFmt w:val="lowerLetter"/>
      <w:lvlText w:val="%8."/>
      <w:lvlJc w:val="left"/>
      <w:pPr>
        <w:ind w:left="6100" w:hanging="360"/>
      </w:pPr>
      <w:rPr>
        <w:rFonts w:cs="Times New Roman"/>
      </w:rPr>
    </w:lvl>
    <w:lvl w:ilvl="8" w:tplc="0409001B" w:tentative="1">
      <w:start w:val="1"/>
      <w:numFmt w:val="lowerRoman"/>
      <w:lvlText w:val="%9."/>
      <w:lvlJc w:val="right"/>
      <w:pPr>
        <w:ind w:left="6820" w:hanging="180"/>
      </w:pPr>
      <w:rPr>
        <w:rFonts w:cs="Times New Roman"/>
      </w:rPr>
    </w:lvl>
  </w:abstractNum>
  <w:abstractNum w:abstractNumId="43">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4">
    <w:nsid w:val="6EEF23B8"/>
    <w:multiLevelType w:val="multilevel"/>
    <w:tmpl w:val="E69EE1AC"/>
    <w:lvl w:ilvl="0">
      <w:start w:val="1"/>
      <w:numFmt w:val="bullet"/>
      <w:lvlText w:val="-"/>
      <w:lvlJc w:val="left"/>
      <w:pPr>
        <w:tabs>
          <w:tab w:val="num" w:pos="360"/>
        </w:tabs>
        <w:ind w:left="360" w:hanging="360"/>
      </w:pPr>
      <w:rPr>
        <w:rFonts w:ascii="Times New Roman" w:eastAsia="Times New Roman" w:hAnsi="Times New Roman" w:cs="Times New Roman" w:hint="default"/>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nsid w:val="742B63B6"/>
    <w:multiLevelType w:val="multilevel"/>
    <w:tmpl w:val="F53CA4C6"/>
    <w:lvl w:ilvl="0">
      <w:start w:val="2"/>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4"/>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6">
    <w:nsid w:val="76683693"/>
    <w:multiLevelType w:val="hybridMultilevel"/>
    <w:tmpl w:val="BBC62846"/>
    <w:lvl w:ilvl="0" w:tplc="F702AC40">
      <w:start w:val="1"/>
      <w:numFmt w:val="bullet"/>
      <w:lvlText w:val=""/>
      <w:lvlJc w:val="left"/>
      <w:pPr>
        <w:ind w:left="700" w:hanging="360"/>
      </w:pPr>
      <w:rPr>
        <w:rFonts w:ascii="Symbol" w:hAnsi="Symbol" w:hint="default"/>
        <w:color w:val="auto"/>
      </w:rPr>
    </w:lvl>
    <w:lvl w:ilvl="1" w:tplc="04090003" w:tentative="1">
      <w:start w:val="1"/>
      <w:numFmt w:val="bullet"/>
      <w:lvlText w:val="o"/>
      <w:lvlJc w:val="left"/>
      <w:pPr>
        <w:ind w:left="1420" w:hanging="360"/>
      </w:pPr>
      <w:rPr>
        <w:rFonts w:ascii="Courier New" w:hAnsi="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47">
    <w:nsid w:val="78082F09"/>
    <w:multiLevelType w:val="hybridMultilevel"/>
    <w:tmpl w:val="759C47D4"/>
    <w:lvl w:ilvl="0" w:tplc="0308AD66">
      <w:start w:val="1"/>
      <w:numFmt w:val="bullet"/>
      <w:lvlText w:val="-"/>
      <w:lvlJc w:val="left"/>
      <w:pPr>
        <w:ind w:left="360" w:hanging="360"/>
      </w:pPr>
      <w:rPr>
        <w:rFonts w:ascii="Times New Roman" w:eastAsia="Times New Roman" w:hAnsi="Times New Roman" w:cs="Times New Roman"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8">
    <w:nsid w:val="7C4533D8"/>
    <w:multiLevelType w:val="hybridMultilevel"/>
    <w:tmpl w:val="24926C44"/>
    <w:lvl w:ilvl="0" w:tplc="29A8910C">
      <w:start w:val="1"/>
      <w:numFmt w:val="bullet"/>
      <w:lvlText w:val="-"/>
      <w:lvlJc w:val="left"/>
      <w:pPr>
        <w:ind w:left="360" w:hanging="360"/>
      </w:pPr>
      <w:rPr>
        <w:rFonts w:ascii="Times New Roman Bold" w:hAnsi="Times New Roman Bold" w:cs="Times New Roman" w:hint="default"/>
        <w:b/>
        <w:i w:val="0"/>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9">
    <w:nsid w:val="7CB03F5B"/>
    <w:multiLevelType w:val="hybridMultilevel"/>
    <w:tmpl w:val="8B5E2008"/>
    <w:lvl w:ilvl="0" w:tplc="D54A291E">
      <w:start w:val="1"/>
      <w:numFmt w:val="bullet"/>
      <w:lvlText w:val="-"/>
      <w:lvlJc w:val="left"/>
      <w:pPr>
        <w:ind w:left="437"/>
      </w:pPr>
      <w:rPr>
        <w:rFonts w:ascii="Times New Roman" w:eastAsia="Times New Roman" w:hAnsi="Times New Roman"/>
        <w:b w:val="0"/>
        <w:i w:val="0"/>
        <w:strike w:val="0"/>
        <w:dstrike w:val="0"/>
        <w:color w:val="000000"/>
        <w:sz w:val="22"/>
        <w:u w:val="none" w:color="000000"/>
        <w:vertAlign w:val="baseline"/>
      </w:rPr>
    </w:lvl>
    <w:lvl w:ilvl="1" w:tplc="F702AC40">
      <w:start w:val="1"/>
      <w:numFmt w:val="bullet"/>
      <w:lvlText w:val=""/>
      <w:lvlJc w:val="left"/>
      <w:pPr>
        <w:ind w:left="730"/>
      </w:pPr>
      <w:rPr>
        <w:rFonts w:ascii="Symbol" w:hAnsi="Symbol" w:hint="default"/>
        <w:b w:val="0"/>
        <w:i w:val="0"/>
        <w:strike w:val="0"/>
        <w:dstrike w:val="0"/>
        <w:color w:val="auto"/>
        <w:sz w:val="22"/>
        <w:u w:val="none" w:color="000000"/>
        <w:vertAlign w:val="baseline"/>
      </w:rPr>
    </w:lvl>
    <w:lvl w:ilvl="2" w:tplc="2E0E491E">
      <w:start w:val="1"/>
      <w:numFmt w:val="bullet"/>
      <w:lvlText w:val="▪"/>
      <w:lvlJc w:val="left"/>
      <w:pPr>
        <w:ind w:left="1450"/>
      </w:pPr>
      <w:rPr>
        <w:rFonts w:ascii="Segoe UI Symbol" w:eastAsia="Times New Roman" w:hAnsi="Segoe UI Symbol"/>
        <w:b w:val="0"/>
        <w:i w:val="0"/>
        <w:strike w:val="0"/>
        <w:dstrike w:val="0"/>
        <w:color w:val="000000"/>
        <w:sz w:val="22"/>
        <w:u w:val="none" w:color="000000"/>
        <w:vertAlign w:val="baseline"/>
      </w:rPr>
    </w:lvl>
    <w:lvl w:ilvl="3" w:tplc="687852EE">
      <w:start w:val="1"/>
      <w:numFmt w:val="bullet"/>
      <w:lvlText w:val="•"/>
      <w:lvlJc w:val="left"/>
      <w:pPr>
        <w:ind w:left="2170"/>
      </w:pPr>
      <w:rPr>
        <w:rFonts w:ascii="Arial" w:eastAsia="Times New Roman" w:hAnsi="Arial"/>
        <w:b w:val="0"/>
        <w:i w:val="0"/>
        <w:strike w:val="0"/>
        <w:dstrike w:val="0"/>
        <w:color w:val="000000"/>
        <w:sz w:val="22"/>
        <w:u w:val="none" w:color="000000"/>
        <w:vertAlign w:val="baseline"/>
      </w:rPr>
    </w:lvl>
    <w:lvl w:ilvl="4" w:tplc="DB4C7B06">
      <w:start w:val="1"/>
      <w:numFmt w:val="bullet"/>
      <w:lvlText w:val="o"/>
      <w:lvlJc w:val="left"/>
      <w:pPr>
        <w:ind w:left="2890"/>
      </w:pPr>
      <w:rPr>
        <w:rFonts w:ascii="Segoe UI Symbol" w:eastAsia="Times New Roman" w:hAnsi="Segoe UI Symbol"/>
        <w:b w:val="0"/>
        <w:i w:val="0"/>
        <w:strike w:val="0"/>
        <w:dstrike w:val="0"/>
        <w:color w:val="000000"/>
        <w:sz w:val="22"/>
        <w:u w:val="none" w:color="000000"/>
        <w:vertAlign w:val="baseline"/>
      </w:rPr>
    </w:lvl>
    <w:lvl w:ilvl="5" w:tplc="182EF32C">
      <w:start w:val="1"/>
      <w:numFmt w:val="bullet"/>
      <w:lvlText w:val="▪"/>
      <w:lvlJc w:val="left"/>
      <w:pPr>
        <w:ind w:left="3610"/>
      </w:pPr>
      <w:rPr>
        <w:rFonts w:ascii="Segoe UI Symbol" w:eastAsia="Times New Roman" w:hAnsi="Segoe UI Symbol"/>
        <w:b w:val="0"/>
        <w:i w:val="0"/>
        <w:strike w:val="0"/>
        <w:dstrike w:val="0"/>
        <w:color w:val="000000"/>
        <w:sz w:val="22"/>
        <w:u w:val="none" w:color="000000"/>
        <w:vertAlign w:val="baseline"/>
      </w:rPr>
    </w:lvl>
    <w:lvl w:ilvl="6" w:tplc="817AB98A">
      <w:start w:val="1"/>
      <w:numFmt w:val="bullet"/>
      <w:lvlText w:val="•"/>
      <w:lvlJc w:val="left"/>
      <w:pPr>
        <w:ind w:left="4330"/>
      </w:pPr>
      <w:rPr>
        <w:rFonts w:ascii="Arial" w:eastAsia="Times New Roman" w:hAnsi="Arial"/>
        <w:b w:val="0"/>
        <w:i w:val="0"/>
        <w:strike w:val="0"/>
        <w:dstrike w:val="0"/>
        <w:color w:val="000000"/>
        <w:sz w:val="22"/>
        <w:u w:val="none" w:color="000000"/>
        <w:vertAlign w:val="baseline"/>
      </w:rPr>
    </w:lvl>
    <w:lvl w:ilvl="7" w:tplc="7BF4C852">
      <w:start w:val="1"/>
      <w:numFmt w:val="bullet"/>
      <w:lvlText w:val="o"/>
      <w:lvlJc w:val="left"/>
      <w:pPr>
        <w:ind w:left="5050"/>
      </w:pPr>
      <w:rPr>
        <w:rFonts w:ascii="Segoe UI Symbol" w:eastAsia="Times New Roman" w:hAnsi="Segoe UI Symbol"/>
        <w:b w:val="0"/>
        <w:i w:val="0"/>
        <w:strike w:val="0"/>
        <w:dstrike w:val="0"/>
        <w:color w:val="000000"/>
        <w:sz w:val="22"/>
        <w:u w:val="none" w:color="000000"/>
        <w:vertAlign w:val="baseline"/>
      </w:rPr>
    </w:lvl>
    <w:lvl w:ilvl="8" w:tplc="976200B4">
      <w:start w:val="1"/>
      <w:numFmt w:val="bullet"/>
      <w:lvlText w:val="▪"/>
      <w:lvlJc w:val="left"/>
      <w:pPr>
        <w:ind w:left="5770"/>
      </w:pPr>
      <w:rPr>
        <w:rFonts w:ascii="Segoe UI Symbol" w:eastAsia="Times New Roman" w:hAnsi="Segoe UI Symbol"/>
        <w:b w:val="0"/>
        <w:i w:val="0"/>
        <w:strike w:val="0"/>
        <w:dstrike w:val="0"/>
        <w:color w:val="000000"/>
        <w:sz w:val="22"/>
        <w:u w:val="none" w:color="000000"/>
        <w:vertAlign w:val="baseline"/>
      </w:rPr>
    </w:lvl>
  </w:abstractNum>
  <w:abstractNum w:abstractNumId="50">
    <w:nsid w:val="7E1415A0"/>
    <w:multiLevelType w:val="multilevel"/>
    <w:tmpl w:val="857E99EE"/>
    <w:lvl w:ilvl="0">
      <w:start w:val="1"/>
      <w:numFmt w:val="bullet"/>
      <w:lvlText w:val="-"/>
      <w:lvlJc w:val="left"/>
      <w:pPr>
        <w:tabs>
          <w:tab w:val="num" w:pos="360"/>
        </w:tabs>
        <w:ind w:left="360" w:hanging="360"/>
      </w:pPr>
      <w:rPr>
        <w:rFonts w:ascii="Times New Roman" w:eastAsia="Times New Roman" w:hAnsi="Times New Roman" w:cs="Times New Roman" w:hint="default"/>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0"/>
  </w:num>
  <w:num w:numId="3">
    <w:abstractNumId w:val="32"/>
  </w:num>
  <w:num w:numId="4">
    <w:abstractNumId w:val="35"/>
  </w:num>
  <w:num w:numId="5">
    <w:abstractNumId w:val="21"/>
  </w:num>
  <w:num w:numId="6">
    <w:abstractNumId w:val="18"/>
  </w:num>
  <w:num w:numId="7">
    <w:abstractNumId w:val="11"/>
  </w:num>
  <w:num w:numId="8">
    <w:abstractNumId w:val="10"/>
  </w:num>
  <w:num w:numId="9">
    <w:abstractNumId w:val="39"/>
  </w:num>
  <w:num w:numId="10">
    <w:abstractNumId w:val="41"/>
  </w:num>
  <w:num w:numId="11">
    <w:abstractNumId w:val="40"/>
  </w:num>
  <w:num w:numId="12">
    <w:abstractNumId w:val="43"/>
  </w:num>
  <w:num w:numId="13">
    <w:abstractNumId w:val="16"/>
  </w:num>
  <w:num w:numId="14">
    <w:abstractNumId w:val="26"/>
  </w:num>
  <w:num w:numId="15">
    <w:abstractNumId w:val="28"/>
  </w:num>
  <w:num w:numId="16">
    <w:abstractNumId w:val="27"/>
  </w:num>
  <w:num w:numId="17">
    <w:abstractNumId w:val="3"/>
  </w:num>
  <w:num w:numId="18">
    <w:abstractNumId w:val="30"/>
  </w:num>
  <w:num w:numId="19">
    <w:abstractNumId w:val="37"/>
  </w:num>
  <w:num w:numId="20">
    <w:abstractNumId w:val="23"/>
  </w:num>
  <w:num w:numId="21">
    <w:abstractNumId w:val="49"/>
  </w:num>
  <w:num w:numId="22">
    <w:abstractNumId w:val="42"/>
  </w:num>
  <w:num w:numId="23">
    <w:abstractNumId w:val="25"/>
  </w:num>
  <w:num w:numId="24">
    <w:abstractNumId w:val="19"/>
  </w:num>
  <w:num w:numId="25">
    <w:abstractNumId w:val="9"/>
  </w:num>
  <w:num w:numId="26">
    <w:abstractNumId w:val="2"/>
  </w:num>
  <w:num w:numId="27">
    <w:abstractNumId w:val="6"/>
  </w:num>
  <w:num w:numId="28">
    <w:abstractNumId w:val="48"/>
  </w:num>
  <w:num w:numId="29">
    <w:abstractNumId w:val="22"/>
  </w:num>
  <w:num w:numId="30">
    <w:abstractNumId w:val="17"/>
  </w:num>
  <w:num w:numId="31">
    <w:abstractNumId w:val="15"/>
  </w:num>
  <w:num w:numId="32">
    <w:abstractNumId w:val="13"/>
  </w:num>
  <w:num w:numId="33">
    <w:abstractNumId w:val="5"/>
  </w:num>
  <w:num w:numId="34">
    <w:abstractNumId w:val="50"/>
  </w:num>
  <w:num w:numId="35">
    <w:abstractNumId w:val="44"/>
  </w:num>
  <w:num w:numId="36">
    <w:abstractNumId w:val="46"/>
  </w:num>
  <w:num w:numId="37">
    <w:abstractNumId w:val="47"/>
  </w:num>
  <w:num w:numId="38">
    <w:abstractNumId w:val="24"/>
  </w:num>
  <w:num w:numId="39">
    <w:abstractNumId w:val="7"/>
  </w:num>
  <w:num w:numId="40">
    <w:abstractNumId w:val="4"/>
  </w:num>
  <w:num w:numId="41">
    <w:abstractNumId w:val="12"/>
  </w:num>
  <w:num w:numId="42">
    <w:abstractNumId w:val="14"/>
  </w:num>
  <w:num w:numId="43">
    <w:abstractNumId w:val="38"/>
  </w:num>
  <w:num w:numId="44">
    <w:abstractNumId w:val="31"/>
  </w:num>
  <w:num w:numId="45">
    <w:abstractNumId w:val="36"/>
  </w:num>
  <w:num w:numId="46">
    <w:abstractNumId w:val="45"/>
  </w:num>
  <w:num w:numId="47">
    <w:abstractNumId w:val="20"/>
  </w:num>
  <w:num w:numId="48">
    <w:abstractNumId w:val="8"/>
  </w:num>
  <w:num w:numId="49">
    <w:abstractNumId w:val="29"/>
  </w:num>
  <w:num w:numId="50">
    <w:abstractNumId w:val="34"/>
  </w:num>
  <w:num w:numId="51">
    <w:abstractNumId w:val="3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Xtd1FdML7aR0bOvx79i/d/VPgKM=" w:salt="p0S7aQ8PyU/1kRAm1bIOYw=="/>
  <w:defaultTabStop w:val="720"/>
  <w:hyphenationZone w:val="425"/>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T"/>
  </w:docVars>
  <w:rsids>
    <w:rsidRoot w:val="008E7243"/>
    <w:rsid w:val="0000070E"/>
    <w:rsid w:val="0000372E"/>
    <w:rsid w:val="000052E9"/>
    <w:rsid w:val="00007517"/>
    <w:rsid w:val="00011731"/>
    <w:rsid w:val="000118A2"/>
    <w:rsid w:val="00013874"/>
    <w:rsid w:val="000138A3"/>
    <w:rsid w:val="00020071"/>
    <w:rsid w:val="000210B8"/>
    <w:rsid w:val="00021104"/>
    <w:rsid w:val="00021FC6"/>
    <w:rsid w:val="00034436"/>
    <w:rsid w:val="00042C80"/>
    <w:rsid w:val="00052B72"/>
    <w:rsid w:val="00054D7B"/>
    <w:rsid w:val="000642A1"/>
    <w:rsid w:val="00087C8B"/>
    <w:rsid w:val="00091627"/>
    <w:rsid w:val="00097551"/>
    <w:rsid w:val="000A3C9B"/>
    <w:rsid w:val="000A615A"/>
    <w:rsid w:val="000A6E67"/>
    <w:rsid w:val="000C2DF2"/>
    <w:rsid w:val="000C3B29"/>
    <w:rsid w:val="000C46AC"/>
    <w:rsid w:val="000C5415"/>
    <w:rsid w:val="000C644E"/>
    <w:rsid w:val="000C6DC9"/>
    <w:rsid w:val="000C7B39"/>
    <w:rsid w:val="000D6E9B"/>
    <w:rsid w:val="000E287A"/>
    <w:rsid w:val="001073EE"/>
    <w:rsid w:val="001252B5"/>
    <w:rsid w:val="00130583"/>
    <w:rsid w:val="00131928"/>
    <w:rsid w:val="00144637"/>
    <w:rsid w:val="00151231"/>
    <w:rsid w:val="00153923"/>
    <w:rsid w:val="00157B12"/>
    <w:rsid w:val="00163939"/>
    <w:rsid w:val="001721C0"/>
    <w:rsid w:val="001740FF"/>
    <w:rsid w:val="0017513A"/>
    <w:rsid w:val="00187405"/>
    <w:rsid w:val="00194614"/>
    <w:rsid w:val="001A0FEA"/>
    <w:rsid w:val="001B02CF"/>
    <w:rsid w:val="001B091D"/>
    <w:rsid w:val="001B66FA"/>
    <w:rsid w:val="001D7145"/>
    <w:rsid w:val="001E2CD9"/>
    <w:rsid w:val="00207874"/>
    <w:rsid w:val="00217EE2"/>
    <w:rsid w:val="0023602D"/>
    <w:rsid w:val="002443E4"/>
    <w:rsid w:val="00253FCF"/>
    <w:rsid w:val="00255C6A"/>
    <w:rsid w:val="002601C1"/>
    <w:rsid w:val="00261808"/>
    <w:rsid w:val="002631E5"/>
    <w:rsid w:val="002736DA"/>
    <w:rsid w:val="002846A7"/>
    <w:rsid w:val="0029458C"/>
    <w:rsid w:val="00294E8C"/>
    <w:rsid w:val="00297743"/>
    <w:rsid w:val="002A777A"/>
    <w:rsid w:val="002B364D"/>
    <w:rsid w:val="002B567A"/>
    <w:rsid w:val="002B7568"/>
    <w:rsid w:val="002B7AE7"/>
    <w:rsid w:val="002C569C"/>
    <w:rsid w:val="002D5F2C"/>
    <w:rsid w:val="002E1B6A"/>
    <w:rsid w:val="0030695F"/>
    <w:rsid w:val="003079B9"/>
    <w:rsid w:val="00312C7C"/>
    <w:rsid w:val="00313F40"/>
    <w:rsid w:val="003321D9"/>
    <w:rsid w:val="003372CB"/>
    <w:rsid w:val="00346854"/>
    <w:rsid w:val="003503C3"/>
    <w:rsid w:val="003559D3"/>
    <w:rsid w:val="00360EB2"/>
    <w:rsid w:val="00363215"/>
    <w:rsid w:val="00364F7B"/>
    <w:rsid w:val="0036579E"/>
    <w:rsid w:val="0036784D"/>
    <w:rsid w:val="00374934"/>
    <w:rsid w:val="0039130C"/>
    <w:rsid w:val="0039344F"/>
    <w:rsid w:val="003D08FF"/>
    <w:rsid w:val="003D0F24"/>
    <w:rsid w:val="003D251C"/>
    <w:rsid w:val="003D2F07"/>
    <w:rsid w:val="003D4DBA"/>
    <w:rsid w:val="003D6401"/>
    <w:rsid w:val="003D6F25"/>
    <w:rsid w:val="003E4AF5"/>
    <w:rsid w:val="0040459C"/>
    <w:rsid w:val="00406920"/>
    <w:rsid w:val="00410873"/>
    <w:rsid w:val="004138C9"/>
    <w:rsid w:val="00422A44"/>
    <w:rsid w:val="004248A8"/>
    <w:rsid w:val="00467BD5"/>
    <w:rsid w:val="0047357F"/>
    <w:rsid w:val="00480C16"/>
    <w:rsid w:val="00482CDD"/>
    <w:rsid w:val="00484339"/>
    <w:rsid w:val="00486534"/>
    <w:rsid w:val="00497FC6"/>
    <w:rsid w:val="004A14B1"/>
    <w:rsid w:val="004A2D4E"/>
    <w:rsid w:val="004A6040"/>
    <w:rsid w:val="004A60A4"/>
    <w:rsid w:val="004A7004"/>
    <w:rsid w:val="004B1E7D"/>
    <w:rsid w:val="004B6DE8"/>
    <w:rsid w:val="004C2696"/>
    <w:rsid w:val="004D1202"/>
    <w:rsid w:val="004D1857"/>
    <w:rsid w:val="004D3A55"/>
    <w:rsid w:val="004E36AC"/>
    <w:rsid w:val="004F1985"/>
    <w:rsid w:val="005024D2"/>
    <w:rsid w:val="00511E1B"/>
    <w:rsid w:val="00513330"/>
    <w:rsid w:val="00526233"/>
    <w:rsid w:val="00527536"/>
    <w:rsid w:val="005354CB"/>
    <w:rsid w:val="005361C9"/>
    <w:rsid w:val="00536CAF"/>
    <w:rsid w:val="00547D61"/>
    <w:rsid w:val="0055128C"/>
    <w:rsid w:val="00557060"/>
    <w:rsid w:val="005573E4"/>
    <w:rsid w:val="00561150"/>
    <w:rsid w:val="00577131"/>
    <w:rsid w:val="0058310B"/>
    <w:rsid w:val="005844C9"/>
    <w:rsid w:val="00591FB7"/>
    <w:rsid w:val="00596F70"/>
    <w:rsid w:val="00597F28"/>
    <w:rsid w:val="005A1EC6"/>
    <w:rsid w:val="005A517C"/>
    <w:rsid w:val="005B3D15"/>
    <w:rsid w:val="005C69EC"/>
    <w:rsid w:val="005D0771"/>
    <w:rsid w:val="005D099E"/>
    <w:rsid w:val="005D0A72"/>
    <w:rsid w:val="005D4F1D"/>
    <w:rsid w:val="005D62B3"/>
    <w:rsid w:val="005D7771"/>
    <w:rsid w:val="006024BF"/>
    <w:rsid w:val="00610AA5"/>
    <w:rsid w:val="00625E45"/>
    <w:rsid w:val="00631E59"/>
    <w:rsid w:val="0064702B"/>
    <w:rsid w:val="006604CA"/>
    <w:rsid w:val="00661250"/>
    <w:rsid w:val="00665461"/>
    <w:rsid w:val="00667C29"/>
    <w:rsid w:val="0067680C"/>
    <w:rsid w:val="006827D1"/>
    <w:rsid w:val="00685425"/>
    <w:rsid w:val="006875D6"/>
    <w:rsid w:val="00694761"/>
    <w:rsid w:val="006A27FC"/>
    <w:rsid w:val="006A377F"/>
    <w:rsid w:val="006A7BCD"/>
    <w:rsid w:val="006D5C21"/>
    <w:rsid w:val="006D7372"/>
    <w:rsid w:val="006D7BF2"/>
    <w:rsid w:val="006E1908"/>
    <w:rsid w:val="006E4F07"/>
    <w:rsid w:val="006F0E26"/>
    <w:rsid w:val="006F21D0"/>
    <w:rsid w:val="00703C12"/>
    <w:rsid w:val="007055C7"/>
    <w:rsid w:val="007147DA"/>
    <w:rsid w:val="00715D74"/>
    <w:rsid w:val="007259A6"/>
    <w:rsid w:val="00734A78"/>
    <w:rsid w:val="007418C2"/>
    <w:rsid w:val="0074321D"/>
    <w:rsid w:val="00743C53"/>
    <w:rsid w:val="007518B9"/>
    <w:rsid w:val="00752750"/>
    <w:rsid w:val="00753742"/>
    <w:rsid w:val="0076706B"/>
    <w:rsid w:val="00770AD6"/>
    <w:rsid w:val="0077121A"/>
    <w:rsid w:val="00776163"/>
    <w:rsid w:val="00780BBF"/>
    <w:rsid w:val="0078167D"/>
    <w:rsid w:val="00794066"/>
    <w:rsid w:val="00794413"/>
    <w:rsid w:val="00794F09"/>
    <w:rsid w:val="007978E9"/>
    <w:rsid w:val="007A4A4E"/>
    <w:rsid w:val="007A5FED"/>
    <w:rsid w:val="007A6E3E"/>
    <w:rsid w:val="007A760B"/>
    <w:rsid w:val="007E70ED"/>
    <w:rsid w:val="007F1450"/>
    <w:rsid w:val="007F3D3F"/>
    <w:rsid w:val="00817439"/>
    <w:rsid w:val="0082650F"/>
    <w:rsid w:val="0082705F"/>
    <w:rsid w:val="008273E6"/>
    <w:rsid w:val="00841AE6"/>
    <w:rsid w:val="008444CA"/>
    <w:rsid w:val="00846DF8"/>
    <w:rsid w:val="00853265"/>
    <w:rsid w:val="00855071"/>
    <w:rsid w:val="00855F50"/>
    <w:rsid w:val="0087720C"/>
    <w:rsid w:val="00880254"/>
    <w:rsid w:val="008821C5"/>
    <w:rsid w:val="008835A1"/>
    <w:rsid w:val="0089078F"/>
    <w:rsid w:val="008912D4"/>
    <w:rsid w:val="008941F0"/>
    <w:rsid w:val="008A1AC6"/>
    <w:rsid w:val="008C3CE2"/>
    <w:rsid w:val="008C75F2"/>
    <w:rsid w:val="008D6CA8"/>
    <w:rsid w:val="008E449E"/>
    <w:rsid w:val="008E4926"/>
    <w:rsid w:val="008E49FD"/>
    <w:rsid w:val="008E6CA5"/>
    <w:rsid w:val="008E70A5"/>
    <w:rsid w:val="008E7243"/>
    <w:rsid w:val="008F154F"/>
    <w:rsid w:val="008F6B0E"/>
    <w:rsid w:val="00902257"/>
    <w:rsid w:val="00904470"/>
    <w:rsid w:val="00907119"/>
    <w:rsid w:val="00912695"/>
    <w:rsid w:val="00913152"/>
    <w:rsid w:val="00916CEA"/>
    <w:rsid w:val="0092128A"/>
    <w:rsid w:val="00930614"/>
    <w:rsid w:val="00933628"/>
    <w:rsid w:val="00935504"/>
    <w:rsid w:val="00942A61"/>
    <w:rsid w:val="009675B1"/>
    <w:rsid w:val="009708C1"/>
    <w:rsid w:val="009769DC"/>
    <w:rsid w:val="00992D93"/>
    <w:rsid w:val="0099454F"/>
    <w:rsid w:val="00994FC9"/>
    <w:rsid w:val="009A2550"/>
    <w:rsid w:val="009A3518"/>
    <w:rsid w:val="009B0AB2"/>
    <w:rsid w:val="009B1F39"/>
    <w:rsid w:val="009B336D"/>
    <w:rsid w:val="009B5987"/>
    <w:rsid w:val="009D22B2"/>
    <w:rsid w:val="009D2B30"/>
    <w:rsid w:val="009D5AFA"/>
    <w:rsid w:val="009E0C7F"/>
    <w:rsid w:val="009E3A63"/>
    <w:rsid w:val="009E6AE4"/>
    <w:rsid w:val="00A101BB"/>
    <w:rsid w:val="00A1662A"/>
    <w:rsid w:val="00A21C4E"/>
    <w:rsid w:val="00A312BD"/>
    <w:rsid w:val="00A34F20"/>
    <w:rsid w:val="00A51E9B"/>
    <w:rsid w:val="00A5232C"/>
    <w:rsid w:val="00A56E37"/>
    <w:rsid w:val="00A62F7D"/>
    <w:rsid w:val="00A706B8"/>
    <w:rsid w:val="00A71217"/>
    <w:rsid w:val="00A72237"/>
    <w:rsid w:val="00A73388"/>
    <w:rsid w:val="00A824FE"/>
    <w:rsid w:val="00AA709A"/>
    <w:rsid w:val="00AB552C"/>
    <w:rsid w:val="00AB78F4"/>
    <w:rsid w:val="00AC25BC"/>
    <w:rsid w:val="00AD7E67"/>
    <w:rsid w:val="00B02C1C"/>
    <w:rsid w:val="00B03BE6"/>
    <w:rsid w:val="00B049AA"/>
    <w:rsid w:val="00B07DB2"/>
    <w:rsid w:val="00B17220"/>
    <w:rsid w:val="00B2302D"/>
    <w:rsid w:val="00B27E4C"/>
    <w:rsid w:val="00B31CA3"/>
    <w:rsid w:val="00B33966"/>
    <w:rsid w:val="00B44556"/>
    <w:rsid w:val="00B47AA6"/>
    <w:rsid w:val="00B56672"/>
    <w:rsid w:val="00B64E9F"/>
    <w:rsid w:val="00B64F72"/>
    <w:rsid w:val="00B66E7A"/>
    <w:rsid w:val="00B76480"/>
    <w:rsid w:val="00B82B1F"/>
    <w:rsid w:val="00B82C71"/>
    <w:rsid w:val="00B83C21"/>
    <w:rsid w:val="00B85899"/>
    <w:rsid w:val="00B860EA"/>
    <w:rsid w:val="00B90FFB"/>
    <w:rsid w:val="00B941F6"/>
    <w:rsid w:val="00B9530A"/>
    <w:rsid w:val="00B96996"/>
    <w:rsid w:val="00BA7CAD"/>
    <w:rsid w:val="00BB3A7E"/>
    <w:rsid w:val="00BD05ED"/>
    <w:rsid w:val="00BD4EA8"/>
    <w:rsid w:val="00BD6F2C"/>
    <w:rsid w:val="00BE114B"/>
    <w:rsid w:val="00BE24AA"/>
    <w:rsid w:val="00BE45C0"/>
    <w:rsid w:val="00C03FA7"/>
    <w:rsid w:val="00C07236"/>
    <w:rsid w:val="00C16A85"/>
    <w:rsid w:val="00C27B61"/>
    <w:rsid w:val="00C315AE"/>
    <w:rsid w:val="00C34753"/>
    <w:rsid w:val="00C34C4A"/>
    <w:rsid w:val="00C43CED"/>
    <w:rsid w:val="00C50FC4"/>
    <w:rsid w:val="00C52833"/>
    <w:rsid w:val="00C705BB"/>
    <w:rsid w:val="00C90AB0"/>
    <w:rsid w:val="00C9179D"/>
    <w:rsid w:val="00C93815"/>
    <w:rsid w:val="00CA058B"/>
    <w:rsid w:val="00CA20FF"/>
    <w:rsid w:val="00CD0BE0"/>
    <w:rsid w:val="00CD7840"/>
    <w:rsid w:val="00CE3C21"/>
    <w:rsid w:val="00CE5FF2"/>
    <w:rsid w:val="00CF067C"/>
    <w:rsid w:val="00CF0C06"/>
    <w:rsid w:val="00CF6927"/>
    <w:rsid w:val="00CF6978"/>
    <w:rsid w:val="00D04254"/>
    <w:rsid w:val="00D06E9A"/>
    <w:rsid w:val="00D13B8A"/>
    <w:rsid w:val="00D24B7E"/>
    <w:rsid w:val="00D33502"/>
    <w:rsid w:val="00D40A08"/>
    <w:rsid w:val="00D4531B"/>
    <w:rsid w:val="00D5040E"/>
    <w:rsid w:val="00D536F1"/>
    <w:rsid w:val="00D602F3"/>
    <w:rsid w:val="00D67E17"/>
    <w:rsid w:val="00D75FD5"/>
    <w:rsid w:val="00D80F39"/>
    <w:rsid w:val="00D9014C"/>
    <w:rsid w:val="00D907A2"/>
    <w:rsid w:val="00D9083F"/>
    <w:rsid w:val="00D97222"/>
    <w:rsid w:val="00D97575"/>
    <w:rsid w:val="00D975F0"/>
    <w:rsid w:val="00DA222D"/>
    <w:rsid w:val="00DF7E5C"/>
    <w:rsid w:val="00E10BE9"/>
    <w:rsid w:val="00E13E72"/>
    <w:rsid w:val="00E153BA"/>
    <w:rsid w:val="00E15914"/>
    <w:rsid w:val="00E236F7"/>
    <w:rsid w:val="00E51328"/>
    <w:rsid w:val="00E51BF6"/>
    <w:rsid w:val="00E522F0"/>
    <w:rsid w:val="00E56BCF"/>
    <w:rsid w:val="00E6115E"/>
    <w:rsid w:val="00E645E2"/>
    <w:rsid w:val="00E67D5A"/>
    <w:rsid w:val="00E67FAF"/>
    <w:rsid w:val="00E70CB5"/>
    <w:rsid w:val="00E738DD"/>
    <w:rsid w:val="00E76800"/>
    <w:rsid w:val="00E80CAD"/>
    <w:rsid w:val="00E8705D"/>
    <w:rsid w:val="00E93908"/>
    <w:rsid w:val="00E979ED"/>
    <w:rsid w:val="00E97E8F"/>
    <w:rsid w:val="00EA1070"/>
    <w:rsid w:val="00EB1B2E"/>
    <w:rsid w:val="00EB1C22"/>
    <w:rsid w:val="00EC7DFD"/>
    <w:rsid w:val="00ED18F1"/>
    <w:rsid w:val="00ED1AC7"/>
    <w:rsid w:val="00ED4581"/>
    <w:rsid w:val="00EF2FBC"/>
    <w:rsid w:val="00EF3A3B"/>
    <w:rsid w:val="00EF5C34"/>
    <w:rsid w:val="00EF6269"/>
    <w:rsid w:val="00F31D96"/>
    <w:rsid w:val="00F3232C"/>
    <w:rsid w:val="00F32EE3"/>
    <w:rsid w:val="00F55892"/>
    <w:rsid w:val="00F63381"/>
    <w:rsid w:val="00F64749"/>
    <w:rsid w:val="00F65957"/>
    <w:rsid w:val="00F70BA6"/>
    <w:rsid w:val="00F71E38"/>
    <w:rsid w:val="00F72DE5"/>
    <w:rsid w:val="00F81E29"/>
    <w:rsid w:val="00F82550"/>
    <w:rsid w:val="00F829E0"/>
    <w:rsid w:val="00F95930"/>
    <w:rsid w:val="00FA0AE3"/>
    <w:rsid w:val="00FA0D0B"/>
    <w:rsid w:val="00FA2D50"/>
    <w:rsid w:val="00FA44C4"/>
    <w:rsid w:val="00FA6C6A"/>
    <w:rsid w:val="00FA6DAD"/>
    <w:rsid w:val="00FB1AF9"/>
    <w:rsid w:val="00FB2D14"/>
    <w:rsid w:val="00FB43D4"/>
    <w:rsid w:val="00FC5E3D"/>
    <w:rsid w:val="00FE0347"/>
    <w:rsid w:val="00FE3EAA"/>
    <w:rsid w:val="00FE5DCA"/>
    <w:rsid w:val="00FF284D"/>
    <w:rsid w:val="00FF3729"/>
    <w:rsid w:val="00FF458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43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C705BB"/>
    <w:pPr>
      <w:spacing w:after="240"/>
      <w:jc w:val="both"/>
    </w:pPr>
    <w:rPr>
      <w:sz w:val="24"/>
      <w:lang w:val="en-GB"/>
    </w:rPr>
  </w:style>
  <w:style w:type="paragraph" w:styleId="Heading1">
    <w:name w:val="heading 1"/>
    <w:basedOn w:val="Normal"/>
    <w:next w:val="Text1"/>
    <w:qFormat/>
    <w:rsid w:val="00C705BB"/>
    <w:pPr>
      <w:keepNext/>
      <w:numPr>
        <w:numId w:val="3"/>
      </w:numPr>
      <w:spacing w:before="240"/>
      <w:outlineLvl w:val="0"/>
    </w:pPr>
    <w:rPr>
      <w:b/>
      <w:smallCaps/>
    </w:rPr>
  </w:style>
  <w:style w:type="paragraph" w:styleId="Heading2">
    <w:name w:val="heading 2"/>
    <w:basedOn w:val="Normal"/>
    <w:next w:val="Text2"/>
    <w:qFormat/>
    <w:rsid w:val="00C705BB"/>
    <w:pPr>
      <w:keepNext/>
      <w:numPr>
        <w:ilvl w:val="1"/>
        <w:numId w:val="3"/>
      </w:numPr>
      <w:outlineLvl w:val="1"/>
    </w:pPr>
    <w:rPr>
      <w:b/>
    </w:rPr>
  </w:style>
  <w:style w:type="paragraph" w:styleId="Heading3">
    <w:name w:val="heading 3"/>
    <w:basedOn w:val="Normal"/>
    <w:next w:val="Text3"/>
    <w:qFormat/>
    <w:rsid w:val="00C705BB"/>
    <w:pPr>
      <w:keepNext/>
      <w:numPr>
        <w:ilvl w:val="2"/>
        <w:numId w:val="3"/>
      </w:numPr>
      <w:outlineLvl w:val="2"/>
    </w:pPr>
    <w:rPr>
      <w:i/>
    </w:rPr>
  </w:style>
  <w:style w:type="paragraph" w:styleId="Heading4">
    <w:name w:val="heading 4"/>
    <w:basedOn w:val="Normal"/>
    <w:next w:val="Text4"/>
    <w:qFormat/>
    <w:rsid w:val="00C705BB"/>
    <w:pPr>
      <w:keepNext/>
      <w:numPr>
        <w:ilvl w:val="3"/>
        <w:numId w:val="3"/>
      </w:numPr>
      <w:outlineLvl w:val="3"/>
    </w:pPr>
  </w:style>
  <w:style w:type="paragraph" w:styleId="Heading5">
    <w:name w:val="heading 5"/>
    <w:basedOn w:val="Normal"/>
    <w:next w:val="Normal"/>
    <w:qFormat/>
    <w:rsid w:val="00C705BB"/>
    <w:pPr>
      <w:spacing w:before="240" w:after="60"/>
      <w:ind w:left="3332" w:hanging="708"/>
      <w:outlineLvl w:val="4"/>
    </w:pPr>
    <w:rPr>
      <w:rFonts w:ascii="Arial" w:hAnsi="Arial"/>
      <w:sz w:val="22"/>
    </w:rPr>
  </w:style>
  <w:style w:type="paragraph" w:styleId="Heading6">
    <w:name w:val="heading 6"/>
    <w:basedOn w:val="Normal"/>
    <w:next w:val="Normal"/>
    <w:qFormat/>
    <w:rsid w:val="00C705BB"/>
    <w:pPr>
      <w:spacing w:before="240" w:after="60"/>
      <w:ind w:left="4040" w:hanging="708"/>
      <w:outlineLvl w:val="5"/>
    </w:pPr>
    <w:rPr>
      <w:rFonts w:ascii="Arial" w:hAnsi="Arial"/>
      <w:i/>
      <w:sz w:val="22"/>
    </w:rPr>
  </w:style>
  <w:style w:type="paragraph" w:styleId="Heading7">
    <w:name w:val="heading 7"/>
    <w:basedOn w:val="Normal"/>
    <w:next w:val="Normal"/>
    <w:qFormat/>
    <w:rsid w:val="00C705BB"/>
    <w:pPr>
      <w:spacing w:before="240" w:after="60"/>
      <w:ind w:left="4748" w:hanging="708"/>
      <w:outlineLvl w:val="6"/>
    </w:pPr>
    <w:rPr>
      <w:rFonts w:ascii="Arial" w:hAnsi="Arial"/>
      <w:sz w:val="20"/>
    </w:rPr>
  </w:style>
  <w:style w:type="paragraph" w:styleId="Heading8">
    <w:name w:val="heading 8"/>
    <w:basedOn w:val="Normal"/>
    <w:next w:val="Normal"/>
    <w:qFormat/>
    <w:rsid w:val="00C705BB"/>
    <w:pPr>
      <w:spacing w:before="240" w:after="60"/>
      <w:ind w:left="5456" w:hanging="708"/>
      <w:outlineLvl w:val="7"/>
    </w:pPr>
    <w:rPr>
      <w:rFonts w:ascii="Arial" w:hAnsi="Arial"/>
      <w:i/>
      <w:sz w:val="20"/>
    </w:rPr>
  </w:style>
  <w:style w:type="paragraph" w:styleId="Heading9">
    <w:name w:val="heading 9"/>
    <w:basedOn w:val="Normal"/>
    <w:next w:val="Normal"/>
    <w:qFormat/>
    <w:rsid w:val="00C705BB"/>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C705BB"/>
    <w:pPr>
      <w:ind w:left="482"/>
    </w:pPr>
  </w:style>
  <w:style w:type="paragraph" w:customStyle="1" w:styleId="Text2">
    <w:name w:val="Text 2"/>
    <w:basedOn w:val="Normal"/>
    <w:rsid w:val="00C705BB"/>
    <w:pPr>
      <w:tabs>
        <w:tab w:val="left" w:pos="2160"/>
      </w:tabs>
      <w:ind w:left="1077"/>
    </w:pPr>
  </w:style>
  <w:style w:type="paragraph" w:customStyle="1" w:styleId="Text3">
    <w:name w:val="Text 3"/>
    <w:basedOn w:val="Normal"/>
    <w:rsid w:val="00C705BB"/>
    <w:pPr>
      <w:tabs>
        <w:tab w:val="left" w:pos="2302"/>
      </w:tabs>
      <w:ind w:left="1916"/>
    </w:pPr>
  </w:style>
  <w:style w:type="paragraph" w:customStyle="1" w:styleId="Text4">
    <w:name w:val="Text 4"/>
    <w:basedOn w:val="Normal"/>
    <w:rsid w:val="00C705BB"/>
    <w:pPr>
      <w:ind w:left="2880"/>
    </w:pPr>
  </w:style>
  <w:style w:type="paragraph" w:customStyle="1" w:styleId="Address">
    <w:name w:val="Address"/>
    <w:basedOn w:val="Normal"/>
    <w:rsid w:val="00C705BB"/>
    <w:pPr>
      <w:spacing w:after="0"/>
      <w:jc w:val="left"/>
    </w:pPr>
  </w:style>
  <w:style w:type="paragraph" w:customStyle="1" w:styleId="AddressTL">
    <w:name w:val="AddressTL"/>
    <w:basedOn w:val="Normal"/>
    <w:next w:val="Normal"/>
    <w:rsid w:val="00C705BB"/>
    <w:pPr>
      <w:spacing w:after="720"/>
      <w:jc w:val="left"/>
    </w:pPr>
  </w:style>
  <w:style w:type="paragraph" w:customStyle="1" w:styleId="AddressTR">
    <w:name w:val="AddressTR"/>
    <w:basedOn w:val="Normal"/>
    <w:next w:val="Normal"/>
    <w:rsid w:val="00C705BB"/>
    <w:pPr>
      <w:spacing w:after="720"/>
      <w:ind w:left="5103"/>
      <w:jc w:val="left"/>
    </w:pPr>
  </w:style>
  <w:style w:type="paragraph" w:styleId="BlockText">
    <w:name w:val="Block Text"/>
    <w:basedOn w:val="Normal"/>
    <w:rsid w:val="00C705BB"/>
    <w:pPr>
      <w:spacing w:after="120"/>
      <w:ind w:left="1440" w:right="1440"/>
    </w:pPr>
  </w:style>
  <w:style w:type="paragraph" w:styleId="BodyText">
    <w:name w:val="Body Text"/>
    <w:basedOn w:val="Normal"/>
    <w:rsid w:val="00C705BB"/>
    <w:pPr>
      <w:spacing w:after="120"/>
    </w:pPr>
  </w:style>
  <w:style w:type="paragraph" w:styleId="BodyText2">
    <w:name w:val="Body Text 2"/>
    <w:basedOn w:val="Normal"/>
    <w:rsid w:val="00C705BB"/>
    <w:pPr>
      <w:spacing w:after="120" w:line="480" w:lineRule="auto"/>
    </w:pPr>
  </w:style>
  <w:style w:type="paragraph" w:styleId="BodyText3">
    <w:name w:val="Body Text 3"/>
    <w:basedOn w:val="Normal"/>
    <w:rsid w:val="00C705BB"/>
    <w:pPr>
      <w:spacing w:after="120"/>
    </w:pPr>
    <w:rPr>
      <w:sz w:val="16"/>
    </w:rPr>
  </w:style>
  <w:style w:type="paragraph" w:styleId="BodyTextFirstIndent">
    <w:name w:val="Body Text First Indent"/>
    <w:basedOn w:val="BodyText"/>
    <w:rsid w:val="00C705BB"/>
    <w:pPr>
      <w:ind w:firstLine="210"/>
    </w:pPr>
  </w:style>
  <w:style w:type="paragraph" w:styleId="BodyTextIndent">
    <w:name w:val="Body Text Indent"/>
    <w:basedOn w:val="Normal"/>
    <w:rsid w:val="00C705BB"/>
    <w:pPr>
      <w:spacing w:after="120"/>
      <w:ind w:left="283"/>
    </w:pPr>
  </w:style>
  <w:style w:type="paragraph" w:styleId="BodyTextFirstIndent2">
    <w:name w:val="Body Text First Indent 2"/>
    <w:basedOn w:val="BodyTextIndent"/>
    <w:rsid w:val="00C705BB"/>
    <w:pPr>
      <w:ind w:firstLine="210"/>
    </w:pPr>
  </w:style>
  <w:style w:type="paragraph" w:styleId="BodyTextIndent2">
    <w:name w:val="Body Text Indent 2"/>
    <w:basedOn w:val="Normal"/>
    <w:rsid w:val="00C705BB"/>
    <w:pPr>
      <w:spacing w:after="120" w:line="480" w:lineRule="auto"/>
      <w:ind w:left="283"/>
    </w:pPr>
  </w:style>
  <w:style w:type="paragraph" w:styleId="BodyTextIndent3">
    <w:name w:val="Body Text Indent 3"/>
    <w:basedOn w:val="Normal"/>
    <w:rsid w:val="00C705BB"/>
    <w:pPr>
      <w:spacing w:after="120"/>
      <w:ind w:left="283"/>
    </w:pPr>
    <w:rPr>
      <w:sz w:val="16"/>
    </w:rPr>
  </w:style>
  <w:style w:type="paragraph" w:styleId="Caption">
    <w:name w:val="caption"/>
    <w:basedOn w:val="Normal"/>
    <w:next w:val="Normal"/>
    <w:qFormat/>
    <w:rsid w:val="00C705BB"/>
    <w:pPr>
      <w:spacing w:before="120" w:after="120"/>
    </w:pPr>
    <w:rPr>
      <w:b/>
    </w:rPr>
  </w:style>
  <w:style w:type="paragraph" w:styleId="Closing">
    <w:name w:val="Closing"/>
    <w:basedOn w:val="Normal"/>
    <w:next w:val="Signature"/>
    <w:rsid w:val="00C705BB"/>
    <w:pPr>
      <w:tabs>
        <w:tab w:val="left" w:pos="5103"/>
      </w:tabs>
      <w:spacing w:before="240"/>
      <w:ind w:left="5103"/>
      <w:jc w:val="left"/>
    </w:pPr>
  </w:style>
  <w:style w:type="paragraph" w:styleId="Signature">
    <w:name w:val="Signature"/>
    <w:basedOn w:val="Normal"/>
    <w:next w:val="Contact"/>
    <w:link w:val="SignatureChar"/>
    <w:uiPriority w:val="99"/>
    <w:rsid w:val="00C705BB"/>
    <w:pPr>
      <w:tabs>
        <w:tab w:val="left" w:pos="5103"/>
      </w:tabs>
      <w:spacing w:before="1200" w:after="0"/>
      <w:ind w:left="5103"/>
      <w:jc w:val="center"/>
    </w:pPr>
  </w:style>
  <w:style w:type="paragraph" w:customStyle="1" w:styleId="Enclosures">
    <w:name w:val="Enclosures"/>
    <w:basedOn w:val="Normal"/>
    <w:next w:val="Participants"/>
    <w:rsid w:val="00C705BB"/>
    <w:pPr>
      <w:keepNext/>
      <w:keepLines/>
      <w:tabs>
        <w:tab w:val="left" w:pos="5670"/>
      </w:tabs>
      <w:spacing w:before="480" w:after="0"/>
      <w:ind w:left="1985" w:hanging="1985"/>
      <w:jc w:val="left"/>
    </w:pPr>
  </w:style>
  <w:style w:type="paragraph" w:customStyle="1" w:styleId="Participants">
    <w:name w:val="Participants"/>
    <w:basedOn w:val="Normal"/>
    <w:next w:val="Copies"/>
    <w:rsid w:val="00C705BB"/>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uiPriority w:val="99"/>
    <w:rsid w:val="00C705BB"/>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uiPriority w:val="99"/>
    <w:semiHidden/>
    <w:rsid w:val="00C705BB"/>
    <w:rPr>
      <w:sz w:val="20"/>
    </w:rPr>
  </w:style>
  <w:style w:type="paragraph" w:styleId="Date">
    <w:name w:val="Date"/>
    <w:basedOn w:val="Normal"/>
    <w:next w:val="References"/>
    <w:link w:val="DateChar"/>
    <w:uiPriority w:val="99"/>
    <w:rsid w:val="00C705BB"/>
    <w:pPr>
      <w:spacing w:after="0"/>
      <w:ind w:left="5103" w:right="-567"/>
      <w:jc w:val="left"/>
    </w:pPr>
  </w:style>
  <w:style w:type="paragraph" w:customStyle="1" w:styleId="References">
    <w:name w:val="References"/>
    <w:basedOn w:val="Normal"/>
    <w:next w:val="AddressTR"/>
    <w:uiPriority w:val="99"/>
    <w:rsid w:val="00C705BB"/>
    <w:pPr>
      <w:ind w:left="5103"/>
      <w:jc w:val="left"/>
    </w:pPr>
    <w:rPr>
      <w:sz w:val="20"/>
    </w:rPr>
  </w:style>
  <w:style w:type="paragraph" w:styleId="DocumentMap">
    <w:name w:val="Document Map"/>
    <w:basedOn w:val="Normal"/>
    <w:semiHidden/>
    <w:rsid w:val="00C705BB"/>
    <w:pPr>
      <w:shd w:val="clear" w:color="auto" w:fill="000080"/>
    </w:pPr>
    <w:rPr>
      <w:rFonts w:ascii="Tahoma" w:hAnsi="Tahoma"/>
    </w:rPr>
  </w:style>
  <w:style w:type="paragraph" w:customStyle="1" w:styleId="DoubSign">
    <w:name w:val="DoubSign"/>
    <w:basedOn w:val="Normal"/>
    <w:next w:val="Contact"/>
    <w:rsid w:val="00C705BB"/>
    <w:pPr>
      <w:tabs>
        <w:tab w:val="left" w:pos="5103"/>
      </w:tabs>
      <w:spacing w:before="1200" w:after="0"/>
      <w:jc w:val="left"/>
    </w:pPr>
  </w:style>
  <w:style w:type="paragraph" w:styleId="EndnoteText">
    <w:name w:val="endnote text"/>
    <w:basedOn w:val="Normal"/>
    <w:semiHidden/>
    <w:rsid w:val="00C705BB"/>
    <w:rPr>
      <w:sz w:val="20"/>
    </w:rPr>
  </w:style>
  <w:style w:type="paragraph" w:styleId="EnvelopeAddress">
    <w:name w:val="envelope address"/>
    <w:basedOn w:val="Normal"/>
    <w:rsid w:val="00C705BB"/>
    <w:pPr>
      <w:framePr w:w="7920" w:h="1980" w:hRule="exact" w:hSpace="180" w:wrap="auto" w:hAnchor="page" w:xAlign="center" w:yAlign="bottom"/>
      <w:spacing w:after="0"/>
    </w:pPr>
  </w:style>
  <w:style w:type="paragraph" w:styleId="EnvelopeReturn">
    <w:name w:val="envelope return"/>
    <w:basedOn w:val="Normal"/>
    <w:rsid w:val="00C705BB"/>
    <w:pPr>
      <w:spacing w:after="0"/>
    </w:pPr>
    <w:rPr>
      <w:sz w:val="20"/>
    </w:rPr>
  </w:style>
  <w:style w:type="paragraph" w:styleId="Footer">
    <w:name w:val="footer"/>
    <w:basedOn w:val="Normal"/>
    <w:link w:val="FooterChar"/>
    <w:uiPriority w:val="99"/>
    <w:rsid w:val="00C705BB"/>
    <w:pPr>
      <w:spacing w:after="0"/>
      <w:ind w:right="-567"/>
      <w:jc w:val="left"/>
    </w:pPr>
    <w:rPr>
      <w:rFonts w:ascii="Arial" w:hAnsi="Arial"/>
      <w:sz w:val="16"/>
    </w:rPr>
  </w:style>
  <w:style w:type="paragraph" w:styleId="FootnoteText">
    <w:name w:val="footnote text"/>
    <w:basedOn w:val="Normal"/>
    <w:semiHidden/>
    <w:rsid w:val="00C705BB"/>
    <w:pPr>
      <w:ind w:left="357" w:hanging="357"/>
    </w:pPr>
    <w:rPr>
      <w:sz w:val="20"/>
    </w:rPr>
  </w:style>
  <w:style w:type="paragraph" w:styleId="Header">
    <w:name w:val="header"/>
    <w:basedOn w:val="Normal"/>
    <w:link w:val="HeaderChar"/>
    <w:uiPriority w:val="99"/>
    <w:rsid w:val="00C705BB"/>
    <w:pPr>
      <w:tabs>
        <w:tab w:val="center" w:pos="4153"/>
        <w:tab w:val="right" w:pos="8306"/>
      </w:tabs>
    </w:pPr>
  </w:style>
  <w:style w:type="paragraph" w:styleId="Index1">
    <w:name w:val="index 1"/>
    <w:basedOn w:val="Normal"/>
    <w:next w:val="Normal"/>
    <w:autoRedefine/>
    <w:semiHidden/>
    <w:rsid w:val="00C705BB"/>
    <w:pPr>
      <w:ind w:left="240" w:hanging="240"/>
    </w:pPr>
  </w:style>
  <w:style w:type="paragraph" w:styleId="Index2">
    <w:name w:val="index 2"/>
    <w:basedOn w:val="Normal"/>
    <w:next w:val="Normal"/>
    <w:autoRedefine/>
    <w:semiHidden/>
    <w:rsid w:val="00C705BB"/>
    <w:pPr>
      <w:ind w:left="480" w:hanging="240"/>
    </w:pPr>
  </w:style>
  <w:style w:type="paragraph" w:styleId="Index3">
    <w:name w:val="index 3"/>
    <w:basedOn w:val="Normal"/>
    <w:next w:val="Normal"/>
    <w:autoRedefine/>
    <w:semiHidden/>
    <w:rsid w:val="00C705BB"/>
    <w:pPr>
      <w:ind w:left="720" w:hanging="240"/>
    </w:pPr>
  </w:style>
  <w:style w:type="paragraph" w:styleId="Index4">
    <w:name w:val="index 4"/>
    <w:basedOn w:val="Normal"/>
    <w:next w:val="Normal"/>
    <w:autoRedefine/>
    <w:semiHidden/>
    <w:rsid w:val="00C705BB"/>
    <w:pPr>
      <w:ind w:left="960" w:hanging="240"/>
    </w:pPr>
  </w:style>
  <w:style w:type="paragraph" w:styleId="Index5">
    <w:name w:val="index 5"/>
    <w:basedOn w:val="Normal"/>
    <w:next w:val="Normal"/>
    <w:autoRedefine/>
    <w:semiHidden/>
    <w:rsid w:val="00C705BB"/>
    <w:pPr>
      <w:ind w:left="1200" w:hanging="240"/>
    </w:pPr>
  </w:style>
  <w:style w:type="paragraph" w:styleId="Index6">
    <w:name w:val="index 6"/>
    <w:basedOn w:val="Normal"/>
    <w:next w:val="Normal"/>
    <w:autoRedefine/>
    <w:semiHidden/>
    <w:rsid w:val="00C705BB"/>
    <w:pPr>
      <w:ind w:left="1440" w:hanging="240"/>
    </w:pPr>
  </w:style>
  <w:style w:type="paragraph" w:styleId="Index7">
    <w:name w:val="index 7"/>
    <w:basedOn w:val="Normal"/>
    <w:next w:val="Normal"/>
    <w:autoRedefine/>
    <w:semiHidden/>
    <w:rsid w:val="00C705BB"/>
    <w:pPr>
      <w:ind w:left="1680" w:hanging="240"/>
    </w:pPr>
  </w:style>
  <w:style w:type="paragraph" w:styleId="Index8">
    <w:name w:val="index 8"/>
    <w:basedOn w:val="Normal"/>
    <w:next w:val="Normal"/>
    <w:autoRedefine/>
    <w:semiHidden/>
    <w:rsid w:val="00C705BB"/>
    <w:pPr>
      <w:ind w:left="1920" w:hanging="240"/>
    </w:pPr>
  </w:style>
  <w:style w:type="paragraph" w:styleId="Index9">
    <w:name w:val="index 9"/>
    <w:basedOn w:val="Normal"/>
    <w:next w:val="Normal"/>
    <w:autoRedefine/>
    <w:semiHidden/>
    <w:rsid w:val="00C705BB"/>
    <w:pPr>
      <w:ind w:left="2160" w:hanging="240"/>
    </w:pPr>
  </w:style>
  <w:style w:type="paragraph" w:styleId="IndexHeading">
    <w:name w:val="index heading"/>
    <w:basedOn w:val="Normal"/>
    <w:next w:val="Index1"/>
    <w:semiHidden/>
    <w:rsid w:val="00C705BB"/>
    <w:rPr>
      <w:rFonts w:ascii="Arial" w:hAnsi="Arial"/>
      <w:b/>
    </w:rPr>
  </w:style>
  <w:style w:type="paragraph" w:styleId="List">
    <w:name w:val="List"/>
    <w:basedOn w:val="Normal"/>
    <w:rsid w:val="00C705BB"/>
    <w:pPr>
      <w:ind w:left="283" w:hanging="283"/>
    </w:pPr>
  </w:style>
  <w:style w:type="paragraph" w:styleId="List2">
    <w:name w:val="List 2"/>
    <w:basedOn w:val="Normal"/>
    <w:rsid w:val="00C705BB"/>
    <w:pPr>
      <w:ind w:left="566" w:hanging="283"/>
    </w:pPr>
  </w:style>
  <w:style w:type="paragraph" w:styleId="List3">
    <w:name w:val="List 3"/>
    <w:basedOn w:val="Normal"/>
    <w:rsid w:val="00C705BB"/>
    <w:pPr>
      <w:ind w:left="849" w:hanging="283"/>
    </w:pPr>
  </w:style>
  <w:style w:type="paragraph" w:styleId="List4">
    <w:name w:val="List 4"/>
    <w:basedOn w:val="Normal"/>
    <w:rsid w:val="00C705BB"/>
    <w:pPr>
      <w:ind w:left="1132" w:hanging="283"/>
    </w:pPr>
  </w:style>
  <w:style w:type="paragraph" w:styleId="List5">
    <w:name w:val="List 5"/>
    <w:basedOn w:val="Normal"/>
    <w:rsid w:val="00C705BB"/>
    <w:pPr>
      <w:ind w:left="1415" w:hanging="283"/>
    </w:pPr>
  </w:style>
  <w:style w:type="paragraph" w:styleId="ListBullet">
    <w:name w:val="List Bullet"/>
    <w:basedOn w:val="Normal"/>
    <w:rsid w:val="00C705BB"/>
    <w:pPr>
      <w:numPr>
        <w:numId w:val="4"/>
      </w:numPr>
    </w:pPr>
  </w:style>
  <w:style w:type="paragraph" w:styleId="ListBullet2">
    <w:name w:val="List Bullet 2"/>
    <w:basedOn w:val="Text2"/>
    <w:rsid w:val="00C705BB"/>
    <w:pPr>
      <w:numPr>
        <w:numId w:val="6"/>
      </w:numPr>
      <w:tabs>
        <w:tab w:val="clear" w:pos="2160"/>
      </w:tabs>
    </w:pPr>
  </w:style>
  <w:style w:type="paragraph" w:styleId="ListBullet3">
    <w:name w:val="List Bullet 3"/>
    <w:basedOn w:val="Text3"/>
    <w:rsid w:val="00C705BB"/>
    <w:pPr>
      <w:numPr>
        <w:numId w:val="7"/>
      </w:numPr>
      <w:tabs>
        <w:tab w:val="clear" w:pos="2302"/>
      </w:tabs>
    </w:pPr>
  </w:style>
  <w:style w:type="paragraph" w:styleId="ListBullet4">
    <w:name w:val="List Bullet 4"/>
    <w:basedOn w:val="Text4"/>
    <w:rsid w:val="00C705BB"/>
    <w:pPr>
      <w:numPr>
        <w:numId w:val="8"/>
      </w:numPr>
    </w:pPr>
  </w:style>
  <w:style w:type="paragraph" w:styleId="ListBullet5">
    <w:name w:val="List Bullet 5"/>
    <w:basedOn w:val="Normal"/>
    <w:autoRedefine/>
    <w:rsid w:val="00C705BB"/>
    <w:pPr>
      <w:numPr>
        <w:numId w:val="1"/>
      </w:numPr>
    </w:pPr>
  </w:style>
  <w:style w:type="paragraph" w:styleId="ListContinue">
    <w:name w:val="List Continue"/>
    <w:basedOn w:val="Normal"/>
    <w:rsid w:val="00C705BB"/>
    <w:pPr>
      <w:spacing w:after="120"/>
      <w:ind w:left="283"/>
    </w:pPr>
  </w:style>
  <w:style w:type="paragraph" w:styleId="ListContinue2">
    <w:name w:val="List Continue 2"/>
    <w:basedOn w:val="Normal"/>
    <w:rsid w:val="00C705BB"/>
    <w:pPr>
      <w:spacing w:after="120"/>
      <w:ind w:left="566"/>
    </w:pPr>
  </w:style>
  <w:style w:type="paragraph" w:styleId="ListContinue3">
    <w:name w:val="List Continue 3"/>
    <w:basedOn w:val="Normal"/>
    <w:rsid w:val="00C705BB"/>
    <w:pPr>
      <w:spacing w:after="120"/>
      <w:ind w:left="849"/>
    </w:pPr>
  </w:style>
  <w:style w:type="paragraph" w:styleId="ListContinue4">
    <w:name w:val="List Continue 4"/>
    <w:basedOn w:val="Normal"/>
    <w:rsid w:val="00C705BB"/>
    <w:pPr>
      <w:spacing w:after="120"/>
      <w:ind w:left="1132"/>
    </w:pPr>
  </w:style>
  <w:style w:type="paragraph" w:styleId="ListContinue5">
    <w:name w:val="List Continue 5"/>
    <w:basedOn w:val="Normal"/>
    <w:rsid w:val="00C705BB"/>
    <w:pPr>
      <w:spacing w:after="120"/>
      <w:ind w:left="1415"/>
    </w:pPr>
  </w:style>
  <w:style w:type="paragraph" w:styleId="ListNumber">
    <w:name w:val="List Number"/>
    <w:basedOn w:val="Normal"/>
    <w:rsid w:val="00C705BB"/>
    <w:pPr>
      <w:numPr>
        <w:numId w:val="14"/>
      </w:numPr>
    </w:pPr>
  </w:style>
  <w:style w:type="paragraph" w:styleId="ListNumber2">
    <w:name w:val="List Number 2"/>
    <w:basedOn w:val="Text2"/>
    <w:rsid w:val="00C705BB"/>
    <w:pPr>
      <w:numPr>
        <w:numId w:val="16"/>
      </w:numPr>
      <w:tabs>
        <w:tab w:val="clear" w:pos="2160"/>
      </w:tabs>
    </w:pPr>
  </w:style>
  <w:style w:type="paragraph" w:styleId="ListNumber3">
    <w:name w:val="List Number 3"/>
    <w:basedOn w:val="Text3"/>
    <w:rsid w:val="00C705BB"/>
    <w:pPr>
      <w:numPr>
        <w:numId w:val="17"/>
      </w:numPr>
      <w:tabs>
        <w:tab w:val="clear" w:pos="2302"/>
      </w:tabs>
    </w:pPr>
  </w:style>
  <w:style w:type="paragraph" w:styleId="ListNumber4">
    <w:name w:val="List Number 4"/>
    <w:basedOn w:val="Text4"/>
    <w:rsid w:val="00C705BB"/>
    <w:pPr>
      <w:numPr>
        <w:numId w:val="18"/>
      </w:numPr>
    </w:pPr>
  </w:style>
  <w:style w:type="paragraph" w:styleId="ListNumber5">
    <w:name w:val="List Number 5"/>
    <w:basedOn w:val="Normal"/>
    <w:rsid w:val="00C705BB"/>
    <w:pPr>
      <w:numPr>
        <w:numId w:val="2"/>
      </w:numPr>
    </w:pPr>
  </w:style>
  <w:style w:type="paragraph" w:styleId="MacroText">
    <w:name w:val="macro"/>
    <w:semiHidden/>
    <w:rsid w:val="00C705BB"/>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rPr>
  </w:style>
  <w:style w:type="paragraph" w:styleId="MessageHeader">
    <w:name w:val="Message Header"/>
    <w:basedOn w:val="Normal"/>
    <w:rsid w:val="00C705B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rsid w:val="00C705BB"/>
    <w:pPr>
      <w:ind w:left="720"/>
    </w:pPr>
  </w:style>
  <w:style w:type="paragraph" w:styleId="NoteHeading">
    <w:name w:val="Note Heading"/>
    <w:basedOn w:val="Normal"/>
    <w:next w:val="Normal"/>
    <w:rsid w:val="00C705BB"/>
  </w:style>
  <w:style w:type="paragraph" w:customStyle="1" w:styleId="NoteHead">
    <w:name w:val="NoteHead"/>
    <w:basedOn w:val="Normal"/>
    <w:next w:val="Subject"/>
    <w:rsid w:val="00C705BB"/>
    <w:pPr>
      <w:spacing w:before="720" w:after="720"/>
      <w:jc w:val="center"/>
    </w:pPr>
    <w:rPr>
      <w:b/>
      <w:smallCaps/>
    </w:rPr>
  </w:style>
  <w:style w:type="paragraph" w:customStyle="1" w:styleId="Subject">
    <w:name w:val="Subject"/>
    <w:basedOn w:val="Normal"/>
    <w:next w:val="Normal"/>
    <w:rsid w:val="00C705BB"/>
    <w:pPr>
      <w:spacing w:after="480"/>
      <w:ind w:left="1531" w:hanging="1531"/>
      <w:jc w:val="left"/>
    </w:pPr>
    <w:rPr>
      <w:b/>
    </w:rPr>
  </w:style>
  <w:style w:type="paragraph" w:customStyle="1" w:styleId="NoteList">
    <w:name w:val="NoteList"/>
    <w:basedOn w:val="Normal"/>
    <w:next w:val="Subject"/>
    <w:rsid w:val="00C705BB"/>
    <w:pPr>
      <w:tabs>
        <w:tab w:val="left" w:pos="5823"/>
      </w:tabs>
      <w:spacing w:before="720" w:after="720"/>
      <w:ind w:left="5104" w:hanging="3119"/>
      <w:jc w:val="left"/>
    </w:pPr>
    <w:rPr>
      <w:b/>
      <w:smallCaps/>
    </w:rPr>
  </w:style>
  <w:style w:type="paragraph" w:customStyle="1" w:styleId="NumPar1">
    <w:name w:val="NumPar 1"/>
    <w:basedOn w:val="Heading1"/>
    <w:next w:val="Text1"/>
    <w:rsid w:val="00C705BB"/>
    <w:pPr>
      <w:keepNext w:val="0"/>
      <w:spacing w:before="0"/>
      <w:outlineLvl w:val="9"/>
    </w:pPr>
    <w:rPr>
      <w:b w:val="0"/>
      <w:smallCaps w:val="0"/>
    </w:rPr>
  </w:style>
  <w:style w:type="paragraph" w:customStyle="1" w:styleId="NumPar2">
    <w:name w:val="NumPar 2"/>
    <w:basedOn w:val="Heading2"/>
    <w:next w:val="Text2"/>
    <w:rsid w:val="00C705BB"/>
    <w:pPr>
      <w:keepNext w:val="0"/>
      <w:outlineLvl w:val="9"/>
    </w:pPr>
    <w:rPr>
      <w:b w:val="0"/>
    </w:rPr>
  </w:style>
  <w:style w:type="paragraph" w:customStyle="1" w:styleId="NumPar3">
    <w:name w:val="NumPar 3"/>
    <w:basedOn w:val="Heading3"/>
    <w:next w:val="Text3"/>
    <w:rsid w:val="00C705BB"/>
    <w:pPr>
      <w:keepNext w:val="0"/>
      <w:outlineLvl w:val="9"/>
    </w:pPr>
    <w:rPr>
      <w:i w:val="0"/>
    </w:rPr>
  </w:style>
  <w:style w:type="paragraph" w:customStyle="1" w:styleId="NumPar4">
    <w:name w:val="NumPar 4"/>
    <w:basedOn w:val="Heading4"/>
    <w:next w:val="Text4"/>
    <w:rsid w:val="00C705BB"/>
    <w:pPr>
      <w:keepNext w:val="0"/>
      <w:outlineLvl w:val="9"/>
    </w:pPr>
  </w:style>
  <w:style w:type="paragraph" w:styleId="PlainText">
    <w:name w:val="Plain Text"/>
    <w:basedOn w:val="Normal"/>
    <w:rsid w:val="00C705BB"/>
    <w:rPr>
      <w:rFonts w:ascii="Courier New" w:hAnsi="Courier New"/>
      <w:sz w:val="20"/>
    </w:rPr>
  </w:style>
  <w:style w:type="paragraph" w:styleId="Salutation">
    <w:name w:val="Salutation"/>
    <w:basedOn w:val="Normal"/>
    <w:next w:val="Normal"/>
    <w:rsid w:val="00C705BB"/>
  </w:style>
  <w:style w:type="paragraph" w:styleId="Subtitle">
    <w:name w:val="Subtitle"/>
    <w:basedOn w:val="Normal"/>
    <w:qFormat/>
    <w:rsid w:val="00C705BB"/>
    <w:pPr>
      <w:spacing w:after="60"/>
      <w:jc w:val="center"/>
      <w:outlineLvl w:val="1"/>
    </w:pPr>
    <w:rPr>
      <w:rFonts w:ascii="Arial" w:hAnsi="Arial"/>
    </w:rPr>
  </w:style>
  <w:style w:type="paragraph" w:styleId="TableofAuthorities">
    <w:name w:val="table of authorities"/>
    <w:basedOn w:val="Normal"/>
    <w:next w:val="Normal"/>
    <w:semiHidden/>
    <w:rsid w:val="00C705BB"/>
    <w:pPr>
      <w:ind w:left="240" w:hanging="240"/>
    </w:pPr>
  </w:style>
  <w:style w:type="paragraph" w:styleId="TableofFigures">
    <w:name w:val="table of figures"/>
    <w:basedOn w:val="Normal"/>
    <w:next w:val="Normal"/>
    <w:semiHidden/>
    <w:rsid w:val="00C705BB"/>
    <w:pPr>
      <w:ind w:left="480" w:hanging="480"/>
    </w:pPr>
  </w:style>
  <w:style w:type="paragraph" w:styleId="Title">
    <w:name w:val="Title"/>
    <w:basedOn w:val="Normal"/>
    <w:qFormat/>
    <w:rsid w:val="00C705BB"/>
    <w:pPr>
      <w:spacing w:before="240" w:after="60"/>
      <w:jc w:val="center"/>
      <w:outlineLvl w:val="0"/>
    </w:pPr>
    <w:rPr>
      <w:rFonts w:ascii="Arial" w:hAnsi="Arial"/>
      <w:b/>
      <w:kern w:val="28"/>
      <w:sz w:val="32"/>
    </w:rPr>
  </w:style>
  <w:style w:type="paragraph" w:styleId="TOAHeading">
    <w:name w:val="toa heading"/>
    <w:basedOn w:val="Normal"/>
    <w:next w:val="Normal"/>
    <w:semiHidden/>
    <w:rsid w:val="00C705BB"/>
    <w:pPr>
      <w:spacing w:before="120"/>
    </w:pPr>
    <w:rPr>
      <w:rFonts w:ascii="Arial" w:hAnsi="Arial"/>
      <w:b/>
    </w:rPr>
  </w:style>
  <w:style w:type="paragraph" w:styleId="TOC1">
    <w:name w:val="toc 1"/>
    <w:basedOn w:val="Normal"/>
    <w:next w:val="Normal"/>
    <w:semiHidden/>
    <w:rsid w:val="00C705BB"/>
    <w:pPr>
      <w:tabs>
        <w:tab w:val="right" w:leader="dot" w:pos="8640"/>
      </w:tabs>
      <w:spacing w:before="120" w:after="120"/>
      <w:ind w:left="482" w:right="720" w:hanging="482"/>
    </w:pPr>
    <w:rPr>
      <w:caps/>
    </w:rPr>
  </w:style>
  <w:style w:type="paragraph" w:styleId="TOC2">
    <w:name w:val="toc 2"/>
    <w:basedOn w:val="Normal"/>
    <w:next w:val="Normal"/>
    <w:uiPriority w:val="39"/>
    <w:rsid w:val="00C705BB"/>
    <w:pPr>
      <w:tabs>
        <w:tab w:val="right" w:leader="dot" w:pos="8640"/>
      </w:tabs>
      <w:spacing w:before="60" w:after="60"/>
      <w:ind w:left="1077" w:right="720" w:hanging="595"/>
    </w:pPr>
  </w:style>
  <w:style w:type="paragraph" w:styleId="TOC3">
    <w:name w:val="toc 3"/>
    <w:basedOn w:val="Normal"/>
    <w:next w:val="Normal"/>
    <w:uiPriority w:val="39"/>
    <w:rsid w:val="00C705BB"/>
    <w:pPr>
      <w:tabs>
        <w:tab w:val="right" w:leader="dot" w:pos="8640"/>
      </w:tabs>
      <w:spacing w:before="60" w:after="60"/>
      <w:ind w:left="1916" w:right="720" w:hanging="839"/>
    </w:pPr>
  </w:style>
  <w:style w:type="paragraph" w:styleId="TOC4">
    <w:name w:val="toc 4"/>
    <w:basedOn w:val="Normal"/>
    <w:next w:val="Normal"/>
    <w:semiHidden/>
    <w:rsid w:val="00C705BB"/>
    <w:pPr>
      <w:tabs>
        <w:tab w:val="right" w:leader="dot" w:pos="8641"/>
      </w:tabs>
      <w:spacing w:before="60" w:after="60"/>
      <w:ind w:left="2880" w:right="720" w:hanging="964"/>
    </w:pPr>
  </w:style>
  <w:style w:type="paragraph" w:styleId="TOC5">
    <w:name w:val="toc 5"/>
    <w:basedOn w:val="Normal"/>
    <w:next w:val="Normal"/>
    <w:semiHidden/>
    <w:rsid w:val="00C705BB"/>
    <w:pPr>
      <w:tabs>
        <w:tab w:val="right" w:leader="dot" w:pos="8641"/>
      </w:tabs>
      <w:spacing w:before="240" w:after="120"/>
      <w:ind w:right="720"/>
    </w:pPr>
    <w:rPr>
      <w:caps/>
    </w:rPr>
  </w:style>
  <w:style w:type="paragraph" w:styleId="TOC6">
    <w:name w:val="toc 6"/>
    <w:basedOn w:val="Normal"/>
    <w:next w:val="Normal"/>
    <w:autoRedefine/>
    <w:semiHidden/>
    <w:rsid w:val="00C705BB"/>
    <w:pPr>
      <w:ind w:left="1200"/>
    </w:pPr>
  </w:style>
  <w:style w:type="paragraph" w:styleId="TOC7">
    <w:name w:val="toc 7"/>
    <w:basedOn w:val="Normal"/>
    <w:next w:val="Normal"/>
    <w:autoRedefine/>
    <w:semiHidden/>
    <w:rsid w:val="00C705BB"/>
    <w:pPr>
      <w:ind w:left="1440"/>
    </w:pPr>
  </w:style>
  <w:style w:type="paragraph" w:styleId="TOC8">
    <w:name w:val="toc 8"/>
    <w:basedOn w:val="Normal"/>
    <w:next w:val="Normal"/>
    <w:autoRedefine/>
    <w:semiHidden/>
    <w:rsid w:val="00C705BB"/>
    <w:pPr>
      <w:ind w:left="1680"/>
    </w:pPr>
  </w:style>
  <w:style w:type="paragraph" w:styleId="TOC9">
    <w:name w:val="toc 9"/>
    <w:basedOn w:val="Normal"/>
    <w:next w:val="Normal"/>
    <w:autoRedefine/>
    <w:semiHidden/>
    <w:rsid w:val="00C705BB"/>
    <w:pPr>
      <w:ind w:left="1920"/>
    </w:pPr>
  </w:style>
  <w:style w:type="paragraph" w:customStyle="1" w:styleId="YReferences">
    <w:name w:val="YReferences"/>
    <w:basedOn w:val="Normal"/>
    <w:next w:val="Normal"/>
    <w:rsid w:val="00C705BB"/>
    <w:pPr>
      <w:spacing w:after="480"/>
      <w:ind w:left="1531" w:hanging="1531"/>
    </w:pPr>
  </w:style>
  <w:style w:type="paragraph" w:customStyle="1" w:styleId="ListBullet1">
    <w:name w:val="List Bullet 1"/>
    <w:basedOn w:val="Text1"/>
    <w:rsid w:val="00C705BB"/>
    <w:pPr>
      <w:numPr>
        <w:numId w:val="5"/>
      </w:numPr>
    </w:pPr>
  </w:style>
  <w:style w:type="paragraph" w:customStyle="1" w:styleId="ListDash">
    <w:name w:val="List Dash"/>
    <w:basedOn w:val="Normal"/>
    <w:rsid w:val="00C705BB"/>
    <w:pPr>
      <w:numPr>
        <w:numId w:val="9"/>
      </w:numPr>
    </w:pPr>
  </w:style>
  <w:style w:type="paragraph" w:customStyle="1" w:styleId="ListDash1">
    <w:name w:val="List Dash 1"/>
    <w:basedOn w:val="Text1"/>
    <w:rsid w:val="00C705BB"/>
    <w:pPr>
      <w:numPr>
        <w:numId w:val="10"/>
      </w:numPr>
    </w:pPr>
  </w:style>
  <w:style w:type="paragraph" w:customStyle="1" w:styleId="ListDash2">
    <w:name w:val="List Dash 2"/>
    <w:basedOn w:val="Text2"/>
    <w:rsid w:val="00C705BB"/>
    <w:pPr>
      <w:numPr>
        <w:numId w:val="11"/>
      </w:numPr>
      <w:tabs>
        <w:tab w:val="clear" w:pos="2160"/>
      </w:tabs>
    </w:pPr>
  </w:style>
  <w:style w:type="paragraph" w:customStyle="1" w:styleId="ListDash3">
    <w:name w:val="List Dash 3"/>
    <w:basedOn w:val="Text3"/>
    <w:rsid w:val="00C705BB"/>
    <w:pPr>
      <w:numPr>
        <w:numId w:val="12"/>
      </w:numPr>
      <w:tabs>
        <w:tab w:val="clear" w:pos="2302"/>
      </w:tabs>
    </w:pPr>
  </w:style>
  <w:style w:type="paragraph" w:customStyle="1" w:styleId="ListDash4">
    <w:name w:val="List Dash 4"/>
    <w:basedOn w:val="Text4"/>
    <w:rsid w:val="00C705BB"/>
    <w:pPr>
      <w:numPr>
        <w:numId w:val="13"/>
      </w:numPr>
    </w:pPr>
  </w:style>
  <w:style w:type="paragraph" w:customStyle="1" w:styleId="ListNumberLevel2">
    <w:name w:val="List Number (Level 2)"/>
    <w:basedOn w:val="Normal"/>
    <w:rsid w:val="00C705BB"/>
    <w:pPr>
      <w:numPr>
        <w:ilvl w:val="1"/>
        <w:numId w:val="14"/>
      </w:numPr>
    </w:pPr>
  </w:style>
  <w:style w:type="paragraph" w:customStyle="1" w:styleId="ListNumberLevel3">
    <w:name w:val="List Number (Level 3)"/>
    <w:basedOn w:val="Normal"/>
    <w:rsid w:val="00C705BB"/>
    <w:pPr>
      <w:numPr>
        <w:ilvl w:val="2"/>
        <w:numId w:val="14"/>
      </w:numPr>
    </w:pPr>
  </w:style>
  <w:style w:type="paragraph" w:customStyle="1" w:styleId="ListNumberLevel4">
    <w:name w:val="List Number (Level 4)"/>
    <w:basedOn w:val="Normal"/>
    <w:rsid w:val="00C705BB"/>
    <w:pPr>
      <w:numPr>
        <w:ilvl w:val="3"/>
        <w:numId w:val="14"/>
      </w:numPr>
    </w:pPr>
  </w:style>
  <w:style w:type="paragraph" w:customStyle="1" w:styleId="ListNumber1">
    <w:name w:val="List Number 1"/>
    <w:basedOn w:val="Text1"/>
    <w:rsid w:val="00C705BB"/>
    <w:pPr>
      <w:numPr>
        <w:numId w:val="15"/>
      </w:numPr>
    </w:pPr>
  </w:style>
  <w:style w:type="paragraph" w:customStyle="1" w:styleId="ListNumber1Level2">
    <w:name w:val="List Number 1 (Level 2)"/>
    <w:basedOn w:val="Text1"/>
    <w:rsid w:val="00C705BB"/>
    <w:pPr>
      <w:numPr>
        <w:ilvl w:val="1"/>
        <w:numId w:val="15"/>
      </w:numPr>
    </w:pPr>
  </w:style>
  <w:style w:type="paragraph" w:customStyle="1" w:styleId="ListNumber1Level3">
    <w:name w:val="List Number 1 (Level 3)"/>
    <w:basedOn w:val="Text1"/>
    <w:rsid w:val="00C705BB"/>
    <w:pPr>
      <w:numPr>
        <w:ilvl w:val="2"/>
        <w:numId w:val="15"/>
      </w:numPr>
    </w:pPr>
  </w:style>
  <w:style w:type="paragraph" w:customStyle="1" w:styleId="ListNumber1Level4">
    <w:name w:val="List Number 1 (Level 4)"/>
    <w:basedOn w:val="Text1"/>
    <w:rsid w:val="00C705BB"/>
    <w:pPr>
      <w:numPr>
        <w:ilvl w:val="3"/>
        <w:numId w:val="15"/>
      </w:numPr>
    </w:pPr>
  </w:style>
  <w:style w:type="paragraph" w:customStyle="1" w:styleId="ListNumber2Level2">
    <w:name w:val="List Number 2 (Level 2)"/>
    <w:basedOn w:val="Text2"/>
    <w:rsid w:val="00C705BB"/>
    <w:pPr>
      <w:numPr>
        <w:ilvl w:val="1"/>
        <w:numId w:val="16"/>
      </w:numPr>
      <w:tabs>
        <w:tab w:val="clear" w:pos="2160"/>
      </w:tabs>
    </w:pPr>
  </w:style>
  <w:style w:type="paragraph" w:customStyle="1" w:styleId="ListNumber2Level3">
    <w:name w:val="List Number 2 (Level 3)"/>
    <w:basedOn w:val="Text2"/>
    <w:rsid w:val="00C705BB"/>
    <w:pPr>
      <w:numPr>
        <w:ilvl w:val="2"/>
        <w:numId w:val="16"/>
      </w:numPr>
      <w:tabs>
        <w:tab w:val="clear" w:pos="2160"/>
      </w:tabs>
    </w:pPr>
  </w:style>
  <w:style w:type="paragraph" w:customStyle="1" w:styleId="ListNumber2Level4">
    <w:name w:val="List Number 2 (Level 4)"/>
    <w:basedOn w:val="Text2"/>
    <w:rsid w:val="00C705BB"/>
    <w:pPr>
      <w:numPr>
        <w:ilvl w:val="3"/>
        <w:numId w:val="16"/>
      </w:numPr>
      <w:tabs>
        <w:tab w:val="clear" w:pos="2160"/>
      </w:tabs>
      <w:ind w:left="3901" w:hanging="703"/>
    </w:pPr>
  </w:style>
  <w:style w:type="paragraph" w:customStyle="1" w:styleId="ListNumber3Level2">
    <w:name w:val="List Number 3 (Level 2)"/>
    <w:basedOn w:val="Text3"/>
    <w:rsid w:val="00C705BB"/>
    <w:pPr>
      <w:numPr>
        <w:ilvl w:val="1"/>
        <w:numId w:val="17"/>
      </w:numPr>
      <w:tabs>
        <w:tab w:val="clear" w:pos="2302"/>
      </w:tabs>
    </w:pPr>
  </w:style>
  <w:style w:type="paragraph" w:customStyle="1" w:styleId="ListNumber3Level3">
    <w:name w:val="List Number 3 (Level 3)"/>
    <w:basedOn w:val="Text3"/>
    <w:rsid w:val="00C705BB"/>
    <w:pPr>
      <w:numPr>
        <w:ilvl w:val="2"/>
        <w:numId w:val="17"/>
      </w:numPr>
      <w:tabs>
        <w:tab w:val="clear" w:pos="2302"/>
      </w:tabs>
    </w:pPr>
  </w:style>
  <w:style w:type="paragraph" w:customStyle="1" w:styleId="ListNumber3Level4">
    <w:name w:val="List Number 3 (Level 4)"/>
    <w:basedOn w:val="Text3"/>
    <w:rsid w:val="00C705BB"/>
    <w:pPr>
      <w:numPr>
        <w:ilvl w:val="3"/>
        <w:numId w:val="17"/>
      </w:numPr>
      <w:tabs>
        <w:tab w:val="clear" w:pos="2302"/>
      </w:tabs>
    </w:pPr>
  </w:style>
  <w:style w:type="paragraph" w:customStyle="1" w:styleId="ListNumber4Level2">
    <w:name w:val="List Number 4 (Level 2)"/>
    <w:basedOn w:val="Text4"/>
    <w:rsid w:val="00C705BB"/>
    <w:pPr>
      <w:numPr>
        <w:ilvl w:val="1"/>
        <w:numId w:val="18"/>
      </w:numPr>
    </w:pPr>
  </w:style>
  <w:style w:type="paragraph" w:customStyle="1" w:styleId="ListNumber4Level3">
    <w:name w:val="List Number 4 (Level 3)"/>
    <w:basedOn w:val="Text4"/>
    <w:rsid w:val="00C705BB"/>
    <w:pPr>
      <w:numPr>
        <w:ilvl w:val="2"/>
        <w:numId w:val="18"/>
      </w:numPr>
    </w:pPr>
  </w:style>
  <w:style w:type="paragraph" w:customStyle="1" w:styleId="ListNumber4Level4">
    <w:name w:val="List Number 4 (Level 4)"/>
    <w:basedOn w:val="Text4"/>
    <w:rsid w:val="00C705BB"/>
    <w:pPr>
      <w:numPr>
        <w:ilvl w:val="3"/>
        <w:numId w:val="18"/>
      </w:numPr>
    </w:pPr>
  </w:style>
  <w:style w:type="paragraph" w:styleId="TOCHeading">
    <w:name w:val="TOC Heading"/>
    <w:basedOn w:val="Normal"/>
    <w:next w:val="Normal"/>
    <w:uiPriority w:val="39"/>
    <w:qFormat/>
    <w:rsid w:val="00C705BB"/>
    <w:pPr>
      <w:keepNext/>
      <w:spacing w:before="240"/>
      <w:jc w:val="center"/>
    </w:pPr>
    <w:rPr>
      <w:b/>
    </w:rPr>
  </w:style>
  <w:style w:type="paragraph" w:customStyle="1" w:styleId="Contact">
    <w:name w:val="Contact"/>
    <w:basedOn w:val="Normal"/>
    <w:next w:val="Enclosures"/>
    <w:rsid w:val="00C705BB"/>
    <w:pPr>
      <w:spacing w:before="480" w:after="0"/>
      <w:ind w:left="567" w:hanging="567"/>
      <w:jc w:val="left"/>
    </w:pPr>
  </w:style>
  <w:style w:type="paragraph" w:customStyle="1" w:styleId="DisclaimerNotice">
    <w:name w:val="Disclaimer Notice"/>
    <w:basedOn w:val="Normal"/>
    <w:next w:val="AddressTR"/>
    <w:rsid w:val="00C705BB"/>
    <w:pPr>
      <w:ind w:left="5103"/>
      <w:jc w:val="left"/>
    </w:pPr>
    <w:rPr>
      <w:i/>
      <w:sz w:val="20"/>
    </w:rPr>
  </w:style>
  <w:style w:type="paragraph" w:customStyle="1" w:styleId="Disclaimer">
    <w:name w:val="Disclaimer"/>
    <w:basedOn w:val="Normal"/>
    <w:rsid w:val="00C705BB"/>
    <w:pPr>
      <w:keepLines/>
      <w:pBdr>
        <w:top w:val="single" w:sz="4" w:space="1" w:color="auto"/>
      </w:pBdr>
      <w:spacing w:before="480" w:after="0"/>
    </w:pPr>
    <w:rPr>
      <w:i/>
    </w:rPr>
  </w:style>
  <w:style w:type="character" w:styleId="FollowedHyperlink">
    <w:name w:val="FollowedHyperlink"/>
    <w:rsid w:val="00C705BB"/>
    <w:rPr>
      <w:color w:val="800080"/>
      <w:u w:val="single"/>
    </w:rPr>
  </w:style>
  <w:style w:type="paragraph" w:customStyle="1" w:styleId="DisclaimerSJ">
    <w:name w:val="Disclaimer_SJ"/>
    <w:basedOn w:val="Normal"/>
    <w:next w:val="Normal"/>
    <w:rsid w:val="00C705BB"/>
    <w:pPr>
      <w:spacing w:after="0"/>
    </w:pPr>
    <w:rPr>
      <w:rFonts w:ascii="Arial" w:hAnsi="Arial"/>
      <w:b/>
      <w:sz w:val="16"/>
    </w:rPr>
  </w:style>
  <w:style w:type="paragraph" w:customStyle="1" w:styleId="Designator">
    <w:name w:val="Designator"/>
    <w:basedOn w:val="Normal"/>
    <w:rsid w:val="00C705BB"/>
    <w:pPr>
      <w:spacing w:after="0"/>
      <w:jc w:val="center"/>
    </w:pPr>
    <w:rPr>
      <w:b/>
      <w:caps/>
      <w:sz w:val="32"/>
    </w:rPr>
  </w:style>
  <w:style w:type="paragraph" w:customStyle="1" w:styleId="Releasable">
    <w:name w:val="Releasable"/>
    <w:basedOn w:val="Normal"/>
    <w:qFormat/>
    <w:rsid w:val="00C705BB"/>
    <w:pPr>
      <w:spacing w:after="0"/>
      <w:jc w:val="center"/>
    </w:pPr>
    <w:rPr>
      <w:b/>
      <w:caps/>
      <w:sz w:val="32"/>
      <w:lang w:val="de-DE"/>
    </w:rPr>
  </w:style>
  <w:style w:type="paragraph" w:customStyle="1" w:styleId="RUE">
    <w:name w:val="RUE"/>
    <w:basedOn w:val="Normal"/>
    <w:rsid w:val="00C705BB"/>
    <w:pPr>
      <w:spacing w:after="0"/>
      <w:jc w:val="center"/>
    </w:pPr>
    <w:rPr>
      <w:b/>
      <w:caps/>
      <w:sz w:val="32"/>
      <w:bdr w:val="single" w:sz="18" w:space="0" w:color="auto"/>
      <w:lang w:val="de-DE"/>
    </w:rPr>
  </w:style>
  <w:style w:type="paragraph" w:customStyle="1" w:styleId="ConfidentialUE">
    <w:name w:val="Confidential UE"/>
    <w:basedOn w:val="Normal"/>
    <w:rsid w:val="00C705BB"/>
    <w:pPr>
      <w:spacing w:after="0"/>
      <w:jc w:val="center"/>
    </w:pPr>
    <w:rPr>
      <w:b/>
      <w:caps/>
      <w:sz w:val="32"/>
      <w:bdr w:val="single" w:sz="18" w:space="0" w:color="auto"/>
    </w:rPr>
  </w:style>
  <w:style w:type="paragraph" w:customStyle="1" w:styleId="TrsSecretUE">
    <w:name w:val="Très Secret UE"/>
    <w:basedOn w:val="Normal"/>
    <w:rsid w:val="00C705BB"/>
    <w:pPr>
      <w:spacing w:after="0"/>
      <w:jc w:val="center"/>
    </w:pPr>
    <w:rPr>
      <w:b/>
      <w:caps/>
      <w:color w:val="FF0000"/>
      <w:sz w:val="32"/>
      <w:bdr w:val="single" w:sz="18" w:space="0" w:color="FF0000"/>
    </w:rPr>
  </w:style>
  <w:style w:type="paragraph" w:customStyle="1" w:styleId="SecretUE">
    <w:name w:val="Secret UE"/>
    <w:basedOn w:val="Normal"/>
    <w:rsid w:val="00C705BB"/>
    <w:pPr>
      <w:spacing w:after="0"/>
      <w:jc w:val="center"/>
    </w:pPr>
    <w:rPr>
      <w:b/>
      <w:caps/>
      <w:color w:val="FF0000"/>
      <w:sz w:val="32"/>
      <w:bdr w:val="single" w:sz="18" w:space="0" w:color="FF0000"/>
    </w:rPr>
  </w:style>
  <w:style w:type="character" w:customStyle="1" w:styleId="FooterChar">
    <w:name w:val="Footer Char"/>
    <w:link w:val="Footer"/>
    <w:uiPriority w:val="99"/>
    <w:rsid w:val="008E7243"/>
    <w:rPr>
      <w:rFonts w:ascii="Arial" w:hAnsi="Arial"/>
      <w:sz w:val="16"/>
      <w:lang w:eastAsia="en-US"/>
    </w:rPr>
  </w:style>
  <w:style w:type="character" w:customStyle="1" w:styleId="DateChar">
    <w:name w:val="Date Char"/>
    <w:link w:val="Date"/>
    <w:uiPriority w:val="99"/>
    <w:rsid w:val="008E7243"/>
    <w:rPr>
      <w:sz w:val="24"/>
      <w:lang w:eastAsia="en-US"/>
    </w:rPr>
  </w:style>
  <w:style w:type="character" w:customStyle="1" w:styleId="SignatureChar">
    <w:name w:val="Signature Char"/>
    <w:link w:val="Signature"/>
    <w:uiPriority w:val="99"/>
    <w:rsid w:val="008E7243"/>
    <w:rPr>
      <w:sz w:val="24"/>
      <w:lang w:eastAsia="en-US"/>
    </w:rPr>
  </w:style>
  <w:style w:type="paragraph" w:customStyle="1" w:styleId="ZCom">
    <w:name w:val="Z_Com"/>
    <w:basedOn w:val="Normal"/>
    <w:next w:val="ZDGName"/>
    <w:uiPriority w:val="99"/>
    <w:rsid w:val="008E7243"/>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8E7243"/>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sid w:val="008E7243"/>
    <w:rPr>
      <w:sz w:val="24"/>
      <w:lang w:eastAsia="en-US"/>
    </w:rPr>
  </w:style>
  <w:style w:type="character" w:styleId="Hyperlink">
    <w:name w:val="Hyperlink"/>
    <w:uiPriority w:val="99"/>
    <w:unhideWhenUsed/>
    <w:rsid w:val="00F65957"/>
    <w:rPr>
      <w:color w:val="0000FF"/>
      <w:u w:val="single"/>
    </w:rPr>
  </w:style>
  <w:style w:type="character" w:styleId="PageNumber">
    <w:name w:val="page number"/>
    <w:rsid w:val="001B02CF"/>
    <w:rPr>
      <w:rFonts w:cs="Times New Roman"/>
    </w:rPr>
  </w:style>
  <w:style w:type="paragraph" w:styleId="ListParagraph">
    <w:name w:val="List Paragraph"/>
    <w:basedOn w:val="Normal"/>
    <w:link w:val="ListParagraphChar"/>
    <w:uiPriority w:val="34"/>
    <w:qFormat/>
    <w:rsid w:val="00D97575"/>
    <w:pPr>
      <w:spacing w:before="120" w:after="120"/>
      <w:ind w:left="720"/>
    </w:pPr>
    <w:rPr>
      <w:rFonts w:ascii="Arial" w:hAnsi="Arial"/>
      <w:sz w:val="20"/>
      <w:szCs w:val="24"/>
      <w:lang w:eastAsia="en-GB"/>
    </w:rPr>
  </w:style>
  <w:style w:type="character" w:customStyle="1" w:styleId="ListParagraphChar">
    <w:name w:val="List Paragraph Char"/>
    <w:link w:val="ListParagraph"/>
    <w:rsid w:val="00D97575"/>
    <w:rPr>
      <w:rFonts w:ascii="Arial" w:hAnsi="Arial"/>
      <w:szCs w:val="24"/>
    </w:rPr>
  </w:style>
  <w:style w:type="character" w:customStyle="1" w:styleId="st1">
    <w:name w:val="st1"/>
    <w:uiPriority w:val="99"/>
    <w:rsid w:val="00CA058B"/>
  </w:style>
  <w:style w:type="paragraph" w:customStyle="1" w:styleId="GLAVAE">
    <w:name w:val="GLAVAE"/>
    <w:basedOn w:val="Normal"/>
    <w:locked/>
    <w:rsid w:val="001A0FEA"/>
    <w:pPr>
      <w:suppressAutoHyphens/>
      <w:spacing w:before="60" w:after="60"/>
      <w:jc w:val="center"/>
    </w:pPr>
    <w:rPr>
      <w:rFonts w:ascii="Arial Narrow" w:hAnsi="Arial Narrow"/>
      <w:color w:val="000000"/>
      <w:kern w:val="1"/>
      <w:sz w:val="16"/>
      <w:lang w:val="sr-Latn-BA" w:eastAsia="ar-SA"/>
    </w:rPr>
  </w:style>
  <w:style w:type="character" w:styleId="CommentReference">
    <w:name w:val="annotation reference"/>
    <w:uiPriority w:val="99"/>
    <w:semiHidden/>
    <w:unhideWhenUsed/>
    <w:rsid w:val="002B567A"/>
    <w:rPr>
      <w:sz w:val="16"/>
      <w:szCs w:val="16"/>
    </w:rPr>
  </w:style>
  <w:style w:type="paragraph" w:styleId="CommentSubject">
    <w:name w:val="annotation subject"/>
    <w:basedOn w:val="CommentText"/>
    <w:next w:val="CommentText"/>
    <w:link w:val="CommentSubjectChar"/>
    <w:uiPriority w:val="99"/>
    <w:semiHidden/>
    <w:unhideWhenUsed/>
    <w:rsid w:val="002B567A"/>
    <w:rPr>
      <w:b/>
      <w:bCs/>
    </w:rPr>
  </w:style>
  <w:style w:type="character" w:customStyle="1" w:styleId="CommentTextChar">
    <w:name w:val="Comment Text Char"/>
    <w:link w:val="CommentText"/>
    <w:uiPriority w:val="99"/>
    <w:semiHidden/>
    <w:rsid w:val="002B567A"/>
    <w:rPr>
      <w:lang w:eastAsia="en-US"/>
    </w:rPr>
  </w:style>
  <w:style w:type="character" w:customStyle="1" w:styleId="CommentSubjectChar">
    <w:name w:val="Comment Subject Char"/>
    <w:link w:val="CommentSubject"/>
    <w:uiPriority w:val="99"/>
    <w:semiHidden/>
    <w:rsid w:val="002B567A"/>
    <w:rPr>
      <w:b/>
      <w:bCs/>
      <w:lang w:eastAsia="en-US"/>
    </w:rPr>
  </w:style>
  <w:style w:type="paragraph" w:styleId="BalloonText">
    <w:name w:val="Balloon Text"/>
    <w:basedOn w:val="Normal"/>
    <w:link w:val="BalloonTextChar"/>
    <w:uiPriority w:val="99"/>
    <w:semiHidden/>
    <w:unhideWhenUsed/>
    <w:rsid w:val="002B567A"/>
    <w:pPr>
      <w:spacing w:after="0"/>
    </w:pPr>
    <w:rPr>
      <w:rFonts w:ascii="Segoe UI" w:hAnsi="Segoe UI" w:cs="Segoe UI"/>
      <w:sz w:val="18"/>
      <w:szCs w:val="18"/>
    </w:rPr>
  </w:style>
  <w:style w:type="character" w:customStyle="1" w:styleId="BalloonTextChar">
    <w:name w:val="Balloon Text Char"/>
    <w:link w:val="BalloonText"/>
    <w:uiPriority w:val="99"/>
    <w:semiHidden/>
    <w:rsid w:val="002B567A"/>
    <w:rPr>
      <w:rFonts w:ascii="Segoe UI" w:hAnsi="Segoe UI" w:cs="Segoe UI"/>
      <w:sz w:val="18"/>
      <w:szCs w:val="18"/>
      <w:lang w:eastAsia="en-US"/>
    </w:rPr>
  </w:style>
  <w:style w:type="paragraph" w:styleId="Revision">
    <w:name w:val="Revision"/>
    <w:hidden/>
    <w:uiPriority w:val="99"/>
    <w:semiHidden/>
    <w:rsid w:val="002B567A"/>
    <w:rPr>
      <w:sz w:val="24"/>
      <w:lang w:val="en-GB"/>
    </w:rPr>
  </w:style>
  <w:style w:type="character" w:customStyle="1" w:styleId="addresslabel1">
    <w:name w:val="addresslabel1"/>
    <w:rsid w:val="002E1B6A"/>
    <w:rPr>
      <w:b w:val="0"/>
      <w:bCs w:val="0"/>
      <w:sz w:val="22"/>
      <w:szCs w:val="22"/>
    </w:rPr>
  </w:style>
  <w:style w:type="character" w:styleId="FootnoteReference">
    <w:name w:val="footnote reference"/>
    <w:uiPriority w:val="99"/>
    <w:semiHidden/>
    <w:unhideWhenUsed/>
    <w:rsid w:val="000C46AC"/>
    <w:rPr>
      <w:vertAlign w:val="superscript"/>
    </w:rPr>
  </w:style>
  <w:style w:type="paragraph" w:customStyle="1" w:styleId="Grillemoyenne1-Accent21">
    <w:name w:val="Grille moyenne 1 - Accent 21"/>
    <w:basedOn w:val="Normal"/>
    <w:uiPriority w:val="34"/>
    <w:qFormat/>
    <w:rsid w:val="008E70A5"/>
    <w:pPr>
      <w:spacing w:after="200" w:line="276" w:lineRule="auto"/>
      <w:ind w:left="720"/>
      <w:contextualSpacing/>
      <w:jc w:val="left"/>
    </w:pPr>
    <w:rPr>
      <w:rFonts w:ascii="Calibri" w:eastAsia="Calibri" w:hAnsi="Calibri"/>
      <w:sz w:val="22"/>
      <w:szCs w:val="22"/>
      <w:lang w:val="fr-FR"/>
    </w:rPr>
  </w:style>
  <w:style w:type="table" w:styleId="TableGrid">
    <w:name w:val="Table Grid"/>
    <w:basedOn w:val="TableNormal"/>
    <w:uiPriority w:val="59"/>
    <w:rsid w:val="009B5987"/>
    <w:rPr>
      <w:rFonts w:ascii="Calibri" w:hAnsi="Calibri"/>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C705BB"/>
    <w:pPr>
      <w:spacing w:after="240"/>
      <w:jc w:val="both"/>
    </w:pPr>
    <w:rPr>
      <w:sz w:val="24"/>
      <w:lang w:val="en-GB"/>
    </w:rPr>
  </w:style>
  <w:style w:type="paragraph" w:styleId="Heading1">
    <w:name w:val="heading 1"/>
    <w:basedOn w:val="Normal"/>
    <w:next w:val="Text1"/>
    <w:qFormat/>
    <w:rsid w:val="00C705BB"/>
    <w:pPr>
      <w:keepNext/>
      <w:numPr>
        <w:numId w:val="3"/>
      </w:numPr>
      <w:spacing w:before="240"/>
      <w:outlineLvl w:val="0"/>
    </w:pPr>
    <w:rPr>
      <w:b/>
      <w:smallCaps/>
    </w:rPr>
  </w:style>
  <w:style w:type="paragraph" w:styleId="Heading2">
    <w:name w:val="heading 2"/>
    <w:basedOn w:val="Normal"/>
    <w:next w:val="Text2"/>
    <w:qFormat/>
    <w:rsid w:val="00C705BB"/>
    <w:pPr>
      <w:keepNext/>
      <w:numPr>
        <w:ilvl w:val="1"/>
        <w:numId w:val="3"/>
      </w:numPr>
      <w:outlineLvl w:val="1"/>
    </w:pPr>
    <w:rPr>
      <w:b/>
    </w:rPr>
  </w:style>
  <w:style w:type="paragraph" w:styleId="Heading3">
    <w:name w:val="heading 3"/>
    <w:basedOn w:val="Normal"/>
    <w:next w:val="Text3"/>
    <w:qFormat/>
    <w:rsid w:val="00C705BB"/>
    <w:pPr>
      <w:keepNext/>
      <w:numPr>
        <w:ilvl w:val="2"/>
        <w:numId w:val="3"/>
      </w:numPr>
      <w:outlineLvl w:val="2"/>
    </w:pPr>
    <w:rPr>
      <w:i/>
    </w:rPr>
  </w:style>
  <w:style w:type="paragraph" w:styleId="Heading4">
    <w:name w:val="heading 4"/>
    <w:basedOn w:val="Normal"/>
    <w:next w:val="Text4"/>
    <w:qFormat/>
    <w:rsid w:val="00C705BB"/>
    <w:pPr>
      <w:keepNext/>
      <w:numPr>
        <w:ilvl w:val="3"/>
        <w:numId w:val="3"/>
      </w:numPr>
      <w:outlineLvl w:val="3"/>
    </w:pPr>
  </w:style>
  <w:style w:type="paragraph" w:styleId="Heading5">
    <w:name w:val="heading 5"/>
    <w:basedOn w:val="Normal"/>
    <w:next w:val="Normal"/>
    <w:qFormat/>
    <w:rsid w:val="00C705BB"/>
    <w:pPr>
      <w:spacing w:before="240" w:after="60"/>
      <w:ind w:left="3332" w:hanging="708"/>
      <w:outlineLvl w:val="4"/>
    </w:pPr>
    <w:rPr>
      <w:rFonts w:ascii="Arial" w:hAnsi="Arial"/>
      <w:sz w:val="22"/>
    </w:rPr>
  </w:style>
  <w:style w:type="paragraph" w:styleId="Heading6">
    <w:name w:val="heading 6"/>
    <w:basedOn w:val="Normal"/>
    <w:next w:val="Normal"/>
    <w:qFormat/>
    <w:rsid w:val="00C705BB"/>
    <w:pPr>
      <w:spacing w:before="240" w:after="60"/>
      <w:ind w:left="4040" w:hanging="708"/>
      <w:outlineLvl w:val="5"/>
    </w:pPr>
    <w:rPr>
      <w:rFonts w:ascii="Arial" w:hAnsi="Arial"/>
      <w:i/>
      <w:sz w:val="22"/>
    </w:rPr>
  </w:style>
  <w:style w:type="paragraph" w:styleId="Heading7">
    <w:name w:val="heading 7"/>
    <w:basedOn w:val="Normal"/>
    <w:next w:val="Normal"/>
    <w:qFormat/>
    <w:rsid w:val="00C705BB"/>
    <w:pPr>
      <w:spacing w:before="240" w:after="60"/>
      <w:ind w:left="4748" w:hanging="708"/>
      <w:outlineLvl w:val="6"/>
    </w:pPr>
    <w:rPr>
      <w:rFonts w:ascii="Arial" w:hAnsi="Arial"/>
      <w:sz w:val="20"/>
    </w:rPr>
  </w:style>
  <w:style w:type="paragraph" w:styleId="Heading8">
    <w:name w:val="heading 8"/>
    <w:basedOn w:val="Normal"/>
    <w:next w:val="Normal"/>
    <w:qFormat/>
    <w:rsid w:val="00C705BB"/>
    <w:pPr>
      <w:spacing w:before="240" w:after="60"/>
      <w:ind w:left="5456" w:hanging="708"/>
      <w:outlineLvl w:val="7"/>
    </w:pPr>
    <w:rPr>
      <w:rFonts w:ascii="Arial" w:hAnsi="Arial"/>
      <w:i/>
      <w:sz w:val="20"/>
    </w:rPr>
  </w:style>
  <w:style w:type="paragraph" w:styleId="Heading9">
    <w:name w:val="heading 9"/>
    <w:basedOn w:val="Normal"/>
    <w:next w:val="Normal"/>
    <w:qFormat/>
    <w:rsid w:val="00C705BB"/>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C705BB"/>
    <w:pPr>
      <w:ind w:left="482"/>
    </w:pPr>
  </w:style>
  <w:style w:type="paragraph" w:customStyle="1" w:styleId="Text2">
    <w:name w:val="Text 2"/>
    <w:basedOn w:val="Normal"/>
    <w:rsid w:val="00C705BB"/>
    <w:pPr>
      <w:tabs>
        <w:tab w:val="left" w:pos="2160"/>
      </w:tabs>
      <w:ind w:left="1077"/>
    </w:pPr>
  </w:style>
  <w:style w:type="paragraph" w:customStyle="1" w:styleId="Text3">
    <w:name w:val="Text 3"/>
    <w:basedOn w:val="Normal"/>
    <w:rsid w:val="00C705BB"/>
    <w:pPr>
      <w:tabs>
        <w:tab w:val="left" w:pos="2302"/>
      </w:tabs>
      <w:ind w:left="1916"/>
    </w:pPr>
  </w:style>
  <w:style w:type="paragraph" w:customStyle="1" w:styleId="Text4">
    <w:name w:val="Text 4"/>
    <w:basedOn w:val="Normal"/>
    <w:rsid w:val="00C705BB"/>
    <w:pPr>
      <w:ind w:left="2880"/>
    </w:pPr>
  </w:style>
  <w:style w:type="paragraph" w:customStyle="1" w:styleId="Address">
    <w:name w:val="Address"/>
    <w:basedOn w:val="Normal"/>
    <w:rsid w:val="00C705BB"/>
    <w:pPr>
      <w:spacing w:after="0"/>
      <w:jc w:val="left"/>
    </w:pPr>
  </w:style>
  <w:style w:type="paragraph" w:customStyle="1" w:styleId="AddressTL">
    <w:name w:val="AddressTL"/>
    <w:basedOn w:val="Normal"/>
    <w:next w:val="Normal"/>
    <w:rsid w:val="00C705BB"/>
    <w:pPr>
      <w:spacing w:after="720"/>
      <w:jc w:val="left"/>
    </w:pPr>
  </w:style>
  <w:style w:type="paragraph" w:customStyle="1" w:styleId="AddressTR">
    <w:name w:val="AddressTR"/>
    <w:basedOn w:val="Normal"/>
    <w:next w:val="Normal"/>
    <w:rsid w:val="00C705BB"/>
    <w:pPr>
      <w:spacing w:after="720"/>
      <w:ind w:left="5103"/>
      <w:jc w:val="left"/>
    </w:pPr>
  </w:style>
  <w:style w:type="paragraph" w:styleId="BlockText">
    <w:name w:val="Block Text"/>
    <w:basedOn w:val="Normal"/>
    <w:rsid w:val="00C705BB"/>
    <w:pPr>
      <w:spacing w:after="120"/>
      <w:ind w:left="1440" w:right="1440"/>
    </w:pPr>
  </w:style>
  <w:style w:type="paragraph" w:styleId="BodyText">
    <w:name w:val="Body Text"/>
    <w:basedOn w:val="Normal"/>
    <w:rsid w:val="00C705BB"/>
    <w:pPr>
      <w:spacing w:after="120"/>
    </w:pPr>
  </w:style>
  <w:style w:type="paragraph" w:styleId="BodyText2">
    <w:name w:val="Body Text 2"/>
    <w:basedOn w:val="Normal"/>
    <w:rsid w:val="00C705BB"/>
    <w:pPr>
      <w:spacing w:after="120" w:line="480" w:lineRule="auto"/>
    </w:pPr>
  </w:style>
  <w:style w:type="paragraph" w:styleId="BodyText3">
    <w:name w:val="Body Text 3"/>
    <w:basedOn w:val="Normal"/>
    <w:rsid w:val="00C705BB"/>
    <w:pPr>
      <w:spacing w:after="120"/>
    </w:pPr>
    <w:rPr>
      <w:sz w:val="16"/>
    </w:rPr>
  </w:style>
  <w:style w:type="paragraph" w:styleId="BodyTextFirstIndent">
    <w:name w:val="Body Text First Indent"/>
    <w:basedOn w:val="BodyText"/>
    <w:rsid w:val="00C705BB"/>
    <w:pPr>
      <w:ind w:firstLine="210"/>
    </w:pPr>
  </w:style>
  <w:style w:type="paragraph" w:styleId="BodyTextIndent">
    <w:name w:val="Body Text Indent"/>
    <w:basedOn w:val="Normal"/>
    <w:rsid w:val="00C705BB"/>
    <w:pPr>
      <w:spacing w:after="120"/>
      <w:ind w:left="283"/>
    </w:pPr>
  </w:style>
  <w:style w:type="paragraph" w:styleId="BodyTextFirstIndent2">
    <w:name w:val="Body Text First Indent 2"/>
    <w:basedOn w:val="BodyTextIndent"/>
    <w:rsid w:val="00C705BB"/>
    <w:pPr>
      <w:ind w:firstLine="210"/>
    </w:pPr>
  </w:style>
  <w:style w:type="paragraph" w:styleId="BodyTextIndent2">
    <w:name w:val="Body Text Indent 2"/>
    <w:basedOn w:val="Normal"/>
    <w:rsid w:val="00C705BB"/>
    <w:pPr>
      <w:spacing w:after="120" w:line="480" w:lineRule="auto"/>
      <w:ind w:left="283"/>
    </w:pPr>
  </w:style>
  <w:style w:type="paragraph" w:styleId="BodyTextIndent3">
    <w:name w:val="Body Text Indent 3"/>
    <w:basedOn w:val="Normal"/>
    <w:rsid w:val="00C705BB"/>
    <w:pPr>
      <w:spacing w:after="120"/>
      <w:ind w:left="283"/>
    </w:pPr>
    <w:rPr>
      <w:sz w:val="16"/>
    </w:rPr>
  </w:style>
  <w:style w:type="paragraph" w:styleId="Caption">
    <w:name w:val="caption"/>
    <w:basedOn w:val="Normal"/>
    <w:next w:val="Normal"/>
    <w:qFormat/>
    <w:rsid w:val="00C705BB"/>
    <w:pPr>
      <w:spacing w:before="120" w:after="120"/>
    </w:pPr>
    <w:rPr>
      <w:b/>
    </w:rPr>
  </w:style>
  <w:style w:type="paragraph" w:styleId="Closing">
    <w:name w:val="Closing"/>
    <w:basedOn w:val="Normal"/>
    <w:next w:val="Signature"/>
    <w:rsid w:val="00C705BB"/>
    <w:pPr>
      <w:tabs>
        <w:tab w:val="left" w:pos="5103"/>
      </w:tabs>
      <w:spacing w:before="240"/>
      <w:ind w:left="5103"/>
      <w:jc w:val="left"/>
    </w:pPr>
  </w:style>
  <w:style w:type="paragraph" w:styleId="Signature">
    <w:name w:val="Signature"/>
    <w:basedOn w:val="Normal"/>
    <w:next w:val="Contact"/>
    <w:link w:val="SignatureChar"/>
    <w:uiPriority w:val="99"/>
    <w:rsid w:val="00C705BB"/>
    <w:pPr>
      <w:tabs>
        <w:tab w:val="left" w:pos="5103"/>
      </w:tabs>
      <w:spacing w:before="1200" w:after="0"/>
      <w:ind w:left="5103"/>
      <w:jc w:val="center"/>
    </w:pPr>
  </w:style>
  <w:style w:type="paragraph" w:customStyle="1" w:styleId="Enclosures">
    <w:name w:val="Enclosures"/>
    <w:basedOn w:val="Normal"/>
    <w:next w:val="Participants"/>
    <w:rsid w:val="00C705BB"/>
    <w:pPr>
      <w:keepNext/>
      <w:keepLines/>
      <w:tabs>
        <w:tab w:val="left" w:pos="5670"/>
      </w:tabs>
      <w:spacing w:before="480" w:after="0"/>
      <w:ind w:left="1985" w:hanging="1985"/>
      <w:jc w:val="left"/>
    </w:pPr>
  </w:style>
  <w:style w:type="paragraph" w:customStyle="1" w:styleId="Participants">
    <w:name w:val="Participants"/>
    <w:basedOn w:val="Normal"/>
    <w:next w:val="Copies"/>
    <w:rsid w:val="00C705BB"/>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uiPriority w:val="99"/>
    <w:rsid w:val="00C705BB"/>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uiPriority w:val="99"/>
    <w:semiHidden/>
    <w:rsid w:val="00C705BB"/>
    <w:rPr>
      <w:sz w:val="20"/>
    </w:rPr>
  </w:style>
  <w:style w:type="paragraph" w:styleId="Date">
    <w:name w:val="Date"/>
    <w:basedOn w:val="Normal"/>
    <w:next w:val="References"/>
    <w:link w:val="DateChar"/>
    <w:uiPriority w:val="99"/>
    <w:rsid w:val="00C705BB"/>
    <w:pPr>
      <w:spacing w:after="0"/>
      <w:ind w:left="5103" w:right="-567"/>
      <w:jc w:val="left"/>
    </w:pPr>
  </w:style>
  <w:style w:type="paragraph" w:customStyle="1" w:styleId="References">
    <w:name w:val="References"/>
    <w:basedOn w:val="Normal"/>
    <w:next w:val="AddressTR"/>
    <w:uiPriority w:val="99"/>
    <w:rsid w:val="00C705BB"/>
    <w:pPr>
      <w:ind w:left="5103"/>
      <w:jc w:val="left"/>
    </w:pPr>
    <w:rPr>
      <w:sz w:val="20"/>
    </w:rPr>
  </w:style>
  <w:style w:type="paragraph" w:styleId="DocumentMap">
    <w:name w:val="Document Map"/>
    <w:basedOn w:val="Normal"/>
    <w:semiHidden/>
    <w:rsid w:val="00C705BB"/>
    <w:pPr>
      <w:shd w:val="clear" w:color="auto" w:fill="000080"/>
    </w:pPr>
    <w:rPr>
      <w:rFonts w:ascii="Tahoma" w:hAnsi="Tahoma"/>
    </w:rPr>
  </w:style>
  <w:style w:type="paragraph" w:customStyle="1" w:styleId="DoubSign">
    <w:name w:val="DoubSign"/>
    <w:basedOn w:val="Normal"/>
    <w:next w:val="Contact"/>
    <w:rsid w:val="00C705BB"/>
    <w:pPr>
      <w:tabs>
        <w:tab w:val="left" w:pos="5103"/>
      </w:tabs>
      <w:spacing w:before="1200" w:after="0"/>
      <w:jc w:val="left"/>
    </w:pPr>
  </w:style>
  <w:style w:type="paragraph" w:styleId="EndnoteText">
    <w:name w:val="endnote text"/>
    <w:basedOn w:val="Normal"/>
    <w:semiHidden/>
    <w:rsid w:val="00C705BB"/>
    <w:rPr>
      <w:sz w:val="20"/>
    </w:rPr>
  </w:style>
  <w:style w:type="paragraph" w:styleId="EnvelopeAddress">
    <w:name w:val="envelope address"/>
    <w:basedOn w:val="Normal"/>
    <w:rsid w:val="00C705BB"/>
    <w:pPr>
      <w:framePr w:w="7920" w:h="1980" w:hRule="exact" w:hSpace="180" w:wrap="auto" w:hAnchor="page" w:xAlign="center" w:yAlign="bottom"/>
      <w:spacing w:after="0"/>
    </w:pPr>
  </w:style>
  <w:style w:type="paragraph" w:styleId="EnvelopeReturn">
    <w:name w:val="envelope return"/>
    <w:basedOn w:val="Normal"/>
    <w:rsid w:val="00C705BB"/>
    <w:pPr>
      <w:spacing w:after="0"/>
    </w:pPr>
    <w:rPr>
      <w:sz w:val="20"/>
    </w:rPr>
  </w:style>
  <w:style w:type="paragraph" w:styleId="Footer">
    <w:name w:val="footer"/>
    <w:basedOn w:val="Normal"/>
    <w:link w:val="FooterChar"/>
    <w:uiPriority w:val="99"/>
    <w:rsid w:val="00C705BB"/>
    <w:pPr>
      <w:spacing w:after="0"/>
      <w:ind w:right="-567"/>
      <w:jc w:val="left"/>
    </w:pPr>
    <w:rPr>
      <w:rFonts w:ascii="Arial" w:hAnsi="Arial"/>
      <w:sz w:val="16"/>
    </w:rPr>
  </w:style>
  <w:style w:type="paragraph" w:styleId="FootnoteText">
    <w:name w:val="footnote text"/>
    <w:basedOn w:val="Normal"/>
    <w:semiHidden/>
    <w:rsid w:val="00C705BB"/>
    <w:pPr>
      <w:ind w:left="357" w:hanging="357"/>
    </w:pPr>
    <w:rPr>
      <w:sz w:val="20"/>
    </w:rPr>
  </w:style>
  <w:style w:type="paragraph" w:styleId="Header">
    <w:name w:val="header"/>
    <w:basedOn w:val="Normal"/>
    <w:link w:val="HeaderChar"/>
    <w:uiPriority w:val="99"/>
    <w:rsid w:val="00C705BB"/>
    <w:pPr>
      <w:tabs>
        <w:tab w:val="center" w:pos="4153"/>
        <w:tab w:val="right" w:pos="8306"/>
      </w:tabs>
    </w:pPr>
  </w:style>
  <w:style w:type="paragraph" w:styleId="Index1">
    <w:name w:val="index 1"/>
    <w:basedOn w:val="Normal"/>
    <w:next w:val="Normal"/>
    <w:autoRedefine/>
    <w:semiHidden/>
    <w:rsid w:val="00C705BB"/>
    <w:pPr>
      <w:ind w:left="240" w:hanging="240"/>
    </w:pPr>
  </w:style>
  <w:style w:type="paragraph" w:styleId="Index2">
    <w:name w:val="index 2"/>
    <w:basedOn w:val="Normal"/>
    <w:next w:val="Normal"/>
    <w:autoRedefine/>
    <w:semiHidden/>
    <w:rsid w:val="00C705BB"/>
    <w:pPr>
      <w:ind w:left="480" w:hanging="240"/>
    </w:pPr>
  </w:style>
  <w:style w:type="paragraph" w:styleId="Index3">
    <w:name w:val="index 3"/>
    <w:basedOn w:val="Normal"/>
    <w:next w:val="Normal"/>
    <w:autoRedefine/>
    <w:semiHidden/>
    <w:rsid w:val="00C705BB"/>
    <w:pPr>
      <w:ind w:left="720" w:hanging="240"/>
    </w:pPr>
  </w:style>
  <w:style w:type="paragraph" w:styleId="Index4">
    <w:name w:val="index 4"/>
    <w:basedOn w:val="Normal"/>
    <w:next w:val="Normal"/>
    <w:autoRedefine/>
    <w:semiHidden/>
    <w:rsid w:val="00C705BB"/>
    <w:pPr>
      <w:ind w:left="960" w:hanging="240"/>
    </w:pPr>
  </w:style>
  <w:style w:type="paragraph" w:styleId="Index5">
    <w:name w:val="index 5"/>
    <w:basedOn w:val="Normal"/>
    <w:next w:val="Normal"/>
    <w:autoRedefine/>
    <w:semiHidden/>
    <w:rsid w:val="00C705BB"/>
    <w:pPr>
      <w:ind w:left="1200" w:hanging="240"/>
    </w:pPr>
  </w:style>
  <w:style w:type="paragraph" w:styleId="Index6">
    <w:name w:val="index 6"/>
    <w:basedOn w:val="Normal"/>
    <w:next w:val="Normal"/>
    <w:autoRedefine/>
    <w:semiHidden/>
    <w:rsid w:val="00C705BB"/>
    <w:pPr>
      <w:ind w:left="1440" w:hanging="240"/>
    </w:pPr>
  </w:style>
  <w:style w:type="paragraph" w:styleId="Index7">
    <w:name w:val="index 7"/>
    <w:basedOn w:val="Normal"/>
    <w:next w:val="Normal"/>
    <w:autoRedefine/>
    <w:semiHidden/>
    <w:rsid w:val="00C705BB"/>
    <w:pPr>
      <w:ind w:left="1680" w:hanging="240"/>
    </w:pPr>
  </w:style>
  <w:style w:type="paragraph" w:styleId="Index8">
    <w:name w:val="index 8"/>
    <w:basedOn w:val="Normal"/>
    <w:next w:val="Normal"/>
    <w:autoRedefine/>
    <w:semiHidden/>
    <w:rsid w:val="00C705BB"/>
    <w:pPr>
      <w:ind w:left="1920" w:hanging="240"/>
    </w:pPr>
  </w:style>
  <w:style w:type="paragraph" w:styleId="Index9">
    <w:name w:val="index 9"/>
    <w:basedOn w:val="Normal"/>
    <w:next w:val="Normal"/>
    <w:autoRedefine/>
    <w:semiHidden/>
    <w:rsid w:val="00C705BB"/>
    <w:pPr>
      <w:ind w:left="2160" w:hanging="240"/>
    </w:pPr>
  </w:style>
  <w:style w:type="paragraph" w:styleId="IndexHeading">
    <w:name w:val="index heading"/>
    <w:basedOn w:val="Normal"/>
    <w:next w:val="Index1"/>
    <w:semiHidden/>
    <w:rsid w:val="00C705BB"/>
    <w:rPr>
      <w:rFonts w:ascii="Arial" w:hAnsi="Arial"/>
      <w:b/>
    </w:rPr>
  </w:style>
  <w:style w:type="paragraph" w:styleId="List">
    <w:name w:val="List"/>
    <w:basedOn w:val="Normal"/>
    <w:rsid w:val="00C705BB"/>
    <w:pPr>
      <w:ind w:left="283" w:hanging="283"/>
    </w:pPr>
  </w:style>
  <w:style w:type="paragraph" w:styleId="List2">
    <w:name w:val="List 2"/>
    <w:basedOn w:val="Normal"/>
    <w:rsid w:val="00C705BB"/>
    <w:pPr>
      <w:ind w:left="566" w:hanging="283"/>
    </w:pPr>
  </w:style>
  <w:style w:type="paragraph" w:styleId="List3">
    <w:name w:val="List 3"/>
    <w:basedOn w:val="Normal"/>
    <w:rsid w:val="00C705BB"/>
    <w:pPr>
      <w:ind w:left="849" w:hanging="283"/>
    </w:pPr>
  </w:style>
  <w:style w:type="paragraph" w:styleId="List4">
    <w:name w:val="List 4"/>
    <w:basedOn w:val="Normal"/>
    <w:rsid w:val="00C705BB"/>
    <w:pPr>
      <w:ind w:left="1132" w:hanging="283"/>
    </w:pPr>
  </w:style>
  <w:style w:type="paragraph" w:styleId="List5">
    <w:name w:val="List 5"/>
    <w:basedOn w:val="Normal"/>
    <w:rsid w:val="00C705BB"/>
    <w:pPr>
      <w:ind w:left="1415" w:hanging="283"/>
    </w:pPr>
  </w:style>
  <w:style w:type="paragraph" w:styleId="ListBullet">
    <w:name w:val="List Bullet"/>
    <w:basedOn w:val="Normal"/>
    <w:rsid w:val="00C705BB"/>
    <w:pPr>
      <w:numPr>
        <w:numId w:val="4"/>
      </w:numPr>
    </w:pPr>
  </w:style>
  <w:style w:type="paragraph" w:styleId="ListBullet2">
    <w:name w:val="List Bullet 2"/>
    <w:basedOn w:val="Text2"/>
    <w:rsid w:val="00C705BB"/>
    <w:pPr>
      <w:numPr>
        <w:numId w:val="6"/>
      </w:numPr>
      <w:tabs>
        <w:tab w:val="clear" w:pos="2160"/>
      </w:tabs>
    </w:pPr>
  </w:style>
  <w:style w:type="paragraph" w:styleId="ListBullet3">
    <w:name w:val="List Bullet 3"/>
    <w:basedOn w:val="Text3"/>
    <w:rsid w:val="00C705BB"/>
    <w:pPr>
      <w:numPr>
        <w:numId w:val="7"/>
      </w:numPr>
      <w:tabs>
        <w:tab w:val="clear" w:pos="2302"/>
      </w:tabs>
    </w:pPr>
  </w:style>
  <w:style w:type="paragraph" w:styleId="ListBullet4">
    <w:name w:val="List Bullet 4"/>
    <w:basedOn w:val="Text4"/>
    <w:rsid w:val="00C705BB"/>
    <w:pPr>
      <w:numPr>
        <w:numId w:val="8"/>
      </w:numPr>
    </w:pPr>
  </w:style>
  <w:style w:type="paragraph" w:styleId="ListBullet5">
    <w:name w:val="List Bullet 5"/>
    <w:basedOn w:val="Normal"/>
    <w:autoRedefine/>
    <w:rsid w:val="00C705BB"/>
    <w:pPr>
      <w:numPr>
        <w:numId w:val="1"/>
      </w:numPr>
    </w:pPr>
  </w:style>
  <w:style w:type="paragraph" w:styleId="ListContinue">
    <w:name w:val="List Continue"/>
    <w:basedOn w:val="Normal"/>
    <w:rsid w:val="00C705BB"/>
    <w:pPr>
      <w:spacing w:after="120"/>
      <w:ind w:left="283"/>
    </w:pPr>
  </w:style>
  <w:style w:type="paragraph" w:styleId="ListContinue2">
    <w:name w:val="List Continue 2"/>
    <w:basedOn w:val="Normal"/>
    <w:rsid w:val="00C705BB"/>
    <w:pPr>
      <w:spacing w:after="120"/>
      <w:ind w:left="566"/>
    </w:pPr>
  </w:style>
  <w:style w:type="paragraph" w:styleId="ListContinue3">
    <w:name w:val="List Continue 3"/>
    <w:basedOn w:val="Normal"/>
    <w:rsid w:val="00C705BB"/>
    <w:pPr>
      <w:spacing w:after="120"/>
      <w:ind w:left="849"/>
    </w:pPr>
  </w:style>
  <w:style w:type="paragraph" w:styleId="ListContinue4">
    <w:name w:val="List Continue 4"/>
    <w:basedOn w:val="Normal"/>
    <w:rsid w:val="00C705BB"/>
    <w:pPr>
      <w:spacing w:after="120"/>
      <w:ind w:left="1132"/>
    </w:pPr>
  </w:style>
  <w:style w:type="paragraph" w:styleId="ListContinue5">
    <w:name w:val="List Continue 5"/>
    <w:basedOn w:val="Normal"/>
    <w:rsid w:val="00C705BB"/>
    <w:pPr>
      <w:spacing w:after="120"/>
      <w:ind w:left="1415"/>
    </w:pPr>
  </w:style>
  <w:style w:type="paragraph" w:styleId="ListNumber">
    <w:name w:val="List Number"/>
    <w:basedOn w:val="Normal"/>
    <w:rsid w:val="00C705BB"/>
    <w:pPr>
      <w:numPr>
        <w:numId w:val="14"/>
      </w:numPr>
    </w:pPr>
  </w:style>
  <w:style w:type="paragraph" w:styleId="ListNumber2">
    <w:name w:val="List Number 2"/>
    <w:basedOn w:val="Text2"/>
    <w:rsid w:val="00C705BB"/>
    <w:pPr>
      <w:numPr>
        <w:numId w:val="16"/>
      </w:numPr>
      <w:tabs>
        <w:tab w:val="clear" w:pos="2160"/>
      </w:tabs>
    </w:pPr>
  </w:style>
  <w:style w:type="paragraph" w:styleId="ListNumber3">
    <w:name w:val="List Number 3"/>
    <w:basedOn w:val="Text3"/>
    <w:rsid w:val="00C705BB"/>
    <w:pPr>
      <w:numPr>
        <w:numId w:val="17"/>
      </w:numPr>
      <w:tabs>
        <w:tab w:val="clear" w:pos="2302"/>
      </w:tabs>
    </w:pPr>
  </w:style>
  <w:style w:type="paragraph" w:styleId="ListNumber4">
    <w:name w:val="List Number 4"/>
    <w:basedOn w:val="Text4"/>
    <w:rsid w:val="00C705BB"/>
    <w:pPr>
      <w:numPr>
        <w:numId w:val="18"/>
      </w:numPr>
    </w:pPr>
  </w:style>
  <w:style w:type="paragraph" w:styleId="ListNumber5">
    <w:name w:val="List Number 5"/>
    <w:basedOn w:val="Normal"/>
    <w:rsid w:val="00C705BB"/>
    <w:pPr>
      <w:numPr>
        <w:numId w:val="2"/>
      </w:numPr>
    </w:pPr>
  </w:style>
  <w:style w:type="paragraph" w:styleId="MacroText">
    <w:name w:val="macro"/>
    <w:semiHidden/>
    <w:rsid w:val="00C705BB"/>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rPr>
  </w:style>
  <w:style w:type="paragraph" w:styleId="MessageHeader">
    <w:name w:val="Message Header"/>
    <w:basedOn w:val="Normal"/>
    <w:rsid w:val="00C705B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rsid w:val="00C705BB"/>
    <w:pPr>
      <w:ind w:left="720"/>
    </w:pPr>
  </w:style>
  <w:style w:type="paragraph" w:styleId="NoteHeading">
    <w:name w:val="Note Heading"/>
    <w:basedOn w:val="Normal"/>
    <w:next w:val="Normal"/>
    <w:rsid w:val="00C705BB"/>
  </w:style>
  <w:style w:type="paragraph" w:customStyle="1" w:styleId="NoteHead">
    <w:name w:val="NoteHead"/>
    <w:basedOn w:val="Normal"/>
    <w:next w:val="Subject"/>
    <w:rsid w:val="00C705BB"/>
    <w:pPr>
      <w:spacing w:before="720" w:after="720"/>
      <w:jc w:val="center"/>
    </w:pPr>
    <w:rPr>
      <w:b/>
      <w:smallCaps/>
    </w:rPr>
  </w:style>
  <w:style w:type="paragraph" w:customStyle="1" w:styleId="Subject">
    <w:name w:val="Subject"/>
    <w:basedOn w:val="Normal"/>
    <w:next w:val="Normal"/>
    <w:rsid w:val="00C705BB"/>
    <w:pPr>
      <w:spacing w:after="480"/>
      <w:ind w:left="1531" w:hanging="1531"/>
      <w:jc w:val="left"/>
    </w:pPr>
    <w:rPr>
      <w:b/>
    </w:rPr>
  </w:style>
  <w:style w:type="paragraph" w:customStyle="1" w:styleId="NoteList">
    <w:name w:val="NoteList"/>
    <w:basedOn w:val="Normal"/>
    <w:next w:val="Subject"/>
    <w:rsid w:val="00C705BB"/>
    <w:pPr>
      <w:tabs>
        <w:tab w:val="left" w:pos="5823"/>
      </w:tabs>
      <w:spacing w:before="720" w:after="720"/>
      <w:ind w:left="5104" w:hanging="3119"/>
      <w:jc w:val="left"/>
    </w:pPr>
    <w:rPr>
      <w:b/>
      <w:smallCaps/>
    </w:rPr>
  </w:style>
  <w:style w:type="paragraph" w:customStyle="1" w:styleId="NumPar1">
    <w:name w:val="NumPar 1"/>
    <w:basedOn w:val="Heading1"/>
    <w:next w:val="Text1"/>
    <w:rsid w:val="00C705BB"/>
    <w:pPr>
      <w:keepNext w:val="0"/>
      <w:spacing w:before="0"/>
      <w:outlineLvl w:val="9"/>
    </w:pPr>
    <w:rPr>
      <w:b w:val="0"/>
      <w:smallCaps w:val="0"/>
    </w:rPr>
  </w:style>
  <w:style w:type="paragraph" w:customStyle="1" w:styleId="NumPar2">
    <w:name w:val="NumPar 2"/>
    <w:basedOn w:val="Heading2"/>
    <w:next w:val="Text2"/>
    <w:rsid w:val="00C705BB"/>
    <w:pPr>
      <w:keepNext w:val="0"/>
      <w:outlineLvl w:val="9"/>
    </w:pPr>
    <w:rPr>
      <w:b w:val="0"/>
    </w:rPr>
  </w:style>
  <w:style w:type="paragraph" w:customStyle="1" w:styleId="NumPar3">
    <w:name w:val="NumPar 3"/>
    <w:basedOn w:val="Heading3"/>
    <w:next w:val="Text3"/>
    <w:rsid w:val="00C705BB"/>
    <w:pPr>
      <w:keepNext w:val="0"/>
      <w:outlineLvl w:val="9"/>
    </w:pPr>
    <w:rPr>
      <w:i w:val="0"/>
    </w:rPr>
  </w:style>
  <w:style w:type="paragraph" w:customStyle="1" w:styleId="NumPar4">
    <w:name w:val="NumPar 4"/>
    <w:basedOn w:val="Heading4"/>
    <w:next w:val="Text4"/>
    <w:rsid w:val="00C705BB"/>
    <w:pPr>
      <w:keepNext w:val="0"/>
      <w:outlineLvl w:val="9"/>
    </w:pPr>
  </w:style>
  <w:style w:type="paragraph" w:styleId="PlainText">
    <w:name w:val="Plain Text"/>
    <w:basedOn w:val="Normal"/>
    <w:rsid w:val="00C705BB"/>
    <w:rPr>
      <w:rFonts w:ascii="Courier New" w:hAnsi="Courier New"/>
      <w:sz w:val="20"/>
    </w:rPr>
  </w:style>
  <w:style w:type="paragraph" w:styleId="Salutation">
    <w:name w:val="Salutation"/>
    <w:basedOn w:val="Normal"/>
    <w:next w:val="Normal"/>
    <w:rsid w:val="00C705BB"/>
  </w:style>
  <w:style w:type="paragraph" w:styleId="Subtitle">
    <w:name w:val="Subtitle"/>
    <w:basedOn w:val="Normal"/>
    <w:qFormat/>
    <w:rsid w:val="00C705BB"/>
    <w:pPr>
      <w:spacing w:after="60"/>
      <w:jc w:val="center"/>
      <w:outlineLvl w:val="1"/>
    </w:pPr>
    <w:rPr>
      <w:rFonts w:ascii="Arial" w:hAnsi="Arial"/>
    </w:rPr>
  </w:style>
  <w:style w:type="paragraph" w:styleId="TableofAuthorities">
    <w:name w:val="table of authorities"/>
    <w:basedOn w:val="Normal"/>
    <w:next w:val="Normal"/>
    <w:semiHidden/>
    <w:rsid w:val="00C705BB"/>
    <w:pPr>
      <w:ind w:left="240" w:hanging="240"/>
    </w:pPr>
  </w:style>
  <w:style w:type="paragraph" w:styleId="TableofFigures">
    <w:name w:val="table of figures"/>
    <w:basedOn w:val="Normal"/>
    <w:next w:val="Normal"/>
    <w:semiHidden/>
    <w:rsid w:val="00C705BB"/>
    <w:pPr>
      <w:ind w:left="480" w:hanging="480"/>
    </w:pPr>
  </w:style>
  <w:style w:type="paragraph" w:styleId="Title">
    <w:name w:val="Title"/>
    <w:basedOn w:val="Normal"/>
    <w:qFormat/>
    <w:rsid w:val="00C705BB"/>
    <w:pPr>
      <w:spacing w:before="240" w:after="60"/>
      <w:jc w:val="center"/>
      <w:outlineLvl w:val="0"/>
    </w:pPr>
    <w:rPr>
      <w:rFonts w:ascii="Arial" w:hAnsi="Arial"/>
      <w:b/>
      <w:kern w:val="28"/>
      <w:sz w:val="32"/>
    </w:rPr>
  </w:style>
  <w:style w:type="paragraph" w:styleId="TOAHeading">
    <w:name w:val="toa heading"/>
    <w:basedOn w:val="Normal"/>
    <w:next w:val="Normal"/>
    <w:semiHidden/>
    <w:rsid w:val="00C705BB"/>
    <w:pPr>
      <w:spacing w:before="120"/>
    </w:pPr>
    <w:rPr>
      <w:rFonts w:ascii="Arial" w:hAnsi="Arial"/>
      <w:b/>
    </w:rPr>
  </w:style>
  <w:style w:type="paragraph" w:styleId="TOC1">
    <w:name w:val="toc 1"/>
    <w:basedOn w:val="Normal"/>
    <w:next w:val="Normal"/>
    <w:semiHidden/>
    <w:rsid w:val="00C705BB"/>
    <w:pPr>
      <w:tabs>
        <w:tab w:val="right" w:leader="dot" w:pos="8640"/>
      </w:tabs>
      <w:spacing w:before="120" w:after="120"/>
      <w:ind w:left="482" w:right="720" w:hanging="482"/>
    </w:pPr>
    <w:rPr>
      <w:caps/>
    </w:rPr>
  </w:style>
  <w:style w:type="paragraph" w:styleId="TOC2">
    <w:name w:val="toc 2"/>
    <w:basedOn w:val="Normal"/>
    <w:next w:val="Normal"/>
    <w:uiPriority w:val="39"/>
    <w:rsid w:val="00C705BB"/>
    <w:pPr>
      <w:tabs>
        <w:tab w:val="right" w:leader="dot" w:pos="8640"/>
      </w:tabs>
      <w:spacing w:before="60" w:after="60"/>
      <w:ind w:left="1077" w:right="720" w:hanging="595"/>
    </w:pPr>
  </w:style>
  <w:style w:type="paragraph" w:styleId="TOC3">
    <w:name w:val="toc 3"/>
    <w:basedOn w:val="Normal"/>
    <w:next w:val="Normal"/>
    <w:uiPriority w:val="39"/>
    <w:rsid w:val="00C705BB"/>
    <w:pPr>
      <w:tabs>
        <w:tab w:val="right" w:leader="dot" w:pos="8640"/>
      </w:tabs>
      <w:spacing w:before="60" w:after="60"/>
      <w:ind w:left="1916" w:right="720" w:hanging="839"/>
    </w:pPr>
  </w:style>
  <w:style w:type="paragraph" w:styleId="TOC4">
    <w:name w:val="toc 4"/>
    <w:basedOn w:val="Normal"/>
    <w:next w:val="Normal"/>
    <w:semiHidden/>
    <w:rsid w:val="00C705BB"/>
    <w:pPr>
      <w:tabs>
        <w:tab w:val="right" w:leader="dot" w:pos="8641"/>
      </w:tabs>
      <w:spacing w:before="60" w:after="60"/>
      <w:ind w:left="2880" w:right="720" w:hanging="964"/>
    </w:pPr>
  </w:style>
  <w:style w:type="paragraph" w:styleId="TOC5">
    <w:name w:val="toc 5"/>
    <w:basedOn w:val="Normal"/>
    <w:next w:val="Normal"/>
    <w:semiHidden/>
    <w:rsid w:val="00C705BB"/>
    <w:pPr>
      <w:tabs>
        <w:tab w:val="right" w:leader="dot" w:pos="8641"/>
      </w:tabs>
      <w:spacing w:before="240" w:after="120"/>
      <w:ind w:right="720"/>
    </w:pPr>
    <w:rPr>
      <w:caps/>
    </w:rPr>
  </w:style>
  <w:style w:type="paragraph" w:styleId="TOC6">
    <w:name w:val="toc 6"/>
    <w:basedOn w:val="Normal"/>
    <w:next w:val="Normal"/>
    <w:autoRedefine/>
    <w:semiHidden/>
    <w:rsid w:val="00C705BB"/>
    <w:pPr>
      <w:ind w:left="1200"/>
    </w:pPr>
  </w:style>
  <w:style w:type="paragraph" w:styleId="TOC7">
    <w:name w:val="toc 7"/>
    <w:basedOn w:val="Normal"/>
    <w:next w:val="Normal"/>
    <w:autoRedefine/>
    <w:semiHidden/>
    <w:rsid w:val="00C705BB"/>
    <w:pPr>
      <w:ind w:left="1440"/>
    </w:pPr>
  </w:style>
  <w:style w:type="paragraph" w:styleId="TOC8">
    <w:name w:val="toc 8"/>
    <w:basedOn w:val="Normal"/>
    <w:next w:val="Normal"/>
    <w:autoRedefine/>
    <w:semiHidden/>
    <w:rsid w:val="00C705BB"/>
    <w:pPr>
      <w:ind w:left="1680"/>
    </w:pPr>
  </w:style>
  <w:style w:type="paragraph" w:styleId="TOC9">
    <w:name w:val="toc 9"/>
    <w:basedOn w:val="Normal"/>
    <w:next w:val="Normal"/>
    <w:autoRedefine/>
    <w:semiHidden/>
    <w:rsid w:val="00C705BB"/>
    <w:pPr>
      <w:ind w:left="1920"/>
    </w:pPr>
  </w:style>
  <w:style w:type="paragraph" w:customStyle="1" w:styleId="YReferences">
    <w:name w:val="YReferences"/>
    <w:basedOn w:val="Normal"/>
    <w:next w:val="Normal"/>
    <w:rsid w:val="00C705BB"/>
    <w:pPr>
      <w:spacing w:after="480"/>
      <w:ind w:left="1531" w:hanging="1531"/>
    </w:pPr>
  </w:style>
  <w:style w:type="paragraph" w:customStyle="1" w:styleId="ListBullet1">
    <w:name w:val="List Bullet 1"/>
    <w:basedOn w:val="Text1"/>
    <w:rsid w:val="00C705BB"/>
    <w:pPr>
      <w:numPr>
        <w:numId w:val="5"/>
      </w:numPr>
    </w:pPr>
  </w:style>
  <w:style w:type="paragraph" w:customStyle="1" w:styleId="ListDash">
    <w:name w:val="List Dash"/>
    <w:basedOn w:val="Normal"/>
    <w:rsid w:val="00C705BB"/>
    <w:pPr>
      <w:numPr>
        <w:numId w:val="9"/>
      </w:numPr>
    </w:pPr>
  </w:style>
  <w:style w:type="paragraph" w:customStyle="1" w:styleId="ListDash1">
    <w:name w:val="List Dash 1"/>
    <w:basedOn w:val="Text1"/>
    <w:rsid w:val="00C705BB"/>
    <w:pPr>
      <w:numPr>
        <w:numId w:val="10"/>
      </w:numPr>
    </w:pPr>
  </w:style>
  <w:style w:type="paragraph" w:customStyle="1" w:styleId="ListDash2">
    <w:name w:val="List Dash 2"/>
    <w:basedOn w:val="Text2"/>
    <w:rsid w:val="00C705BB"/>
    <w:pPr>
      <w:numPr>
        <w:numId w:val="11"/>
      </w:numPr>
      <w:tabs>
        <w:tab w:val="clear" w:pos="2160"/>
      </w:tabs>
    </w:pPr>
  </w:style>
  <w:style w:type="paragraph" w:customStyle="1" w:styleId="ListDash3">
    <w:name w:val="List Dash 3"/>
    <w:basedOn w:val="Text3"/>
    <w:rsid w:val="00C705BB"/>
    <w:pPr>
      <w:numPr>
        <w:numId w:val="12"/>
      </w:numPr>
      <w:tabs>
        <w:tab w:val="clear" w:pos="2302"/>
      </w:tabs>
    </w:pPr>
  </w:style>
  <w:style w:type="paragraph" w:customStyle="1" w:styleId="ListDash4">
    <w:name w:val="List Dash 4"/>
    <w:basedOn w:val="Text4"/>
    <w:rsid w:val="00C705BB"/>
    <w:pPr>
      <w:numPr>
        <w:numId w:val="13"/>
      </w:numPr>
    </w:pPr>
  </w:style>
  <w:style w:type="paragraph" w:customStyle="1" w:styleId="ListNumberLevel2">
    <w:name w:val="List Number (Level 2)"/>
    <w:basedOn w:val="Normal"/>
    <w:rsid w:val="00C705BB"/>
    <w:pPr>
      <w:numPr>
        <w:ilvl w:val="1"/>
        <w:numId w:val="14"/>
      </w:numPr>
    </w:pPr>
  </w:style>
  <w:style w:type="paragraph" w:customStyle="1" w:styleId="ListNumberLevel3">
    <w:name w:val="List Number (Level 3)"/>
    <w:basedOn w:val="Normal"/>
    <w:rsid w:val="00C705BB"/>
    <w:pPr>
      <w:numPr>
        <w:ilvl w:val="2"/>
        <w:numId w:val="14"/>
      </w:numPr>
    </w:pPr>
  </w:style>
  <w:style w:type="paragraph" w:customStyle="1" w:styleId="ListNumberLevel4">
    <w:name w:val="List Number (Level 4)"/>
    <w:basedOn w:val="Normal"/>
    <w:rsid w:val="00C705BB"/>
    <w:pPr>
      <w:numPr>
        <w:ilvl w:val="3"/>
        <w:numId w:val="14"/>
      </w:numPr>
    </w:pPr>
  </w:style>
  <w:style w:type="paragraph" w:customStyle="1" w:styleId="ListNumber1">
    <w:name w:val="List Number 1"/>
    <w:basedOn w:val="Text1"/>
    <w:rsid w:val="00C705BB"/>
    <w:pPr>
      <w:numPr>
        <w:numId w:val="15"/>
      </w:numPr>
    </w:pPr>
  </w:style>
  <w:style w:type="paragraph" w:customStyle="1" w:styleId="ListNumber1Level2">
    <w:name w:val="List Number 1 (Level 2)"/>
    <w:basedOn w:val="Text1"/>
    <w:rsid w:val="00C705BB"/>
    <w:pPr>
      <w:numPr>
        <w:ilvl w:val="1"/>
        <w:numId w:val="15"/>
      </w:numPr>
    </w:pPr>
  </w:style>
  <w:style w:type="paragraph" w:customStyle="1" w:styleId="ListNumber1Level3">
    <w:name w:val="List Number 1 (Level 3)"/>
    <w:basedOn w:val="Text1"/>
    <w:rsid w:val="00C705BB"/>
    <w:pPr>
      <w:numPr>
        <w:ilvl w:val="2"/>
        <w:numId w:val="15"/>
      </w:numPr>
    </w:pPr>
  </w:style>
  <w:style w:type="paragraph" w:customStyle="1" w:styleId="ListNumber1Level4">
    <w:name w:val="List Number 1 (Level 4)"/>
    <w:basedOn w:val="Text1"/>
    <w:rsid w:val="00C705BB"/>
    <w:pPr>
      <w:numPr>
        <w:ilvl w:val="3"/>
        <w:numId w:val="15"/>
      </w:numPr>
    </w:pPr>
  </w:style>
  <w:style w:type="paragraph" w:customStyle="1" w:styleId="ListNumber2Level2">
    <w:name w:val="List Number 2 (Level 2)"/>
    <w:basedOn w:val="Text2"/>
    <w:rsid w:val="00C705BB"/>
    <w:pPr>
      <w:numPr>
        <w:ilvl w:val="1"/>
        <w:numId w:val="16"/>
      </w:numPr>
      <w:tabs>
        <w:tab w:val="clear" w:pos="2160"/>
      </w:tabs>
    </w:pPr>
  </w:style>
  <w:style w:type="paragraph" w:customStyle="1" w:styleId="ListNumber2Level3">
    <w:name w:val="List Number 2 (Level 3)"/>
    <w:basedOn w:val="Text2"/>
    <w:rsid w:val="00C705BB"/>
    <w:pPr>
      <w:numPr>
        <w:ilvl w:val="2"/>
        <w:numId w:val="16"/>
      </w:numPr>
      <w:tabs>
        <w:tab w:val="clear" w:pos="2160"/>
      </w:tabs>
    </w:pPr>
  </w:style>
  <w:style w:type="paragraph" w:customStyle="1" w:styleId="ListNumber2Level4">
    <w:name w:val="List Number 2 (Level 4)"/>
    <w:basedOn w:val="Text2"/>
    <w:rsid w:val="00C705BB"/>
    <w:pPr>
      <w:numPr>
        <w:ilvl w:val="3"/>
        <w:numId w:val="16"/>
      </w:numPr>
      <w:tabs>
        <w:tab w:val="clear" w:pos="2160"/>
      </w:tabs>
      <w:ind w:left="3901" w:hanging="703"/>
    </w:pPr>
  </w:style>
  <w:style w:type="paragraph" w:customStyle="1" w:styleId="ListNumber3Level2">
    <w:name w:val="List Number 3 (Level 2)"/>
    <w:basedOn w:val="Text3"/>
    <w:rsid w:val="00C705BB"/>
    <w:pPr>
      <w:numPr>
        <w:ilvl w:val="1"/>
        <w:numId w:val="17"/>
      </w:numPr>
      <w:tabs>
        <w:tab w:val="clear" w:pos="2302"/>
      </w:tabs>
    </w:pPr>
  </w:style>
  <w:style w:type="paragraph" w:customStyle="1" w:styleId="ListNumber3Level3">
    <w:name w:val="List Number 3 (Level 3)"/>
    <w:basedOn w:val="Text3"/>
    <w:rsid w:val="00C705BB"/>
    <w:pPr>
      <w:numPr>
        <w:ilvl w:val="2"/>
        <w:numId w:val="17"/>
      </w:numPr>
      <w:tabs>
        <w:tab w:val="clear" w:pos="2302"/>
      </w:tabs>
    </w:pPr>
  </w:style>
  <w:style w:type="paragraph" w:customStyle="1" w:styleId="ListNumber3Level4">
    <w:name w:val="List Number 3 (Level 4)"/>
    <w:basedOn w:val="Text3"/>
    <w:rsid w:val="00C705BB"/>
    <w:pPr>
      <w:numPr>
        <w:ilvl w:val="3"/>
        <w:numId w:val="17"/>
      </w:numPr>
      <w:tabs>
        <w:tab w:val="clear" w:pos="2302"/>
      </w:tabs>
    </w:pPr>
  </w:style>
  <w:style w:type="paragraph" w:customStyle="1" w:styleId="ListNumber4Level2">
    <w:name w:val="List Number 4 (Level 2)"/>
    <w:basedOn w:val="Text4"/>
    <w:rsid w:val="00C705BB"/>
    <w:pPr>
      <w:numPr>
        <w:ilvl w:val="1"/>
        <w:numId w:val="18"/>
      </w:numPr>
    </w:pPr>
  </w:style>
  <w:style w:type="paragraph" w:customStyle="1" w:styleId="ListNumber4Level3">
    <w:name w:val="List Number 4 (Level 3)"/>
    <w:basedOn w:val="Text4"/>
    <w:rsid w:val="00C705BB"/>
    <w:pPr>
      <w:numPr>
        <w:ilvl w:val="2"/>
        <w:numId w:val="18"/>
      </w:numPr>
    </w:pPr>
  </w:style>
  <w:style w:type="paragraph" w:customStyle="1" w:styleId="ListNumber4Level4">
    <w:name w:val="List Number 4 (Level 4)"/>
    <w:basedOn w:val="Text4"/>
    <w:rsid w:val="00C705BB"/>
    <w:pPr>
      <w:numPr>
        <w:ilvl w:val="3"/>
        <w:numId w:val="18"/>
      </w:numPr>
    </w:pPr>
  </w:style>
  <w:style w:type="paragraph" w:styleId="TOCHeading">
    <w:name w:val="TOC Heading"/>
    <w:basedOn w:val="Normal"/>
    <w:next w:val="Normal"/>
    <w:uiPriority w:val="39"/>
    <w:qFormat/>
    <w:rsid w:val="00C705BB"/>
    <w:pPr>
      <w:keepNext/>
      <w:spacing w:before="240"/>
      <w:jc w:val="center"/>
    </w:pPr>
    <w:rPr>
      <w:b/>
    </w:rPr>
  </w:style>
  <w:style w:type="paragraph" w:customStyle="1" w:styleId="Contact">
    <w:name w:val="Contact"/>
    <w:basedOn w:val="Normal"/>
    <w:next w:val="Enclosures"/>
    <w:rsid w:val="00C705BB"/>
    <w:pPr>
      <w:spacing w:before="480" w:after="0"/>
      <w:ind w:left="567" w:hanging="567"/>
      <w:jc w:val="left"/>
    </w:pPr>
  </w:style>
  <w:style w:type="paragraph" w:customStyle="1" w:styleId="DisclaimerNotice">
    <w:name w:val="Disclaimer Notice"/>
    <w:basedOn w:val="Normal"/>
    <w:next w:val="AddressTR"/>
    <w:rsid w:val="00C705BB"/>
    <w:pPr>
      <w:ind w:left="5103"/>
      <w:jc w:val="left"/>
    </w:pPr>
    <w:rPr>
      <w:i/>
      <w:sz w:val="20"/>
    </w:rPr>
  </w:style>
  <w:style w:type="paragraph" w:customStyle="1" w:styleId="Disclaimer">
    <w:name w:val="Disclaimer"/>
    <w:basedOn w:val="Normal"/>
    <w:rsid w:val="00C705BB"/>
    <w:pPr>
      <w:keepLines/>
      <w:pBdr>
        <w:top w:val="single" w:sz="4" w:space="1" w:color="auto"/>
      </w:pBdr>
      <w:spacing w:before="480" w:after="0"/>
    </w:pPr>
    <w:rPr>
      <w:i/>
    </w:rPr>
  </w:style>
  <w:style w:type="character" w:styleId="FollowedHyperlink">
    <w:name w:val="FollowedHyperlink"/>
    <w:rsid w:val="00C705BB"/>
    <w:rPr>
      <w:color w:val="800080"/>
      <w:u w:val="single"/>
    </w:rPr>
  </w:style>
  <w:style w:type="paragraph" w:customStyle="1" w:styleId="DisclaimerSJ">
    <w:name w:val="Disclaimer_SJ"/>
    <w:basedOn w:val="Normal"/>
    <w:next w:val="Normal"/>
    <w:rsid w:val="00C705BB"/>
    <w:pPr>
      <w:spacing w:after="0"/>
    </w:pPr>
    <w:rPr>
      <w:rFonts w:ascii="Arial" w:hAnsi="Arial"/>
      <w:b/>
      <w:sz w:val="16"/>
    </w:rPr>
  </w:style>
  <w:style w:type="paragraph" w:customStyle="1" w:styleId="Designator">
    <w:name w:val="Designator"/>
    <w:basedOn w:val="Normal"/>
    <w:rsid w:val="00C705BB"/>
    <w:pPr>
      <w:spacing w:after="0"/>
      <w:jc w:val="center"/>
    </w:pPr>
    <w:rPr>
      <w:b/>
      <w:caps/>
      <w:sz w:val="32"/>
    </w:rPr>
  </w:style>
  <w:style w:type="paragraph" w:customStyle="1" w:styleId="Releasable">
    <w:name w:val="Releasable"/>
    <w:basedOn w:val="Normal"/>
    <w:qFormat/>
    <w:rsid w:val="00C705BB"/>
    <w:pPr>
      <w:spacing w:after="0"/>
      <w:jc w:val="center"/>
    </w:pPr>
    <w:rPr>
      <w:b/>
      <w:caps/>
      <w:sz w:val="32"/>
      <w:lang w:val="de-DE"/>
    </w:rPr>
  </w:style>
  <w:style w:type="paragraph" w:customStyle="1" w:styleId="RUE">
    <w:name w:val="RUE"/>
    <w:basedOn w:val="Normal"/>
    <w:rsid w:val="00C705BB"/>
    <w:pPr>
      <w:spacing w:after="0"/>
      <w:jc w:val="center"/>
    </w:pPr>
    <w:rPr>
      <w:b/>
      <w:caps/>
      <w:sz w:val="32"/>
      <w:bdr w:val="single" w:sz="18" w:space="0" w:color="auto"/>
      <w:lang w:val="de-DE"/>
    </w:rPr>
  </w:style>
  <w:style w:type="paragraph" w:customStyle="1" w:styleId="ConfidentialUE">
    <w:name w:val="Confidential UE"/>
    <w:basedOn w:val="Normal"/>
    <w:rsid w:val="00C705BB"/>
    <w:pPr>
      <w:spacing w:after="0"/>
      <w:jc w:val="center"/>
    </w:pPr>
    <w:rPr>
      <w:b/>
      <w:caps/>
      <w:sz w:val="32"/>
      <w:bdr w:val="single" w:sz="18" w:space="0" w:color="auto"/>
    </w:rPr>
  </w:style>
  <w:style w:type="paragraph" w:customStyle="1" w:styleId="TrsSecretUE">
    <w:name w:val="Très Secret UE"/>
    <w:basedOn w:val="Normal"/>
    <w:rsid w:val="00C705BB"/>
    <w:pPr>
      <w:spacing w:after="0"/>
      <w:jc w:val="center"/>
    </w:pPr>
    <w:rPr>
      <w:b/>
      <w:caps/>
      <w:color w:val="FF0000"/>
      <w:sz w:val="32"/>
      <w:bdr w:val="single" w:sz="18" w:space="0" w:color="FF0000"/>
    </w:rPr>
  </w:style>
  <w:style w:type="paragraph" w:customStyle="1" w:styleId="SecretUE">
    <w:name w:val="Secret UE"/>
    <w:basedOn w:val="Normal"/>
    <w:rsid w:val="00C705BB"/>
    <w:pPr>
      <w:spacing w:after="0"/>
      <w:jc w:val="center"/>
    </w:pPr>
    <w:rPr>
      <w:b/>
      <w:caps/>
      <w:color w:val="FF0000"/>
      <w:sz w:val="32"/>
      <w:bdr w:val="single" w:sz="18" w:space="0" w:color="FF0000"/>
    </w:rPr>
  </w:style>
  <w:style w:type="character" w:customStyle="1" w:styleId="FooterChar">
    <w:name w:val="Footer Char"/>
    <w:link w:val="Footer"/>
    <w:uiPriority w:val="99"/>
    <w:rsid w:val="008E7243"/>
    <w:rPr>
      <w:rFonts w:ascii="Arial" w:hAnsi="Arial"/>
      <w:sz w:val="16"/>
      <w:lang w:eastAsia="en-US"/>
    </w:rPr>
  </w:style>
  <w:style w:type="character" w:customStyle="1" w:styleId="DateChar">
    <w:name w:val="Date Char"/>
    <w:link w:val="Date"/>
    <w:uiPriority w:val="99"/>
    <w:rsid w:val="008E7243"/>
    <w:rPr>
      <w:sz w:val="24"/>
      <w:lang w:eastAsia="en-US"/>
    </w:rPr>
  </w:style>
  <w:style w:type="character" w:customStyle="1" w:styleId="SignatureChar">
    <w:name w:val="Signature Char"/>
    <w:link w:val="Signature"/>
    <w:uiPriority w:val="99"/>
    <w:rsid w:val="008E7243"/>
    <w:rPr>
      <w:sz w:val="24"/>
      <w:lang w:eastAsia="en-US"/>
    </w:rPr>
  </w:style>
  <w:style w:type="paragraph" w:customStyle="1" w:styleId="ZCom">
    <w:name w:val="Z_Com"/>
    <w:basedOn w:val="Normal"/>
    <w:next w:val="ZDGName"/>
    <w:uiPriority w:val="99"/>
    <w:rsid w:val="008E7243"/>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8E7243"/>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sid w:val="008E7243"/>
    <w:rPr>
      <w:sz w:val="24"/>
      <w:lang w:eastAsia="en-US"/>
    </w:rPr>
  </w:style>
  <w:style w:type="character" w:styleId="Hyperlink">
    <w:name w:val="Hyperlink"/>
    <w:uiPriority w:val="99"/>
    <w:unhideWhenUsed/>
    <w:rsid w:val="00F65957"/>
    <w:rPr>
      <w:color w:val="0000FF"/>
      <w:u w:val="single"/>
    </w:rPr>
  </w:style>
  <w:style w:type="character" w:styleId="PageNumber">
    <w:name w:val="page number"/>
    <w:rsid w:val="001B02CF"/>
    <w:rPr>
      <w:rFonts w:cs="Times New Roman"/>
    </w:rPr>
  </w:style>
  <w:style w:type="paragraph" w:styleId="ListParagraph">
    <w:name w:val="List Paragraph"/>
    <w:basedOn w:val="Normal"/>
    <w:link w:val="ListParagraphChar"/>
    <w:uiPriority w:val="34"/>
    <w:qFormat/>
    <w:rsid w:val="00D97575"/>
    <w:pPr>
      <w:spacing w:before="120" w:after="120"/>
      <w:ind w:left="720"/>
    </w:pPr>
    <w:rPr>
      <w:rFonts w:ascii="Arial" w:hAnsi="Arial"/>
      <w:sz w:val="20"/>
      <w:szCs w:val="24"/>
      <w:lang w:eastAsia="en-GB"/>
    </w:rPr>
  </w:style>
  <w:style w:type="character" w:customStyle="1" w:styleId="ListParagraphChar">
    <w:name w:val="List Paragraph Char"/>
    <w:link w:val="ListParagraph"/>
    <w:rsid w:val="00D97575"/>
    <w:rPr>
      <w:rFonts w:ascii="Arial" w:hAnsi="Arial"/>
      <w:szCs w:val="24"/>
    </w:rPr>
  </w:style>
  <w:style w:type="character" w:customStyle="1" w:styleId="st1">
    <w:name w:val="st1"/>
    <w:uiPriority w:val="99"/>
    <w:rsid w:val="00CA058B"/>
  </w:style>
  <w:style w:type="paragraph" w:customStyle="1" w:styleId="GLAVAE">
    <w:name w:val="GLAVAE"/>
    <w:basedOn w:val="Normal"/>
    <w:locked/>
    <w:rsid w:val="001A0FEA"/>
    <w:pPr>
      <w:suppressAutoHyphens/>
      <w:spacing w:before="60" w:after="60"/>
      <w:jc w:val="center"/>
    </w:pPr>
    <w:rPr>
      <w:rFonts w:ascii="Arial Narrow" w:hAnsi="Arial Narrow"/>
      <w:color w:val="000000"/>
      <w:kern w:val="1"/>
      <w:sz w:val="16"/>
      <w:lang w:val="sr-Latn-BA" w:eastAsia="ar-SA"/>
    </w:rPr>
  </w:style>
  <w:style w:type="character" w:styleId="CommentReference">
    <w:name w:val="annotation reference"/>
    <w:uiPriority w:val="99"/>
    <w:semiHidden/>
    <w:unhideWhenUsed/>
    <w:rsid w:val="002B567A"/>
    <w:rPr>
      <w:sz w:val="16"/>
      <w:szCs w:val="16"/>
    </w:rPr>
  </w:style>
  <w:style w:type="paragraph" w:styleId="CommentSubject">
    <w:name w:val="annotation subject"/>
    <w:basedOn w:val="CommentText"/>
    <w:next w:val="CommentText"/>
    <w:link w:val="CommentSubjectChar"/>
    <w:uiPriority w:val="99"/>
    <w:semiHidden/>
    <w:unhideWhenUsed/>
    <w:rsid w:val="002B567A"/>
    <w:rPr>
      <w:b/>
      <w:bCs/>
    </w:rPr>
  </w:style>
  <w:style w:type="character" w:customStyle="1" w:styleId="CommentTextChar">
    <w:name w:val="Comment Text Char"/>
    <w:link w:val="CommentText"/>
    <w:uiPriority w:val="99"/>
    <w:semiHidden/>
    <w:rsid w:val="002B567A"/>
    <w:rPr>
      <w:lang w:eastAsia="en-US"/>
    </w:rPr>
  </w:style>
  <w:style w:type="character" w:customStyle="1" w:styleId="CommentSubjectChar">
    <w:name w:val="Comment Subject Char"/>
    <w:link w:val="CommentSubject"/>
    <w:uiPriority w:val="99"/>
    <w:semiHidden/>
    <w:rsid w:val="002B567A"/>
    <w:rPr>
      <w:b/>
      <w:bCs/>
      <w:lang w:eastAsia="en-US"/>
    </w:rPr>
  </w:style>
  <w:style w:type="paragraph" w:styleId="BalloonText">
    <w:name w:val="Balloon Text"/>
    <w:basedOn w:val="Normal"/>
    <w:link w:val="BalloonTextChar"/>
    <w:uiPriority w:val="99"/>
    <w:semiHidden/>
    <w:unhideWhenUsed/>
    <w:rsid w:val="002B567A"/>
    <w:pPr>
      <w:spacing w:after="0"/>
    </w:pPr>
    <w:rPr>
      <w:rFonts w:ascii="Segoe UI" w:hAnsi="Segoe UI" w:cs="Segoe UI"/>
      <w:sz w:val="18"/>
      <w:szCs w:val="18"/>
    </w:rPr>
  </w:style>
  <w:style w:type="character" w:customStyle="1" w:styleId="BalloonTextChar">
    <w:name w:val="Balloon Text Char"/>
    <w:link w:val="BalloonText"/>
    <w:uiPriority w:val="99"/>
    <w:semiHidden/>
    <w:rsid w:val="002B567A"/>
    <w:rPr>
      <w:rFonts w:ascii="Segoe UI" w:hAnsi="Segoe UI" w:cs="Segoe UI"/>
      <w:sz w:val="18"/>
      <w:szCs w:val="18"/>
      <w:lang w:eastAsia="en-US"/>
    </w:rPr>
  </w:style>
  <w:style w:type="paragraph" w:styleId="Revision">
    <w:name w:val="Revision"/>
    <w:hidden/>
    <w:uiPriority w:val="99"/>
    <w:semiHidden/>
    <w:rsid w:val="002B567A"/>
    <w:rPr>
      <w:sz w:val="24"/>
      <w:lang w:val="en-GB"/>
    </w:rPr>
  </w:style>
  <w:style w:type="character" w:customStyle="1" w:styleId="addresslabel1">
    <w:name w:val="addresslabel1"/>
    <w:rsid w:val="002E1B6A"/>
    <w:rPr>
      <w:b w:val="0"/>
      <w:bCs w:val="0"/>
      <w:sz w:val="22"/>
      <w:szCs w:val="22"/>
    </w:rPr>
  </w:style>
  <w:style w:type="character" w:styleId="FootnoteReference">
    <w:name w:val="footnote reference"/>
    <w:uiPriority w:val="99"/>
    <w:semiHidden/>
    <w:unhideWhenUsed/>
    <w:rsid w:val="000C46AC"/>
    <w:rPr>
      <w:vertAlign w:val="superscript"/>
    </w:rPr>
  </w:style>
  <w:style w:type="paragraph" w:customStyle="1" w:styleId="Grillemoyenne1-Accent21">
    <w:name w:val="Grille moyenne 1 - Accent 21"/>
    <w:basedOn w:val="Normal"/>
    <w:uiPriority w:val="34"/>
    <w:qFormat/>
    <w:rsid w:val="008E70A5"/>
    <w:pPr>
      <w:spacing w:after="200" w:line="276" w:lineRule="auto"/>
      <w:ind w:left="720"/>
      <w:contextualSpacing/>
      <w:jc w:val="left"/>
    </w:pPr>
    <w:rPr>
      <w:rFonts w:ascii="Calibri" w:eastAsia="Calibri" w:hAnsi="Calibri"/>
      <w:sz w:val="22"/>
      <w:szCs w:val="22"/>
      <w:lang w:val="fr-FR"/>
    </w:rPr>
  </w:style>
  <w:style w:type="table" w:styleId="TableGrid">
    <w:name w:val="Table Grid"/>
    <w:basedOn w:val="TableNormal"/>
    <w:uiPriority w:val="59"/>
    <w:rsid w:val="009B5987"/>
    <w:rPr>
      <w:rFonts w:ascii="Calibri" w:hAnsi="Calibri"/>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91866">
      <w:bodyDiv w:val="1"/>
      <w:marLeft w:val="0"/>
      <w:marRight w:val="0"/>
      <w:marTop w:val="0"/>
      <w:marBottom w:val="0"/>
      <w:divBdr>
        <w:top w:val="none" w:sz="0" w:space="0" w:color="auto"/>
        <w:left w:val="none" w:sz="0" w:space="0" w:color="auto"/>
        <w:bottom w:val="none" w:sz="0" w:space="0" w:color="auto"/>
        <w:right w:val="none" w:sz="0" w:space="0" w:color="auto"/>
      </w:divBdr>
    </w:div>
    <w:div w:id="1183011501">
      <w:bodyDiv w:val="1"/>
      <w:marLeft w:val="0"/>
      <w:marRight w:val="0"/>
      <w:marTop w:val="0"/>
      <w:marBottom w:val="0"/>
      <w:divBdr>
        <w:top w:val="none" w:sz="0" w:space="0" w:color="auto"/>
        <w:left w:val="none" w:sz="0" w:space="0" w:color="auto"/>
        <w:bottom w:val="none" w:sz="0" w:space="0" w:color="auto"/>
        <w:right w:val="none" w:sz="0" w:space="0" w:color="auto"/>
      </w:divBdr>
    </w:div>
    <w:div w:id="1405834568">
      <w:bodyDiv w:val="1"/>
      <w:marLeft w:val="0"/>
      <w:marRight w:val="0"/>
      <w:marTop w:val="0"/>
      <w:marBottom w:val="0"/>
      <w:divBdr>
        <w:top w:val="none" w:sz="0" w:space="0" w:color="auto"/>
        <w:left w:val="none" w:sz="0" w:space="0" w:color="auto"/>
        <w:bottom w:val="none" w:sz="0" w:space="0" w:color="auto"/>
        <w:right w:val="none" w:sz="0" w:space="0" w:color="auto"/>
      </w:divBdr>
      <w:divsChild>
        <w:div w:id="415438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706904">
              <w:marLeft w:val="0"/>
              <w:marRight w:val="0"/>
              <w:marTop w:val="0"/>
              <w:marBottom w:val="0"/>
              <w:divBdr>
                <w:top w:val="none" w:sz="0" w:space="0" w:color="auto"/>
                <w:left w:val="none" w:sz="0" w:space="0" w:color="auto"/>
                <w:bottom w:val="none" w:sz="0" w:space="0" w:color="auto"/>
                <w:right w:val="none" w:sz="0" w:space="0" w:color="auto"/>
              </w:divBdr>
              <w:divsChild>
                <w:div w:id="168469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harles.abdallah@eeas.europa.e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okaddouha@gmail.com"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Chehab56@hotmail.com"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addouha@gmail.co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2F35E-CE1A-4844-B054-90F8A6984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Template>
  <TotalTime>10</TotalTime>
  <Pages>27</Pages>
  <Words>7957</Words>
  <Characters>46027</Characters>
  <Application>Microsoft Office Word</Application>
  <DocSecurity>8</DocSecurity>
  <PresentationFormat>Microsoft Word 14.0</PresentationFormat>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CORNARO</dc:creator>
  <cp:keywords>EL4</cp:keywords>
  <cp:lastModifiedBy>ABDALLAH Charles (EEAS-BEIRUT)</cp:lastModifiedBy>
  <cp:revision>5</cp:revision>
  <cp:lastPrinted>2018-03-12T06:24:00Z</cp:lastPrinted>
  <dcterms:created xsi:type="dcterms:W3CDTF">2019-01-10T11:11:00Z</dcterms:created>
  <dcterms:modified xsi:type="dcterms:W3CDTF">2019-01-11T07:54:00Z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Marcus CORNARO</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