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6B6A" w14:textId="77777777" w:rsidR="0001086C" w:rsidRPr="005107DF" w:rsidRDefault="0001086C" w:rsidP="00FB5455">
      <w:pPr>
        <w:jc w:val="center"/>
        <w:rPr>
          <w:rFonts w:ascii="Times New Roman" w:hAnsi="Times New Roman" w:cs="Times New Roman"/>
          <w:b/>
          <w:color w:val="1F497D"/>
          <w:sz w:val="56"/>
          <w:szCs w:val="56"/>
        </w:rPr>
      </w:pPr>
    </w:p>
    <w:tbl>
      <w:tblPr>
        <w:tblW w:w="0" w:type="auto"/>
        <w:tblBorders>
          <w:bottom w:val="single" w:sz="4" w:space="0" w:color="auto"/>
        </w:tblBorders>
        <w:tblLayout w:type="fixed"/>
        <w:tblLook w:val="04A0" w:firstRow="1" w:lastRow="0" w:firstColumn="1" w:lastColumn="0" w:noHBand="0" w:noVBand="1"/>
      </w:tblPr>
      <w:tblGrid>
        <w:gridCol w:w="1951"/>
        <w:gridCol w:w="5387"/>
        <w:gridCol w:w="1948"/>
      </w:tblGrid>
      <w:tr w:rsidR="0001086C" w14:paraId="0F526B72" w14:textId="77777777" w:rsidTr="0001086C">
        <w:tc>
          <w:tcPr>
            <w:tcW w:w="1951" w:type="dxa"/>
            <w:tcBorders>
              <w:top w:val="nil"/>
              <w:left w:val="nil"/>
              <w:bottom w:val="single" w:sz="4" w:space="0" w:color="auto"/>
              <w:right w:val="nil"/>
            </w:tcBorders>
            <w:hideMark/>
          </w:tcPr>
          <w:p w14:paraId="0F526B6B" w14:textId="77777777" w:rsidR="0001086C" w:rsidRDefault="00E47A9F">
            <w:pPr>
              <w:autoSpaceDE w:val="0"/>
              <w:autoSpaceDN w:val="0"/>
              <w:adjustRightInd w:val="0"/>
              <w:spacing w:line="360" w:lineRule="auto"/>
              <w:rPr>
                <w:rFonts w:ascii="Cambria" w:hAnsi="Cambria" w:cs="Times New Roman"/>
                <w:sz w:val="32"/>
                <w:szCs w:val="24"/>
              </w:rPr>
            </w:pPr>
            <w:r>
              <w:rPr>
                <w:rFonts w:ascii="Cambria" w:hAnsi="Cambria" w:cs="Times New Roman"/>
                <w:b/>
                <w:noProof/>
                <w:szCs w:val="24"/>
                <w:lang w:val="en-GB" w:eastAsia="en-GB" w:bidi="ar-SA"/>
              </w:rPr>
              <w:drawing>
                <wp:inline distT="0" distB="0" distL="0" distR="0" wp14:anchorId="0F526EEA" wp14:editId="0F526EEB">
                  <wp:extent cx="1214120" cy="951230"/>
                  <wp:effectExtent l="19050" t="0" r="5080" b="0"/>
                  <wp:docPr id="1"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noChangeArrowheads="1"/>
                          </pic:cNvPicPr>
                        </pic:nvPicPr>
                        <pic:blipFill>
                          <a:blip r:embed="rId8" cstate="print"/>
                          <a:srcRect/>
                          <a:stretch>
                            <a:fillRect/>
                          </a:stretch>
                        </pic:blipFill>
                        <pic:spPr bwMode="auto">
                          <a:xfrm>
                            <a:off x="0" y="0"/>
                            <a:ext cx="1214120" cy="951230"/>
                          </a:xfrm>
                          <a:prstGeom prst="rect">
                            <a:avLst/>
                          </a:prstGeom>
                          <a:noFill/>
                          <a:ln w="9525">
                            <a:noFill/>
                            <a:miter lim="800000"/>
                            <a:headEnd/>
                            <a:tailEnd/>
                          </a:ln>
                        </pic:spPr>
                      </pic:pic>
                    </a:graphicData>
                  </a:graphic>
                </wp:inline>
              </w:drawing>
            </w:r>
          </w:p>
        </w:tc>
        <w:tc>
          <w:tcPr>
            <w:tcW w:w="5387" w:type="dxa"/>
            <w:tcBorders>
              <w:top w:val="nil"/>
              <w:left w:val="nil"/>
              <w:bottom w:val="single" w:sz="4" w:space="0" w:color="auto"/>
              <w:right w:val="nil"/>
            </w:tcBorders>
          </w:tcPr>
          <w:p w14:paraId="0F526B6C" w14:textId="77777777" w:rsidR="0001086C" w:rsidRDefault="0001086C">
            <w:pPr>
              <w:autoSpaceDE w:val="0"/>
              <w:autoSpaceDN w:val="0"/>
              <w:adjustRightInd w:val="0"/>
              <w:jc w:val="center"/>
              <w:rPr>
                <w:rFonts w:ascii="Cambria" w:hAnsi="Cambria" w:cs="Times New Roman"/>
                <w:b/>
                <w:sz w:val="2"/>
                <w:szCs w:val="24"/>
              </w:rPr>
            </w:pPr>
          </w:p>
          <w:p w14:paraId="0F526B6D" w14:textId="77777777" w:rsidR="0001086C" w:rsidRDefault="00E47A9F">
            <w:pPr>
              <w:autoSpaceDE w:val="0"/>
              <w:autoSpaceDN w:val="0"/>
              <w:adjustRightInd w:val="0"/>
              <w:jc w:val="center"/>
              <w:rPr>
                <w:rFonts w:ascii="Cambria" w:hAnsi="Cambria" w:cs="Times New Roman"/>
                <w:b/>
                <w:sz w:val="24"/>
                <w:szCs w:val="24"/>
              </w:rPr>
            </w:pPr>
            <w:r>
              <w:rPr>
                <w:rFonts w:ascii="Cambria" w:hAnsi="Cambria" w:cs="Times New Roman"/>
                <w:b/>
                <w:noProof/>
                <w:sz w:val="24"/>
                <w:szCs w:val="24"/>
                <w:lang w:val="en-GB" w:eastAsia="en-GB" w:bidi="ar-SA"/>
              </w:rPr>
              <w:drawing>
                <wp:inline distT="0" distB="0" distL="0" distR="0" wp14:anchorId="0F526EEC" wp14:editId="0F526EED">
                  <wp:extent cx="482600" cy="643890"/>
                  <wp:effectExtent l="1905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srcRect/>
                          <a:stretch>
                            <a:fillRect/>
                          </a:stretch>
                        </pic:blipFill>
                        <pic:spPr bwMode="auto">
                          <a:xfrm>
                            <a:off x="0" y="0"/>
                            <a:ext cx="482600" cy="643890"/>
                          </a:xfrm>
                          <a:prstGeom prst="rect">
                            <a:avLst/>
                          </a:prstGeom>
                          <a:noFill/>
                          <a:ln w="9525">
                            <a:noFill/>
                            <a:miter lim="800000"/>
                            <a:headEnd/>
                            <a:tailEnd/>
                          </a:ln>
                        </pic:spPr>
                      </pic:pic>
                    </a:graphicData>
                  </a:graphic>
                </wp:inline>
              </w:drawing>
            </w:r>
          </w:p>
          <w:p w14:paraId="0F526B6E" w14:textId="77777777" w:rsidR="0001086C" w:rsidRDefault="0001086C">
            <w:pPr>
              <w:autoSpaceDE w:val="0"/>
              <w:autoSpaceDN w:val="0"/>
              <w:adjustRightInd w:val="0"/>
              <w:spacing w:line="60" w:lineRule="atLeast"/>
              <w:jc w:val="center"/>
              <w:rPr>
                <w:rFonts w:ascii="Cambria" w:hAnsi="Cambria" w:cs="Times New Roman"/>
                <w:b/>
                <w:szCs w:val="24"/>
              </w:rPr>
            </w:pPr>
            <w:r>
              <w:rPr>
                <w:rFonts w:ascii="Cambria" w:hAnsi="Cambria" w:cs="Times New Roman"/>
                <w:b/>
                <w:szCs w:val="24"/>
              </w:rPr>
              <w:t>REPUBLIQUE TUNISIENNE</w:t>
            </w:r>
          </w:p>
          <w:p w14:paraId="0F526B6F" w14:textId="77777777" w:rsidR="00053D41" w:rsidRPr="00053D41" w:rsidRDefault="00053D41" w:rsidP="00053D41">
            <w:pPr>
              <w:autoSpaceDE w:val="0"/>
              <w:autoSpaceDN w:val="0"/>
              <w:adjustRightInd w:val="0"/>
              <w:spacing w:line="60" w:lineRule="atLeast"/>
              <w:jc w:val="center"/>
              <w:rPr>
                <w:rFonts w:ascii="Cambria" w:hAnsi="Cambria" w:cs="Times New Roman"/>
                <w:b/>
                <w:color w:val="000000"/>
                <w:szCs w:val="24"/>
              </w:rPr>
            </w:pPr>
            <w:r w:rsidRPr="00053D41">
              <w:rPr>
                <w:rFonts w:ascii="Cambria" w:hAnsi="Cambria" w:cs="Times New Roman"/>
                <w:b/>
                <w:color w:val="000000"/>
                <w:szCs w:val="24"/>
              </w:rPr>
              <w:t>Minist</w:t>
            </w:r>
            <w:r>
              <w:rPr>
                <w:rFonts w:ascii="Cambria" w:hAnsi="Cambria" w:cs="Times New Roman"/>
                <w:b/>
                <w:color w:val="000000"/>
                <w:szCs w:val="24"/>
              </w:rPr>
              <w:t>è</w:t>
            </w:r>
            <w:r w:rsidRPr="00053D41">
              <w:rPr>
                <w:rFonts w:ascii="Cambria" w:hAnsi="Cambria" w:cs="Times New Roman"/>
                <w:b/>
                <w:color w:val="000000"/>
                <w:szCs w:val="24"/>
              </w:rPr>
              <w:t>re de l’</w:t>
            </w:r>
            <w:r>
              <w:rPr>
                <w:rFonts w:ascii="Cambria" w:hAnsi="Cambria" w:cs="Times New Roman"/>
                <w:b/>
                <w:color w:val="000000"/>
                <w:szCs w:val="24"/>
              </w:rPr>
              <w:t>Éc</w:t>
            </w:r>
            <w:r w:rsidRPr="00053D41">
              <w:rPr>
                <w:rFonts w:ascii="Cambria" w:hAnsi="Cambria" w:cs="Times New Roman"/>
                <w:b/>
                <w:color w:val="000000"/>
                <w:szCs w:val="24"/>
              </w:rPr>
              <w:t xml:space="preserve">onomie, des </w:t>
            </w:r>
            <w:r>
              <w:rPr>
                <w:rFonts w:ascii="Cambria" w:hAnsi="Cambria" w:cs="Times New Roman"/>
                <w:b/>
                <w:color w:val="000000"/>
                <w:szCs w:val="24"/>
              </w:rPr>
              <w:t>F</w:t>
            </w:r>
            <w:r w:rsidRPr="00053D41">
              <w:rPr>
                <w:rFonts w:ascii="Cambria" w:hAnsi="Cambria" w:cs="Times New Roman"/>
                <w:b/>
                <w:color w:val="000000"/>
                <w:szCs w:val="24"/>
              </w:rPr>
              <w:t>inances et de l’</w:t>
            </w:r>
            <w:r>
              <w:rPr>
                <w:rFonts w:ascii="Cambria" w:hAnsi="Cambria" w:cs="Times New Roman"/>
                <w:b/>
                <w:color w:val="000000"/>
                <w:szCs w:val="24"/>
              </w:rPr>
              <w:t>A</w:t>
            </w:r>
            <w:r w:rsidRPr="00053D41">
              <w:rPr>
                <w:rFonts w:ascii="Cambria" w:hAnsi="Cambria" w:cs="Times New Roman"/>
                <w:b/>
                <w:color w:val="000000"/>
                <w:szCs w:val="24"/>
              </w:rPr>
              <w:t>ppui à l'</w:t>
            </w:r>
            <w:r>
              <w:rPr>
                <w:rFonts w:ascii="Cambria" w:hAnsi="Cambria" w:cs="Times New Roman"/>
                <w:b/>
                <w:color w:val="000000"/>
                <w:szCs w:val="24"/>
              </w:rPr>
              <w:t>I</w:t>
            </w:r>
            <w:r w:rsidRPr="00053D41">
              <w:rPr>
                <w:rFonts w:ascii="Cambria" w:hAnsi="Cambria" w:cs="Times New Roman"/>
                <w:b/>
                <w:color w:val="000000"/>
                <w:szCs w:val="24"/>
              </w:rPr>
              <w:t>nvestissement</w:t>
            </w:r>
          </w:p>
          <w:p w14:paraId="0F526B70" w14:textId="77777777" w:rsidR="0001086C" w:rsidRPr="00F023E1" w:rsidRDefault="0001086C" w:rsidP="00B37716">
            <w:pPr>
              <w:autoSpaceDE w:val="0"/>
              <w:autoSpaceDN w:val="0"/>
              <w:adjustRightInd w:val="0"/>
              <w:spacing w:line="60" w:lineRule="atLeast"/>
              <w:jc w:val="center"/>
              <w:rPr>
                <w:rFonts w:ascii="Cambria" w:hAnsi="Cambria" w:cs="Times New Roman"/>
                <w:color w:val="000000"/>
                <w:sz w:val="32"/>
                <w:szCs w:val="24"/>
              </w:rPr>
            </w:pPr>
          </w:p>
        </w:tc>
        <w:tc>
          <w:tcPr>
            <w:tcW w:w="1948" w:type="dxa"/>
            <w:tcBorders>
              <w:top w:val="nil"/>
              <w:left w:val="nil"/>
              <w:bottom w:val="single" w:sz="4" w:space="0" w:color="auto"/>
              <w:right w:val="nil"/>
            </w:tcBorders>
            <w:hideMark/>
          </w:tcPr>
          <w:p w14:paraId="0F526B71" w14:textId="77777777" w:rsidR="0001086C" w:rsidRDefault="00E47A9F">
            <w:pPr>
              <w:autoSpaceDE w:val="0"/>
              <w:autoSpaceDN w:val="0"/>
              <w:adjustRightInd w:val="0"/>
              <w:spacing w:line="360" w:lineRule="auto"/>
              <w:jc w:val="right"/>
              <w:rPr>
                <w:rFonts w:ascii="Cambria" w:hAnsi="Cambria" w:cs="Times New Roman"/>
                <w:sz w:val="32"/>
                <w:szCs w:val="24"/>
              </w:rPr>
            </w:pPr>
            <w:r>
              <w:rPr>
                <w:rFonts w:ascii="Cambria" w:hAnsi="Cambria" w:cs="Times New Roman"/>
                <w:noProof/>
                <w:sz w:val="32"/>
                <w:szCs w:val="24"/>
                <w:lang w:val="en-GB" w:eastAsia="en-GB" w:bidi="ar-SA"/>
              </w:rPr>
              <w:drawing>
                <wp:inline distT="0" distB="0" distL="0" distR="0" wp14:anchorId="0F526EEE" wp14:editId="0F526EEF">
                  <wp:extent cx="1243330" cy="951230"/>
                  <wp:effectExtent l="19050" t="0" r="0" b="0"/>
                  <wp:docPr id="3"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
                          <pic:cNvPicPr>
                            <a:picLocks noChangeArrowheads="1"/>
                          </pic:cNvPicPr>
                        </pic:nvPicPr>
                        <pic:blipFill>
                          <a:blip r:embed="rId10" cstate="print"/>
                          <a:srcRect/>
                          <a:stretch>
                            <a:fillRect/>
                          </a:stretch>
                        </pic:blipFill>
                        <pic:spPr bwMode="auto">
                          <a:xfrm>
                            <a:off x="0" y="0"/>
                            <a:ext cx="1243330" cy="951230"/>
                          </a:xfrm>
                          <a:prstGeom prst="rect">
                            <a:avLst/>
                          </a:prstGeom>
                          <a:noFill/>
                          <a:ln w="9525">
                            <a:noFill/>
                            <a:miter lim="800000"/>
                            <a:headEnd/>
                            <a:tailEnd/>
                          </a:ln>
                        </pic:spPr>
                      </pic:pic>
                    </a:graphicData>
                  </a:graphic>
                </wp:inline>
              </w:drawing>
            </w:r>
          </w:p>
        </w:tc>
      </w:tr>
    </w:tbl>
    <w:p w14:paraId="0F526B73" w14:textId="77777777" w:rsidR="0001086C" w:rsidRDefault="0001086C" w:rsidP="0001086C">
      <w:pPr>
        <w:spacing w:after="0"/>
        <w:jc w:val="center"/>
        <w:rPr>
          <w:rFonts w:ascii="Times New Roman" w:hAnsi="Times New Roman" w:cs="Times New Roman"/>
          <w:b/>
          <w:sz w:val="28"/>
          <w:szCs w:val="28"/>
        </w:rPr>
      </w:pPr>
      <w:bookmarkStart w:id="0" w:name="_GoBack"/>
      <w:bookmarkEnd w:id="0"/>
    </w:p>
    <w:p w14:paraId="0F526B74" w14:textId="77777777" w:rsidR="0001086C" w:rsidRDefault="00B37716" w:rsidP="00B37716">
      <w:pPr>
        <w:spacing w:after="0"/>
        <w:jc w:val="center"/>
        <w:rPr>
          <w:rFonts w:ascii="Times New Roman" w:hAnsi="Times New Roman" w:cs="Times New Roman"/>
          <w:b/>
          <w:bCs/>
          <w:sz w:val="28"/>
          <w:szCs w:val="28"/>
        </w:rPr>
      </w:pPr>
      <w:r w:rsidRPr="00B37716">
        <w:rPr>
          <w:rFonts w:ascii="Times New Roman" w:hAnsi="Times New Roman" w:cs="Times New Roman"/>
          <w:b/>
          <w:bCs/>
          <w:iCs/>
          <w:sz w:val="28"/>
          <w:szCs w:val="28"/>
        </w:rPr>
        <w:t>Programme d’Appui Institutionnel à la Transition Tunisienne</w:t>
      </w:r>
      <w:r w:rsidRPr="00B37716" w:rsidDel="00B37716">
        <w:rPr>
          <w:rFonts w:ascii="Times New Roman" w:hAnsi="Times New Roman" w:cs="Times New Roman"/>
          <w:b/>
          <w:bCs/>
          <w:sz w:val="28"/>
          <w:szCs w:val="28"/>
        </w:rPr>
        <w:t xml:space="preserve"> </w:t>
      </w:r>
      <w:r w:rsidR="0001086C" w:rsidRPr="0001086C">
        <w:rPr>
          <w:rFonts w:ascii="Times New Roman" w:hAnsi="Times New Roman" w:cs="Times New Roman"/>
          <w:b/>
          <w:bCs/>
          <w:sz w:val="28"/>
          <w:szCs w:val="28"/>
        </w:rPr>
        <w:t>(PAITT)</w:t>
      </w:r>
    </w:p>
    <w:p w14:paraId="0F526B75" w14:textId="77777777" w:rsidR="00FB5455" w:rsidRPr="005107DF" w:rsidRDefault="00FB5455" w:rsidP="00FB5455">
      <w:pPr>
        <w:spacing w:after="0" w:line="240" w:lineRule="auto"/>
        <w:rPr>
          <w:rFonts w:ascii="Times New Roman" w:eastAsia="Times New Roman" w:hAnsi="Times New Roman" w:cs="Times New Roman"/>
          <w:b/>
          <w:bCs/>
          <w:color w:val="1F497D"/>
          <w:sz w:val="36"/>
          <w:szCs w:val="36"/>
        </w:rPr>
      </w:pPr>
    </w:p>
    <w:tbl>
      <w:tblPr>
        <w:tblW w:w="92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0"/>
      </w:tblGrid>
      <w:tr w:rsidR="00FB5455" w:rsidRPr="00DD2701" w14:paraId="0F526B7F" w14:textId="77777777" w:rsidTr="002404E3">
        <w:trPr>
          <w:trHeight w:val="5784"/>
        </w:trPr>
        <w:tc>
          <w:tcPr>
            <w:tcW w:w="9290" w:type="dxa"/>
            <w:shd w:val="clear" w:color="auto" w:fill="auto"/>
          </w:tcPr>
          <w:p w14:paraId="0F526B76" w14:textId="77777777" w:rsidR="00FB5455" w:rsidRPr="005107DF" w:rsidRDefault="00FB5455" w:rsidP="00992B31">
            <w:pPr>
              <w:spacing w:after="0" w:line="240" w:lineRule="auto"/>
              <w:rPr>
                <w:rFonts w:ascii="Times New Roman" w:eastAsia="Times New Roman" w:hAnsi="Times New Roman" w:cs="Times New Roman"/>
                <w:sz w:val="24"/>
                <w:szCs w:val="24"/>
              </w:rPr>
            </w:pPr>
          </w:p>
          <w:p w14:paraId="0F526B77" w14:textId="77777777" w:rsidR="00FB5455" w:rsidRPr="005107DF" w:rsidRDefault="00FB5455" w:rsidP="00992B31">
            <w:pPr>
              <w:spacing w:after="0" w:line="240" w:lineRule="auto"/>
              <w:rPr>
                <w:rFonts w:ascii="Times New Roman" w:eastAsia="Times New Roman" w:hAnsi="Times New Roman" w:cs="Times New Roman"/>
                <w:sz w:val="24"/>
                <w:szCs w:val="24"/>
              </w:rPr>
            </w:pPr>
          </w:p>
          <w:p w14:paraId="0F526B78" w14:textId="77777777" w:rsidR="00FB5455" w:rsidRPr="003729A9" w:rsidRDefault="0001086C" w:rsidP="00992B31">
            <w:pPr>
              <w:pStyle w:val="Heading2"/>
              <w:jc w:val="center"/>
              <w:rPr>
                <w:sz w:val="32"/>
                <w:szCs w:val="32"/>
              </w:rPr>
            </w:pPr>
            <w:bookmarkStart w:id="1" w:name="_Toc517434473"/>
            <w:bookmarkStart w:id="2" w:name="_Toc2861040"/>
            <w:bookmarkStart w:id="3" w:name="_Toc476063477"/>
            <w:bookmarkStart w:id="4" w:name="_Toc476067959"/>
            <w:r w:rsidRPr="003729A9">
              <w:rPr>
                <w:sz w:val="32"/>
              </w:rPr>
              <w:t>F</w:t>
            </w:r>
            <w:r w:rsidR="00FB5455" w:rsidRPr="003729A9">
              <w:rPr>
                <w:sz w:val="32"/>
              </w:rPr>
              <w:t>iche de jumelage</w:t>
            </w:r>
            <w:bookmarkEnd w:id="1"/>
            <w:bookmarkEnd w:id="2"/>
          </w:p>
          <w:bookmarkEnd w:id="3"/>
          <w:bookmarkEnd w:id="4"/>
          <w:p w14:paraId="0F526B79" w14:textId="77777777" w:rsidR="00FB5455" w:rsidRPr="005107DF" w:rsidRDefault="00FB5455" w:rsidP="00992B31">
            <w:pPr>
              <w:tabs>
                <w:tab w:val="center" w:pos="4536"/>
                <w:tab w:val="right" w:pos="9072"/>
              </w:tabs>
              <w:spacing w:after="0" w:line="240" w:lineRule="auto"/>
              <w:outlineLvl w:val="0"/>
              <w:rPr>
                <w:rFonts w:ascii="Times New Roman" w:eastAsia="Times New Roman" w:hAnsi="Times New Roman" w:cs="Times New Roman"/>
                <w:b/>
                <w:bCs/>
                <w:sz w:val="36"/>
                <w:szCs w:val="36"/>
              </w:rPr>
            </w:pPr>
          </w:p>
          <w:p w14:paraId="0F526B7A" w14:textId="77777777" w:rsidR="00FB5455" w:rsidRPr="00DD2701" w:rsidRDefault="00FB5455" w:rsidP="00992B31">
            <w:pPr>
              <w:rPr>
                <w:rFonts w:ascii="Times New Roman" w:hAnsi="Times New Roman" w:cs="Times New Roman"/>
                <w:b/>
                <w:bCs/>
                <w:sz w:val="28"/>
                <w:szCs w:val="28"/>
              </w:rPr>
            </w:pPr>
            <w:bookmarkStart w:id="5" w:name="_Toc476063479"/>
            <w:bookmarkStart w:id="6" w:name="_Toc476067961"/>
            <w:r w:rsidRPr="00DD2701">
              <w:rPr>
                <w:rFonts w:ascii="Times New Roman" w:hAnsi="Times New Roman"/>
                <w:b/>
                <w:sz w:val="28"/>
              </w:rPr>
              <w:t xml:space="preserve">Intitulé du </w:t>
            </w:r>
            <w:r w:rsidR="0001086C" w:rsidRPr="00DD2701">
              <w:rPr>
                <w:rFonts w:ascii="Times New Roman" w:hAnsi="Times New Roman"/>
                <w:b/>
                <w:sz w:val="28"/>
              </w:rPr>
              <w:t>projet :</w:t>
            </w:r>
            <w:r w:rsidRPr="00DD2701">
              <w:rPr>
                <w:rFonts w:ascii="Times New Roman" w:hAnsi="Times New Roman"/>
                <w:sz w:val="28"/>
              </w:rPr>
              <w:t xml:space="preserve"> </w:t>
            </w:r>
            <w:bookmarkStart w:id="7" w:name="_Hlk37913365"/>
            <w:bookmarkEnd w:id="5"/>
            <w:bookmarkEnd w:id="6"/>
            <w:r w:rsidR="002A13B1">
              <w:rPr>
                <w:rFonts w:ascii="Times New Roman" w:hAnsi="Times New Roman"/>
                <w:sz w:val="28"/>
              </w:rPr>
              <w:t xml:space="preserve">Appui </w:t>
            </w:r>
            <w:r w:rsidR="00364A1D">
              <w:rPr>
                <w:rFonts w:ascii="Times New Roman" w:hAnsi="Times New Roman"/>
                <w:sz w:val="28"/>
              </w:rPr>
              <w:t xml:space="preserve">institutionnel </w:t>
            </w:r>
            <w:r w:rsidR="002A13B1">
              <w:rPr>
                <w:rFonts w:ascii="Times New Roman" w:hAnsi="Times New Roman"/>
                <w:sz w:val="28"/>
              </w:rPr>
              <w:t>à la modernisation de la télévision tunisienne de service public dans le cadre de la transition démocratique</w:t>
            </w:r>
            <w:bookmarkEnd w:id="7"/>
          </w:p>
          <w:p w14:paraId="0F526B7B" w14:textId="77777777" w:rsidR="00FB5455" w:rsidRPr="00DD2701" w:rsidRDefault="00FB5455" w:rsidP="002404E3">
            <w:pPr>
              <w:rPr>
                <w:rFonts w:ascii="Times New Roman" w:hAnsi="Times New Roman" w:cs="Times New Roman"/>
                <w:b/>
                <w:bCs/>
                <w:sz w:val="28"/>
                <w:szCs w:val="28"/>
              </w:rPr>
            </w:pPr>
            <w:bookmarkStart w:id="8" w:name="_Toc476063480"/>
            <w:bookmarkStart w:id="9" w:name="_Toc476067962"/>
            <w:r w:rsidRPr="00DD2701">
              <w:rPr>
                <w:rFonts w:ascii="Times New Roman" w:hAnsi="Times New Roman"/>
                <w:b/>
                <w:sz w:val="28"/>
              </w:rPr>
              <w:t xml:space="preserve">Administration </w:t>
            </w:r>
            <w:r w:rsidR="0001086C" w:rsidRPr="00DD2701">
              <w:rPr>
                <w:rFonts w:ascii="Times New Roman" w:hAnsi="Times New Roman"/>
                <w:b/>
                <w:sz w:val="28"/>
              </w:rPr>
              <w:t>bénéficiaire :</w:t>
            </w:r>
            <w:r w:rsidRPr="00DD2701">
              <w:rPr>
                <w:rFonts w:ascii="Times New Roman" w:hAnsi="Times New Roman"/>
                <w:b/>
                <w:sz w:val="28"/>
              </w:rPr>
              <w:t xml:space="preserve"> </w:t>
            </w:r>
            <w:bookmarkEnd w:id="8"/>
            <w:bookmarkEnd w:id="9"/>
            <w:r w:rsidR="002A13B1" w:rsidRPr="002A13B1">
              <w:rPr>
                <w:rFonts w:ascii="Times New Roman" w:hAnsi="Times New Roman" w:cs="Times New Roman"/>
                <w:sz w:val="28"/>
                <w:szCs w:val="28"/>
              </w:rPr>
              <w:t xml:space="preserve">Établissement de la </w:t>
            </w:r>
            <w:r w:rsidR="002404E3">
              <w:rPr>
                <w:rFonts w:ascii="Times New Roman" w:hAnsi="Times New Roman" w:cs="Times New Roman"/>
                <w:sz w:val="28"/>
                <w:szCs w:val="28"/>
              </w:rPr>
              <w:t>T</w:t>
            </w:r>
            <w:r w:rsidR="002A13B1" w:rsidRPr="002A13B1">
              <w:rPr>
                <w:rFonts w:ascii="Times New Roman" w:hAnsi="Times New Roman" w:cs="Times New Roman"/>
                <w:sz w:val="28"/>
                <w:szCs w:val="28"/>
              </w:rPr>
              <w:t xml:space="preserve">élévision </w:t>
            </w:r>
            <w:r w:rsidR="002404E3">
              <w:rPr>
                <w:rFonts w:ascii="Times New Roman" w:hAnsi="Times New Roman" w:cs="Times New Roman"/>
                <w:sz w:val="28"/>
                <w:szCs w:val="28"/>
              </w:rPr>
              <w:t>T</w:t>
            </w:r>
            <w:r w:rsidR="002A13B1" w:rsidRPr="002A13B1">
              <w:rPr>
                <w:rFonts w:ascii="Times New Roman" w:hAnsi="Times New Roman" w:cs="Times New Roman"/>
                <w:sz w:val="28"/>
                <w:szCs w:val="28"/>
              </w:rPr>
              <w:t>unisienne (ETT)</w:t>
            </w:r>
          </w:p>
          <w:p w14:paraId="0F526B7C" w14:textId="622C398B" w:rsidR="00FB5455" w:rsidRPr="00DD2701" w:rsidRDefault="00FB5455" w:rsidP="005F5575">
            <w:pPr>
              <w:rPr>
                <w:rFonts w:ascii="Times New Roman" w:hAnsi="Times New Roman" w:cs="Times New Roman"/>
                <w:b/>
                <w:bCs/>
                <w:sz w:val="28"/>
                <w:szCs w:val="28"/>
              </w:rPr>
            </w:pPr>
            <w:bookmarkStart w:id="10" w:name="_Toc476063481"/>
            <w:bookmarkStart w:id="11" w:name="_Toc476067963"/>
            <w:r w:rsidRPr="00DD2701">
              <w:rPr>
                <w:rFonts w:ascii="Times New Roman" w:hAnsi="Times New Roman"/>
                <w:b/>
                <w:sz w:val="28"/>
              </w:rPr>
              <w:t xml:space="preserve">Référence du </w:t>
            </w:r>
            <w:r w:rsidR="0001086C" w:rsidRPr="00DD2701">
              <w:rPr>
                <w:rFonts w:ascii="Times New Roman" w:hAnsi="Times New Roman"/>
                <w:b/>
                <w:sz w:val="28"/>
              </w:rPr>
              <w:t>jumelage :</w:t>
            </w:r>
            <w:r w:rsidRPr="00DD2701">
              <w:rPr>
                <w:rFonts w:ascii="Times New Roman" w:hAnsi="Times New Roman"/>
                <w:sz w:val="28"/>
              </w:rPr>
              <w:t xml:space="preserve"> </w:t>
            </w:r>
            <w:bookmarkEnd w:id="10"/>
            <w:bookmarkEnd w:id="11"/>
            <w:r w:rsidR="005F5575">
              <w:rPr>
                <w:rFonts w:ascii="Times New Roman" w:hAnsi="Times New Roman"/>
                <w:sz w:val="28"/>
              </w:rPr>
              <w:t xml:space="preserve">TN </w:t>
            </w:r>
            <w:r w:rsidR="00197ADE">
              <w:rPr>
                <w:rFonts w:ascii="Times New Roman" w:hAnsi="Times New Roman"/>
                <w:sz w:val="28"/>
              </w:rPr>
              <w:t>18 ENI TE 01</w:t>
            </w:r>
            <w:r w:rsidR="005F5575">
              <w:rPr>
                <w:rFonts w:ascii="Times New Roman" w:hAnsi="Times New Roman"/>
                <w:sz w:val="28"/>
              </w:rPr>
              <w:t xml:space="preserve"> 20</w:t>
            </w:r>
          </w:p>
          <w:p w14:paraId="0F526B7D" w14:textId="6C11BDE4" w:rsidR="00FB5455" w:rsidRPr="00197ADE" w:rsidRDefault="00FB5455" w:rsidP="00992B31">
            <w:pPr>
              <w:rPr>
                <w:rFonts w:ascii="Times New Roman" w:hAnsi="Times New Roman" w:cs="Times New Roman"/>
                <w:bCs/>
                <w:sz w:val="28"/>
                <w:szCs w:val="28"/>
              </w:rPr>
            </w:pPr>
            <w:bookmarkStart w:id="12" w:name="_Toc476063482"/>
            <w:bookmarkStart w:id="13" w:name="_Toc476067964"/>
            <w:r w:rsidRPr="00DD2701">
              <w:rPr>
                <w:rFonts w:ascii="Times New Roman" w:hAnsi="Times New Roman"/>
                <w:b/>
                <w:sz w:val="28"/>
              </w:rPr>
              <w:t xml:space="preserve">Référence de l’avis de </w:t>
            </w:r>
            <w:r w:rsidR="0001086C" w:rsidRPr="00DD2701">
              <w:rPr>
                <w:rFonts w:ascii="Times New Roman" w:hAnsi="Times New Roman"/>
                <w:b/>
                <w:sz w:val="28"/>
              </w:rPr>
              <w:t>publication :</w:t>
            </w:r>
            <w:r w:rsidRPr="00DD2701">
              <w:rPr>
                <w:rFonts w:ascii="Times New Roman" w:hAnsi="Times New Roman"/>
                <w:b/>
                <w:sz w:val="28"/>
              </w:rPr>
              <w:t xml:space="preserve"> </w:t>
            </w:r>
            <w:bookmarkEnd w:id="12"/>
            <w:bookmarkEnd w:id="13"/>
            <w:proofErr w:type="spellStart"/>
            <w:r w:rsidR="00197ADE" w:rsidRPr="00197ADE">
              <w:rPr>
                <w:rFonts w:ascii="Times New Roman" w:hAnsi="Times New Roman"/>
                <w:sz w:val="28"/>
              </w:rPr>
              <w:t>EuropeAid</w:t>
            </w:r>
            <w:proofErr w:type="spellEnd"/>
            <w:r w:rsidR="00197ADE" w:rsidRPr="00197ADE">
              <w:rPr>
                <w:rFonts w:ascii="Times New Roman" w:hAnsi="Times New Roman"/>
                <w:sz w:val="28"/>
              </w:rPr>
              <w:t>/170359/ID/ACT/TN</w:t>
            </w:r>
          </w:p>
          <w:p w14:paraId="0F526B7E" w14:textId="77777777" w:rsidR="00FB5455" w:rsidRPr="005107DF" w:rsidRDefault="00FB5455" w:rsidP="00992B31">
            <w:pPr>
              <w:spacing w:after="0" w:line="240" w:lineRule="auto"/>
              <w:rPr>
                <w:rFonts w:ascii="Times New Roman" w:eastAsia="Times New Roman" w:hAnsi="Times New Roman" w:cs="Times New Roman"/>
                <w:sz w:val="24"/>
                <w:szCs w:val="24"/>
              </w:rPr>
            </w:pPr>
          </w:p>
        </w:tc>
      </w:tr>
    </w:tbl>
    <w:p w14:paraId="0F526B80" w14:textId="77777777" w:rsidR="00A61579" w:rsidRDefault="00A61579" w:rsidP="00FC7C7E"/>
    <w:p w14:paraId="0F526B81" w14:textId="77777777" w:rsidR="00A61579" w:rsidRDefault="00A61579" w:rsidP="00A61579"/>
    <w:p w14:paraId="0F526B82" w14:textId="77777777" w:rsidR="00A61579" w:rsidRPr="00A61579" w:rsidRDefault="00A61579" w:rsidP="00A61579"/>
    <w:p w14:paraId="0F526B83" w14:textId="77777777" w:rsidR="00A61579" w:rsidRPr="00A61579" w:rsidRDefault="00A61579" w:rsidP="00A61579"/>
    <w:p w14:paraId="0F526B84" w14:textId="77777777" w:rsidR="00A61579" w:rsidRDefault="00AA1FF8" w:rsidP="00FC7C7E">
      <w:r>
        <w:rPr>
          <w:rFonts w:ascii="Times New Roman" w:hAnsi="Times New Roman"/>
          <w:b/>
          <w:noProof/>
          <w:sz w:val="32"/>
          <w:lang w:val="en-GB" w:eastAsia="en-GB" w:bidi="ar-SA"/>
        </w:rPr>
        <mc:AlternateContent>
          <mc:Choice Requires="wps">
            <w:drawing>
              <wp:anchor distT="0" distB="0" distL="114300" distR="114300" simplePos="0" relativeHeight="251657728" behindDoc="0" locked="0" layoutInCell="1" allowOverlap="1" wp14:anchorId="0F526EF0" wp14:editId="0F526EF1">
                <wp:simplePos x="0" y="0"/>
                <wp:positionH relativeFrom="column">
                  <wp:posOffset>8255</wp:posOffset>
                </wp:positionH>
                <wp:positionV relativeFrom="paragraph">
                  <wp:posOffset>280035</wp:posOffset>
                </wp:positionV>
                <wp:extent cx="5829300" cy="678815"/>
                <wp:effectExtent l="12700" t="8255" r="6350" b="825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78815"/>
                        </a:xfrm>
                        <a:prstGeom prst="rect">
                          <a:avLst/>
                        </a:prstGeom>
                        <a:solidFill>
                          <a:srgbClr val="FFFFFF"/>
                        </a:solidFill>
                        <a:ln w="9525">
                          <a:solidFill>
                            <a:srgbClr val="000000"/>
                          </a:solidFill>
                          <a:miter lim="800000"/>
                          <a:headEnd/>
                          <a:tailEnd/>
                        </a:ln>
                      </wps:spPr>
                      <wps:txbx>
                        <w:txbxContent>
                          <w:p w14:paraId="0F526EFE" w14:textId="77777777" w:rsidR="00A06A80" w:rsidRPr="00DD2701" w:rsidRDefault="00A06A80" w:rsidP="00B16D25">
                            <w:pPr>
                              <w:spacing w:after="0" w:line="240" w:lineRule="auto"/>
                              <w:jc w:val="center"/>
                              <w:rPr>
                                <w:rFonts w:ascii="Times New Roman" w:hAnsi="Times New Roman" w:cs="Times New Roman"/>
                                <w:b/>
                                <w:sz w:val="32"/>
                                <w:szCs w:val="32"/>
                              </w:rPr>
                            </w:pPr>
                            <w:r w:rsidRPr="00DD2701">
                              <w:rPr>
                                <w:rFonts w:ascii="Times New Roman" w:hAnsi="Times New Roman"/>
                                <w:b/>
                                <w:sz w:val="32"/>
                              </w:rPr>
                              <w:t>Projet financé par l’Union européenne</w:t>
                            </w:r>
                          </w:p>
                          <w:p w14:paraId="0F526EFF" w14:textId="77777777" w:rsidR="00A06A80" w:rsidRPr="00B16D25" w:rsidRDefault="00A06A80" w:rsidP="00FC7C7E">
                            <w:pPr>
                              <w:jc w:val="center"/>
                              <w:rPr>
                                <w:sz w:val="28"/>
                                <w:szCs w:val="28"/>
                              </w:rPr>
                            </w:pPr>
                            <w:r w:rsidRPr="00B16D25">
                              <w:rPr>
                                <w:rFonts w:ascii="Times New Roman" w:hAnsi="Times New Roman"/>
                                <w:b/>
                                <w:i/>
                                <w:sz w:val="28"/>
                                <w:szCs w:val="28"/>
                              </w:rPr>
                              <w:t>OUTIL DE JUMELAGE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26EF0" id="Rectangle 2" o:spid="_x0000_s1026" style="position:absolute;margin-left:.65pt;margin-top:22.05pt;width:459pt;height:5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">
                <v:textbox>
                  <w:txbxContent>
                    <w:p w14:paraId="0F526EFE" w14:textId="77777777" w:rsidR="00A06A80" w:rsidRPr="00DD2701" w:rsidRDefault="00A06A80" w:rsidP="00B16D25">
                      <w:pPr>
                        <w:spacing w:after="0" w:line="240" w:lineRule="auto"/>
                        <w:jc w:val="center"/>
                        <w:rPr>
                          <w:rFonts w:ascii="Times New Roman" w:hAnsi="Times New Roman" w:cs="Times New Roman"/>
                          <w:b/>
                          <w:sz w:val="32"/>
                          <w:szCs w:val="32"/>
                        </w:rPr>
                      </w:pPr>
                      <w:r w:rsidRPr="00DD2701">
                        <w:rPr>
                          <w:rFonts w:ascii="Times New Roman" w:hAnsi="Times New Roman"/>
                          <w:b/>
                          <w:sz w:val="32"/>
                        </w:rPr>
                        <w:t>Projet financé par l’Union européenne</w:t>
                      </w:r>
                    </w:p>
                    <w:p w14:paraId="0F526EFF" w14:textId="77777777" w:rsidR="00A06A80" w:rsidRPr="00B16D25" w:rsidRDefault="00A06A80" w:rsidP="00FC7C7E">
                      <w:pPr>
                        <w:jc w:val="center"/>
                        <w:rPr>
                          <w:sz w:val="28"/>
                          <w:szCs w:val="28"/>
                        </w:rPr>
                      </w:pPr>
                      <w:r w:rsidRPr="00B16D25">
                        <w:rPr>
                          <w:rFonts w:ascii="Times New Roman" w:hAnsi="Times New Roman"/>
                          <w:b/>
                          <w:i/>
                          <w:sz w:val="28"/>
                          <w:szCs w:val="28"/>
                        </w:rPr>
                        <w:t>OUTIL DE JUMELAGE</w:t>
                      </w:r>
                    </w:p>
                  </w:txbxContent>
                </v:textbox>
              </v:rect>
            </w:pict>
          </mc:Fallback>
        </mc:AlternateContent>
      </w:r>
    </w:p>
    <w:p w14:paraId="0F526B85" w14:textId="77777777" w:rsidR="0072202F" w:rsidRDefault="0072202F" w:rsidP="00FC7C7E"/>
    <w:p w14:paraId="0F526B86" w14:textId="77777777" w:rsidR="00A61579" w:rsidRDefault="00A61579" w:rsidP="00B16D25"/>
    <w:p w14:paraId="0F526B87" w14:textId="77777777" w:rsidR="000C7453" w:rsidRDefault="000C7453" w:rsidP="00B16D25"/>
    <w:p w14:paraId="0F526B88" w14:textId="77777777" w:rsidR="00FC7C7E" w:rsidRDefault="00FC7C7E" w:rsidP="00B16D25">
      <w:pPr>
        <w:pBdr>
          <w:top w:val="single" w:sz="4" w:space="1" w:color="auto"/>
          <w:left w:val="single" w:sz="4" w:space="13" w:color="auto"/>
          <w:bottom w:val="single" w:sz="4" w:space="1" w:color="auto"/>
          <w:right w:val="single" w:sz="4" w:space="4" w:color="auto"/>
        </w:pBdr>
        <w:jc w:val="center"/>
        <w:rPr>
          <w:rFonts w:ascii="Times New Roman" w:hAnsi="Times New Roman" w:cs="Times New Roman"/>
          <w:b/>
          <w:sz w:val="28"/>
          <w:szCs w:val="24"/>
        </w:rPr>
      </w:pPr>
      <w:r>
        <w:rPr>
          <w:rFonts w:ascii="Times New Roman" w:hAnsi="Times New Roman" w:cs="Times New Roman"/>
          <w:b/>
          <w:sz w:val="28"/>
          <w:szCs w:val="24"/>
        </w:rPr>
        <w:t>Table des matières</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851"/>
      </w:tblGrid>
      <w:tr w:rsidR="00FC7C7E" w:rsidRPr="008D14A3" w14:paraId="0F526B8B" w14:textId="77777777" w:rsidTr="00FC7C7E">
        <w:tc>
          <w:tcPr>
            <w:tcW w:w="8647" w:type="dxa"/>
            <w:tcBorders>
              <w:top w:val="single" w:sz="4" w:space="0" w:color="auto"/>
              <w:left w:val="single" w:sz="4" w:space="0" w:color="auto"/>
              <w:bottom w:val="single" w:sz="4" w:space="0" w:color="auto"/>
              <w:right w:val="single" w:sz="4" w:space="0" w:color="auto"/>
            </w:tcBorders>
          </w:tcPr>
          <w:p w14:paraId="0F526B89" w14:textId="77777777" w:rsidR="00FC7C7E" w:rsidRPr="008D14A3" w:rsidRDefault="00FC7C7E">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0F526B8A" w14:textId="77777777" w:rsidR="00FC7C7E" w:rsidRPr="008D14A3"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8D14A3">
              <w:rPr>
                <w:rFonts w:ascii="Times New Roman" w:eastAsia="Times New Roman" w:hAnsi="Times New Roman" w:cs="Times New Roman"/>
                <w:sz w:val="24"/>
                <w:szCs w:val="24"/>
              </w:rPr>
              <w:t>Page</w:t>
            </w:r>
          </w:p>
        </w:tc>
      </w:tr>
      <w:tr w:rsidR="00FC7C7E" w:rsidRPr="00364A1D" w14:paraId="0F526B8E"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8C" w14:textId="77777777" w:rsidR="00FC7C7E" w:rsidRPr="00364A1D" w:rsidRDefault="00FC7C7E">
            <w:pPr>
              <w:autoSpaceDE w:val="0"/>
              <w:autoSpaceDN w:val="0"/>
              <w:adjustRightInd w:val="0"/>
              <w:spacing w:after="0" w:line="240" w:lineRule="auto"/>
              <w:rPr>
                <w:rFonts w:ascii="Times New Roman" w:eastAsia="Times New Roman" w:hAnsi="Times New Roman" w:cs="Times New Roman"/>
                <w:bCs/>
                <w:color w:val="0000FF"/>
                <w:sz w:val="24"/>
                <w:szCs w:val="24"/>
              </w:rPr>
            </w:pPr>
            <w:r w:rsidRPr="00364A1D">
              <w:rPr>
                <w:rFonts w:ascii="Times New Roman" w:eastAsia="Times New Roman" w:hAnsi="Times New Roman" w:cs="Times New Roman"/>
                <w:sz w:val="24"/>
                <w:szCs w:val="24"/>
              </w:rPr>
              <w:t>1.</w:t>
            </w:r>
            <w:r w:rsidRPr="00364A1D">
              <w:rPr>
                <w:rFonts w:ascii="Times New Roman" w:eastAsia="Times New Roman" w:hAnsi="Times New Roman" w:cs="Times New Roman"/>
                <w:sz w:val="24"/>
                <w:szCs w:val="24"/>
              </w:rPr>
              <w:tab/>
              <w:t>Informations de base</w:t>
            </w:r>
          </w:p>
        </w:tc>
        <w:tc>
          <w:tcPr>
            <w:tcW w:w="851" w:type="dxa"/>
            <w:tcBorders>
              <w:top w:val="single" w:sz="4" w:space="0" w:color="auto"/>
              <w:left w:val="single" w:sz="4" w:space="0" w:color="auto"/>
              <w:bottom w:val="single" w:sz="4" w:space="0" w:color="auto"/>
              <w:right w:val="single" w:sz="4" w:space="0" w:color="auto"/>
            </w:tcBorders>
            <w:hideMark/>
          </w:tcPr>
          <w:p w14:paraId="0F526B8D"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4</w:t>
            </w:r>
          </w:p>
        </w:tc>
      </w:tr>
      <w:tr w:rsidR="00FC7C7E" w:rsidRPr="00364A1D" w14:paraId="0F526B91"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8F" w14:textId="77777777" w:rsidR="00FC7C7E" w:rsidRPr="00364A1D" w:rsidRDefault="00FC7C7E">
            <w:pPr>
              <w:tabs>
                <w:tab w:val="left" w:pos="460"/>
                <w:tab w:val="left" w:pos="885"/>
              </w:tabs>
              <w:autoSpaceDE w:val="0"/>
              <w:autoSpaceDN w:val="0"/>
              <w:adjustRightInd w:val="0"/>
              <w:spacing w:after="0" w:line="240" w:lineRule="auto"/>
              <w:jc w:val="both"/>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ab/>
              <w:t>1.1</w:t>
            </w:r>
            <w:r w:rsidRPr="00364A1D">
              <w:rPr>
                <w:rFonts w:ascii="Times New Roman" w:eastAsia="Times New Roman" w:hAnsi="Times New Roman" w:cs="Times New Roman"/>
                <w:sz w:val="24"/>
                <w:szCs w:val="24"/>
              </w:rPr>
              <w:tab/>
              <w:t xml:space="preserve">Programme  </w:t>
            </w:r>
          </w:p>
        </w:tc>
        <w:tc>
          <w:tcPr>
            <w:tcW w:w="851" w:type="dxa"/>
            <w:tcBorders>
              <w:top w:val="single" w:sz="4" w:space="0" w:color="auto"/>
              <w:left w:val="single" w:sz="4" w:space="0" w:color="auto"/>
              <w:bottom w:val="single" w:sz="4" w:space="0" w:color="auto"/>
              <w:right w:val="single" w:sz="4" w:space="0" w:color="auto"/>
            </w:tcBorders>
            <w:hideMark/>
          </w:tcPr>
          <w:p w14:paraId="0F526B90"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4</w:t>
            </w:r>
          </w:p>
        </w:tc>
      </w:tr>
      <w:tr w:rsidR="00FC7C7E" w:rsidRPr="00364A1D" w14:paraId="0F526B94"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92" w14:textId="77777777" w:rsidR="00FC7C7E" w:rsidRPr="00364A1D" w:rsidRDefault="00FC7C7E">
            <w:pPr>
              <w:tabs>
                <w:tab w:val="left" w:pos="460"/>
                <w:tab w:val="left" w:pos="885"/>
              </w:tabs>
              <w:autoSpaceDE w:val="0"/>
              <w:autoSpaceDN w:val="0"/>
              <w:adjustRightInd w:val="0"/>
              <w:spacing w:after="0" w:line="240" w:lineRule="auto"/>
              <w:jc w:val="both"/>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ab/>
              <w:t>1.2</w:t>
            </w:r>
            <w:r w:rsidRPr="00364A1D">
              <w:rPr>
                <w:rFonts w:ascii="Times New Roman" w:eastAsia="Times New Roman" w:hAnsi="Times New Roman" w:cs="Times New Roman"/>
                <w:sz w:val="24"/>
                <w:szCs w:val="24"/>
              </w:rPr>
              <w:tab/>
              <w:t xml:space="preserve">Secteur de jumelage </w:t>
            </w:r>
          </w:p>
        </w:tc>
        <w:tc>
          <w:tcPr>
            <w:tcW w:w="851" w:type="dxa"/>
            <w:tcBorders>
              <w:top w:val="single" w:sz="4" w:space="0" w:color="auto"/>
              <w:left w:val="single" w:sz="4" w:space="0" w:color="auto"/>
              <w:bottom w:val="single" w:sz="4" w:space="0" w:color="auto"/>
              <w:right w:val="single" w:sz="4" w:space="0" w:color="auto"/>
            </w:tcBorders>
            <w:hideMark/>
          </w:tcPr>
          <w:p w14:paraId="0F526B93"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4</w:t>
            </w:r>
          </w:p>
        </w:tc>
      </w:tr>
      <w:tr w:rsidR="00FC7C7E" w:rsidRPr="00364A1D" w14:paraId="0F526B97"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95" w14:textId="77777777" w:rsidR="00FC7C7E" w:rsidRPr="00364A1D" w:rsidRDefault="00FC7C7E">
            <w:pPr>
              <w:tabs>
                <w:tab w:val="left" w:pos="460"/>
                <w:tab w:val="left" w:pos="885"/>
              </w:tabs>
              <w:autoSpaceDE w:val="0"/>
              <w:autoSpaceDN w:val="0"/>
              <w:adjustRightInd w:val="0"/>
              <w:spacing w:after="0" w:line="240" w:lineRule="auto"/>
              <w:jc w:val="both"/>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ab/>
              <w:t>1.3</w:t>
            </w:r>
            <w:r w:rsidRPr="00364A1D">
              <w:rPr>
                <w:rFonts w:ascii="Times New Roman" w:eastAsia="Times New Roman" w:hAnsi="Times New Roman" w:cs="Times New Roman"/>
                <w:sz w:val="24"/>
                <w:szCs w:val="24"/>
              </w:rPr>
              <w:tab/>
              <w:t xml:space="preserve">Budget financé par l’UE </w:t>
            </w:r>
          </w:p>
        </w:tc>
        <w:tc>
          <w:tcPr>
            <w:tcW w:w="851" w:type="dxa"/>
            <w:tcBorders>
              <w:top w:val="single" w:sz="4" w:space="0" w:color="auto"/>
              <w:left w:val="single" w:sz="4" w:space="0" w:color="auto"/>
              <w:bottom w:val="single" w:sz="4" w:space="0" w:color="auto"/>
              <w:right w:val="single" w:sz="4" w:space="0" w:color="auto"/>
            </w:tcBorders>
            <w:hideMark/>
          </w:tcPr>
          <w:p w14:paraId="0F526B96"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4</w:t>
            </w:r>
          </w:p>
        </w:tc>
      </w:tr>
      <w:tr w:rsidR="00FC7C7E" w:rsidRPr="00364A1D" w14:paraId="0F526B9A"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98" w14:textId="77777777" w:rsidR="00FC7C7E" w:rsidRPr="00364A1D" w:rsidRDefault="00FC7C7E">
            <w:pPr>
              <w:autoSpaceDE w:val="0"/>
              <w:autoSpaceDN w:val="0"/>
              <w:adjustRightInd w:val="0"/>
              <w:spacing w:after="0" w:line="240" w:lineRule="auto"/>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w:t>
            </w:r>
            <w:r w:rsidRPr="00364A1D">
              <w:rPr>
                <w:rFonts w:ascii="Times New Roman" w:eastAsia="Times New Roman" w:hAnsi="Times New Roman" w:cs="Times New Roman"/>
                <w:sz w:val="24"/>
                <w:szCs w:val="24"/>
              </w:rPr>
              <w:tab/>
              <w:t>Objectifs</w:t>
            </w:r>
          </w:p>
        </w:tc>
        <w:tc>
          <w:tcPr>
            <w:tcW w:w="851" w:type="dxa"/>
            <w:tcBorders>
              <w:top w:val="single" w:sz="4" w:space="0" w:color="auto"/>
              <w:left w:val="single" w:sz="4" w:space="0" w:color="auto"/>
              <w:bottom w:val="single" w:sz="4" w:space="0" w:color="auto"/>
              <w:right w:val="single" w:sz="4" w:space="0" w:color="auto"/>
            </w:tcBorders>
            <w:hideMark/>
          </w:tcPr>
          <w:p w14:paraId="0F526B99"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4</w:t>
            </w:r>
          </w:p>
        </w:tc>
      </w:tr>
      <w:tr w:rsidR="00FC7C7E" w:rsidRPr="00364A1D" w14:paraId="0F526B9D"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9B" w14:textId="77777777" w:rsidR="00FC7C7E" w:rsidRPr="00364A1D" w:rsidRDefault="00FC7C7E">
            <w:pPr>
              <w:tabs>
                <w:tab w:val="left" w:pos="885"/>
              </w:tabs>
              <w:autoSpaceDE w:val="0"/>
              <w:autoSpaceDN w:val="0"/>
              <w:adjustRightInd w:val="0"/>
              <w:spacing w:after="0" w:line="240" w:lineRule="auto"/>
              <w:ind w:left="885" w:hanging="425"/>
              <w:jc w:val="both"/>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2.1</w:t>
            </w:r>
            <w:r w:rsidRPr="00364A1D">
              <w:rPr>
                <w:rFonts w:ascii="Times New Roman" w:eastAsia="Times New Roman" w:hAnsi="Times New Roman" w:cs="Times New Roman"/>
                <w:sz w:val="24"/>
                <w:szCs w:val="24"/>
              </w:rPr>
              <w:tab/>
              <w:t xml:space="preserve">Objectif général </w:t>
            </w:r>
          </w:p>
        </w:tc>
        <w:tc>
          <w:tcPr>
            <w:tcW w:w="851" w:type="dxa"/>
            <w:tcBorders>
              <w:top w:val="single" w:sz="4" w:space="0" w:color="auto"/>
              <w:left w:val="single" w:sz="4" w:space="0" w:color="auto"/>
              <w:bottom w:val="single" w:sz="4" w:space="0" w:color="auto"/>
              <w:right w:val="single" w:sz="4" w:space="0" w:color="auto"/>
            </w:tcBorders>
            <w:hideMark/>
          </w:tcPr>
          <w:p w14:paraId="0F526B9C"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4</w:t>
            </w:r>
          </w:p>
        </w:tc>
      </w:tr>
      <w:tr w:rsidR="00FC7C7E" w:rsidRPr="00364A1D" w14:paraId="0F526BA0"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9E" w14:textId="77777777" w:rsidR="00FC7C7E" w:rsidRPr="00364A1D" w:rsidRDefault="00FC7C7E">
            <w:pPr>
              <w:tabs>
                <w:tab w:val="left" w:pos="885"/>
              </w:tabs>
              <w:autoSpaceDE w:val="0"/>
              <w:autoSpaceDN w:val="0"/>
              <w:adjustRightInd w:val="0"/>
              <w:spacing w:after="0" w:line="240" w:lineRule="auto"/>
              <w:ind w:left="885" w:hanging="425"/>
              <w:jc w:val="both"/>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2.2</w:t>
            </w:r>
            <w:r w:rsidRPr="00364A1D">
              <w:rPr>
                <w:rFonts w:ascii="Times New Roman" w:eastAsia="Times New Roman" w:hAnsi="Times New Roman" w:cs="Times New Roman"/>
                <w:sz w:val="24"/>
                <w:szCs w:val="24"/>
              </w:rPr>
              <w:tab/>
              <w:t xml:space="preserve">Objectif spécifique </w:t>
            </w:r>
          </w:p>
        </w:tc>
        <w:tc>
          <w:tcPr>
            <w:tcW w:w="851" w:type="dxa"/>
            <w:tcBorders>
              <w:top w:val="single" w:sz="4" w:space="0" w:color="auto"/>
              <w:left w:val="single" w:sz="4" w:space="0" w:color="auto"/>
              <w:bottom w:val="single" w:sz="4" w:space="0" w:color="auto"/>
              <w:right w:val="single" w:sz="4" w:space="0" w:color="auto"/>
            </w:tcBorders>
            <w:hideMark/>
          </w:tcPr>
          <w:p w14:paraId="0F526B9F"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4</w:t>
            </w:r>
          </w:p>
        </w:tc>
      </w:tr>
      <w:tr w:rsidR="00FC7C7E" w:rsidRPr="00364A1D" w14:paraId="0F526BA3"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A1" w14:textId="77777777" w:rsidR="00FC7C7E" w:rsidRPr="00364A1D" w:rsidRDefault="00FC7C7E">
            <w:pPr>
              <w:tabs>
                <w:tab w:val="left" w:pos="885"/>
              </w:tabs>
              <w:autoSpaceDE w:val="0"/>
              <w:autoSpaceDN w:val="0"/>
              <w:adjustRightInd w:val="0"/>
              <w:spacing w:after="0" w:line="240" w:lineRule="auto"/>
              <w:ind w:left="885" w:hanging="425"/>
              <w:jc w:val="both"/>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2.3</w:t>
            </w:r>
            <w:r w:rsidRPr="00364A1D">
              <w:rPr>
                <w:rFonts w:ascii="Times New Roman" w:eastAsia="Times New Roman" w:hAnsi="Times New Roman" w:cs="Times New Roman"/>
                <w:sz w:val="24"/>
                <w:szCs w:val="24"/>
              </w:rPr>
              <w:tab/>
              <w:t>Les éléments ciblés dans les documents stratégiques</w:t>
            </w:r>
          </w:p>
        </w:tc>
        <w:tc>
          <w:tcPr>
            <w:tcW w:w="851" w:type="dxa"/>
            <w:tcBorders>
              <w:top w:val="single" w:sz="4" w:space="0" w:color="auto"/>
              <w:left w:val="single" w:sz="4" w:space="0" w:color="auto"/>
              <w:bottom w:val="single" w:sz="4" w:space="0" w:color="auto"/>
              <w:right w:val="single" w:sz="4" w:space="0" w:color="auto"/>
            </w:tcBorders>
            <w:hideMark/>
          </w:tcPr>
          <w:p w14:paraId="0F526BA2"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4</w:t>
            </w:r>
          </w:p>
        </w:tc>
      </w:tr>
      <w:tr w:rsidR="00FC7C7E" w:rsidRPr="00364A1D" w14:paraId="0F526BA6"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A4" w14:textId="77777777" w:rsidR="00FC7C7E" w:rsidRPr="00364A1D" w:rsidRDefault="00FC7C7E">
            <w:pPr>
              <w:autoSpaceDE w:val="0"/>
              <w:autoSpaceDN w:val="0"/>
              <w:adjustRightInd w:val="0"/>
              <w:spacing w:after="0" w:line="240" w:lineRule="auto"/>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3.</w:t>
            </w:r>
            <w:r w:rsidRPr="00364A1D">
              <w:rPr>
                <w:rFonts w:ascii="Times New Roman" w:eastAsia="Times New Roman" w:hAnsi="Times New Roman" w:cs="Times New Roman"/>
                <w:sz w:val="24"/>
                <w:szCs w:val="24"/>
              </w:rPr>
              <w:tab/>
              <w:t>Description</w:t>
            </w:r>
          </w:p>
        </w:tc>
        <w:tc>
          <w:tcPr>
            <w:tcW w:w="851" w:type="dxa"/>
            <w:tcBorders>
              <w:top w:val="single" w:sz="4" w:space="0" w:color="auto"/>
              <w:left w:val="single" w:sz="4" w:space="0" w:color="auto"/>
              <w:bottom w:val="single" w:sz="4" w:space="0" w:color="auto"/>
              <w:right w:val="single" w:sz="4" w:space="0" w:color="auto"/>
            </w:tcBorders>
            <w:hideMark/>
          </w:tcPr>
          <w:p w14:paraId="0F526BA5"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6</w:t>
            </w:r>
          </w:p>
        </w:tc>
      </w:tr>
      <w:tr w:rsidR="00FC7C7E" w:rsidRPr="00364A1D" w14:paraId="0F526BA9"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A7" w14:textId="77777777" w:rsidR="00FC7C7E" w:rsidRPr="00364A1D" w:rsidRDefault="00FC7C7E">
            <w:pPr>
              <w:autoSpaceDE w:val="0"/>
              <w:autoSpaceDN w:val="0"/>
              <w:adjustRightInd w:val="0"/>
              <w:spacing w:after="0" w:line="240" w:lineRule="auto"/>
              <w:ind w:left="885" w:hanging="425"/>
              <w:jc w:val="both"/>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3.1</w:t>
            </w:r>
            <w:r w:rsidRPr="00364A1D">
              <w:rPr>
                <w:rFonts w:ascii="Times New Roman" w:eastAsia="Times New Roman" w:hAnsi="Times New Roman" w:cs="Times New Roman"/>
                <w:sz w:val="24"/>
                <w:szCs w:val="24"/>
              </w:rPr>
              <w:tab/>
              <w:t xml:space="preserve">Contexte et justification </w:t>
            </w:r>
          </w:p>
        </w:tc>
        <w:tc>
          <w:tcPr>
            <w:tcW w:w="851" w:type="dxa"/>
            <w:tcBorders>
              <w:top w:val="single" w:sz="4" w:space="0" w:color="auto"/>
              <w:left w:val="single" w:sz="4" w:space="0" w:color="auto"/>
              <w:bottom w:val="single" w:sz="4" w:space="0" w:color="auto"/>
              <w:right w:val="single" w:sz="4" w:space="0" w:color="auto"/>
            </w:tcBorders>
            <w:hideMark/>
          </w:tcPr>
          <w:p w14:paraId="0F526BA8"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6</w:t>
            </w:r>
          </w:p>
        </w:tc>
      </w:tr>
      <w:tr w:rsidR="00FC7C7E" w:rsidRPr="00364A1D" w14:paraId="0F526BAC"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AA" w14:textId="77777777" w:rsidR="00FC7C7E" w:rsidRPr="00364A1D" w:rsidRDefault="00FC7C7E" w:rsidP="00F023E1">
            <w:pPr>
              <w:pStyle w:val="ListParagraph"/>
              <w:numPr>
                <w:ilvl w:val="0"/>
                <w:numId w:val="1"/>
              </w:numPr>
              <w:autoSpaceDE w:val="0"/>
              <w:autoSpaceDN w:val="0"/>
              <w:adjustRightInd w:val="0"/>
              <w:spacing w:after="0" w:line="240" w:lineRule="auto"/>
              <w:ind w:left="885" w:hanging="425"/>
              <w:rPr>
                <w:rFonts w:ascii="Times New Roman" w:hAnsi="Times New Roman"/>
                <w:sz w:val="24"/>
                <w:szCs w:val="24"/>
              </w:rPr>
            </w:pPr>
            <w:r w:rsidRPr="00364A1D">
              <w:rPr>
                <w:rFonts w:ascii="Times New Roman" w:hAnsi="Times New Roman"/>
                <w:sz w:val="24"/>
                <w:szCs w:val="24"/>
              </w:rPr>
              <w:t xml:space="preserve">La liberté d’expression et la pluralité des médias dans la transition démocratique </w:t>
            </w:r>
          </w:p>
        </w:tc>
        <w:tc>
          <w:tcPr>
            <w:tcW w:w="851" w:type="dxa"/>
            <w:tcBorders>
              <w:top w:val="single" w:sz="4" w:space="0" w:color="auto"/>
              <w:left w:val="single" w:sz="4" w:space="0" w:color="auto"/>
              <w:bottom w:val="single" w:sz="4" w:space="0" w:color="auto"/>
              <w:right w:val="single" w:sz="4" w:space="0" w:color="auto"/>
            </w:tcBorders>
            <w:hideMark/>
          </w:tcPr>
          <w:p w14:paraId="0F526BAB"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6</w:t>
            </w:r>
          </w:p>
        </w:tc>
      </w:tr>
      <w:tr w:rsidR="00FC7C7E" w:rsidRPr="00364A1D" w14:paraId="0F526BAF"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AD" w14:textId="77777777" w:rsidR="00FC7C7E" w:rsidRPr="00364A1D" w:rsidRDefault="000C7453" w:rsidP="00F023E1">
            <w:pPr>
              <w:pStyle w:val="ListParagraph"/>
              <w:numPr>
                <w:ilvl w:val="0"/>
                <w:numId w:val="1"/>
              </w:numPr>
              <w:autoSpaceDE w:val="0"/>
              <w:autoSpaceDN w:val="0"/>
              <w:adjustRightInd w:val="0"/>
              <w:spacing w:after="0" w:line="240" w:lineRule="auto"/>
              <w:ind w:left="885" w:hanging="425"/>
              <w:rPr>
                <w:rFonts w:ascii="Times New Roman" w:hAnsi="Times New Roman"/>
                <w:sz w:val="24"/>
                <w:szCs w:val="24"/>
              </w:rPr>
            </w:pPr>
            <w:r w:rsidRPr="00364A1D">
              <w:rPr>
                <w:rFonts w:ascii="Times New Roman" w:hAnsi="Times New Roman"/>
                <w:sz w:val="24"/>
                <w:szCs w:val="24"/>
              </w:rPr>
              <w:t xml:space="preserve">Établissement de la </w:t>
            </w:r>
            <w:r w:rsidR="008B75E2" w:rsidRPr="00364A1D">
              <w:rPr>
                <w:rFonts w:ascii="Times New Roman" w:hAnsi="Times New Roman"/>
                <w:sz w:val="24"/>
                <w:szCs w:val="24"/>
              </w:rPr>
              <w:t>t</w:t>
            </w:r>
            <w:r w:rsidRPr="00364A1D">
              <w:rPr>
                <w:rFonts w:ascii="Times New Roman" w:hAnsi="Times New Roman"/>
                <w:sz w:val="24"/>
                <w:szCs w:val="24"/>
              </w:rPr>
              <w:t xml:space="preserve">élévision </w:t>
            </w:r>
            <w:r w:rsidR="008B75E2" w:rsidRPr="00364A1D">
              <w:rPr>
                <w:rFonts w:ascii="Times New Roman" w:hAnsi="Times New Roman"/>
                <w:sz w:val="24"/>
                <w:szCs w:val="24"/>
              </w:rPr>
              <w:t>t</w:t>
            </w:r>
            <w:r w:rsidRPr="00364A1D">
              <w:rPr>
                <w:rFonts w:ascii="Times New Roman" w:hAnsi="Times New Roman"/>
                <w:sz w:val="24"/>
                <w:szCs w:val="24"/>
              </w:rPr>
              <w:t>unisienne (ETT)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AE" w14:textId="77777777" w:rsidR="00FC7C7E" w:rsidRPr="00364A1D" w:rsidRDefault="00924B13">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7</w:t>
            </w:r>
          </w:p>
        </w:tc>
      </w:tr>
      <w:tr w:rsidR="00FC7C7E" w:rsidRPr="00364A1D" w14:paraId="0F526BB2"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B0" w14:textId="77777777" w:rsidR="00FC7C7E" w:rsidRPr="00364A1D" w:rsidRDefault="00FC7C7E" w:rsidP="00F023E1">
            <w:pPr>
              <w:pStyle w:val="ListParagraph"/>
              <w:numPr>
                <w:ilvl w:val="0"/>
                <w:numId w:val="1"/>
              </w:numPr>
              <w:autoSpaceDE w:val="0"/>
              <w:autoSpaceDN w:val="0"/>
              <w:adjustRightInd w:val="0"/>
              <w:spacing w:after="0" w:line="240" w:lineRule="auto"/>
              <w:ind w:left="885" w:hanging="425"/>
              <w:rPr>
                <w:rFonts w:ascii="Times New Roman" w:hAnsi="Times New Roman"/>
                <w:sz w:val="24"/>
                <w:szCs w:val="24"/>
              </w:rPr>
            </w:pPr>
            <w:r w:rsidRPr="00364A1D">
              <w:rPr>
                <w:rFonts w:ascii="Times New Roman" w:hAnsi="Times New Roman"/>
                <w:sz w:val="24"/>
                <w:szCs w:val="24"/>
              </w:rPr>
              <w:t>Description du projet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B1" w14:textId="77777777" w:rsidR="00FC7C7E" w:rsidRPr="00364A1D" w:rsidRDefault="00FC7C7E">
            <w:pPr>
              <w:autoSpaceDE w:val="0"/>
              <w:autoSpaceDN w:val="0"/>
              <w:adjustRightInd w:val="0"/>
              <w:spacing w:after="0" w:line="240" w:lineRule="auto"/>
              <w:ind w:right="27"/>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1</w:t>
            </w:r>
            <w:r w:rsidR="00924B13" w:rsidRPr="00364A1D">
              <w:rPr>
                <w:rFonts w:ascii="Times New Roman" w:eastAsia="Times New Roman" w:hAnsi="Times New Roman" w:cs="Times New Roman"/>
                <w:sz w:val="24"/>
                <w:szCs w:val="24"/>
              </w:rPr>
              <w:t>1</w:t>
            </w:r>
          </w:p>
        </w:tc>
      </w:tr>
      <w:tr w:rsidR="00FC7C7E" w:rsidRPr="00364A1D" w14:paraId="0F526BB5"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B3" w14:textId="77777777" w:rsidR="00FC7C7E" w:rsidRPr="00364A1D" w:rsidRDefault="00FC7C7E">
            <w:pPr>
              <w:autoSpaceDE w:val="0"/>
              <w:autoSpaceDN w:val="0"/>
              <w:adjustRightInd w:val="0"/>
              <w:spacing w:after="0" w:line="240" w:lineRule="auto"/>
              <w:ind w:left="885" w:hanging="425"/>
              <w:jc w:val="both"/>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3.2</w:t>
            </w:r>
            <w:r w:rsidRPr="00364A1D">
              <w:rPr>
                <w:rFonts w:ascii="Times New Roman" w:eastAsia="Times New Roman" w:hAnsi="Times New Roman" w:cs="Times New Roman"/>
                <w:sz w:val="24"/>
                <w:szCs w:val="24"/>
              </w:rPr>
              <w:tab/>
              <w:t xml:space="preserve"> Réformes en cours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B4"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12</w:t>
            </w:r>
          </w:p>
        </w:tc>
      </w:tr>
      <w:tr w:rsidR="00FC7C7E" w:rsidRPr="00364A1D" w14:paraId="0F526BB8"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B6" w14:textId="77777777" w:rsidR="00FC7C7E" w:rsidRPr="00364A1D" w:rsidRDefault="00FC7C7E">
            <w:pPr>
              <w:autoSpaceDE w:val="0"/>
              <w:autoSpaceDN w:val="0"/>
              <w:adjustRightInd w:val="0"/>
              <w:spacing w:after="0" w:line="240" w:lineRule="auto"/>
              <w:ind w:left="885" w:hanging="425"/>
              <w:jc w:val="both"/>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3.3</w:t>
            </w:r>
            <w:r w:rsidRPr="00364A1D">
              <w:rPr>
                <w:rFonts w:ascii="Times New Roman" w:eastAsia="Times New Roman" w:hAnsi="Times New Roman" w:cs="Times New Roman"/>
                <w:sz w:val="24"/>
                <w:szCs w:val="24"/>
              </w:rPr>
              <w:tab/>
              <w:t xml:space="preserve"> Activités connexes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B7"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1</w:t>
            </w:r>
            <w:r w:rsidR="00924B13" w:rsidRPr="00364A1D">
              <w:rPr>
                <w:rFonts w:ascii="Times New Roman" w:eastAsia="Times New Roman" w:hAnsi="Times New Roman" w:cs="Times New Roman"/>
                <w:sz w:val="24"/>
                <w:szCs w:val="24"/>
              </w:rPr>
              <w:t>3</w:t>
            </w:r>
          </w:p>
        </w:tc>
      </w:tr>
      <w:tr w:rsidR="00FC7C7E" w:rsidRPr="00364A1D" w14:paraId="0F526BBB"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B9" w14:textId="77777777" w:rsidR="00FC7C7E" w:rsidRPr="00364A1D" w:rsidRDefault="00FC7C7E">
            <w:pPr>
              <w:autoSpaceDE w:val="0"/>
              <w:autoSpaceDN w:val="0"/>
              <w:adjustRightInd w:val="0"/>
              <w:spacing w:after="0" w:line="240" w:lineRule="auto"/>
              <w:ind w:left="885" w:hanging="425"/>
              <w:jc w:val="both"/>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3.4</w:t>
            </w:r>
            <w:r w:rsidRPr="00364A1D">
              <w:rPr>
                <w:rFonts w:ascii="Times New Roman" w:eastAsia="Times New Roman" w:hAnsi="Times New Roman" w:cs="Times New Roman"/>
                <w:sz w:val="24"/>
                <w:szCs w:val="24"/>
              </w:rPr>
              <w:tab/>
              <w:t xml:space="preserve"> Liste des dispositions de l’acquis de l’UE/des normes applicables</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BA"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1</w:t>
            </w:r>
            <w:r w:rsidR="00924B13" w:rsidRPr="00364A1D">
              <w:rPr>
                <w:rFonts w:ascii="Times New Roman" w:eastAsia="Times New Roman" w:hAnsi="Times New Roman" w:cs="Times New Roman"/>
                <w:sz w:val="24"/>
                <w:szCs w:val="24"/>
              </w:rPr>
              <w:t>4</w:t>
            </w:r>
          </w:p>
        </w:tc>
      </w:tr>
      <w:tr w:rsidR="00FC7C7E" w:rsidRPr="00364A1D" w14:paraId="0F526BBE"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BC" w14:textId="77777777" w:rsidR="00FC7C7E" w:rsidRPr="00364A1D" w:rsidRDefault="00FC7C7E">
            <w:pPr>
              <w:autoSpaceDE w:val="0"/>
              <w:autoSpaceDN w:val="0"/>
              <w:adjustRightInd w:val="0"/>
              <w:spacing w:after="0" w:line="240" w:lineRule="auto"/>
              <w:ind w:left="885" w:hanging="425"/>
              <w:jc w:val="both"/>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3.5</w:t>
            </w:r>
            <w:r w:rsidRPr="00364A1D">
              <w:rPr>
                <w:rFonts w:ascii="Times New Roman" w:eastAsia="Times New Roman" w:hAnsi="Times New Roman" w:cs="Times New Roman"/>
                <w:sz w:val="24"/>
                <w:szCs w:val="24"/>
              </w:rPr>
              <w:tab/>
              <w:t xml:space="preserve"> Volets et résultats par volets</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BD"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14</w:t>
            </w:r>
          </w:p>
        </w:tc>
      </w:tr>
      <w:tr w:rsidR="00FC7C7E" w:rsidRPr="00364A1D" w14:paraId="0F526BC1"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BF" w14:textId="77777777" w:rsidR="00FC7C7E" w:rsidRPr="00364A1D" w:rsidRDefault="00FC7C7E">
            <w:pPr>
              <w:autoSpaceDE w:val="0"/>
              <w:autoSpaceDN w:val="0"/>
              <w:adjustRightInd w:val="0"/>
              <w:spacing w:after="0" w:line="240" w:lineRule="auto"/>
              <w:ind w:left="885" w:hanging="425"/>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3.6</w:t>
            </w:r>
            <w:r w:rsidRPr="00364A1D">
              <w:rPr>
                <w:rFonts w:ascii="Times New Roman" w:eastAsia="Times New Roman" w:hAnsi="Times New Roman" w:cs="Times New Roman"/>
                <w:sz w:val="24"/>
                <w:szCs w:val="24"/>
              </w:rPr>
              <w:tab/>
              <w:t xml:space="preserve"> Moyens et apports de la ou des institutions/administrations de l'État membre de l’UE partenaire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C0"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1</w:t>
            </w:r>
            <w:r w:rsidR="00924B13" w:rsidRPr="00364A1D">
              <w:rPr>
                <w:rFonts w:ascii="Times New Roman" w:eastAsia="Times New Roman" w:hAnsi="Times New Roman" w:cs="Times New Roman"/>
                <w:sz w:val="24"/>
                <w:szCs w:val="24"/>
              </w:rPr>
              <w:t>6</w:t>
            </w:r>
          </w:p>
        </w:tc>
      </w:tr>
      <w:tr w:rsidR="00FC7C7E" w:rsidRPr="00364A1D" w14:paraId="0F526BC4"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C2" w14:textId="77777777" w:rsidR="00FC7C7E" w:rsidRPr="00364A1D" w:rsidRDefault="00FC7C7E">
            <w:pPr>
              <w:tabs>
                <w:tab w:val="left" w:pos="900"/>
              </w:tabs>
              <w:autoSpaceDE w:val="0"/>
              <w:autoSpaceDN w:val="0"/>
              <w:adjustRightInd w:val="0"/>
              <w:spacing w:after="0" w:line="240" w:lineRule="auto"/>
              <w:ind w:left="1027" w:hanging="142"/>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ab/>
              <w:t>3.6.1 Profil et tâches du Chef de Projet (CP)</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C3" w14:textId="77777777" w:rsidR="00FC7C7E" w:rsidRPr="00364A1D" w:rsidRDefault="00FC7C7E">
            <w:pPr>
              <w:tabs>
                <w:tab w:val="left" w:pos="900"/>
              </w:tabs>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1</w:t>
            </w:r>
            <w:r w:rsidR="00924B13" w:rsidRPr="00364A1D">
              <w:rPr>
                <w:rFonts w:ascii="Times New Roman" w:eastAsia="Times New Roman" w:hAnsi="Times New Roman" w:cs="Times New Roman"/>
                <w:sz w:val="24"/>
                <w:szCs w:val="24"/>
              </w:rPr>
              <w:t>6</w:t>
            </w:r>
          </w:p>
        </w:tc>
      </w:tr>
      <w:tr w:rsidR="00FC7C7E" w:rsidRPr="00364A1D" w14:paraId="0F526BC7"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C5" w14:textId="77777777" w:rsidR="00FC7C7E" w:rsidRPr="00364A1D" w:rsidRDefault="00FC7C7E">
            <w:pPr>
              <w:autoSpaceDE w:val="0"/>
              <w:autoSpaceDN w:val="0"/>
              <w:adjustRightInd w:val="0"/>
              <w:spacing w:after="0" w:line="240" w:lineRule="auto"/>
              <w:ind w:left="1027" w:hanging="142"/>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3.6.2 Profil et tâches du Conseiller résident de jumelage (CRJ)</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C6"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1</w:t>
            </w:r>
            <w:r w:rsidR="00924B13" w:rsidRPr="00364A1D">
              <w:rPr>
                <w:rFonts w:ascii="Times New Roman" w:eastAsia="Times New Roman" w:hAnsi="Times New Roman" w:cs="Times New Roman"/>
                <w:sz w:val="24"/>
                <w:szCs w:val="24"/>
              </w:rPr>
              <w:t>7</w:t>
            </w:r>
          </w:p>
        </w:tc>
      </w:tr>
      <w:tr w:rsidR="00FC7C7E" w:rsidRPr="00364A1D" w14:paraId="0F526BCA"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C8" w14:textId="77777777" w:rsidR="00FC7C7E" w:rsidRPr="00364A1D" w:rsidRDefault="00FC7C7E">
            <w:pPr>
              <w:tabs>
                <w:tab w:val="left" w:pos="7589"/>
              </w:tabs>
              <w:autoSpaceDE w:val="0"/>
              <w:autoSpaceDN w:val="0"/>
              <w:adjustRightInd w:val="0"/>
              <w:spacing w:after="0" w:line="240" w:lineRule="auto"/>
              <w:ind w:left="1027" w:hanging="142"/>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 xml:space="preserve">3.6.3 Profil et tâches des responsables de volets </w:t>
            </w:r>
            <w:r w:rsidRPr="00364A1D">
              <w:rPr>
                <w:rFonts w:ascii="Times New Roman" w:eastAsia="Times New Roman" w:hAnsi="Times New Roman" w:cs="Times New Roman"/>
                <w:sz w:val="24"/>
                <w:szCs w:val="24"/>
              </w:rPr>
              <w:tab/>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C9" w14:textId="77777777" w:rsidR="00FC7C7E" w:rsidRPr="00364A1D" w:rsidRDefault="00FC7C7E">
            <w:pPr>
              <w:tabs>
                <w:tab w:val="left" w:pos="7589"/>
              </w:tabs>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1</w:t>
            </w:r>
            <w:r w:rsidR="00924B13" w:rsidRPr="00364A1D">
              <w:rPr>
                <w:rFonts w:ascii="Times New Roman" w:eastAsia="Times New Roman" w:hAnsi="Times New Roman" w:cs="Times New Roman"/>
                <w:sz w:val="24"/>
                <w:szCs w:val="24"/>
              </w:rPr>
              <w:t>8</w:t>
            </w:r>
          </w:p>
        </w:tc>
      </w:tr>
      <w:tr w:rsidR="00FC7C7E" w:rsidRPr="00364A1D" w14:paraId="0F526BCD"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CB" w14:textId="77777777" w:rsidR="00FC7C7E" w:rsidRPr="00364A1D" w:rsidRDefault="00FC7C7E">
            <w:pPr>
              <w:autoSpaceDE w:val="0"/>
              <w:autoSpaceDN w:val="0"/>
              <w:adjustRightInd w:val="0"/>
              <w:spacing w:after="0" w:line="240" w:lineRule="auto"/>
              <w:ind w:left="1027" w:hanging="142"/>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3.6.4 Profil et tâches des experts court-terme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CC"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1</w:t>
            </w:r>
            <w:r w:rsidR="00DD715F">
              <w:rPr>
                <w:rFonts w:ascii="Times New Roman" w:eastAsia="Times New Roman" w:hAnsi="Times New Roman" w:cs="Times New Roman"/>
                <w:sz w:val="24"/>
                <w:szCs w:val="24"/>
              </w:rPr>
              <w:t>9</w:t>
            </w:r>
          </w:p>
        </w:tc>
      </w:tr>
      <w:tr w:rsidR="00FC7C7E" w:rsidRPr="00364A1D" w14:paraId="0F526BD0"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CE" w14:textId="77777777" w:rsidR="00FC7C7E" w:rsidRPr="00364A1D" w:rsidRDefault="00FC7C7E">
            <w:pPr>
              <w:autoSpaceDE w:val="0"/>
              <w:autoSpaceDN w:val="0"/>
              <w:adjustRightInd w:val="0"/>
              <w:spacing w:after="0" w:line="240" w:lineRule="auto"/>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 xml:space="preserve">4. </w:t>
            </w:r>
            <w:r w:rsidRPr="00364A1D">
              <w:rPr>
                <w:rFonts w:ascii="Times New Roman" w:eastAsia="Times New Roman" w:hAnsi="Times New Roman" w:cs="Times New Roman"/>
                <w:sz w:val="24"/>
                <w:szCs w:val="24"/>
              </w:rPr>
              <w:tab/>
              <w:t>Budget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CF"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1</w:t>
            </w:r>
            <w:r w:rsidR="00924B13" w:rsidRPr="00364A1D">
              <w:rPr>
                <w:rFonts w:ascii="Times New Roman" w:eastAsia="Times New Roman" w:hAnsi="Times New Roman" w:cs="Times New Roman"/>
                <w:sz w:val="24"/>
                <w:szCs w:val="24"/>
              </w:rPr>
              <w:t>9</w:t>
            </w:r>
          </w:p>
        </w:tc>
      </w:tr>
      <w:tr w:rsidR="00FC7C7E" w:rsidRPr="00364A1D" w14:paraId="0F526BD3"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D1" w14:textId="77777777" w:rsidR="00FC7C7E" w:rsidRPr="00364A1D" w:rsidRDefault="00FC7C7E">
            <w:pPr>
              <w:autoSpaceDE w:val="0"/>
              <w:autoSpaceDN w:val="0"/>
              <w:adjustRightInd w:val="0"/>
              <w:spacing w:after="0" w:line="240" w:lineRule="auto"/>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 xml:space="preserve">5. </w:t>
            </w:r>
            <w:r w:rsidRPr="00364A1D">
              <w:rPr>
                <w:rFonts w:ascii="Times New Roman" w:eastAsia="Times New Roman" w:hAnsi="Times New Roman" w:cs="Times New Roman"/>
                <w:sz w:val="24"/>
                <w:szCs w:val="24"/>
              </w:rPr>
              <w:tab/>
              <w:t>Modalités de mise en œuvre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D2"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1</w:t>
            </w:r>
            <w:r w:rsidR="00924B13" w:rsidRPr="00364A1D">
              <w:rPr>
                <w:rFonts w:ascii="Times New Roman" w:eastAsia="Times New Roman" w:hAnsi="Times New Roman" w:cs="Times New Roman"/>
                <w:sz w:val="24"/>
                <w:szCs w:val="24"/>
              </w:rPr>
              <w:t>9</w:t>
            </w:r>
          </w:p>
        </w:tc>
      </w:tr>
      <w:tr w:rsidR="00FC7C7E" w:rsidRPr="00364A1D" w14:paraId="0F526BD6"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D4" w14:textId="77777777" w:rsidR="00FC7C7E" w:rsidRPr="00364A1D" w:rsidRDefault="00FC7C7E">
            <w:pPr>
              <w:autoSpaceDE w:val="0"/>
              <w:autoSpaceDN w:val="0"/>
              <w:adjustRightInd w:val="0"/>
              <w:spacing w:after="0" w:line="240" w:lineRule="auto"/>
              <w:ind w:left="1027" w:hanging="567"/>
              <w:jc w:val="both"/>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 xml:space="preserve">5.1   Organisme de mise en œuvre responsable de la passation de marchés et de la gestion financière </w:t>
            </w:r>
          </w:p>
        </w:tc>
        <w:tc>
          <w:tcPr>
            <w:tcW w:w="851" w:type="dxa"/>
            <w:tcBorders>
              <w:top w:val="single" w:sz="4" w:space="0" w:color="auto"/>
              <w:left w:val="single" w:sz="4" w:space="0" w:color="auto"/>
              <w:bottom w:val="single" w:sz="4" w:space="0" w:color="auto"/>
              <w:right w:val="single" w:sz="4" w:space="0" w:color="auto"/>
            </w:tcBorders>
            <w:hideMark/>
          </w:tcPr>
          <w:p w14:paraId="0F526BD5"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1</w:t>
            </w:r>
            <w:r w:rsidR="00924B13" w:rsidRPr="00364A1D">
              <w:rPr>
                <w:rFonts w:ascii="Times New Roman" w:eastAsia="Times New Roman" w:hAnsi="Times New Roman" w:cs="Times New Roman"/>
                <w:sz w:val="24"/>
                <w:szCs w:val="24"/>
              </w:rPr>
              <w:t>9</w:t>
            </w:r>
          </w:p>
        </w:tc>
      </w:tr>
      <w:tr w:rsidR="00FC7C7E" w:rsidRPr="00364A1D" w14:paraId="0F526BD9"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D7" w14:textId="77777777" w:rsidR="00FC7C7E" w:rsidRPr="00364A1D" w:rsidRDefault="00FC7C7E">
            <w:pPr>
              <w:autoSpaceDE w:val="0"/>
              <w:autoSpaceDN w:val="0"/>
              <w:adjustRightInd w:val="0"/>
              <w:spacing w:after="0" w:line="240" w:lineRule="auto"/>
              <w:ind w:left="1027" w:hanging="567"/>
              <w:jc w:val="both"/>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 xml:space="preserve">5.2 </w:t>
            </w:r>
            <w:r w:rsidRPr="00364A1D">
              <w:rPr>
                <w:rFonts w:ascii="Times New Roman" w:eastAsia="Times New Roman" w:hAnsi="Times New Roman" w:cs="Times New Roman"/>
                <w:sz w:val="24"/>
                <w:szCs w:val="24"/>
              </w:rPr>
              <w:tab/>
              <w:t>Cadre institutionnel</w:t>
            </w:r>
          </w:p>
        </w:tc>
        <w:tc>
          <w:tcPr>
            <w:tcW w:w="851" w:type="dxa"/>
            <w:tcBorders>
              <w:top w:val="single" w:sz="4" w:space="0" w:color="auto"/>
              <w:left w:val="single" w:sz="4" w:space="0" w:color="auto"/>
              <w:bottom w:val="single" w:sz="4" w:space="0" w:color="auto"/>
              <w:right w:val="single" w:sz="4" w:space="0" w:color="auto"/>
            </w:tcBorders>
            <w:hideMark/>
          </w:tcPr>
          <w:p w14:paraId="0F526BD8"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1</w:t>
            </w:r>
            <w:r w:rsidR="00924B13" w:rsidRPr="00364A1D">
              <w:rPr>
                <w:rFonts w:ascii="Times New Roman" w:eastAsia="Times New Roman" w:hAnsi="Times New Roman" w:cs="Times New Roman"/>
                <w:sz w:val="24"/>
                <w:szCs w:val="24"/>
              </w:rPr>
              <w:t>9</w:t>
            </w:r>
          </w:p>
        </w:tc>
      </w:tr>
      <w:tr w:rsidR="00FC7C7E" w:rsidRPr="00364A1D" w14:paraId="0F526BDC"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DA" w14:textId="77777777" w:rsidR="00FC7C7E" w:rsidRPr="00364A1D" w:rsidRDefault="00FC7C7E">
            <w:pPr>
              <w:autoSpaceDE w:val="0"/>
              <w:autoSpaceDN w:val="0"/>
              <w:adjustRightInd w:val="0"/>
              <w:spacing w:after="0" w:line="240" w:lineRule="auto"/>
              <w:ind w:left="1027" w:hanging="567"/>
              <w:jc w:val="both"/>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5.3</w:t>
            </w:r>
            <w:r w:rsidRPr="00364A1D">
              <w:rPr>
                <w:rFonts w:ascii="Times New Roman" w:eastAsia="Times New Roman" w:hAnsi="Times New Roman" w:cs="Times New Roman"/>
                <w:sz w:val="24"/>
                <w:szCs w:val="24"/>
              </w:rPr>
              <w:tab/>
              <w:t>Homologues dans l’institution bénéficiaire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DB" w14:textId="77777777" w:rsidR="00FC7C7E" w:rsidRPr="00364A1D" w:rsidRDefault="00924B13">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20</w:t>
            </w:r>
          </w:p>
        </w:tc>
      </w:tr>
      <w:tr w:rsidR="00FC7C7E" w:rsidRPr="00364A1D" w14:paraId="0F526BDF"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DD" w14:textId="77777777" w:rsidR="00FC7C7E" w:rsidRPr="00364A1D" w:rsidRDefault="00FC7C7E">
            <w:pPr>
              <w:autoSpaceDE w:val="0"/>
              <w:autoSpaceDN w:val="0"/>
              <w:adjustRightInd w:val="0"/>
              <w:spacing w:after="0" w:line="240" w:lineRule="auto"/>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6.</w:t>
            </w:r>
            <w:r w:rsidRPr="00364A1D">
              <w:rPr>
                <w:rFonts w:ascii="Times New Roman" w:eastAsia="Times New Roman" w:hAnsi="Times New Roman" w:cs="Times New Roman"/>
                <w:sz w:val="24"/>
                <w:szCs w:val="24"/>
              </w:rPr>
              <w:tab/>
              <w:t>Durée du projet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DE" w14:textId="77777777" w:rsidR="00FC7C7E" w:rsidRPr="00364A1D" w:rsidRDefault="00924B13">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w:t>
            </w:r>
            <w:r w:rsidR="00DD715F">
              <w:rPr>
                <w:rFonts w:ascii="Times New Roman" w:eastAsia="Times New Roman" w:hAnsi="Times New Roman" w:cs="Times New Roman"/>
                <w:sz w:val="24"/>
                <w:szCs w:val="24"/>
              </w:rPr>
              <w:t>0</w:t>
            </w:r>
          </w:p>
        </w:tc>
      </w:tr>
      <w:tr w:rsidR="00FC7C7E" w:rsidRPr="00364A1D" w14:paraId="0F526BE2" w14:textId="77777777" w:rsidTr="00FC7C7E">
        <w:tc>
          <w:tcPr>
            <w:tcW w:w="8647" w:type="dxa"/>
            <w:tcBorders>
              <w:top w:val="single" w:sz="4" w:space="0" w:color="auto"/>
              <w:left w:val="single" w:sz="4" w:space="0" w:color="auto"/>
              <w:bottom w:val="single" w:sz="4" w:space="0" w:color="auto"/>
              <w:right w:val="single" w:sz="4" w:space="0" w:color="auto"/>
            </w:tcBorders>
          </w:tcPr>
          <w:p w14:paraId="0F526BE0" w14:textId="77777777" w:rsidR="00FC7C7E" w:rsidRPr="00364A1D" w:rsidRDefault="00FC7C7E">
            <w:pPr>
              <w:autoSpaceDE w:val="0"/>
              <w:autoSpaceDN w:val="0"/>
              <w:adjustRightInd w:val="0"/>
              <w:spacing w:after="0" w:line="240" w:lineRule="auto"/>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7.        Gestion et rapport</w:t>
            </w:r>
          </w:p>
        </w:tc>
        <w:tc>
          <w:tcPr>
            <w:tcW w:w="851" w:type="dxa"/>
            <w:tcBorders>
              <w:top w:val="single" w:sz="4" w:space="0" w:color="auto"/>
              <w:left w:val="single" w:sz="4" w:space="0" w:color="auto"/>
              <w:bottom w:val="single" w:sz="4" w:space="0" w:color="auto"/>
              <w:right w:val="single" w:sz="4" w:space="0" w:color="auto"/>
            </w:tcBorders>
            <w:vAlign w:val="center"/>
          </w:tcPr>
          <w:p w14:paraId="0F526BE1" w14:textId="77777777" w:rsidR="00FC7C7E" w:rsidRPr="00364A1D" w:rsidRDefault="00924B13">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w:t>
            </w:r>
            <w:r w:rsidR="00DD715F">
              <w:rPr>
                <w:rFonts w:ascii="Times New Roman" w:eastAsia="Times New Roman" w:hAnsi="Times New Roman" w:cs="Times New Roman"/>
                <w:sz w:val="24"/>
                <w:szCs w:val="24"/>
              </w:rPr>
              <w:t>0</w:t>
            </w:r>
          </w:p>
        </w:tc>
      </w:tr>
      <w:tr w:rsidR="00FC7C7E" w:rsidRPr="00364A1D" w14:paraId="0F526BE5" w14:textId="77777777" w:rsidTr="00FC7C7E">
        <w:tc>
          <w:tcPr>
            <w:tcW w:w="8647" w:type="dxa"/>
            <w:tcBorders>
              <w:top w:val="single" w:sz="4" w:space="0" w:color="auto"/>
              <w:left w:val="single" w:sz="4" w:space="0" w:color="auto"/>
              <w:bottom w:val="single" w:sz="4" w:space="0" w:color="auto"/>
              <w:right w:val="single" w:sz="4" w:space="0" w:color="auto"/>
            </w:tcBorders>
          </w:tcPr>
          <w:p w14:paraId="0F526BE3" w14:textId="77777777" w:rsidR="00FC7C7E" w:rsidRPr="00364A1D" w:rsidRDefault="00BE4226" w:rsidP="00BE4226">
            <w:pPr>
              <w:autoSpaceDE w:val="0"/>
              <w:autoSpaceDN w:val="0"/>
              <w:adjustRightInd w:val="0"/>
              <w:spacing w:after="0" w:line="240" w:lineRule="auto"/>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 xml:space="preserve">        </w:t>
            </w:r>
            <w:r w:rsidR="00FC7C7E" w:rsidRPr="00364A1D">
              <w:rPr>
                <w:rFonts w:ascii="Times New Roman" w:eastAsia="Times New Roman" w:hAnsi="Times New Roman" w:cs="Times New Roman"/>
                <w:sz w:val="24"/>
                <w:szCs w:val="24"/>
              </w:rPr>
              <w:t xml:space="preserve">7.1 </w:t>
            </w:r>
            <w:r w:rsidR="008A05EB" w:rsidRPr="00364A1D">
              <w:rPr>
                <w:rFonts w:ascii="Times New Roman" w:eastAsia="Times New Roman" w:hAnsi="Times New Roman" w:cs="Times New Roman"/>
                <w:sz w:val="24"/>
                <w:szCs w:val="24"/>
              </w:rPr>
              <w:t>Langue</w:t>
            </w:r>
          </w:p>
        </w:tc>
        <w:tc>
          <w:tcPr>
            <w:tcW w:w="851" w:type="dxa"/>
            <w:tcBorders>
              <w:top w:val="single" w:sz="4" w:space="0" w:color="auto"/>
              <w:left w:val="single" w:sz="4" w:space="0" w:color="auto"/>
              <w:bottom w:val="single" w:sz="4" w:space="0" w:color="auto"/>
              <w:right w:val="single" w:sz="4" w:space="0" w:color="auto"/>
            </w:tcBorders>
            <w:vAlign w:val="center"/>
          </w:tcPr>
          <w:p w14:paraId="0F526BE4" w14:textId="77777777" w:rsidR="00FC7C7E" w:rsidRPr="00364A1D" w:rsidRDefault="00924B13">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w:t>
            </w:r>
            <w:r w:rsidR="00DD715F">
              <w:rPr>
                <w:rFonts w:ascii="Times New Roman" w:eastAsia="Times New Roman" w:hAnsi="Times New Roman" w:cs="Times New Roman"/>
                <w:sz w:val="24"/>
                <w:szCs w:val="24"/>
              </w:rPr>
              <w:t>0</w:t>
            </w:r>
          </w:p>
        </w:tc>
      </w:tr>
      <w:tr w:rsidR="00FC7C7E" w:rsidRPr="00364A1D" w14:paraId="0F526BE8" w14:textId="77777777" w:rsidTr="00FC7C7E">
        <w:tc>
          <w:tcPr>
            <w:tcW w:w="8647" w:type="dxa"/>
            <w:tcBorders>
              <w:top w:val="single" w:sz="4" w:space="0" w:color="auto"/>
              <w:left w:val="single" w:sz="4" w:space="0" w:color="auto"/>
              <w:bottom w:val="single" w:sz="4" w:space="0" w:color="auto"/>
              <w:right w:val="single" w:sz="4" w:space="0" w:color="auto"/>
            </w:tcBorders>
          </w:tcPr>
          <w:p w14:paraId="0F526BE6" w14:textId="77777777" w:rsidR="00FC7C7E" w:rsidRPr="00364A1D" w:rsidRDefault="00BE4226">
            <w:pPr>
              <w:autoSpaceDE w:val="0"/>
              <w:autoSpaceDN w:val="0"/>
              <w:adjustRightInd w:val="0"/>
              <w:spacing w:after="0" w:line="240" w:lineRule="auto"/>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 xml:space="preserve">        </w:t>
            </w:r>
            <w:r w:rsidR="008A05EB" w:rsidRPr="00364A1D">
              <w:rPr>
                <w:rFonts w:ascii="Times New Roman" w:eastAsia="Times New Roman" w:hAnsi="Times New Roman" w:cs="Times New Roman"/>
                <w:sz w:val="24"/>
                <w:szCs w:val="24"/>
              </w:rPr>
              <w:t>7.2 Comité de pilotage du projet</w:t>
            </w:r>
          </w:p>
        </w:tc>
        <w:tc>
          <w:tcPr>
            <w:tcW w:w="851" w:type="dxa"/>
            <w:tcBorders>
              <w:top w:val="single" w:sz="4" w:space="0" w:color="auto"/>
              <w:left w:val="single" w:sz="4" w:space="0" w:color="auto"/>
              <w:bottom w:val="single" w:sz="4" w:space="0" w:color="auto"/>
              <w:right w:val="single" w:sz="4" w:space="0" w:color="auto"/>
            </w:tcBorders>
            <w:vAlign w:val="center"/>
          </w:tcPr>
          <w:p w14:paraId="0F526BE7" w14:textId="77777777" w:rsidR="00FC7C7E" w:rsidRPr="00364A1D" w:rsidRDefault="00924B13">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w:t>
            </w:r>
            <w:r w:rsidR="00DD715F">
              <w:rPr>
                <w:rFonts w:ascii="Times New Roman" w:eastAsia="Times New Roman" w:hAnsi="Times New Roman" w:cs="Times New Roman"/>
                <w:sz w:val="24"/>
                <w:szCs w:val="24"/>
              </w:rPr>
              <w:t>0</w:t>
            </w:r>
          </w:p>
        </w:tc>
      </w:tr>
      <w:tr w:rsidR="00FC7C7E" w:rsidRPr="00364A1D" w14:paraId="0F526BEB" w14:textId="77777777" w:rsidTr="00FC7C7E">
        <w:tc>
          <w:tcPr>
            <w:tcW w:w="8647" w:type="dxa"/>
            <w:tcBorders>
              <w:top w:val="single" w:sz="4" w:space="0" w:color="auto"/>
              <w:left w:val="single" w:sz="4" w:space="0" w:color="auto"/>
              <w:bottom w:val="single" w:sz="4" w:space="0" w:color="auto"/>
              <w:right w:val="single" w:sz="4" w:space="0" w:color="auto"/>
            </w:tcBorders>
          </w:tcPr>
          <w:p w14:paraId="0F526BE9" w14:textId="77777777" w:rsidR="00FC7C7E" w:rsidRPr="00364A1D" w:rsidRDefault="00BE4226">
            <w:pPr>
              <w:autoSpaceDE w:val="0"/>
              <w:autoSpaceDN w:val="0"/>
              <w:adjustRightInd w:val="0"/>
              <w:spacing w:after="0" w:line="240" w:lineRule="auto"/>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 xml:space="preserve">        </w:t>
            </w:r>
            <w:r w:rsidR="008A05EB" w:rsidRPr="00364A1D">
              <w:rPr>
                <w:rFonts w:ascii="Times New Roman" w:eastAsia="Times New Roman" w:hAnsi="Times New Roman" w:cs="Times New Roman"/>
                <w:sz w:val="24"/>
                <w:szCs w:val="24"/>
              </w:rPr>
              <w:t xml:space="preserve">7.3 </w:t>
            </w:r>
            <w:r w:rsidRPr="00364A1D">
              <w:rPr>
                <w:rFonts w:ascii="Times New Roman" w:eastAsia="Times New Roman" w:hAnsi="Times New Roman" w:cs="Times New Roman"/>
                <w:sz w:val="24"/>
                <w:szCs w:val="24"/>
              </w:rPr>
              <w:t>Rapports</w:t>
            </w:r>
          </w:p>
        </w:tc>
        <w:tc>
          <w:tcPr>
            <w:tcW w:w="851" w:type="dxa"/>
            <w:tcBorders>
              <w:top w:val="single" w:sz="4" w:space="0" w:color="auto"/>
              <w:left w:val="single" w:sz="4" w:space="0" w:color="auto"/>
              <w:bottom w:val="single" w:sz="4" w:space="0" w:color="auto"/>
              <w:right w:val="single" w:sz="4" w:space="0" w:color="auto"/>
            </w:tcBorders>
            <w:vAlign w:val="center"/>
          </w:tcPr>
          <w:p w14:paraId="0F526BEA" w14:textId="77777777" w:rsidR="00FC7C7E" w:rsidRPr="00364A1D" w:rsidRDefault="00924B13" w:rsidP="00B806CF">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w:t>
            </w:r>
            <w:r w:rsidR="00B806CF">
              <w:rPr>
                <w:rFonts w:ascii="Times New Roman" w:eastAsia="Times New Roman" w:hAnsi="Times New Roman" w:cs="Times New Roman"/>
                <w:sz w:val="24"/>
                <w:szCs w:val="24"/>
              </w:rPr>
              <w:t>1</w:t>
            </w:r>
          </w:p>
        </w:tc>
      </w:tr>
      <w:tr w:rsidR="00FC7C7E" w:rsidRPr="00364A1D" w14:paraId="0F526BEE"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EC" w14:textId="77777777" w:rsidR="00FC7C7E" w:rsidRPr="00364A1D" w:rsidRDefault="00FC7C7E">
            <w:pPr>
              <w:autoSpaceDE w:val="0"/>
              <w:autoSpaceDN w:val="0"/>
              <w:adjustRightInd w:val="0"/>
              <w:spacing w:after="0" w:line="240" w:lineRule="auto"/>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8.</w:t>
            </w:r>
            <w:r w:rsidRPr="00364A1D">
              <w:rPr>
                <w:rFonts w:ascii="Times New Roman" w:eastAsia="Times New Roman" w:hAnsi="Times New Roman" w:cs="Times New Roman"/>
                <w:sz w:val="24"/>
                <w:szCs w:val="24"/>
              </w:rPr>
              <w:tab/>
              <w:t>Durabilité</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ED" w14:textId="77777777" w:rsidR="00FC7C7E" w:rsidRPr="00364A1D" w:rsidRDefault="00924B13">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21</w:t>
            </w:r>
          </w:p>
        </w:tc>
      </w:tr>
      <w:tr w:rsidR="00FC7C7E" w:rsidRPr="00364A1D" w14:paraId="0F526BF1"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EF" w14:textId="77777777" w:rsidR="00FC7C7E" w:rsidRPr="00364A1D" w:rsidRDefault="00FC7C7E">
            <w:pPr>
              <w:autoSpaceDE w:val="0"/>
              <w:autoSpaceDN w:val="0"/>
              <w:adjustRightInd w:val="0"/>
              <w:spacing w:after="0" w:line="240" w:lineRule="auto"/>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9.</w:t>
            </w:r>
            <w:r w:rsidRPr="00364A1D">
              <w:rPr>
                <w:rFonts w:ascii="Times New Roman" w:eastAsia="Times New Roman" w:hAnsi="Times New Roman" w:cs="Times New Roman"/>
                <w:sz w:val="24"/>
                <w:szCs w:val="24"/>
              </w:rPr>
              <w:tab/>
              <w:t xml:space="preserve">Questions transversales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F0" w14:textId="77777777" w:rsidR="00FC7C7E" w:rsidRPr="00364A1D" w:rsidRDefault="00924B13">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w:t>
            </w:r>
            <w:r w:rsidR="00DD715F">
              <w:rPr>
                <w:rFonts w:ascii="Times New Roman" w:eastAsia="Times New Roman" w:hAnsi="Times New Roman" w:cs="Times New Roman"/>
                <w:sz w:val="24"/>
                <w:szCs w:val="24"/>
              </w:rPr>
              <w:t>1</w:t>
            </w:r>
          </w:p>
        </w:tc>
      </w:tr>
      <w:tr w:rsidR="00FC7C7E" w:rsidRPr="00364A1D" w14:paraId="0F526BF4"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F2" w14:textId="77777777" w:rsidR="00FC7C7E" w:rsidRPr="00364A1D" w:rsidRDefault="00FC7C7E">
            <w:pPr>
              <w:autoSpaceDE w:val="0"/>
              <w:autoSpaceDN w:val="0"/>
              <w:adjustRightInd w:val="0"/>
              <w:spacing w:after="0" w:line="240" w:lineRule="auto"/>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10.</w:t>
            </w:r>
            <w:r w:rsidRPr="00364A1D">
              <w:rPr>
                <w:rFonts w:ascii="Times New Roman" w:eastAsia="Times New Roman" w:hAnsi="Times New Roman" w:cs="Times New Roman"/>
                <w:sz w:val="24"/>
                <w:szCs w:val="24"/>
              </w:rPr>
              <w:tab/>
              <w:t>Conditionnalité et échelonnement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F3" w14:textId="77777777" w:rsidR="00FC7C7E" w:rsidRPr="00364A1D" w:rsidRDefault="00924B13">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22</w:t>
            </w:r>
          </w:p>
        </w:tc>
      </w:tr>
      <w:tr w:rsidR="00FC7C7E" w:rsidRPr="00364A1D" w14:paraId="0F526BF7"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F5" w14:textId="77777777" w:rsidR="00FC7C7E" w:rsidRPr="00364A1D" w:rsidRDefault="00FC7C7E">
            <w:pPr>
              <w:autoSpaceDE w:val="0"/>
              <w:autoSpaceDN w:val="0"/>
              <w:adjustRightInd w:val="0"/>
              <w:spacing w:after="0" w:line="240" w:lineRule="auto"/>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11.</w:t>
            </w:r>
            <w:r w:rsidRPr="00364A1D">
              <w:rPr>
                <w:rFonts w:ascii="Times New Roman" w:eastAsia="Times New Roman" w:hAnsi="Times New Roman" w:cs="Times New Roman"/>
                <w:sz w:val="24"/>
                <w:szCs w:val="24"/>
              </w:rPr>
              <w:tab/>
              <w:t>Indicateurs de performance</w:t>
            </w:r>
          </w:p>
        </w:tc>
        <w:tc>
          <w:tcPr>
            <w:tcW w:w="851" w:type="dxa"/>
            <w:tcBorders>
              <w:top w:val="single" w:sz="4" w:space="0" w:color="auto"/>
              <w:left w:val="single" w:sz="4" w:space="0" w:color="auto"/>
              <w:bottom w:val="single" w:sz="4" w:space="0" w:color="auto"/>
              <w:right w:val="single" w:sz="4" w:space="0" w:color="auto"/>
            </w:tcBorders>
            <w:hideMark/>
          </w:tcPr>
          <w:p w14:paraId="0F526BF6" w14:textId="77777777" w:rsidR="00FC7C7E" w:rsidRPr="00364A1D" w:rsidRDefault="00924B13">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w:t>
            </w:r>
            <w:r w:rsidR="00DD715F">
              <w:rPr>
                <w:rFonts w:ascii="Times New Roman" w:eastAsia="Times New Roman" w:hAnsi="Times New Roman" w:cs="Times New Roman"/>
                <w:sz w:val="24"/>
                <w:szCs w:val="24"/>
              </w:rPr>
              <w:t>2</w:t>
            </w:r>
          </w:p>
        </w:tc>
      </w:tr>
      <w:tr w:rsidR="00FC7C7E" w:rsidRPr="00364A1D" w14:paraId="0F526BFA"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F8" w14:textId="77777777" w:rsidR="00FC7C7E" w:rsidRPr="00364A1D" w:rsidRDefault="00FC7C7E">
            <w:pPr>
              <w:autoSpaceDE w:val="0"/>
              <w:autoSpaceDN w:val="0"/>
              <w:adjustRightInd w:val="0"/>
              <w:spacing w:after="0" w:line="240" w:lineRule="auto"/>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 xml:space="preserve">12. </w:t>
            </w:r>
            <w:r w:rsidRPr="00364A1D">
              <w:rPr>
                <w:rFonts w:ascii="Times New Roman" w:eastAsia="Times New Roman" w:hAnsi="Times New Roman" w:cs="Times New Roman"/>
                <w:sz w:val="24"/>
                <w:szCs w:val="24"/>
              </w:rPr>
              <w:tab/>
              <w:t>Infrastructures disponibles</w:t>
            </w:r>
          </w:p>
        </w:tc>
        <w:tc>
          <w:tcPr>
            <w:tcW w:w="851" w:type="dxa"/>
            <w:tcBorders>
              <w:top w:val="single" w:sz="4" w:space="0" w:color="auto"/>
              <w:left w:val="single" w:sz="4" w:space="0" w:color="auto"/>
              <w:bottom w:val="single" w:sz="4" w:space="0" w:color="auto"/>
              <w:right w:val="single" w:sz="4" w:space="0" w:color="auto"/>
            </w:tcBorders>
            <w:hideMark/>
          </w:tcPr>
          <w:p w14:paraId="0F526BF9"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w:t>
            </w:r>
            <w:r w:rsidR="00DD715F">
              <w:rPr>
                <w:rFonts w:ascii="Times New Roman" w:eastAsia="Times New Roman" w:hAnsi="Times New Roman" w:cs="Times New Roman"/>
                <w:sz w:val="24"/>
                <w:szCs w:val="24"/>
              </w:rPr>
              <w:t>2</w:t>
            </w:r>
          </w:p>
        </w:tc>
      </w:tr>
      <w:tr w:rsidR="00FC7C7E" w:rsidRPr="00364A1D" w14:paraId="0F526BFD"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FB" w14:textId="77777777" w:rsidR="00FC7C7E" w:rsidRPr="00364A1D" w:rsidRDefault="00FC7C7E">
            <w:pPr>
              <w:autoSpaceDE w:val="0"/>
              <w:autoSpaceDN w:val="0"/>
              <w:adjustRightInd w:val="0"/>
              <w:spacing w:after="0" w:line="240" w:lineRule="auto"/>
              <w:jc w:val="both"/>
              <w:rPr>
                <w:rFonts w:ascii="Times New Roman" w:eastAsia="Times New Roman" w:hAnsi="Times New Roman" w:cs="Times New Roman"/>
                <w:bCs/>
                <w:sz w:val="24"/>
                <w:szCs w:val="24"/>
              </w:rPr>
            </w:pPr>
            <w:r w:rsidRPr="00364A1D">
              <w:rPr>
                <w:rFonts w:ascii="Times New Roman" w:eastAsia="Times New Roman" w:hAnsi="Times New Roman" w:cs="Times New Roman"/>
                <w:sz w:val="24"/>
                <w:szCs w:val="24"/>
              </w:rPr>
              <w:t>ANNEXES DE LA FICHE DE PROJET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526BFC" w14:textId="77777777" w:rsidR="00FC7C7E" w:rsidRPr="00364A1D" w:rsidRDefault="00FC7C7E">
            <w:pPr>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w:t>
            </w:r>
            <w:r w:rsidR="00DD715F">
              <w:rPr>
                <w:rFonts w:ascii="Times New Roman" w:eastAsia="Times New Roman" w:hAnsi="Times New Roman" w:cs="Times New Roman"/>
                <w:sz w:val="24"/>
                <w:szCs w:val="24"/>
              </w:rPr>
              <w:t>3</w:t>
            </w:r>
          </w:p>
        </w:tc>
      </w:tr>
      <w:tr w:rsidR="00FC7C7E" w:rsidRPr="00364A1D" w14:paraId="0F526C00" w14:textId="77777777" w:rsidTr="00FC7C7E">
        <w:tc>
          <w:tcPr>
            <w:tcW w:w="8647" w:type="dxa"/>
            <w:tcBorders>
              <w:top w:val="single" w:sz="4" w:space="0" w:color="auto"/>
              <w:left w:val="single" w:sz="4" w:space="0" w:color="auto"/>
              <w:bottom w:val="single" w:sz="4" w:space="0" w:color="auto"/>
              <w:right w:val="single" w:sz="4" w:space="0" w:color="auto"/>
            </w:tcBorders>
            <w:hideMark/>
          </w:tcPr>
          <w:p w14:paraId="0F526BFE" w14:textId="77777777" w:rsidR="00FC7C7E" w:rsidRPr="00364A1D" w:rsidRDefault="00FC7C7E">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364A1D">
              <w:rPr>
                <w:rFonts w:ascii="Times New Roman" w:eastAsia="Times New Roman" w:hAnsi="Times New Roman" w:cs="Times New Roman"/>
                <w:sz w:val="24"/>
                <w:szCs w:val="24"/>
              </w:rPr>
              <w:t xml:space="preserve">1. </w:t>
            </w:r>
            <w:r w:rsidRPr="00364A1D">
              <w:rPr>
                <w:rFonts w:ascii="Times New Roman" w:eastAsia="Times New Roman" w:hAnsi="Times New Roman" w:cs="Times New Roman"/>
                <w:sz w:val="24"/>
                <w:szCs w:val="24"/>
              </w:rPr>
              <w:tab/>
              <w:t xml:space="preserve">Cadre logique </w:t>
            </w:r>
          </w:p>
        </w:tc>
        <w:tc>
          <w:tcPr>
            <w:tcW w:w="851" w:type="dxa"/>
            <w:tcBorders>
              <w:top w:val="single" w:sz="4" w:space="0" w:color="auto"/>
              <w:left w:val="single" w:sz="4" w:space="0" w:color="auto"/>
              <w:bottom w:val="single" w:sz="4" w:space="0" w:color="auto"/>
              <w:right w:val="single" w:sz="4" w:space="0" w:color="auto"/>
            </w:tcBorders>
            <w:vAlign w:val="center"/>
          </w:tcPr>
          <w:p w14:paraId="0F526BFF" w14:textId="77777777" w:rsidR="00FC7C7E" w:rsidRPr="00364A1D" w:rsidRDefault="00924B13">
            <w:pPr>
              <w:tabs>
                <w:tab w:val="left" w:pos="0"/>
              </w:tabs>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w:t>
            </w:r>
            <w:r w:rsidR="00DD715F">
              <w:rPr>
                <w:rFonts w:ascii="Times New Roman" w:eastAsia="Times New Roman" w:hAnsi="Times New Roman" w:cs="Times New Roman"/>
                <w:sz w:val="24"/>
                <w:szCs w:val="24"/>
              </w:rPr>
              <w:t>3</w:t>
            </w:r>
          </w:p>
        </w:tc>
      </w:tr>
      <w:tr w:rsidR="00924B13" w:rsidRPr="00364A1D" w14:paraId="0F526C03" w14:textId="77777777" w:rsidTr="00FC7C7E">
        <w:tc>
          <w:tcPr>
            <w:tcW w:w="8647" w:type="dxa"/>
            <w:tcBorders>
              <w:top w:val="single" w:sz="4" w:space="0" w:color="auto"/>
              <w:left w:val="single" w:sz="4" w:space="0" w:color="auto"/>
              <w:bottom w:val="single" w:sz="4" w:space="0" w:color="auto"/>
              <w:right w:val="single" w:sz="4" w:space="0" w:color="auto"/>
            </w:tcBorders>
          </w:tcPr>
          <w:p w14:paraId="0F526C01" w14:textId="77777777" w:rsidR="00924B13" w:rsidRPr="00364A1D" w:rsidRDefault="00924B13">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 xml:space="preserve">2. </w:t>
            </w:r>
            <w:r w:rsidR="005D4B08" w:rsidRPr="00364A1D">
              <w:rPr>
                <w:rFonts w:ascii="Times New Roman" w:eastAsia="Times New Roman" w:hAnsi="Times New Roman" w:cs="Times New Roman"/>
                <w:sz w:val="24"/>
                <w:szCs w:val="24"/>
              </w:rPr>
              <w:t xml:space="preserve">        Contrat d’objectifs et moyens entre l’ETT et la Présidence du gouvernement </w:t>
            </w:r>
          </w:p>
        </w:tc>
        <w:tc>
          <w:tcPr>
            <w:tcW w:w="851" w:type="dxa"/>
            <w:tcBorders>
              <w:top w:val="single" w:sz="4" w:space="0" w:color="auto"/>
              <w:left w:val="single" w:sz="4" w:space="0" w:color="auto"/>
              <w:bottom w:val="single" w:sz="4" w:space="0" w:color="auto"/>
              <w:right w:val="single" w:sz="4" w:space="0" w:color="auto"/>
            </w:tcBorders>
            <w:vAlign w:val="center"/>
          </w:tcPr>
          <w:p w14:paraId="0F526C02" w14:textId="77777777" w:rsidR="00924B13" w:rsidRPr="00364A1D" w:rsidRDefault="005D4B08">
            <w:pPr>
              <w:tabs>
                <w:tab w:val="left" w:pos="0"/>
              </w:tabs>
              <w:autoSpaceDE w:val="0"/>
              <w:autoSpaceDN w:val="0"/>
              <w:adjustRightInd w:val="0"/>
              <w:spacing w:after="0" w:line="240" w:lineRule="auto"/>
              <w:jc w:val="center"/>
              <w:rPr>
                <w:rFonts w:ascii="Times New Roman" w:eastAsia="Times New Roman" w:hAnsi="Times New Roman" w:cs="Times New Roman"/>
                <w:sz w:val="24"/>
                <w:szCs w:val="24"/>
              </w:rPr>
            </w:pPr>
            <w:r w:rsidRPr="00364A1D">
              <w:rPr>
                <w:rFonts w:ascii="Times New Roman" w:eastAsia="Times New Roman" w:hAnsi="Times New Roman" w:cs="Times New Roman"/>
                <w:sz w:val="24"/>
                <w:szCs w:val="24"/>
              </w:rPr>
              <w:t>2</w:t>
            </w:r>
            <w:r w:rsidR="00DD715F">
              <w:rPr>
                <w:rFonts w:ascii="Times New Roman" w:eastAsia="Times New Roman" w:hAnsi="Times New Roman" w:cs="Times New Roman"/>
                <w:sz w:val="24"/>
                <w:szCs w:val="24"/>
              </w:rPr>
              <w:t>8</w:t>
            </w:r>
          </w:p>
        </w:tc>
      </w:tr>
    </w:tbl>
    <w:p w14:paraId="0F526C04" w14:textId="77777777" w:rsidR="00FC7C7E" w:rsidRPr="00364A1D" w:rsidRDefault="00FC7C7E" w:rsidP="00FC7C7E">
      <w:pPr>
        <w:autoSpaceDE w:val="0"/>
        <w:autoSpaceDN w:val="0"/>
        <w:adjustRightInd w:val="0"/>
        <w:spacing w:after="0" w:line="240" w:lineRule="auto"/>
        <w:jc w:val="both"/>
        <w:rPr>
          <w:rFonts w:ascii="Times New Roman" w:eastAsia="Times New Roman" w:hAnsi="Times New Roman" w:cs="Times New Roman"/>
          <w:sz w:val="24"/>
          <w:szCs w:val="24"/>
        </w:rPr>
      </w:pPr>
    </w:p>
    <w:p w14:paraId="0F526C05" w14:textId="77777777" w:rsidR="00C610BC" w:rsidRPr="00364A1D" w:rsidRDefault="00C610BC" w:rsidP="00FC7C7E">
      <w:pPr>
        <w:autoSpaceDE w:val="0"/>
        <w:autoSpaceDN w:val="0"/>
        <w:adjustRightInd w:val="0"/>
        <w:spacing w:after="0" w:line="240" w:lineRule="auto"/>
        <w:jc w:val="both"/>
        <w:rPr>
          <w:rFonts w:ascii="Times New Roman" w:eastAsia="Times New Roman" w:hAnsi="Times New Roman" w:cs="Times New Roman"/>
          <w:sz w:val="24"/>
          <w:szCs w:val="24"/>
        </w:rPr>
      </w:pPr>
    </w:p>
    <w:p w14:paraId="0F526C06" w14:textId="77777777" w:rsidR="00FC7C7E" w:rsidRPr="00364A1D" w:rsidRDefault="00FC7C7E" w:rsidP="00924B13">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364A1D">
        <w:rPr>
          <w:rFonts w:ascii="Times New Roman" w:hAnsi="Times New Roman" w:cs="Times New Roman"/>
          <w:b/>
          <w:sz w:val="24"/>
          <w:szCs w:val="24"/>
        </w:rPr>
        <w:t>Liste des acronymes utilisés</w:t>
      </w:r>
      <w:bookmarkStart w:id="14" w:name="_Hlk37151820"/>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7525"/>
      </w:tblGrid>
      <w:tr w:rsidR="002E1BEF" w:rsidRPr="00364A1D" w14:paraId="0F526C09" w14:textId="77777777" w:rsidTr="00BF011A">
        <w:tc>
          <w:tcPr>
            <w:tcW w:w="1830" w:type="dxa"/>
            <w:tcBorders>
              <w:top w:val="single" w:sz="4" w:space="0" w:color="auto"/>
              <w:left w:val="single" w:sz="4" w:space="0" w:color="auto"/>
              <w:bottom w:val="single" w:sz="4" w:space="0" w:color="auto"/>
              <w:right w:val="single" w:sz="4" w:space="0" w:color="auto"/>
            </w:tcBorders>
            <w:vAlign w:val="center"/>
            <w:hideMark/>
          </w:tcPr>
          <w:p w14:paraId="0F526C07"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ARP</w:t>
            </w:r>
          </w:p>
        </w:tc>
        <w:tc>
          <w:tcPr>
            <w:tcW w:w="7525" w:type="dxa"/>
            <w:tcBorders>
              <w:top w:val="single" w:sz="4" w:space="0" w:color="auto"/>
              <w:left w:val="single" w:sz="4" w:space="0" w:color="auto"/>
              <w:bottom w:val="single" w:sz="4" w:space="0" w:color="auto"/>
              <w:right w:val="single" w:sz="4" w:space="0" w:color="auto"/>
            </w:tcBorders>
            <w:vAlign w:val="center"/>
            <w:hideMark/>
          </w:tcPr>
          <w:p w14:paraId="0F526C08"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Assemblée des Représentants du Peuple</w:t>
            </w:r>
          </w:p>
        </w:tc>
      </w:tr>
      <w:tr w:rsidR="002E1BEF" w:rsidRPr="00364A1D" w14:paraId="0F526C0C" w14:textId="77777777" w:rsidTr="00BF011A">
        <w:tc>
          <w:tcPr>
            <w:tcW w:w="1830" w:type="dxa"/>
            <w:tcBorders>
              <w:top w:val="single" w:sz="4" w:space="0" w:color="auto"/>
              <w:left w:val="single" w:sz="4" w:space="0" w:color="auto"/>
              <w:bottom w:val="single" w:sz="4" w:space="0" w:color="auto"/>
              <w:right w:val="single" w:sz="4" w:space="0" w:color="auto"/>
            </w:tcBorders>
            <w:vAlign w:val="center"/>
          </w:tcPr>
          <w:p w14:paraId="0F526C0A"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ASBU</w:t>
            </w:r>
          </w:p>
        </w:tc>
        <w:tc>
          <w:tcPr>
            <w:tcW w:w="7525" w:type="dxa"/>
            <w:tcBorders>
              <w:top w:val="single" w:sz="4" w:space="0" w:color="auto"/>
              <w:left w:val="single" w:sz="4" w:space="0" w:color="auto"/>
              <w:bottom w:val="single" w:sz="4" w:space="0" w:color="auto"/>
              <w:right w:val="single" w:sz="4" w:space="0" w:color="auto"/>
            </w:tcBorders>
            <w:vAlign w:val="center"/>
          </w:tcPr>
          <w:p w14:paraId="0F526C0B"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Style w:val="st"/>
                <w:rFonts w:ascii="Times New Roman" w:hAnsi="Times New Roman" w:cs="Times New Roman"/>
                <w:sz w:val="24"/>
                <w:szCs w:val="24"/>
              </w:rPr>
              <w:t xml:space="preserve">Union de </w:t>
            </w:r>
            <w:r w:rsidR="0023358D">
              <w:rPr>
                <w:rStyle w:val="st"/>
                <w:rFonts w:ascii="Times New Roman" w:hAnsi="Times New Roman" w:cs="Times New Roman"/>
                <w:sz w:val="24"/>
                <w:szCs w:val="24"/>
              </w:rPr>
              <w:t>radiodiffusion des États</w:t>
            </w:r>
            <w:r w:rsidRPr="00364A1D">
              <w:rPr>
                <w:rStyle w:val="st"/>
                <w:rFonts w:ascii="Times New Roman" w:hAnsi="Times New Roman" w:cs="Times New Roman"/>
                <w:sz w:val="24"/>
                <w:szCs w:val="24"/>
              </w:rPr>
              <w:t xml:space="preserve"> arabes</w:t>
            </w:r>
          </w:p>
        </w:tc>
      </w:tr>
      <w:tr w:rsidR="002E1BEF" w:rsidRPr="00364A1D" w14:paraId="0F526C0F" w14:textId="77777777" w:rsidTr="00BF011A">
        <w:tc>
          <w:tcPr>
            <w:tcW w:w="1830" w:type="dxa"/>
            <w:tcBorders>
              <w:top w:val="single" w:sz="4" w:space="0" w:color="auto"/>
              <w:left w:val="single" w:sz="4" w:space="0" w:color="auto"/>
              <w:bottom w:val="single" w:sz="4" w:space="0" w:color="auto"/>
              <w:right w:val="single" w:sz="4" w:space="0" w:color="auto"/>
            </w:tcBorders>
            <w:vAlign w:val="center"/>
            <w:hideMark/>
          </w:tcPr>
          <w:p w14:paraId="0F526C0D"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CE </w:t>
            </w:r>
          </w:p>
        </w:tc>
        <w:tc>
          <w:tcPr>
            <w:tcW w:w="7525" w:type="dxa"/>
            <w:tcBorders>
              <w:top w:val="single" w:sz="4" w:space="0" w:color="auto"/>
              <w:left w:val="single" w:sz="4" w:space="0" w:color="auto"/>
              <w:bottom w:val="single" w:sz="4" w:space="0" w:color="auto"/>
              <w:right w:val="single" w:sz="4" w:space="0" w:color="auto"/>
            </w:tcBorders>
            <w:vAlign w:val="center"/>
            <w:hideMark/>
          </w:tcPr>
          <w:p w14:paraId="0F526C0E"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 xml:space="preserve">Commission </w:t>
            </w:r>
            <w:r w:rsidR="00364A1D" w:rsidRPr="00364A1D">
              <w:rPr>
                <w:rFonts w:ascii="Times New Roman" w:hAnsi="Times New Roman" w:cs="Times New Roman"/>
                <w:iCs/>
                <w:color w:val="000000"/>
                <w:sz w:val="24"/>
                <w:szCs w:val="24"/>
              </w:rPr>
              <w:t>e</w:t>
            </w:r>
            <w:r w:rsidRPr="00364A1D">
              <w:rPr>
                <w:rFonts w:ascii="Times New Roman" w:hAnsi="Times New Roman" w:cs="Times New Roman"/>
                <w:iCs/>
                <w:color w:val="000000"/>
                <w:sz w:val="24"/>
                <w:szCs w:val="24"/>
              </w:rPr>
              <w:t>uropéenne</w:t>
            </w:r>
          </w:p>
        </w:tc>
      </w:tr>
      <w:tr w:rsidR="00EB1E74" w:rsidRPr="00364A1D" w14:paraId="0F526C12" w14:textId="77777777" w:rsidTr="00BF011A">
        <w:tc>
          <w:tcPr>
            <w:tcW w:w="1830" w:type="dxa"/>
            <w:tcBorders>
              <w:top w:val="single" w:sz="4" w:space="0" w:color="auto"/>
              <w:left w:val="single" w:sz="4" w:space="0" w:color="auto"/>
              <w:bottom w:val="single" w:sz="4" w:space="0" w:color="auto"/>
              <w:right w:val="single" w:sz="4" w:space="0" w:color="auto"/>
            </w:tcBorders>
            <w:vAlign w:val="center"/>
          </w:tcPr>
          <w:p w14:paraId="0F526C10" w14:textId="77777777" w:rsidR="00EB1E74" w:rsidRPr="00EB1E74" w:rsidRDefault="00EB1E74" w:rsidP="00BF011A">
            <w:pPr>
              <w:spacing w:after="0" w:line="240" w:lineRule="auto"/>
              <w:rPr>
                <w:rFonts w:ascii="Times New Roman" w:hAnsi="Times New Roman" w:cs="Times New Roman"/>
                <w:iCs/>
                <w:color w:val="000000"/>
                <w:sz w:val="24"/>
                <w:szCs w:val="24"/>
              </w:rPr>
            </w:pPr>
            <w:r w:rsidRPr="00EB1E74">
              <w:rPr>
                <w:rFonts w:ascii="Times New Roman" w:hAnsi="Times New Roman" w:cs="Times New Roman"/>
                <w:iCs/>
                <w:color w:val="000000"/>
                <w:sz w:val="24"/>
                <w:szCs w:val="24"/>
              </w:rPr>
              <w:t>C</w:t>
            </w:r>
            <w:r w:rsidRPr="00EB1E74">
              <w:rPr>
                <w:rFonts w:ascii="Times New Roman" w:hAnsi="Times New Roman" w:cs="Times New Roman"/>
                <w:color w:val="000000"/>
                <w:sz w:val="24"/>
                <w:szCs w:val="24"/>
              </w:rPr>
              <w:t>OPEAM</w:t>
            </w:r>
          </w:p>
        </w:tc>
        <w:tc>
          <w:tcPr>
            <w:tcW w:w="7525" w:type="dxa"/>
            <w:tcBorders>
              <w:top w:val="single" w:sz="4" w:space="0" w:color="auto"/>
              <w:left w:val="single" w:sz="4" w:space="0" w:color="auto"/>
              <w:bottom w:val="single" w:sz="4" w:space="0" w:color="auto"/>
              <w:right w:val="single" w:sz="4" w:space="0" w:color="auto"/>
            </w:tcBorders>
            <w:vAlign w:val="center"/>
          </w:tcPr>
          <w:p w14:paraId="0F526C11" w14:textId="77777777" w:rsidR="00EB1E74" w:rsidRPr="00EB1E74" w:rsidRDefault="00EB1E74" w:rsidP="00BF011A">
            <w:pPr>
              <w:spacing w:after="0" w:line="240" w:lineRule="auto"/>
              <w:rPr>
                <w:rFonts w:ascii="Times New Roman" w:hAnsi="Times New Roman" w:cs="Times New Roman"/>
                <w:iCs/>
                <w:color w:val="000000"/>
                <w:sz w:val="24"/>
                <w:szCs w:val="24"/>
              </w:rPr>
            </w:pPr>
            <w:r w:rsidRPr="00EB1E74">
              <w:rPr>
                <w:rStyle w:val="st"/>
                <w:rFonts w:ascii="Times New Roman" w:hAnsi="Times New Roman" w:cs="Times New Roman"/>
                <w:sz w:val="24"/>
                <w:szCs w:val="24"/>
              </w:rPr>
              <w:t>Conférence Permanente pour l'Audiovisuel Méditerranéen</w:t>
            </w:r>
          </w:p>
        </w:tc>
      </w:tr>
      <w:tr w:rsidR="002E1BEF" w:rsidRPr="00364A1D" w14:paraId="0F526C15" w14:textId="77777777" w:rsidTr="00BF011A">
        <w:tc>
          <w:tcPr>
            <w:tcW w:w="1830" w:type="dxa"/>
            <w:tcBorders>
              <w:top w:val="single" w:sz="4" w:space="0" w:color="auto"/>
              <w:left w:val="single" w:sz="4" w:space="0" w:color="auto"/>
              <w:bottom w:val="single" w:sz="4" w:space="0" w:color="auto"/>
              <w:right w:val="single" w:sz="4" w:space="0" w:color="auto"/>
            </w:tcBorders>
            <w:vAlign w:val="center"/>
            <w:hideMark/>
          </w:tcPr>
          <w:p w14:paraId="0F526C13" w14:textId="77777777" w:rsidR="002E1BEF" w:rsidRPr="00EB1E74" w:rsidRDefault="002E1BEF" w:rsidP="00BF011A">
            <w:pPr>
              <w:spacing w:after="0" w:line="240" w:lineRule="auto"/>
              <w:rPr>
                <w:rFonts w:ascii="Times New Roman" w:hAnsi="Times New Roman" w:cs="Times New Roman"/>
                <w:iCs/>
                <w:color w:val="000000"/>
                <w:sz w:val="24"/>
                <w:szCs w:val="24"/>
              </w:rPr>
            </w:pPr>
            <w:r w:rsidRPr="00EB1E74">
              <w:rPr>
                <w:rFonts w:ascii="Times New Roman" w:hAnsi="Times New Roman" w:cs="Times New Roman"/>
                <w:iCs/>
                <w:color w:val="000000"/>
                <w:sz w:val="24"/>
                <w:szCs w:val="24"/>
              </w:rPr>
              <w:t>CP</w:t>
            </w:r>
          </w:p>
        </w:tc>
        <w:tc>
          <w:tcPr>
            <w:tcW w:w="7525" w:type="dxa"/>
            <w:tcBorders>
              <w:top w:val="single" w:sz="4" w:space="0" w:color="auto"/>
              <w:left w:val="single" w:sz="4" w:space="0" w:color="auto"/>
              <w:bottom w:val="single" w:sz="4" w:space="0" w:color="auto"/>
              <w:right w:val="single" w:sz="4" w:space="0" w:color="auto"/>
            </w:tcBorders>
            <w:vAlign w:val="center"/>
            <w:hideMark/>
          </w:tcPr>
          <w:p w14:paraId="0F526C14" w14:textId="77777777" w:rsidR="002E1BEF" w:rsidRPr="00EB1E74" w:rsidRDefault="002E1BEF" w:rsidP="00BF011A">
            <w:pPr>
              <w:spacing w:after="0" w:line="240" w:lineRule="auto"/>
              <w:rPr>
                <w:rFonts w:ascii="Times New Roman" w:hAnsi="Times New Roman" w:cs="Times New Roman"/>
                <w:iCs/>
                <w:color w:val="000000"/>
                <w:sz w:val="24"/>
                <w:szCs w:val="24"/>
              </w:rPr>
            </w:pPr>
            <w:r w:rsidRPr="00EB1E74">
              <w:rPr>
                <w:rFonts w:ascii="Times New Roman" w:hAnsi="Times New Roman" w:cs="Times New Roman"/>
                <w:iCs/>
                <w:color w:val="000000"/>
                <w:sz w:val="24"/>
                <w:szCs w:val="24"/>
              </w:rPr>
              <w:t>Chef de Projet</w:t>
            </w:r>
          </w:p>
        </w:tc>
      </w:tr>
      <w:tr w:rsidR="002E1BEF" w:rsidRPr="00364A1D" w14:paraId="0F526C18" w14:textId="77777777" w:rsidTr="00BF011A">
        <w:tc>
          <w:tcPr>
            <w:tcW w:w="1830" w:type="dxa"/>
            <w:tcBorders>
              <w:top w:val="single" w:sz="4" w:space="0" w:color="auto"/>
              <w:left w:val="single" w:sz="4" w:space="0" w:color="auto"/>
              <w:bottom w:val="single" w:sz="4" w:space="0" w:color="auto"/>
              <w:right w:val="single" w:sz="4" w:space="0" w:color="auto"/>
            </w:tcBorders>
            <w:vAlign w:val="center"/>
            <w:hideMark/>
          </w:tcPr>
          <w:p w14:paraId="0F526C16" w14:textId="77777777" w:rsidR="002E1BEF" w:rsidRPr="00EB1E74" w:rsidRDefault="002E1BEF" w:rsidP="00BF011A">
            <w:pPr>
              <w:spacing w:after="0" w:line="240" w:lineRule="auto"/>
              <w:rPr>
                <w:rFonts w:ascii="Times New Roman" w:hAnsi="Times New Roman" w:cs="Times New Roman"/>
                <w:iCs/>
                <w:color w:val="000000"/>
                <w:sz w:val="24"/>
                <w:szCs w:val="24"/>
              </w:rPr>
            </w:pPr>
            <w:r w:rsidRPr="00EB1E74">
              <w:rPr>
                <w:rFonts w:ascii="Times New Roman" w:hAnsi="Times New Roman" w:cs="Times New Roman"/>
                <w:iCs/>
                <w:color w:val="000000"/>
                <w:sz w:val="24"/>
                <w:szCs w:val="24"/>
              </w:rPr>
              <w:t>CSA</w:t>
            </w:r>
          </w:p>
        </w:tc>
        <w:tc>
          <w:tcPr>
            <w:tcW w:w="7525" w:type="dxa"/>
            <w:tcBorders>
              <w:top w:val="single" w:sz="4" w:space="0" w:color="auto"/>
              <w:left w:val="single" w:sz="4" w:space="0" w:color="auto"/>
              <w:bottom w:val="single" w:sz="4" w:space="0" w:color="auto"/>
              <w:right w:val="single" w:sz="4" w:space="0" w:color="auto"/>
            </w:tcBorders>
            <w:vAlign w:val="center"/>
            <w:hideMark/>
          </w:tcPr>
          <w:p w14:paraId="0F526C17" w14:textId="77777777" w:rsidR="002E1BEF" w:rsidRPr="00EB1E74" w:rsidRDefault="002E1BEF" w:rsidP="00BF011A">
            <w:pPr>
              <w:spacing w:after="0" w:line="240" w:lineRule="auto"/>
              <w:rPr>
                <w:rFonts w:ascii="Times New Roman" w:hAnsi="Times New Roman" w:cs="Times New Roman"/>
                <w:iCs/>
                <w:color w:val="000000"/>
                <w:sz w:val="24"/>
                <w:szCs w:val="24"/>
              </w:rPr>
            </w:pPr>
            <w:r w:rsidRPr="00EB1E74">
              <w:rPr>
                <w:rFonts w:ascii="Times New Roman" w:hAnsi="Times New Roman" w:cs="Times New Roman"/>
                <w:iCs/>
                <w:color w:val="000000"/>
                <w:sz w:val="24"/>
                <w:szCs w:val="24"/>
              </w:rPr>
              <w:t>Conseil supérieur de l’audiovisuel</w:t>
            </w:r>
            <w:r w:rsidR="006D1D4C">
              <w:rPr>
                <w:rFonts w:ascii="Times New Roman" w:hAnsi="Times New Roman" w:cs="Times New Roman"/>
                <w:iCs/>
                <w:color w:val="000000"/>
                <w:sz w:val="24"/>
                <w:szCs w:val="24"/>
              </w:rPr>
              <w:t xml:space="preserve"> </w:t>
            </w:r>
            <w:r w:rsidR="003C76D2">
              <w:rPr>
                <w:rFonts w:ascii="Times New Roman" w:hAnsi="Times New Roman" w:cs="Times New Roman"/>
                <w:iCs/>
                <w:color w:val="000000"/>
                <w:sz w:val="24"/>
                <w:szCs w:val="24"/>
              </w:rPr>
              <w:t>–</w:t>
            </w:r>
            <w:r w:rsidR="006D1D4C">
              <w:rPr>
                <w:rFonts w:ascii="Times New Roman" w:hAnsi="Times New Roman" w:cs="Times New Roman"/>
                <w:iCs/>
                <w:color w:val="000000"/>
                <w:sz w:val="24"/>
                <w:szCs w:val="24"/>
              </w:rPr>
              <w:t xml:space="preserve"> </w:t>
            </w:r>
            <w:r w:rsidR="003C76D2">
              <w:rPr>
                <w:rFonts w:ascii="Times New Roman" w:hAnsi="Times New Roman" w:cs="Times New Roman"/>
                <w:iCs/>
                <w:color w:val="000000"/>
                <w:sz w:val="24"/>
                <w:szCs w:val="24"/>
              </w:rPr>
              <w:t xml:space="preserve">Belgique </w:t>
            </w:r>
          </w:p>
        </w:tc>
      </w:tr>
      <w:tr w:rsidR="002E1BEF" w:rsidRPr="00364A1D" w14:paraId="0F526C1B" w14:textId="77777777" w:rsidTr="00BF011A">
        <w:tc>
          <w:tcPr>
            <w:tcW w:w="1830" w:type="dxa"/>
            <w:tcBorders>
              <w:top w:val="single" w:sz="4" w:space="0" w:color="auto"/>
              <w:left w:val="single" w:sz="4" w:space="0" w:color="auto"/>
              <w:bottom w:val="single" w:sz="4" w:space="0" w:color="auto"/>
              <w:right w:val="single" w:sz="4" w:space="0" w:color="auto"/>
            </w:tcBorders>
            <w:vAlign w:val="center"/>
            <w:hideMark/>
          </w:tcPr>
          <w:p w14:paraId="0F526C19" w14:textId="77777777" w:rsidR="002E1BEF" w:rsidRPr="00364A1D" w:rsidRDefault="002E1BEF" w:rsidP="00BF011A">
            <w:pPr>
              <w:spacing w:after="0" w:line="240" w:lineRule="auto"/>
              <w:rPr>
                <w:rFonts w:ascii="Times New Roman" w:hAnsi="Times New Roman" w:cs="Times New Roman"/>
                <w:sz w:val="24"/>
                <w:szCs w:val="24"/>
              </w:rPr>
            </w:pPr>
            <w:r w:rsidRPr="00364A1D">
              <w:rPr>
                <w:rFonts w:ascii="Times New Roman" w:hAnsi="Times New Roman" w:cs="Times New Roman"/>
                <w:sz w:val="24"/>
                <w:szCs w:val="24"/>
              </w:rPr>
              <w:t>CRJ</w:t>
            </w:r>
          </w:p>
        </w:tc>
        <w:tc>
          <w:tcPr>
            <w:tcW w:w="7525" w:type="dxa"/>
            <w:tcBorders>
              <w:top w:val="single" w:sz="4" w:space="0" w:color="auto"/>
              <w:left w:val="single" w:sz="4" w:space="0" w:color="auto"/>
              <w:bottom w:val="single" w:sz="4" w:space="0" w:color="auto"/>
              <w:right w:val="single" w:sz="4" w:space="0" w:color="auto"/>
            </w:tcBorders>
            <w:vAlign w:val="center"/>
            <w:hideMark/>
          </w:tcPr>
          <w:p w14:paraId="0F526C1A" w14:textId="77777777" w:rsidR="002E1BEF" w:rsidRPr="00364A1D" w:rsidRDefault="002E1BEF" w:rsidP="00BF011A">
            <w:pPr>
              <w:spacing w:after="0" w:line="240" w:lineRule="auto"/>
              <w:rPr>
                <w:rFonts w:ascii="Times New Roman" w:hAnsi="Times New Roman" w:cs="Times New Roman"/>
                <w:sz w:val="24"/>
                <w:szCs w:val="24"/>
              </w:rPr>
            </w:pPr>
            <w:r w:rsidRPr="00364A1D">
              <w:rPr>
                <w:rFonts w:ascii="Times New Roman" w:hAnsi="Times New Roman" w:cs="Times New Roman"/>
                <w:sz w:val="24"/>
                <w:szCs w:val="24"/>
              </w:rPr>
              <w:t>Conseiller résident de jumelage</w:t>
            </w:r>
          </w:p>
        </w:tc>
      </w:tr>
      <w:tr w:rsidR="002E1BEF" w:rsidRPr="00364A1D" w14:paraId="0F526C1E" w14:textId="77777777" w:rsidTr="00BF011A">
        <w:tc>
          <w:tcPr>
            <w:tcW w:w="1830" w:type="dxa"/>
            <w:tcBorders>
              <w:top w:val="single" w:sz="4" w:space="0" w:color="auto"/>
              <w:left w:val="single" w:sz="4" w:space="0" w:color="auto"/>
              <w:bottom w:val="single" w:sz="4" w:space="0" w:color="auto"/>
              <w:right w:val="single" w:sz="4" w:space="0" w:color="auto"/>
            </w:tcBorders>
            <w:vAlign w:val="center"/>
            <w:hideMark/>
          </w:tcPr>
          <w:p w14:paraId="0F526C1C"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ECT</w:t>
            </w:r>
          </w:p>
        </w:tc>
        <w:tc>
          <w:tcPr>
            <w:tcW w:w="7525" w:type="dxa"/>
            <w:tcBorders>
              <w:top w:val="single" w:sz="4" w:space="0" w:color="auto"/>
              <w:left w:val="single" w:sz="4" w:space="0" w:color="auto"/>
              <w:bottom w:val="single" w:sz="4" w:space="0" w:color="auto"/>
              <w:right w:val="single" w:sz="4" w:space="0" w:color="auto"/>
            </w:tcBorders>
            <w:vAlign w:val="center"/>
            <w:hideMark/>
          </w:tcPr>
          <w:p w14:paraId="0F526C1D" w14:textId="77777777" w:rsidR="002E1BEF" w:rsidRPr="00364A1D" w:rsidRDefault="002E1BEF" w:rsidP="00BF011A">
            <w:pPr>
              <w:spacing w:after="0" w:line="240" w:lineRule="auto"/>
              <w:rPr>
                <w:rFonts w:ascii="Times New Roman" w:hAnsi="Times New Roman" w:cs="Times New Roman"/>
                <w:sz w:val="24"/>
                <w:szCs w:val="24"/>
              </w:rPr>
            </w:pPr>
            <w:r w:rsidRPr="00364A1D">
              <w:rPr>
                <w:rFonts w:ascii="Times New Roman" w:hAnsi="Times New Roman" w:cs="Times New Roman"/>
                <w:sz w:val="24"/>
                <w:szCs w:val="24"/>
              </w:rPr>
              <w:t>Expert court-terme</w:t>
            </w:r>
          </w:p>
        </w:tc>
      </w:tr>
      <w:tr w:rsidR="002E1BEF" w:rsidRPr="00364A1D" w14:paraId="0F526C21" w14:textId="77777777" w:rsidTr="00BF011A">
        <w:tc>
          <w:tcPr>
            <w:tcW w:w="1830" w:type="dxa"/>
            <w:tcBorders>
              <w:top w:val="single" w:sz="4" w:space="0" w:color="auto"/>
              <w:left w:val="single" w:sz="4" w:space="0" w:color="auto"/>
              <w:bottom w:val="single" w:sz="4" w:space="0" w:color="auto"/>
              <w:right w:val="single" w:sz="4" w:space="0" w:color="auto"/>
            </w:tcBorders>
            <w:vAlign w:val="center"/>
            <w:hideMark/>
          </w:tcPr>
          <w:p w14:paraId="0F526C1F"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EM</w:t>
            </w:r>
          </w:p>
        </w:tc>
        <w:tc>
          <w:tcPr>
            <w:tcW w:w="7525" w:type="dxa"/>
            <w:tcBorders>
              <w:top w:val="single" w:sz="4" w:space="0" w:color="auto"/>
              <w:left w:val="single" w:sz="4" w:space="0" w:color="auto"/>
              <w:bottom w:val="single" w:sz="4" w:space="0" w:color="auto"/>
              <w:right w:val="single" w:sz="4" w:space="0" w:color="auto"/>
            </w:tcBorders>
            <w:vAlign w:val="center"/>
            <w:hideMark/>
          </w:tcPr>
          <w:p w14:paraId="0F526C20" w14:textId="77777777" w:rsidR="002E1BEF" w:rsidRPr="00364A1D" w:rsidRDefault="002E1BEF" w:rsidP="00BF011A">
            <w:pPr>
              <w:spacing w:after="0" w:line="240" w:lineRule="auto"/>
              <w:rPr>
                <w:rFonts w:ascii="Times New Roman" w:hAnsi="Times New Roman" w:cs="Times New Roman"/>
                <w:sz w:val="24"/>
                <w:szCs w:val="24"/>
              </w:rPr>
            </w:pPr>
            <w:r w:rsidRPr="00364A1D">
              <w:rPr>
                <w:rFonts w:ascii="Times New Roman" w:hAnsi="Times New Roman" w:cs="Times New Roman"/>
                <w:sz w:val="24"/>
                <w:szCs w:val="24"/>
              </w:rPr>
              <w:t>État Membre de l’UE</w:t>
            </w:r>
          </w:p>
        </w:tc>
      </w:tr>
      <w:tr w:rsidR="00274238" w:rsidRPr="00364A1D" w14:paraId="0F526C24" w14:textId="77777777" w:rsidTr="00BF011A">
        <w:tc>
          <w:tcPr>
            <w:tcW w:w="1830" w:type="dxa"/>
            <w:tcBorders>
              <w:top w:val="single" w:sz="4" w:space="0" w:color="auto"/>
              <w:left w:val="single" w:sz="4" w:space="0" w:color="auto"/>
              <w:bottom w:val="single" w:sz="4" w:space="0" w:color="auto"/>
              <w:right w:val="single" w:sz="4" w:space="0" w:color="auto"/>
            </w:tcBorders>
            <w:vAlign w:val="center"/>
          </w:tcPr>
          <w:p w14:paraId="0F526C22" w14:textId="77777777" w:rsidR="00274238" w:rsidRPr="00364A1D" w:rsidRDefault="00274238" w:rsidP="00BF011A">
            <w:pPr>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E</w:t>
            </w:r>
            <w:r w:rsidRPr="00364A1D">
              <w:rPr>
                <w:rFonts w:ascii="Times New Roman" w:hAnsi="Times New Roman" w:cs="Times New Roman"/>
                <w:iCs/>
                <w:color w:val="000000"/>
                <w:sz w:val="24"/>
                <w:szCs w:val="24"/>
              </w:rPr>
              <w:t>RT</w:t>
            </w:r>
          </w:p>
        </w:tc>
        <w:tc>
          <w:tcPr>
            <w:tcW w:w="7525" w:type="dxa"/>
            <w:tcBorders>
              <w:top w:val="single" w:sz="4" w:space="0" w:color="auto"/>
              <w:left w:val="single" w:sz="4" w:space="0" w:color="auto"/>
              <w:bottom w:val="single" w:sz="4" w:space="0" w:color="auto"/>
              <w:right w:val="single" w:sz="4" w:space="0" w:color="auto"/>
            </w:tcBorders>
            <w:vAlign w:val="center"/>
          </w:tcPr>
          <w:p w14:paraId="0F526C23" w14:textId="77777777" w:rsidR="00274238" w:rsidRPr="00364A1D" w:rsidRDefault="00274238" w:rsidP="00BF011A">
            <w:pPr>
              <w:spacing w:after="0" w:line="240" w:lineRule="auto"/>
              <w:rPr>
                <w:rFonts w:ascii="Times New Roman" w:hAnsi="Times New Roman" w:cs="Times New Roman"/>
                <w:sz w:val="24"/>
                <w:szCs w:val="24"/>
              </w:rPr>
            </w:pPr>
            <w:r>
              <w:rPr>
                <w:rFonts w:ascii="Times New Roman" w:hAnsi="Times New Roman" w:cs="Times New Roman"/>
                <w:iCs/>
                <w:color w:val="000000"/>
                <w:sz w:val="24"/>
                <w:szCs w:val="24"/>
              </w:rPr>
              <w:t>Établissement de la r</w:t>
            </w:r>
            <w:r w:rsidRPr="00364A1D">
              <w:rPr>
                <w:rFonts w:ascii="Times New Roman" w:hAnsi="Times New Roman" w:cs="Times New Roman"/>
                <w:iCs/>
                <w:color w:val="000000"/>
                <w:sz w:val="24"/>
                <w:szCs w:val="24"/>
              </w:rPr>
              <w:t>adio tunisienne</w:t>
            </w:r>
          </w:p>
        </w:tc>
      </w:tr>
      <w:tr w:rsidR="002E1BEF" w:rsidRPr="00364A1D" w14:paraId="0F526C27" w14:textId="77777777" w:rsidTr="00BF011A">
        <w:tc>
          <w:tcPr>
            <w:tcW w:w="1830" w:type="dxa"/>
            <w:tcBorders>
              <w:top w:val="single" w:sz="4" w:space="0" w:color="auto"/>
              <w:left w:val="single" w:sz="4" w:space="0" w:color="auto"/>
              <w:bottom w:val="single" w:sz="4" w:space="0" w:color="auto"/>
              <w:right w:val="single" w:sz="4" w:space="0" w:color="auto"/>
            </w:tcBorders>
            <w:vAlign w:val="center"/>
          </w:tcPr>
          <w:p w14:paraId="0F526C25"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ETT</w:t>
            </w:r>
          </w:p>
        </w:tc>
        <w:tc>
          <w:tcPr>
            <w:tcW w:w="7525" w:type="dxa"/>
            <w:tcBorders>
              <w:top w:val="single" w:sz="4" w:space="0" w:color="auto"/>
              <w:left w:val="single" w:sz="4" w:space="0" w:color="auto"/>
              <w:bottom w:val="single" w:sz="4" w:space="0" w:color="auto"/>
              <w:right w:val="single" w:sz="4" w:space="0" w:color="auto"/>
            </w:tcBorders>
            <w:vAlign w:val="center"/>
          </w:tcPr>
          <w:p w14:paraId="0F526C26" w14:textId="77777777" w:rsidR="002E1BEF" w:rsidRPr="00364A1D" w:rsidRDefault="002E1BEF" w:rsidP="00BF011A">
            <w:pPr>
              <w:spacing w:after="0" w:line="240" w:lineRule="auto"/>
              <w:rPr>
                <w:rFonts w:ascii="Times New Roman" w:hAnsi="Times New Roman" w:cs="Times New Roman"/>
                <w:sz w:val="24"/>
                <w:szCs w:val="24"/>
              </w:rPr>
            </w:pPr>
            <w:r w:rsidRPr="00364A1D">
              <w:rPr>
                <w:rFonts w:ascii="Times New Roman" w:hAnsi="Times New Roman" w:cs="Times New Roman"/>
                <w:sz w:val="24"/>
                <w:szCs w:val="24"/>
              </w:rPr>
              <w:t>Établissement de la télévision tunisienne</w:t>
            </w:r>
          </w:p>
        </w:tc>
      </w:tr>
      <w:tr w:rsidR="002E1BEF" w:rsidRPr="00364A1D" w14:paraId="0F526C2A" w14:textId="77777777" w:rsidTr="00BF011A">
        <w:tc>
          <w:tcPr>
            <w:tcW w:w="1830" w:type="dxa"/>
            <w:tcBorders>
              <w:top w:val="single" w:sz="4" w:space="0" w:color="auto"/>
              <w:left w:val="single" w:sz="4" w:space="0" w:color="auto"/>
              <w:bottom w:val="single" w:sz="4" w:space="0" w:color="auto"/>
              <w:right w:val="single" w:sz="4" w:space="0" w:color="auto"/>
            </w:tcBorders>
            <w:vAlign w:val="center"/>
            <w:hideMark/>
          </w:tcPr>
          <w:p w14:paraId="0F526C28"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HAICA</w:t>
            </w:r>
          </w:p>
        </w:tc>
        <w:tc>
          <w:tcPr>
            <w:tcW w:w="7525" w:type="dxa"/>
            <w:tcBorders>
              <w:top w:val="single" w:sz="4" w:space="0" w:color="auto"/>
              <w:left w:val="single" w:sz="4" w:space="0" w:color="auto"/>
              <w:bottom w:val="single" w:sz="4" w:space="0" w:color="auto"/>
              <w:right w:val="single" w:sz="4" w:space="0" w:color="auto"/>
            </w:tcBorders>
            <w:vAlign w:val="center"/>
            <w:hideMark/>
          </w:tcPr>
          <w:p w14:paraId="0F526C29" w14:textId="77777777" w:rsidR="002E1BEF" w:rsidRPr="00364A1D" w:rsidRDefault="002E1BEF" w:rsidP="00BF011A">
            <w:pPr>
              <w:spacing w:after="0" w:line="240" w:lineRule="auto"/>
              <w:rPr>
                <w:rFonts w:ascii="Times New Roman" w:hAnsi="Times New Roman" w:cs="Times New Roman"/>
                <w:sz w:val="24"/>
                <w:szCs w:val="24"/>
              </w:rPr>
            </w:pPr>
            <w:r w:rsidRPr="00364A1D">
              <w:rPr>
                <w:rFonts w:ascii="Times New Roman" w:hAnsi="Times New Roman" w:cs="Times New Roman"/>
                <w:sz w:val="24"/>
                <w:szCs w:val="24"/>
              </w:rPr>
              <w:t>Haute autorité indépendante de la communication audiovisuelle</w:t>
            </w:r>
          </w:p>
        </w:tc>
      </w:tr>
      <w:tr w:rsidR="002E1BEF" w:rsidRPr="00364A1D" w14:paraId="0F526C2D" w14:textId="77777777" w:rsidTr="00BF011A">
        <w:tc>
          <w:tcPr>
            <w:tcW w:w="1830" w:type="dxa"/>
            <w:tcBorders>
              <w:top w:val="single" w:sz="4" w:space="0" w:color="auto"/>
              <w:left w:val="single" w:sz="4" w:space="0" w:color="auto"/>
              <w:bottom w:val="single" w:sz="4" w:space="0" w:color="auto"/>
              <w:right w:val="single" w:sz="4" w:space="0" w:color="auto"/>
            </w:tcBorders>
            <w:vAlign w:val="center"/>
            <w:hideMark/>
          </w:tcPr>
          <w:p w14:paraId="0F526C2B"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ICA</w:t>
            </w:r>
          </w:p>
        </w:tc>
        <w:tc>
          <w:tcPr>
            <w:tcW w:w="7525" w:type="dxa"/>
            <w:tcBorders>
              <w:top w:val="single" w:sz="4" w:space="0" w:color="auto"/>
              <w:left w:val="single" w:sz="4" w:space="0" w:color="auto"/>
              <w:bottom w:val="single" w:sz="4" w:space="0" w:color="auto"/>
              <w:right w:val="single" w:sz="4" w:space="0" w:color="auto"/>
            </w:tcBorders>
            <w:vAlign w:val="center"/>
            <w:hideMark/>
          </w:tcPr>
          <w:p w14:paraId="0F526C2C" w14:textId="77777777" w:rsidR="002E1BEF" w:rsidRPr="00364A1D" w:rsidRDefault="002E1BEF" w:rsidP="00BF011A">
            <w:pPr>
              <w:spacing w:after="0" w:line="240" w:lineRule="auto"/>
              <w:rPr>
                <w:rFonts w:ascii="Times New Roman" w:hAnsi="Times New Roman" w:cs="Times New Roman"/>
                <w:sz w:val="24"/>
                <w:szCs w:val="24"/>
              </w:rPr>
            </w:pPr>
            <w:r w:rsidRPr="00364A1D">
              <w:rPr>
                <w:rFonts w:ascii="Times New Roman" w:hAnsi="Times New Roman" w:cs="Times New Roman"/>
                <w:sz w:val="24"/>
                <w:szCs w:val="24"/>
              </w:rPr>
              <w:t>Instance de la communication audiovisuelle</w:t>
            </w:r>
          </w:p>
        </w:tc>
      </w:tr>
      <w:tr w:rsidR="008B75E2" w:rsidRPr="00364A1D" w14:paraId="0F526C30" w14:textId="77777777" w:rsidTr="00BF011A">
        <w:tc>
          <w:tcPr>
            <w:tcW w:w="1830" w:type="dxa"/>
            <w:tcBorders>
              <w:top w:val="single" w:sz="4" w:space="0" w:color="auto"/>
              <w:left w:val="single" w:sz="4" w:space="0" w:color="auto"/>
              <w:bottom w:val="single" w:sz="4" w:space="0" w:color="auto"/>
              <w:right w:val="single" w:sz="4" w:space="0" w:color="auto"/>
            </w:tcBorders>
            <w:vAlign w:val="center"/>
          </w:tcPr>
          <w:p w14:paraId="0F526C2E" w14:textId="77777777" w:rsidR="008B75E2" w:rsidRPr="00364A1D" w:rsidRDefault="008B75E2"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INA</w:t>
            </w:r>
          </w:p>
        </w:tc>
        <w:tc>
          <w:tcPr>
            <w:tcW w:w="7525" w:type="dxa"/>
            <w:tcBorders>
              <w:top w:val="single" w:sz="4" w:space="0" w:color="auto"/>
              <w:left w:val="single" w:sz="4" w:space="0" w:color="auto"/>
              <w:bottom w:val="single" w:sz="4" w:space="0" w:color="auto"/>
              <w:right w:val="single" w:sz="4" w:space="0" w:color="auto"/>
            </w:tcBorders>
            <w:vAlign w:val="center"/>
          </w:tcPr>
          <w:p w14:paraId="0F526C2F" w14:textId="77777777" w:rsidR="008B75E2" w:rsidRPr="00364A1D" w:rsidRDefault="008B75E2" w:rsidP="00BF011A">
            <w:pPr>
              <w:spacing w:after="0" w:line="240" w:lineRule="auto"/>
              <w:rPr>
                <w:rFonts w:ascii="Times New Roman" w:hAnsi="Times New Roman" w:cs="Times New Roman"/>
                <w:sz w:val="24"/>
                <w:szCs w:val="24"/>
              </w:rPr>
            </w:pPr>
            <w:r w:rsidRPr="00364A1D">
              <w:rPr>
                <w:rFonts w:ascii="Times New Roman" w:hAnsi="Times New Roman" w:cs="Times New Roman"/>
                <w:sz w:val="24"/>
                <w:szCs w:val="24"/>
              </w:rPr>
              <w:t>Institut national de l’audiovisuel</w:t>
            </w:r>
            <w:r w:rsidR="006D1D4C">
              <w:rPr>
                <w:rFonts w:ascii="Times New Roman" w:hAnsi="Times New Roman" w:cs="Times New Roman"/>
                <w:sz w:val="24"/>
                <w:szCs w:val="24"/>
              </w:rPr>
              <w:t xml:space="preserve"> - France</w:t>
            </w:r>
          </w:p>
        </w:tc>
      </w:tr>
      <w:tr w:rsidR="002E1BEF" w:rsidRPr="00364A1D" w14:paraId="0F526C33" w14:textId="77777777" w:rsidTr="00BF011A">
        <w:tc>
          <w:tcPr>
            <w:tcW w:w="1830" w:type="dxa"/>
            <w:tcBorders>
              <w:top w:val="single" w:sz="4" w:space="0" w:color="auto"/>
              <w:left w:val="single" w:sz="4" w:space="0" w:color="auto"/>
              <w:bottom w:val="single" w:sz="4" w:space="0" w:color="auto"/>
              <w:right w:val="single" w:sz="4" w:space="0" w:color="auto"/>
            </w:tcBorders>
            <w:vAlign w:val="center"/>
            <w:hideMark/>
          </w:tcPr>
          <w:p w14:paraId="0F526C31"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P3A</w:t>
            </w:r>
          </w:p>
        </w:tc>
        <w:tc>
          <w:tcPr>
            <w:tcW w:w="7525" w:type="dxa"/>
            <w:tcBorders>
              <w:top w:val="single" w:sz="4" w:space="0" w:color="auto"/>
              <w:left w:val="single" w:sz="4" w:space="0" w:color="auto"/>
              <w:bottom w:val="single" w:sz="4" w:space="0" w:color="auto"/>
              <w:right w:val="single" w:sz="4" w:space="0" w:color="auto"/>
            </w:tcBorders>
            <w:vAlign w:val="center"/>
            <w:hideMark/>
          </w:tcPr>
          <w:p w14:paraId="0F526C32"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 xml:space="preserve">Programme d’Appui à la mise en œuvre de l’Accord d’Association </w:t>
            </w:r>
          </w:p>
        </w:tc>
      </w:tr>
      <w:tr w:rsidR="002E1BEF" w:rsidRPr="00364A1D" w14:paraId="0F526C36" w14:textId="77777777" w:rsidTr="00BF011A">
        <w:tc>
          <w:tcPr>
            <w:tcW w:w="1830" w:type="dxa"/>
            <w:tcBorders>
              <w:top w:val="single" w:sz="4" w:space="0" w:color="auto"/>
              <w:left w:val="single" w:sz="4" w:space="0" w:color="auto"/>
              <w:bottom w:val="single" w:sz="4" w:space="0" w:color="auto"/>
              <w:right w:val="single" w:sz="4" w:space="0" w:color="auto"/>
            </w:tcBorders>
            <w:vAlign w:val="center"/>
            <w:hideMark/>
          </w:tcPr>
          <w:p w14:paraId="0F526C34"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P3AT3</w:t>
            </w:r>
          </w:p>
        </w:tc>
        <w:tc>
          <w:tcPr>
            <w:tcW w:w="7525" w:type="dxa"/>
            <w:tcBorders>
              <w:top w:val="single" w:sz="4" w:space="0" w:color="auto"/>
              <w:left w:val="single" w:sz="4" w:space="0" w:color="auto"/>
              <w:bottom w:val="single" w:sz="4" w:space="0" w:color="auto"/>
              <w:right w:val="single" w:sz="4" w:space="0" w:color="auto"/>
            </w:tcBorders>
            <w:vAlign w:val="center"/>
            <w:hideMark/>
          </w:tcPr>
          <w:p w14:paraId="0F526C35"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Programme d’Appui à l’Accord d’Association et à la Transition - Phase III</w:t>
            </w:r>
          </w:p>
        </w:tc>
      </w:tr>
      <w:tr w:rsidR="002E1BEF" w:rsidRPr="00364A1D" w14:paraId="0F526C39" w14:textId="77777777" w:rsidTr="00BF011A">
        <w:tc>
          <w:tcPr>
            <w:tcW w:w="1830" w:type="dxa"/>
            <w:tcBorders>
              <w:top w:val="single" w:sz="4" w:space="0" w:color="auto"/>
              <w:left w:val="single" w:sz="4" w:space="0" w:color="auto"/>
              <w:bottom w:val="single" w:sz="4" w:space="0" w:color="auto"/>
              <w:right w:val="single" w:sz="4" w:space="0" w:color="auto"/>
            </w:tcBorders>
            <w:vAlign w:val="center"/>
            <w:hideMark/>
          </w:tcPr>
          <w:p w14:paraId="0F526C37"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sz w:val="24"/>
                <w:szCs w:val="24"/>
              </w:rPr>
              <w:t>PAMT</w:t>
            </w:r>
          </w:p>
        </w:tc>
        <w:tc>
          <w:tcPr>
            <w:tcW w:w="7525" w:type="dxa"/>
            <w:tcBorders>
              <w:top w:val="single" w:sz="4" w:space="0" w:color="auto"/>
              <w:left w:val="single" w:sz="4" w:space="0" w:color="auto"/>
              <w:bottom w:val="single" w:sz="4" w:space="0" w:color="auto"/>
              <w:right w:val="single" w:sz="4" w:space="0" w:color="auto"/>
            </w:tcBorders>
            <w:vAlign w:val="center"/>
            <w:hideMark/>
          </w:tcPr>
          <w:p w14:paraId="0F526C38"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sz w:val="24"/>
                <w:szCs w:val="24"/>
              </w:rPr>
              <w:t xml:space="preserve">Programme d’appui aux médias en Tunisie </w:t>
            </w:r>
          </w:p>
        </w:tc>
      </w:tr>
      <w:tr w:rsidR="002E1BEF" w:rsidRPr="00364A1D" w14:paraId="0F526C3C" w14:textId="77777777" w:rsidTr="00BF011A">
        <w:tc>
          <w:tcPr>
            <w:tcW w:w="1830" w:type="dxa"/>
            <w:tcBorders>
              <w:top w:val="single" w:sz="4" w:space="0" w:color="auto"/>
              <w:left w:val="single" w:sz="4" w:space="0" w:color="auto"/>
              <w:bottom w:val="single" w:sz="4" w:space="0" w:color="auto"/>
              <w:right w:val="single" w:sz="4" w:space="0" w:color="auto"/>
            </w:tcBorders>
            <w:vAlign w:val="center"/>
            <w:hideMark/>
          </w:tcPr>
          <w:p w14:paraId="0F526C3A"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PEV</w:t>
            </w:r>
          </w:p>
        </w:tc>
        <w:tc>
          <w:tcPr>
            <w:tcW w:w="7525" w:type="dxa"/>
            <w:tcBorders>
              <w:top w:val="single" w:sz="4" w:space="0" w:color="auto"/>
              <w:left w:val="single" w:sz="4" w:space="0" w:color="auto"/>
              <w:bottom w:val="single" w:sz="4" w:space="0" w:color="auto"/>
              <w:right w:val="single" w:sz="4" w:space="0" w:color="auto"/>
            </w:tcBorders>
            <w:vAlign w:val="center"/>
            <w:hideMark/>
          </w:tcPr>
          <w:p w14:paraId="0F526C3B"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Politique européenne de voisinage</w:t>
            </w:r>
          </w:p>
        </w:tc>
      </w:tr>
      <w:tr w:rsidR="002E1BEF" w:rsidRPr="00364A1D" w14:paraId="0F526C3F" w14:textId="77777777" w:rsidTr="00BF011A">
        <w:tc>
          <w:tcPr>
            <w:tcW w:w="1830" w:type="dxa"/>
            <w:tcBorders>
              <w:top w:val="single" w:sz="4" w:space="0" w:color="auto"/>
              <w:left w:val="single" w:sz="4" w:space="0" w:color="auto"/>
              <w:bottom w:val="single" w:sz="4" w:space="0" w:color="auto"/>
              <w:right w:val="single" w:sz="4" w:space="0" w:color="auto"/>
            </w:tcBorders>
            <w:vAlign w:val="center"/>
            <w:hideMark/>
          </w:tcPr>
          <w:p w14:paraId="0F526C3D"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UE </w:t>
            </w:r>
          </w:p>
        </w:tc>
        <w:tc>
          <w:tcPr>
            <w:tcW w:w="7525" w:type="dxa"/>
            <w:tcBorders>
              <w:top w:val="single" w:sz="4" w:space="0" w:color="auto"/>
              <w:left w:val="single" w:sz="4" w:space="0" w:color="auto"/>
              <w:bottom w:val="single" w:sz="4" w:space="0" w:color="auto"/>
              <w:right w:val="single" w:sz="4" w:space="0" w:color="auto"/>
            </w:tcBorders>
            <w:vAlign w:val="center"/>
            <w:hideMark/>
          </w:tcPr>
          <w:p w14:paraId="0F526C3E"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 xml:space="preserve">Union </w:t>
            </w:r>
            <w:r w:rsidR="00364A1D" w:rsidRPr="00364A1D">
              <w:rPr>
                <w:rFonts w:ascii="Times New Roman" w:hAnsi="Times New Roman" w:cs="Times New Roman"/>
                <w:iCs/>
                <w:color w:val="000000"/>
                <w:sz w:val="24"/>
                <w:szCs w:val="24"/>
              </w:rPr>
              <w:t>e</w:t>
            </w:r>
            <w:r w:rsidRPr="00364A1D">
              <w:rPr>
                <w:rFonts w:ascii="Times New Roman" w:hAnsi="Times New Roman" w:cs="Times New Roman"/>
                <w:iCs/>
                <w:color w:val="000000"/>
                <w:sz w:val="24"/>
                <w:szCs w:val="24"/>
              </w:rPr>
              <w:t>uropéenne</w:t>
            </w:r>
          </w:p>
        </w:tc>
      </w:tr>
      <w:tr w:rsidR="002E1BEF" w:rsidRPr="00364A1D" w14:paraId="0F526C42" w14:textId="77777777" w:rsidTr="00BF011A">
        <w:tc>
          <w:tcPr>
            <w:tcW w:w="1830" w:type="dxa"/>
            <w:tcBorders>
              <w:top w:val="single" w:sz="4" w:space="0" w:color="auto"/>
              <w:left w:val="single" w:sz="4" w:space="0" w:color="auto"/>
              <w:bottom w:val="single" w:sz="4" w:space="0" w:color="auto"/>
              <w:right w:val="single" w:sz="4" w:space="0" w:color="auto"/>
            </w:tcBorders>
            <w:vAlign w:val="center"/>
          </w:tcPr>
          <w:p w14:paraId="0F526C40"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Style w:val="tlid-translation"/>
                <w:rFonts w:ascii="Times New Roman" w:hAnsi="Times New Roman" w:cs="Times New Roman"/>
                <w:sz w:val="24"/>
                <w:szCs w:val="24"/>
              </w:rPr>
              <w:t>UER</w:t>
            </w:r>
          </w:p>
        </w:tc>
        <w:tc>
          <w:tcPr>
            <w:tcW w:w="7525" w:type="dxa"/>
            <w:tcBorders>
              <w:top w:val="single" w:sz="4" w:space="0" w:color="auto"/>
              <w:left w:val="single" w:sz="4" w:space="0" w:color="auto"/>
              <w:bottom w:val="single" w:sz="4" w:space="0" w:color="auto"/>
              <w:right w:val="single" w:sz="4" w:space="0" w:color="auto"/>
            </w:tcBorders>
            <w:vAlign w:val="center"/>
          </w:tcPr>
          <w:p w14:paraId="0F526C41"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Style w:val="tlid-translation"/>
                <w:rFonts w:ascii="Times New Roman" w:hAnsi="Times New Roman" w:cs="Times New Roman"/>
                <w:sz w:val="24"/>
                <w:szCs w:val="24"/>
              </w:rPr>
              <w:t xml:space="preserve">Union européenne </w:t>
            </w:r>
            <w:r w:rsidRPr="00364A1D">
              <w:rPr>
                <w:rFonts w:ascii="Times New Roman" w:hAnsi="Times New Roman" w:cs="Times New Roman"/>
                <w:sz w:val="24"/>
                <w:szCs w:val="24"/>
              </w:rPr>
              <w:t>de radio-télévision</w:t>
            </w:r>
          </w:p>
        </w:tc>
      </w:tr>
      <w:tr w:rsidR="002E1BEF" w:rsidRPr="00364A1D" w14:paraId="0F526C45" w14:textId="77777777" w:rsidTr="00BF011A">
        <w:tc>
          <w:tcPr>
            <w:tcW w:w="1830" w:type="dxa"/>
            <w:tcBorders>
              <w:top w:val="single" w:sz="4" w:space="0" w:color="auto"/>
              <w:left w:val="single" w:sz="4" w:space="0" w:color="auto"/>
              <w:bottom w:val="single" w:sz="4" w:space="0" w:color="auto"/>
              <w:right w:val="single" w:sz="4" w:space="0" w:color="auto"/>
            </w:tcBorders>
            <w:vAlign w:val="center"/>
            <w:hideMark/>
          </w:tcPr>
          <w:p w14:paraId="0F526C43"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UGP3A</w:t>
            </w:r>
          </w:p>
        </w:tc>
        <w:tc>
          <w:tcPr>
            <w:tcW w:w="7525" w:type="dxa"/>
            <w:tcBorders>
              <w:top w:val="single" w:sz="4" w:space="0" w:color="auto"/>
              <w:left w:val="single" w:sz="4" w:space="0" w:color="auto"/>
              <w:bottom w:val="single" w:sz="4" w:space="0" w:color="auto"/>
              <w:right w:val="single" w:sz="4" w:space="0" w:color="auto"/>
            </w:tcBorders>
            <w:vAlign w:val="center"/>
            <w:hideMark/>
          </w:tcPr>
          <w:p w14:paraId="0F526C44" w14:textId="77777777" w:rsidR="002E1BEF" w:rsidRPr="00364A1D" w:rsidRDefault="002E1BEF" w:rsidP="00BF011A">
            <w:pPr>
              <w:spacing w:after="0" w:line="240" w:lineRule="auto"/>
              <w:rPr>
                <w:rFonts w:ascii="Times New Roman" w:hAnsi="Times New Roman" w:cs="Times New Roman"/>
                <w:iCs/>
                <w:color w:val="000000"/>
                <w:sz w:val="24"/>
                <w:szCs w:val="24"/>
              </w:rPr>
            </w:pPr>
            <w:r w:rsidRPr="00364A1D">
              <w:rPr>
                <w:rFonts w:ascii="Times New Roman" w:hAnsi="Times New Roman" w:cs="Times New Roman"/>
                <w:iCs/>
                <w:color w:val="000000"/>
                <w:sz w:val="24"/>
                <w:szCs w:val="24"/>
              </w:rPr>
              <w:t xml:space="preserve">Unité de Gestion du Programme d’Appui à la mise en œuvre de l’Accord d’Association </w:t>
            </w:r>
          </w:p>
        </w:tc>
      </w:tr>
    </w:tbl>
    <w:p w14:paraId="0F526C46" w14:textId="77777777" w:rsidR="00FC7C7E" w:rsidRPr="00CD62CD" w:rsidRDefault="00FC7C7E" w:rsidP="00FC7C7E">
      <w:pPr>
        <w:rPr>
          <w:rFonts w:ascii="Times New Roman" w:hAnsi="Times New Roman" w:cs="Times New Roman"/>
          <w:sz w:val="24"/>
          <w:szCs w:val="24"/>
        </w:rPr>
      </w:pPr>
    </w:p>
    <w:bookmarkEnd w:id="14"/>
    <w:p w14:paraId="0F526C47" w14:textId="77777777" w:rsidR="00FB5455" w:rsidRPr="00592DC6" w:rsidRDefault="00FC7C7E" w:rsidP="00BE4226">
      <w:pPr>
        <w:rPr>
          <w:rFonts w:ascii="Times New Roman" w:eastAsia="Times New Roman" w:hAnsi="Times New Roman" w:cs="Times New Roman"/>
          <w:sz w:val="24"/>
          <w:szCs w:val="24"/>
        </w:rPr>
      </w:pPr>
      <w:r w:rsidRPr="00CD62CD">
        <w:rPr>
          <w:sz w:val="24"/>
          <w:szCs w:val="24"/>
        </w:rPr>
        <w:br w:type="page"/>
      </w:r>
      <w:r w:rsidR="00FB5455" w:rsidRPr="00592DC6">
        <w:rPr>
          <w:rFonts w:ascii="Times New Roman" w:hAnsi="Times New Roman" w:cs="Times New Roman"/>
          <w:b/>
          <w:sz w:val="24"/>
          <w:szCs w:val="24"/>
        </w:rPr>
        <w:lastRenderedPageBreak/>
        <w:t>1.</w:t>
      </w:r>
      <w:r w:rsidR="00FB5455" w:rsidRPr="00592DC6">
        <w:rPr>
          <w:rFonts w:ascii="Times New Roman" w:hAnsi="Times New Roman" w:cs="Times New Roman"/>
          <w:sz w:val="24"/>
          <w:szCs w:val="24"/>
        </w:rPr>
        <w:tab/>
      </w:r>
      <w:r w:rsidR="00FB5455" w:rsidRPr="00592DC6">
        <w:rPr>
          <w:rFonts w:ascii="Times New Roman" w:hAnsi="Times New Roman" w:cs="Times New Roman"/>
          <w:b/>
          <w:sz w:val="24"/>
          <w:szCs w:val="24"/>
        </w:rPr>
        <w:t>Informations de base</w:t>
      </w:r>
    </w:p>
    <w:p w14:paraId="0F526C48" w14:textId="77777777" w:rsidR="00FB5455" w:rsidRDefault="00FB5455" w:rsidP="00A626ED">
      <w:pPr>
        <w:autoSpaceDE w:val="0"/>
        <w:autoSpaceDN w:val="0"/>
        <w:adjustRightInd w:val="0"/>
        <w:spacing w:before="120" w:after="0" w:line="240" w:lineRule="auto"/>
        <w:ind w:left="540" w:hanging="540"/>
        <w:jc w:val="both"/>
        <w:rPr>
          <w:rFonts w:ascii="Times New Roman" w:hAnsi="Times New Roman" w:cs="Times New Roman"/>
          <w:iCs/>
          <w:sz w:val="24"/>
          <w:szCs w:val="24"/>
        </w:rPr>
      </w:pPr>
      <w:r w:rsidRPr="00592DC6">
        <w:rPr>
          <w:rFonts w:ascii="Times New Roman" w:hAnsi="Times New Roman" w:cs="Times New Roman"/>
          <w:sz w:val="24"/>
          <w:szCs w:val="24"/>
        </w:rPr>
        <w:t>1.1</w:t>
      </w:r>
      <w:r w:rsidRPr="00592DC6">
        <w:rPr>
          <w:rFonts w:ascii="Times New Roman" w:hAnsi="Times New Roman" w:cs="Times New Roman"/>
          <w:sz w:val="24"/>
          <w:szCs w:val="24"/>
        </w:rPr>
        <w:tab/>
      </w:r>
      <w:r w:rsidR="002A0D73" w:rsidRPr="00592DC6">
        <w:rPr>
          <w:rFonts w:ascii="Times New Roman" w:hAnsi="Times New Roman" w:cs="Times New Roman"/>
          <w:sz w:val="24"/>
          <w:szCs w:val="24"/>
        </w:rPr>
        <w:t>Programme :</w:t>
      </w:r>
      <w:r w:rsidRPr="00592DC6">
        <w:rPr>
          <w:rFonts w:ascii="Times New Roman" w:hAnsi="Times New Roman" w:cs="Times New Roman"/>
          <w:sz w:val="24"/>
          <w:szCs w:val="24"/>
        </w:rPr>
        <w:t xml:space="preserve"> </w:t>
      </w:r>
      <w:r w:rsidR="00D340B5" w:rsidRPr="00033CC8">
        <w:rPr>
          <w:rFonts w:ascii="Times New Roman" w:hAnsi="Times New Roman" w:cs="Times New Roman"/>
          <w:iCs/>
          <w:sz w:val="24"/>
          <w:szCs w:val="24"/>
        </w:rPr>
        <w:t>Programme d’Appui Institutionnel à la Transition Tunisienne « PAITT »</w:t>
      </w:r>
      <w:r w:rsidRPr="00033CC8">
        <w:rPr>
          <w:rFonts w:ascii="Times New Roman" w:hAnsi="Times New Roman" w:cs="Times New Roman"/>
          <w:iCs/>
          <w:sz w:val="24"/>
          <w:szCs w:val="24"/>
        </w:rPr>
        <w:t xml:space="preserve"> </w:t>
      </w:r>
      <w:r w:rsidR="005D28CF" w:rsidRPr="00033CC8">
        <w:rPr>
          <w:rFonts w:ascii="Times New Roman" w:hAnsi="Times New Roman" w:cs="Times New Roman"/>
          <w:iCs/>
          <w:sz w:val="24"/>
          <w:szCs w:val="24"/>
        </w:rPr>
        <w:t>(gestion indirecte, avec contrôle ex ante</w:t>
      </w:r>
      <w:r w:rsidRPr="00033CC8">
        <w:rPr>
          <w:rFonts w:ascii="Times New Roman" w:hAnsi="Times New Roman" w:cs="Times New Roman"/>
          <w:iCs/>
          <w:sz w:val="24"/>
          <w:szCs w:val="24"/>
        </w:rPr>
        <w:t>)</w:t>
      </w:r>
      <w:r w:rsidR="00A626ED">
        <w:rPr>
          <w:rFonts w:ascii="Times New Roman" w:hAnsi="Times New Roman" w:cs="Times New Roman"/>
          <w:iCs/>
          <w:sz w:val="24"/>
          <w:szCs w:val="24"/>
        </w:rPr>
        <w:t xml:space="preserve"> - </w:t>
      </w:r>
      <w:r w:rsidR="00A626ED" w:rsidRPr="00A626ED">
        <w:rPr>
          <w:rFonts w:ascii="Times New Roman" w:hAnsi="Times New Roman" w:cs="Times New Roman"/>
          <w:iCs/>
          <w:sz w:val="24"/>
          <w:szCs w:val="24"/>
        </w:rPr>
        <w:t>ENI/2018/041-231</w:t>
      </w:r>
      <w:r w:rsidR="00A626ED">
        <w:rPr>
          <w:rFonts w:ascii="Times New Roman" w:hAnsi="Times New Roman" w:cs="Times New Roman"/>
          <w:iCs/>
          <w:sz w:val="24"/>
          <w:szCs w:val="24"/>
        </w:rPr>
        <w:t>.</w:t>
      </w:r>
      <w:r w:rsidR="00592DC6" w:rsidRPr="00033CC8">
        <w:rPr>
          <w:rFonts w:ascii="Times New Roman" w:hAnsi="Times New Roman" w:cs="Times New Roman"/>
          <w:iCs/>
          <w:sz w:val="24"/>
          <w:szCs w:val="24"/>
        </w:rPr>
        <w:t xml:space="preserve"> </w:t>
      </w:r>
    </w:p>
    <w:p w14:paraId="0F526C49" w14:textId="77777777" w:rsidR="00CD1069" w:rsidRDefault="00CD1069" w:rsidP="00A626ED">
      <w:pPr>
        <w:autoSpaceDE w:val="0"/>
        <w:autoSpaceDN w:val="0"/>
        <w:adjustRightInd w:val="0"/>
        <w:spacing w:before="120" w:after="0" w:line="240" w:lineRule="auto"/>
        <w:ind w:left="540" w:hanging="540"/>
        <w:jc w:val="both"/>
        <w:rPr>
          <w:rFonts w:ascii="Times New Roman" w:hAnsi="Times New Roman" w:cs="Times New Roman"/>
          <w:iCs/>
          <w:sz w:val="24"/>
          <w:szCs w:val="24"/>
        </w:rPr>
      </w:pPr>
    </w:p>
    <w:p w14:paraId="0F526C4A" w14:textId="77777777" w:rsidR="00CD1069" w:rsidRPr="00CD1069" w:rsidRDefault="00CD1069" w:rsidP="00CD1069">
      <w:pPr>
        <w:spacing w:line="240" w:lineRule="auto"/>
        <w:jc w:val="both"/>
        <w:rPr>
          <w:rFonts w:ascii="Times New Roman" w:hAnsi="Times New Roman" w:cs="Times New Roman"/>
          <w:bCs/>
          <w:iCs/>
          <w:sz w:val="24"/>
          <w:szCs w:val="24"/>
        </w:rPr>
      </w:pPr>
      <w:r w:rsidRPr="00CD1069">
        <w:rPr>
          <w:rFonts w:ascii="Times New Roman" w:hAnsi="Times New Roman" w:cs="Times New Roman"/>
          <w:bCs/>
          <w:iCs/>
          <w:sz w:val="24"/>
          <w:szCs w:val="24"/>
        </w:rPr>
        <w:t>Pour les demandeurs britanniques: Veuillez noter qu’à la suite de l’entrée en vigueur de l’accord de retrait du Royaume-Uni</w:t>
      </w:r>
      <w:r w:rsidRPr="00CD1069">
        <w:rPr>
          <w:rFonts w:ascii="Times New Roman" w:hAnsi="Times New Roman" w:cs="Times New Roman"/>
          <w:bCs/>
          <w:iCs/>
          <w:sz w:val="24"/>
          <w:szCs w:val="24"/>
        </w:rPr>
        <w:footnoteReference w:id="1"/>
      </w:r>
      <w:r w:rsidRPr="00CD1069">
        <w:rPr>
          <w:rFonts w:ascii="Times New Roman" w:hAnsi="Times New Roman" w:cs="Times New Roman"/>
          <w:bCs/>
          <w:iCs/>
          <w:sz w:val="24"/>
          <w:szCs w:val="24"/>
        </w:rPr>
        <w:t xml:space="preserve"> le 1 février 2020, et notamment de ses articles 127 (6), 137 et 138, les références aux personnes physiques ou morales résidant ou établies dans un État membre de l’Union européenne s’entendent comme incluant les personnes physiques ou morales résidant ou établies au Royaume-Uni. Les résidents et les entités britanniques sont donc éligibles pour participer au présent appel.  </w:t>
      </w:r>
    </w:p>
    <w:p w14:paraId="0F526C4B" w14:textId="77777777" w:rsidR="005D28CF" w:rsidRDefault="005D28CF" w:rsidP="00CD1069">
      <w:pPr>
        <w:spacing w:line="240" w:lineRule="auto"/>
        <w:jc w:val="both"/>
        <w:rPr>
          <w:rFonts w:ascii="Times New Roman" w:hAnsi="Times New Roman" w:cs="Times New Roman"/>
          <w:iCs/>
          <w:sz w:val="24"/>
          <w:szCs w:val="24"/>
        </w:rPr>
      </w:pPr>
    </w:p>
    <w:p w14:paraId="0F526C4C" w14:textId="77777777" w:rsidR="00FB5455" w:rsidRPr="00592DC6" w:rsidRDefault="00FB5455" w:rsidP="00460CD5">
      <w:pPr>
        <w:autoSpaceDE w:val="0"/>
        <w:autoSpaceDN w:val="0"/>
        <w:adjustRightInd w:val="0"/>
        <w:spacing w:before="120" w:after="0" w:line="240" w:lineRule="auto"/>
        <w:ind w:left="540" w:hanging="540"/>
        <w:jc w:val="both"/>
        <w:rPr>
          <w:rFonts w:ascii="Times New Roman" w:hAnsi="Times New Roman" w:cs="Times New Roman"/>
          <w:i/>
          <w:sz w:val="24"/>
          <w:szCs w:val="24"/>
          <w:u w:val="dotted"/>
        </w:rPr>
      </w:pPr>
      <w:r w:rsidRPr="00592DC6">
        <w:rPr>
          <w:rFonts w:ascii="Times New Roman" w:hAnsi="Times New Roman" w:cs="Times New Roman"/>
          <w:sz w:val="24"/>
          <w:szCs w:val="24"/>
        </w:rPr>
        <w:t>1.2</w:t>
      </w:r>
      <w:r w:rsidRPr="00592DC6">
        <w:rPr>
          <w:rFonts w:ascii="Times New Roman" w:hAnsi="Times New Roman" w:cs="Times New Roman"/>
          <w:sz w:val="24"/>
          <w:szCs w:val="24"/>
        </w:rPr>
        <w:tab/>
        <w:t xml:space="preserve">Secteur de </w:t>
      </w:r>
      <w:r w:rsidR="002A0D73" w:rsidRPr="00592DC6">
        <w:rPr>
          <w:rFonts w:ascii="Times New Roman" w:hAnsi="Times New Roman" w:cs="Times New Roman"/>
          <w:sz w:val="24"/>
          <w:szCs w:val="24"/>
        </w:rPr>
        <w:t>jumelage :</w:t>
      </w:r>
      <w:r w:rsidRPr="00592DC6">
        <w:rPr>
          <w:rFonts w:ascii="Times New Roman" w:hAnsi="Times New Roman" w:cs="Times New Roman"/>
          <w:sz w:val="24"/>
          <w:szCs w:val="24"/>
        </w:rPr>
        <w:t xml:space="preserve"> </w:t>
      </w:r>
      <w:r w:rsidR="00460CD5" w:rsidRPr="00460CD5">
        <w:rPr>
          <w:rFonts w:ascii="Times New Roman" w:hAnsi="Times New Roman" w:cs="Times New Roman"/>
          <w:iCs/>
          <w:sz w:val="24"/>
          <w:szCs w:val="24"/>
          <w:u w:val="single"/>
        </w:rPr>
        <w:t>Té</w:t>
      </w:r>
      <w:r w:rsidR="00460CD5" w:rsidRPr="00460CD5">
        <w:rPr>
          <w:rFonts w:ascii="Times New Roman" w:hAnsi="Times New Roman" w:cs="Times New Roman"/>
          <w:iCs/>
          <w:sz w:val="24"/>
          <w:szCs w:val="24"/>
          <w:u w:val="dotted"/>
        </w:rPr>
        <w:t>l</w:t>
      </w:r>
      <w:r w:rsidR="00460CD5" w:rsidRPr="00460CD5">
        <w:rPr>
          <w:rFonts w:ascii="Times New Roman" w:hAnsi="Times New Roman" w:cs="Times New Roman"/>
          <w:iCs/>
          <w:sz w:val="24"/>
          <w:szCs w:val="24"/>
          <w:u w:val="single"/>
        </w:rPr>
        <w:t>éco</w:t>
      </w:r>
      <w:r w:rsidR="00460CD5" w:rsidRPr="00460CD5">
        <w:rPr>
          <w:rFonts w:ascii="Times New Roman" w:hAnsi="Times New Roman" w:cs="Times New Roman"/>
          <w:iCs/>
          <w:sz w:val="24"/>
          <w:szCs w:val="24"/>
          <w:u w:val="dotted"/>
        </w:rPr>
        <w:t>mmun</w:t>
      </w:r>
      <w:r w:rsidR="00460CD5" w:rsidRPr="00460CD5">
        <w:rPr>
          <w:rFonts w:ascii="Times New Roman" w:hAnsi="Times New Roman" w:cs="Times New Roman"/>
          <w:iCs/>
          <w:sz w:val="24"/>
          <w:szCs w:val="24"/>
          <w:u w:val="single"/>
        </w:rPr>
        <w:t>i</w:t>
      </w:r>
      <w:r w:rsidR="00460CD5" w:rsidRPr="00460CD5">
        <w:rPr>
          <w:rFonts w:ascii="Times New Roman" w:hAnsi="Times New Roman" w:cs="Times New Roman"/>
          <w:iCs/>
          <w:sz w:val="24"/>
          <w:szCs w:val="24"/>
          <w:u w:val="dotted"/>
        </w:rPr>
        <w:t>ca</w:t>
      </w:r>
      <w:r w:rsidR="00460CD5" w:rsidRPr="00460CD5">
        <w:rPr>
          <w:rFonts w:ascii="Times New Roman" w:hAnsi="Times New Roman" w:cs="Times New Roman"/>
          <w:iCs/>
          <w:sz w:val="24"/>
          <w:szCs w:val="24"/>
          <w:u w:val="single"/>
        </w:rPr>
        <w:t>ti</w:t>
      </w:r>
      <w:r w:rsidR="00460CD5" w:rsidRPr="00460CD5">
        <w:rPr>
          <w:rFonts w:ascii="Times New Roman" w:hAnsi="Times New Roman" w:cs="Times New Roman"/>
          <w:iCs/>
          <w:sz w:val="24"/>
          <w:szCs w:val="24"/>
          <w:u w:val="dotted"/>
        </w:rPr>
        <w:t>o</w:t>
      </w:r>
      <w:r w:rsidR="00460CD5" w:rsidRPr="00460CD5">
        <w:rPr>
          <w:rFonts w:ascii="Times New Roman" w:hAnsi="Times New Roman" w:cs="Times New Roman"/>
          <w:iCs/>
          <w:sz w:val="24"/>
          <w:szCs w:val="24"/>
          <w:u w:val="single"/>
        </w:rPr>
        <w:t>n</w:t>
      </w:r>
      <w:r w:rsidR="00460CD5" w:rsidRPr="00460CD5">
        <w:rPr>
          <w:rFonts w:ascii="Times New Roman" w:hAnsi="Times New Roman" w:cs="Times New Roman"/>
          <w:iCs/>
          <w:sz w:val="24"/>
          <w:szCs w:val="24"/>
          <w:u w:val="dotted"/>
        </w:rPr>
        <w:t>s</w:t>
      </w:r>
    </w:p>
    <w:p w14:paraId="0F526C4D" w14:textId="77777777" w:rsidR="002A0D73" w:rsidRPr="00592DC6" w:rsidRDefault="002A0D73" w:rsidP="00FB5455">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rPr>
      </w:pPr>
    </w:p>
    <w:p w14:paraId="0F526C4E" w14:textId="77777777" w:rsidR="00FB5455" w:rsidRPr="00592DC6" w:rsidRDefault="00FB5455" w:rsidP="001F2AD4">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rPr>
      </w:pPr>
      <w:r w:rsidRPr="00592DC6">
        <w:rPr>
          <w:rFonts w:ascii="Times New Roman" w:hAnsi="Times New Roman" w:cs="Times New Roman"/>
          <w:sz w:val="24"/>
          <w:szCs w:val="24"/>
        </w:rPr>
        <w:t>1.3</w:t>
      </w:r>
      <w:r w:rsidRPr="00592DC6">
        <w:rPr>
          <w:rFonts w:ascii="Times New Roman" w:hAnsi="Times New Roman" w:cs="Times New Roman"/>
          <w:sz w:val="24"/>
          <w:szCs w:val="24"/>
        </w:rPr>
        <w:tab/>
      </w:r>
      <w:r w:rsidRPr="00033CC8">
        <w:rPr>
          <w:rFonts w:ascii="Times New Roman" w:hAnsi="Times New Roman" w:cs="Times New Roman"/>
          <w:b/>
          <w:bCs/>
          <w:sz w:val="24"/>
          <w:szCs w:val="24"/>
        </w:rPr>
        <w:t xml:space="preserve">Budget financé par l’Union </w:t>
      </w:r>
      <w:r w:rsidR="002A0D73" w:rsidRPr="00033CC8">
        <w:rPr>
          <w:rFonts w:ascii="Times New Roman" w:hAnsi="Times New Roman" w:cs="Times New Roman"/>
          <w:b/>
          <w:bCs/>
          <w:sz w:val="24"/>
          <w:szCs w:val="24"/>
        </w:rPr>
        <w:t>européenne :</w:t>
      </w:r>
      <w:r w:rsidRPr="00592DC6">
        <w:rPr>
          <w:rFonts w:ascii="Times New Roman" w:hAnsi="Times New Roman" w:cs="Times New Roman"/>
          <w:sz w:val="24"/>
          <w:szCs w:val="24"/>
        </w:rPr>
        <w:t xml:space="preserve"> </w:t>
      </w:r>
      <w:r w:rsidR="00674A7A" w:rsidRPr="00033CC8">
        <w:rPr>
          <w:rFonts w:ascii="Times New Roman" w:hAnsi="Times New Roman" w:cs="Times New Roman"/>
          <w:color w:val="000000"/>
          <w:sz w:val="24"/>
          <w:szCs w:val="24"/>
        </w:rPr>
        <w:t xml:space="preserve">1.000.000 </w:t>
      </w:r>
      <w:r w:rsidR="001F2AD4">
        <w:rPr>
          <w:rFonts w:ascii="Times New Roman" w:hAnsi="Times New Roman" w:cs="Times New Roman"/>
          <w:color w:val="000000"/>
          <w:sz w:val="24"/>
          <w:szCs w:val="24"/>
        </w:rPr>
        <w:t>EUR</w:t>
      </w:r>
    </w:p>
    <w:p w14:paraId="0F526C4F" w14:textId="77777777" w:rsidR="00FB5455" w:rsidRPr="00592DC6" w:rsidRDefault="00FB5455" w:rsidP="00FB5455">
      <w:pPr>
        <w:autoSpaceDE w:val="0"/>
        <w:autoSpaceDN w:val="0"/>
        <w:adjustRightInd w:val="0"/>
        <w:spacing w:after="0" w:line="240" w:lineRule="auto"/>
        <w:ind w:left="539" w:hanging="539"/>
        <w:rPr>
          <w:rFonts w:ascii="Times New Roman" w:eastAsia="Times New Roman" w:hAnsi="Times New Roman" w:cs="Times New Roman"/>
          <w:b/>
          <w:bCs/>
          <w:sz w:val="24"/>
          <w:szCs w:val="24"/>
        </w:rPr>
      </w:pPr>
    </w:p>
    <w:p w14:paraId="0F526C50" w14:textId="77777777" w:rsidR="00FB5455" w:rsidRPr="00592DC6" w:rsidRDefault="00FB5455" w:rsidP="00FB5455">
      <w:pPr>
        <w:autoSpaceDE w:val="0"/>
        <w:autoSpaceDN w:val="0"/>
        <w:adjustRightInd w:val="0"/>
        <w:spacing w:before="120" w:after="0" w:line="240" w:lineRule="auto"/>
        <w:ind w:left="540" w:hanging="540"/>
        <w:rPr>
          <w:rFonts w:ascii="Times New Roman" w:eastAsia="Times New Roman" w:hAnsi="Times New Roman" w:cs="Times New Roman"/>
          <w:b/>
          <w:bCs/>
          <w:sz w:val="24"/>
          <w:szCs w:val="24"/>
        </w:rPr>
      </w:pPr>
      <w:r w:rsidRPr="00592DC6">
        <w:rPr>
          <w:rFonts w:ascii="Times New Roman" w:hAnsi="Times New Roman" w:cs="Times New Roman"/>
          <w:b/>
          <w:sz w:val="24"/>
          <w:szCs w:val="24"/>
        </w:rPr>
        <w:t>2.</w:t>
      </w:r>
      <w:r w:rsidRPr="00592DC6">
        <w:rPr>
          <w:rFonts w:ascii="Times New Roman" w:hAnsi="Times New Roman" w:cs="Times New Roman"/>
          <w:sz w:val="24"/>
          <w:szCs w:val="24"/>
        </w:rPr>
        <w:tab/>
      </w:r>
      <w:r w:rsidRPr="00592DC6">
        <w:rPr>
          <w:rFonts w:ascii="Times New Roman" w:hAnsi="Times New Roman" w:cs="Times New Roman"/>
          <w:b/>
          <w:sz w:val="24"/>
          <w:szCs w:val="24"/>
        </w:rPr>
        <w:t>Objectifs</w:t>
      </w:r>
    </w:p>
    <w:p w14:paraId="0F526C51" w14:textId="77777777" w:rsidR="00FB5455" w:rsidRPr="005C5566" w:rsidRDefault="00FB5455" w:rsidP="00FB5455">
      <w:pPr>
        <w:autoSpaceDE w:val="0"/>
        <w:autoSpaceDN w:val="0"/>
        <w:adjustRightInd w:val="0"/>
        <w:spacing w:before="120" w:after="0" w:line="240" w:lineRule="auto"/>
        <w:ind w:left="540" w:hanging="540"/>
        <w:jc w:val="both"/>
        <w:rPr>
          <w:rFonts w:ascii="Times New Roman" w:eastAsia="Times New Roman" w:hAnsi="Times New Roman" w:cs="Times New Roman"/>
          <w:bCs/>
          <w:sz w:val="24"/>
          <w:szCs w:val="24"/>
        </w:rPr>
      </w:pPr>
      <w:r w:rsidRPr="005C5566">
        <w:rPr>
          <w:rFonts w:ascii="Times New Roman" w:hAnsi="Times New Roman" w:cs="Times New Roman"/>
          <w:bCs/>
          <w:sz w:val="24"/>
          <w:szCs w:val="24"/>
        </w:rPr>
        <w:t>2.1</w:t>
      </w:r>
      <w:r w:rsidRPr="005C5566">
        <w:rPr>
          <w:rFonts w:ascii="Times New Roman" w:hAnsi="Times New Roman" w:cs="Times New Roman"/>
          <w:bCs/>
          <w:sz w:val="24"/>
          <w:szCs w:val="24"/>
        </w:rPr>
        <w:tab/>
        <w:t>Objectif</w:t>
      </w:r>
      <w:r w:rsidR="00CE6857">
        <w:rPr>
          <w:rFonts w:ascii="Times New Roman" w:hAnsi="Times New Roman" w:cs="Times New Roman"/>
          <w:bCs/>
          <w:sz w:val="24"/>
          <w:szCs w:val="24"/>
        </w:rPr>
        <w:t xml:space="preserve"> </w:t>
      </w:r>
      <w:r w:rsidRPr="005C5566">
        <w:rPr>
          <w:rFonts w:ascii="Times New Roman" w:hAnsi="Times New Roman" w:cs="Times New Roman"/>
          <w:bCs/>
          <w:sz w:val="24"/>
          <w:szCs w:val="24"/>
        </w:rPr>
        <w:t>(s) général (généraux)</w:t>
      </w:r>
    </w:p>
    <w:p w14:paraId="0F526C52" w14:textId="77777777" w:rsidR="00FB5455" w:rsidRPr="00592DC6" w:rsidRDefault="00FB5455" w:rsidP="00FB5455">
      <w:pPr>
        <w:tabs>
          <w:tab w:val="num" w:pos="540"/>
          <w:tab w:val="num" w:pos="567"/>
        </w:tabs>
        <w:spacing w:after="0" w:line="240" w:lineRule="auto"/>
        <w:ind w:left="567"/>
        <w:jc w:val="both"/>
        <w:rPr>
          <w:rFonts w:ascii="Times New Roman" w:eastAsia="Times New Roman" w:hAnsi="Times New Roman" w:cs="Times New Roman"/>
          <w:i/>
          <w:sz w:val="24"/>
          <w:szCs w:val="24"/>
        </w:rPr>
      </w:pPr>
    </w:p>
    <w:p w14:paraId="0F526C53" w14:textId="77777777" w:rsidR="00274238" w:rsidRPr="00274238" w:rsidRDefault="00274238" w:rsidP="00660A1D">
      <w:pPr>
        <w:spacing w:line="240" w:lineRule="auto"/>
        <w:jc w:val="both"/>
        <w:rPr>
          <w:rFonts w:ascii="Times New Roman" w:hAnsi="Times New Roman" w:cs="Times New Roman"/>
          <w:sz w:val="24"/>
          <w:szCs w:val="24"/>
        </w:rPr>
      </w:pPr>
      <w:r w:rsidRPr="004363D6">
        <w:rPr>
          <w:rFonts w:ascii="Times New Roman" w:hAnsi="Times New Roman" w:cs="Times New Roman"/>
          <w:bCs/>
          <w:iCs/>
          <w:sz w:val="24"/>
          <w:szCs w:val="24"/>
        </w:rPr>
        <w:t xml:space="preserve">L’objectif général </w:t>
      </w:r>
      <w:r w:rsidRPr="004363D6">
        <w:rPr>
          <w:rFonts w:ascii="Times New Roman" w:eastAsia="Times New Roman" w:hAnsi="Times New Roman" w:cs="Times New Roman"/>
          <w:bCs/>
          <w:iCs/>
          <w:sz w:val="24"/>
          <w:szCs w:val="24"/>
        </w:rPr>
        <w:t>est de</w:t>
      </w:r>
      <w:r w:rsidRPr="004363D6">
        <w:rPr>
          <w:rFonts w:ascii="Times New Roman" w:eastAsia="Times New Roman" w:hAnsi="Times New Roman" w:cs="Times New Roman"/>
          <w:bCs/>
          <w:i/>
          <w:sz w:val="24"/>
          <w:szCs w:val="24"/>
        </w:rPr>
        <w:t xml:space="preserve"> c</w:t>
      </w:r>
      <w:r w:rsidRPr="004363D6">
        <w:rPr>
          <w:rFonts w:ascii="Times New Roman" w:hAnsi="Times New Roman" w:cs="Times New Roman"/>
          <w:bCs/>
          <w:sz w:val="24"/>
          <w:szCs w:val="24"/>
        </w:rPr>
        <w:t>ontribuer à garantir la liberté d’expression et d’information, ainsi qu’une information pluraliste et intègre en Tunisie</w:t>
      </w:r>
      <w:r w:rsidR="001F2AD4">
        <w:rPr>
          <w:rFonts w:ascii="Times New Roman" w:hAnsi="Times New Roman" w:cs="Times New Roman"/>
          <w:bCs/>
          <w:sz w:val="24"/>
          <w:szCs w:val="24"/>
        </w:rPr>
        <w:t>.</w:t>
      </w:r>
    </w:p>
    <w:p w14:paraId="0F526C54" w14:textId="77777777" w:rsidR="00C62C1D" w:rsidRPr="00592DC6" w:rsidRDefault="00C62C1D" w:rsidP="00C62C1D">
      <w:pPr>
        <w:tabs>
          <w:tab w:val="num" w:pos="540"/>
          <w:tab w:val="num" w:pos="1494"/>
        </w:tabs>
        <w:spacing w:after="0" w:line="240" w:lineRule="auto"/>
        <w:rPr>
          <w:rFonts w:ascii="Times New Roman" w:eastAsia="Times New Roman" w:hAnsi="Times New Roman" w:cs="Times New Roman"/>
          <w:i/>
          <w:sz w:val="24"/>
          <w:szCs w:val="24"/>
        </w:rPr>
      </w:pPr>
    </w:p>
    <w:p w14:paraId="0F526C55" w14:textId="77777777" w:rsidR="00FB5455" w:rsidRPr="005C5566" w:rsidRDefault="00FB5455" w:rsidP="00FB5455">
      <w:pPr>
        <w:autoSpaceDE w:val="0"/>
        <w:autoSpaceDN w:val="0"/>
        <w:adjustRightInd w:val="0"/>
        <w:spacing w:before="120" w:after="0" w:line="240" w:lineRule="auto"/>
        <w:ind w:left="540" w:hanging="540"/>
        <w:rPr>
          <w:rFonts w:ascii="Times New Roman" w:eastAsia="Times New Roman" w:hAnsi="Times New Roman" w:cs="Times New Roman"/>
          <w:b/>
          <w:bCs/>
          <w:sz w:val="24"/>
          <w:szCs w:val="24"/>
        </w:rPr>
      </w:pPr>
      <w:r w:rsidRPr="005C5566">
        <w:rPr>
          <w:rFonts w:ascii="Times New Roman" w:hAnsi="Times New Roman" w:cs="Times New Roman"/>
          <w:b/>
          <w:bCs/>
          <w:sz w:val="24"/>
          <w:szCs w:val="24"/>
        </w:rPr>
        <w:t>2.2</w:t>
      </w:r>
      <w:r w:rsidRPr="005C5566">
        <w:rPr>
          <w:rFonts w:ascii="Times New Roman" w:hAnsi="Times New Roman" w:cs="Times New Roman"/>
          <w:b/>
          <w:bCs/>
          <w:sz w:val="24"/>
          <w:szCs w:val="24"/>
        </w:rPr>
        <w:tab/>
        <w:t xml:space="preserve">Objectif </w:t>
      </w:r>
      <w:r w:rsidR="002A0D73" w:rsidRPr="005C5566">
        <w:rPr>
          <w:rFonts w:ascii="Times New Roman" w:hAnsi="Times New Roman" w:cs="Times New Roman"/>
          <w:b/>
          <w:bCs/>
          <w:sz w:val="24"/>
          <w:szCs w:val="24"/>
        </w:rPr>
        <w:t>spécifique :</w:t>
      </w:r>
      <w:r w:rsidRPr="005C5566">
        <w:rPr>
          <w:rFonts w:ascii="Times New Roman" w:hAnsi="Times New Roman" w:cs="Times New Roman"/>
          <w:b/>
          <w:bCs/>
          <w:sz w:val="24"/>
          <w:szCs w:val="24"/>
        </w:rPr>
        <w:t xml:space="preserve"> </w:t>
      </w:r>
    </w:p>
    <w:p w14:paraId="0F526C56" w14:textId="77777777" w:rsidR="00FB5455" w:rsidRPr="00592DC6" w:rsidRDefault="00FB5455" w:rsidP="00FB5455">
      <w:pPr>
        <w:tabs>
          <w:tab w:val="num" w:pos="540"/>
          <w:tab w:val="num" w:pos="1134"/>
        </w:tabs>
        <w:spacing w:after="0" w:line="240" w:lineRule="auto"/>
        <w:ind w:left="567"/>
        <w:jc w:val="both"/>
        <w:rPr>
          <w:rFonts w:ascii="Times New Roman" w:eastAsia="Times New Roman" w:hAnsi="Times New Roman" w:cs="Times New Roman"/>
          <w:i/>
          <w:sz w:val="24"/>
          <w:szCs w:val="24"/>
        </w:rPr>
      </w:pPr>
    </w:p>
    <w:p w14:paraId="0F526C57" w14:textId="77777777" w:rsidR="005A70C9" w:rsidRDefault="005A70C9" w:rsidP="005A70C9">
      <w:pPr>
        <w:spacing w:line="240" w:lineRule="auto"/>
        <w:jc w:val="both"/>
        <w:rPr>
          <w:rFonts w:ascii="Times New Roman" w:hAnsi="Times New Roman" w:cs="Times New Roman"/>
          <w:bCs/>
          <w:sz w:val="24"/>
          <w:szCs w:val="24"/>
        </w:rPr>
      </w:pPr>
      <w:r w:rsidRPr="00660A1D">
        <w:rPr>
          <w:rFonts w:ascii="Times New Roman" w:hAnsi="Times New Roman" w:cs="Times New Roman"/>
          <w:bCs/>
          <w:sz w:val="24"/>
          <w:szCs w:val="24"/>
        </w:rPr>
        <w:t xml:space="preserve">L’objectif </w:t>
      </w:r>
      <w:r w:rsidRPr="00033CC8">
        <w:rPr>
          <w:rFonts w:ascii="Times New Roman" w:hAnsi="Times New Roman" w:cs="Times New Roman"/>
          <w:sz w:val="24"/>
          <w:szCs w:val="24"/>
        </w:rPr>
        <w:t>spécifique</w:t>
      </w:r>
      <w:r w:rsidRPr="00660A1D">
        <w:rPr>
          <w:rFonts w:ascii="Times New Roman" w:hAnsi="Times New Roman" w:cs="Times New Roman"/>
          <w:bCs/>
          <w:sz w:val="24"/>
          <w:szCs w:val="24"/>
        </w:rPr>
        <w:t xml:space="preserve"> est </w:t>
      </w:r>
      <w:r>
        <w:rPr>
          <w:rFonts w:ascii="Times New Roman" w:hAnsi="Times New Roman" w:cs="Times New Roman"/>
          <w:bCs/>
          <w:sz w:val="24"/>
          <w:szCs w:val="24"/>
        </w:rPr>
        <w:t>d’établir</w:t>
      </w:r>
      <w:r w:rsidRPr="00660A1D">
        <w:rPr>
          <w:rFonts w:ascii="Times New Roman" w:hAnsi="Times New Roman" w:cs="Times New Roman"/>
          <w:bCs/>
          <w:sz w:val="24"/>
          <w:szCs w:val="24"/>
        </w:rPr>
        <w:t xml:space="preserve"> un s</w:t>
      </w:r>
      <w:r>
        <w:rPr>
          <w:rFonts w:ascii="Times New Roman" w:hAnsi="Times New Roman" w:cs="Times New Roman"/>
          <w:bCs/>
          <w:sz w:val="24"/>
          <w:szCs w:val="24"/>
        </w:rPr>
        <w:t>ecteur</w:t>
      </w:r>
      <w:r w:rsidRPr="00660A1D">
        <w:rPr>
          <w:rFonts w:ascii="Times New Roman" w:hAnsi="Times New Roman" w:cs="Times New Roman"/>
          <w:bCs/>
          <w:sz w:val="24"/>
          <w:szCs w:val="24"/>
        </w:rPr>
        <w:t xml:space="preserve"> audiovisuel de service public </w:t>
      </w:r>
      <w:r w:rsidRPr="00954FC1">
        <w:rPr>
          <w:rFonts w:ascii="Times New Roman" w:hAnsi="Times New Roman" w:cs="Times New Roman"/>
          <w:sz w:val="24"/>
          <w:szCs w:val="24"/>
        </w:rPr>
        <w:t xml:space="preserve">reflétant la diversité politique, </w:t>
      </w:r>
      <w:r>
        <w:rPr>
          <w:rFonts w:ascii="Times New Roman" w:hAnsi="Times New Roman" w:cs="Times New Roman"/>
          <w:sz w:val="24"/>
          <w:szCs w:val="24"/>
        </w:rPr>
        <w:t xml:space="preserve">sociale, </w:t>
      </w:r>
      <w:r w:rsidRPr="00954FC1">
        <w:rPr>
          <w:rFonts w:ascii="Times New Roman" w:hAnsi="Times New Roman" w:cs="Times New Roman"/>
          <w:sz w:val="24"/>
          <w:szCs w:val="24"/>
        </w:rPr>
        <w:t xml:space="preserve">culturelle et régionale de la Tunisie, et garant d’une </w:t>
      </w:r>
      <w:r w:rsidRPr="00660A1D">
        <w:rPr>
          <w:rFonts w:ascii="Times New Roman" w:hAnsi="Times New Roman" w:cs="Times New Roman"/>
          <w:bCs/>
          <w:sz w:val="24"/>
          <w:szCs w:val="24"/>
        </w:rPr>
        <w:t>information pluraliste et intègre</w:t>
      </w:r>
      <w:r>
        <w:rPr>
          <w:rFonts w:ascii="Times New Roman" w:hAnsi="Times New Roman" w:cs="Times New Roman"/>
          <w:bCs/>
          <w:sz w:val="24"/>
          <w:szCs w:val="24"/>
        </w:rPr>
        <w:t xml:space="preserve">. </w:t>
      </w:r>
    </w:p>
    <w:p w14:paraId="0F526C58" w14:textId="77777777" w:rsidR="00A47536" w:rsidRPr="005C5566" w:rsidRDefault="00FB5455" w:rsidP="00EA38FB">
      <w:pPr>
        <w:autoSpaceDE w:val="0"/>
        <w:autoSpaceDN w:val="0"/>
        <w:adjustRightInd w:val="0"/>
        <w:spacing w:before="120" w:after="0" w:line="240" w:lineRule="auto"/>
        <w:ind w:left="540" w:hanging="540"/>
        <w:jc w:val="both"/>
        <w:rPr>
          <w:rFonts w:ascii="Times New Roman" w:hAnsi="Times New Roman" w:cs="Times New Roman"/>
          <w:b/>
          <w:bCs/>
          <w:sz w:val="24"/>
          <w:szCs w:val="24"/>
        </w:rPr>
      </w:pPr>
      <w:r w:rsidRPr="005C5566">
        <w:rPr>
          <w:rFonts w:ascii="Times New Roman" w:hAnsi="Times New Roman" w:cs="Times New Roman"/>
          <w:b/>
          <w:bCs/>
          <w:sz w:val="24"/>
          <w:szCs w:val="24"/>
        </w:rPr>
        <w:t>2.3</w:t>
      </w:r>
      <w:r w:rsidRPr="005C5566">
        <w:rPr>
          <w:rFonts w:ascii="Times New Roman" w:hAnsi="Times New Roman" w:cs="Times New Roman"/>
          <w:b/>
          <w:bCs/>
          <w:sz w:val="24"/>
          <w:szCs w:val="24"/>
        </w:rPr>
        <w:tab/>
        <w:t>Les éléments ciblés dans les documents stratégiques, à savoir le plan national de développement/l’accord de coopération/l’accord d’association/la stratégie de réforme sectorielle et les plans d’action connexes</w:t>
      </w:r>
    </w:p>
    <w:p w14:paraId="0F526C59" w14:textId="77777777" w:rsidR="00EA38FB" w:rsidRPr="00592DC6" w:rsidRDefault="00EA38FB" w:rsidP="00592DC6">
      <w:pPr>
        <w:pStyle w:val="NoSpacing"/>
      </w:pPr>
    </w:p>
    <w:p w14:paraId="0F526C5A" w14:textId="77777777" w:rsidR="002A0D73" w:rsidRPr="00592DC6" w:rsidRDefault="002A0D73" w:rsidP="002A0D73">
      <w:pPr>
        <w:pStyle w:val="ListParagraph"/>
        <w:numPr>
          <w:ilvl w:val="0"/>
          <w:numId w:val="1"/>
        </w:numPr>
        <w:autoSpaceDE w:val="0"/>
        <w:autoSpaceDN w:val="0"/>
        <w:adjustRightInd w:val="0"/>
        <w:spacing w:before="120" w:after="0" w:line="240" w:lineRule="auto"/>
        <w:ind w:left="567"/>
        <w:rPr>
          <w:rFonts w:ascii="Times New Roman" w:hAnsi="Times New Roman"/>
          <w:b/>
          <w:i/>
          <w:sz w:val="24"/>
          <w:szCs w:val="24"/>
        </w:rPr>
      </w:pPr>
      <w:r w:rsidRPr="00592DC6">
        <w:rPr>
          <w:rFonts w:ascii="Times New Roman" w:hAnsi="Times New Roman"/>
          <w:b/>
          <w:i/>
          <w:sz w:val="24"/>
          <w:szCs w:val="24"/>
        </w:rPr>
        <w:t xml:space="preserve">Contribution aux objectifs poursuivis dans les stratégies de coopération Tunisie/UE </w:t>
      </w:r>
    </w:p>
    <w:p w14:paraId="0F526C5B" w14:textId="77777777" w:rsidR="005748D9" w:rsidRPr="00592DC6" w:rsidRDefault="005748D9" w:rsidP="002A0D73">
      <w:pPr>
        <w:autoSpaceDE w:val="0"/>
        <w:autoSpaceDN w:val="0"/>
        <w:adjustRightInd w:val="0"/>
        <w:spacing w:after="0" w:line="240" w:lineRule="auto"/>
        <w:jc w:val="both"/>
        <w:rPr>
          <w:rFonts w:ascii="Times New Roman" w:hAnsi="Times New Roman" w:cs="Times New Roman"/>
          <w:sz w:val="24"/>
          <w:szCs w:val="24"/>
        </w:rPr>
      </w:pPr>
    </w:p>
    <w:p w14:paraId="0F526C5C" w14:textId="77777777" w:rsidR="00FA6561" w:rsidRPr="00592DC6" w:rsidRDefault="00FF3678" w:rsidP="00FA6561">
      <w:pPr>
        <w:spacing w:line="240" w:lineRule="auto"/>
        <w:jc w:val="both"/>
        <w:rPr>
          <w:rFonts w:ascii="Times New Roman" w:hAnsi="Times New Roman" w:cs="Times New Roman"/>
          <w:sz w:val="24"/>
          <w:szCs w:val="24"/>
        </w:rPr>
      </w:pPr>
      <w:r w:rsidRPr="00592DC6">
        <w:rPr>
          <w:rFonts w:ascii="Times New Roman" w:hAnsi="Times New Roman" w:cs="Times New Roman"/>
          <w:sz w:val="24"/>
          <w:szCs w:val="24"/>
        </w:rPr>
        <w:t xml:space="preserve">Remontant à 1976, les relations entre la République </w:t>
      </w:r>
      <w:r w:rsidR="00DD532C">
        <w:rPr>
          <w:rFonts w:ascii="Times New Roman" w:hAnsi="Times New Roman" w:cs="Times New Roman"/>
          <w:sz w:val="24"/>
          <w:szCs w:val="24"/>
        </w:rPr>
        <w:t xml:space="preserve">de Tunisie </w:t>
      </w:r>
      <w:r w:rsidRPr="00592DC6">
        <w:rPr>
          <w:rFonts w:ascii="Times New Roman" w:hAnsi="Times New Roman" w:cs="Times New Roman"/>
          <w:sz w:val="24"/>
          <w:szCs w:val="24"/>
        </w:rPr>
        <w:t xml:space="preserve">et l’Union </w:t>
      </w:r>
      <w:r w:rsidR="00DD532C">
        <w:rPr>
          <w:rFonts w:ascii="Times New Roman" w:hAnsi="Times New Roman" w:cs="Times New Roman"/>
          <w:sz w:val="24"/>
          <w:szCs w:val="24"/>
        </w:rPr>
        <w:t>e</w:t>
      </w:r>
      <w:r w:rsidRPr="00592DC6">
        <w:rPr>
          <w:rFonts w:ascii="Times New Roman" w:hAnsi="Times New Roman" w:cs="Times New Roman"/>
          <w:sz w:val="24"/>
          <w:szCs w:val="24"/>
        </w:rPr>
        <w:t>uropéenne (UE) ont connu un essor significatif après la signature, en 1995, de l'</w:t>
      </w:r>
      <w:r w:rsidR="00E6035F" w:rsidRPr="00592DC6">
        <w:rPr>
          <w:rFonts w:ascii="Times New Roman" w:hAnsi="Times New Roman" w:cs="Times New Roman"/>
          <w:sz w:val="24"/>
          <w:szCs w:val="24"/>
        </w:rPr>
        <w:t>A</w:t>
      </w:r>
      <w:r w:rsidRPr="00592DC6">
        <w:rPr>
          <w:rFonts w:ascii="Times New Roman" w:hAnsi="Times New Roman" w:cs="Times New Roman"/>
          <w:sz w:val="24"/>
          <w:szCs w:val="24"/>
        </w:rPr>
        <w:t>ccord d'</w:t>
      </w:r>
      <w:r w:rsidR="00E6035F" w:rsidRPr="00592DC6">
        <w:rPr>
          <w:rFonts w:ascii="Times New Roman" w:hAnsi="Times New Roman" w:cs="Times New Roman"/>
          <w:sz w:val="24"/>
          <w:szCs w:val="24"/>
        </w:rPr>
        <w:t>A</w:t>
      </w:r>
      <w:r w:rsidRPr="00592DC6">
        <w:rPr>
          <w:rFonts w:ascii="Times New Roman" w:hAnsi="Times New Roman" w:cs="Times New Roman"/>
          <w:sz w:val="24"/>
          <w:szCs w:val="24"/>
        </w:rPr>
        <w:t>ssociation UE-Tunisie</w:t>
      </w:r>
      <w:r w:rsidR="00B91F07" w:rsidRPr="00592DC6">
        <w:rPr>
          <w:rFonts w:ascii="Times New Roman" w:hAnsi="Times New Roman" w:cs="Times New Roman"/>
          <w:sz w:val="24"/>
          <w:szCs w:val="24"/>
        </w:rPr>
        <w:t>. Ce</w:t>
      </w:r>
      <w:r w:rsidR="00C42A8C" w:rsidRPr="00592DC6">
        <w:rPr>
          <w:rFonts w:ascii="Times New Roman" w:hAnsi="Times New Roman" w:cs="Times New Roman"/>
          <w:sz w:val="24"/>
          <w:szCs w:val="24"/>
        </w:rPr>
        <w:t>t accord</w:t>
      </w:r>
      <w:r w:rsidR="00B91F07" w:rsidRPr="00592DC6">
        <w:rPr>
          <w:rFonts w:ascii="Times New Roman" w:hAnsi="Times New Roman" w:cs="Times New Roman"/>
          <w:sz w:val="24"/>
          <w:szCs w:val="24"/>
        </w:rPr>
        <w:t xml:space="preserve"> </w:t>
      </w:r>
      <w:r w:rsidR="00E6035F" w:rsidRPr="00592DC6">
        <w:rPr>
          <w:rFonts w:ascii="Times New Roman" w:hAnsi="Times New Roman" w:cs="Times New Roman"/>
          <w:sz w:val="24"/>
          <w:szCs w:val="24"/>
        </w:rPr>
        <w:t>vise notamment à renforcer l’intégration entre la Tunisie et l’UE et à promouvoir la convergence économique, sociale et institutionnelle.</w:t>
      </w:r>
      <w:r w:rsidR="00B91F07" w:rsidRPr="00592DC6">
        <w:rPr>
          <w:rFonts w:ascii="Times New Roman" w:hAnsi="Times New Roman" w:cs="Times New Roman"/>
          <w:sz w:val="24"/>
          <w:szCs w:val="24"/>
        </w:rPr>
        <w:t xml:space="preserve"> </w:t>
      </w:r>
      <w:r w:rsidRPr="00592DC6">
        <w:rPr>
          <w:rFonts w:ascii="Times New Roman" w:hAnsi="Times New Roman" w:cs="Times New Roman"/>
          <w:sz w:val="24"/>
          <w:szCs w:val="24"/>
        </w:rPr>
        <w:t xml:space="preserve">Cependant, la </w:t>
      </w:r>
      <w:r w:rsidR="008F1EBC" w:rsidRPr="00592DC6">
        <w:rPr>
          <w:rFonts w:ascii="Times New Roman" w:hAnsi="Times New Roman" w:cs="Times New Roman"/>
          <w:sz w:val="24"/>
          <w:szCs w:val="24"/>
        </w:rPr>
        <w:t>R</w:t>
      </w:r>
      <w:r w:rsidRPr="00592DC6">
        <w:rPr>
          <w:rFonts w:ascii="Times New Roman" w:hAnsi="Times New Roman" w:cs="Times New Roman"/>
          <w:sz w:val="24"/>
          <w:szCs w:val="24"/>
        </w:rPr>
        <w:t xml:space="preserve">évolution </w:t>
      </w:r>
      <w:r w:rsidR="00B91F07" w:rsidRPr="00592DC6">
        <w:rPr>
          <w:rFonts w:ascii="Times New Roman" w:hAnsi="Times New Roman" w:cs="Times New Roman"/>
          <w:sz w:val="24"/>
          <w:szCs w:val="24"/>
        </w:rPr>
        <w:t xml:space="preserve">tunisienne </w:t>
      </w:r>
      <w:r w:rsidRPr="00592DC6">
        <w:rPr>
          <w:rFonts w:ascii="Times New Roman" w:hAnsi="Times New Roman" w:cs="Times New Roman"/>
          <w:sz w:val="24"/>
          <w:szCs w:val="24"/>
        </w:rPr>
        <w:t>de janvier 2011, par laquelle le peuple tunisien a ouvert la voie à un</w:t>
      </w:r>
      <w:r w:rsidR="00DD532C">
        <w:rPr>
          <w:rFonts w:ascii="Times New Roman" w:hAnsi="Times New Roman" w:cs="Times New Roman"/>
          <w:sz w:val="24"/>
          <w:szCs w:val="24"/>
        </w:rPr>
        <w:t xml:space="preserve"> processus de transition démocratique</w:t>
      </w:r>
      <w:r w:rsidR="000651D0" w:rsidRPr="00592DC6">
        <w:rPr>
          <w:rFonts w:ascii="Times New Roman" w:hAnsi="Times New Roman" w:cs="Times New Roman"/>
          <w:sz w:val="24"/>
          <w:szCs w:val="24"/>
        </w:rPr>
        <w:t xml:space="preserve">, </w:t>
      </w:r>
      <w:r w:rsidR="004F69E8" w:rsidRPr="00592DC6">
        <w:rPr>
          <w:rFonts w:ascii="Times New Roman" w:hAnsi="Times New Roman" w:cs="Times New Roman"/>
          <w:sz w:val="24"/>
          <w:szCs w:val="24"/>
        </w:rPr>
        <w:t>a</w:t>
      </w:r>
      <w:r w:rsidRPr="00592DC6">
        <w:rPr>
          <w:rFonts w:ascii="Times New Roman" w:hAnsi="Times New Roman" w:cs="Times New Roman"/>
          <w:sz w:val="24"/>
          <w:szCs w:val="24"/>
        </w:rPr>
        <w:t xml:space="preserve"> marqué un tournant dans les relations entre les deux parties. L’UE a reformulé son approche de coopération pour soutenir et accompagner </w:t>
      </w:r>
      <w:r w:rsidR="00880970" w:rsidRPr="00592DC6">
        <w:rPr>
          <w:rFonts w:ascii="Times New Roman" w:hAnsi="Times New Roman" w:cs="Times New Roman"/>
          <w:sz w:val="24"/>
          <w:szCs w:val="24"/>
        </w:rPr>
        <w:t xml:space="preserve">la Tunisie </w:t>
      </w:r>
      <w:r w:rsidRPr="00592DC6">
        <w:rPr>
          <w:rFonts w:ascii="Times New Roman" w:hAnsi="Times New Roman" w:cs="Times New Roman"/>
          <w:sz w:val="24"/>
          <w:szCs w:val="24"/>
        </w:rPr>
        <w:t xml:space="preserve">dans sa transition, ainsi que dans la poursuite des réformes essentielles à la consolidation de la transition et au développement socio-économique. </w:t>
      </w:r>
      <w:r w:rsidR="00C81712">
        <w:rPr>
          <w:rFonts w:ascii="Times New Roman" w:hAnsi="Times New Roman" w:cs="Times New Roman"/>
          <w:sz w:val="24"/>
          <w:szCs w:val="24"/>
        </w:rPr>
        <w:t xml:space="preserve">Cette évolution </w:t>
      </w:r>
      <w:r w:rsidRPr="00592DC6">
        <w:rPr>
          <w:rFonts w:ascii="Times New Roman" w:hAnsi="Times New Roman" w:cs="Times New Roman"/>
          <w:sz w:val="24"/>
          <w:szCs w:val="24"/>
        </w:rPr>
        <w:t>s’est concrétisé</w:t>
      </w:r>
      <w:r w:rsidR="00C81712">
        <w:rPr>
          <w:rFonts w:ascii="Times New Roman" w:hAnsi="Times New Roman" w:cs="Times New Roman"/>
          <w:sz w:val="24"/>
          <w:szCs w:val="24"/>
        </w:rPr>
        <w:t>e</w:t>
      </w:r>
      <w:r w:rsidRPr="00592DC6">
        <w:rPr>
          <w:rFonts w:ascii="Times New Roman" w:hAnsi="Times New Roman" w:cs="Times New Roman"/>
          <w:sz w:val="24"/>
          <w:szCs w:val="24"/>
        </w:rPr>
        <w:t xml:space="preserve"> en </w:t>
      </w:r>
      <w:r w:rsidR="00DD532C">
        <w:rPr>
          <w:rFonts w:ascii="Times New Roman" w:hAnsi="Times New Roman" w:cs="Times New Roman"/>
          <w:sz w:val="24"/>
          <w:szCs w:val="24"/>
        </w:rPr>
        <w:t>n</w:t>
      </w:r>
      <w:r w:rsidRPr="00592DC6">
        <w:rPr>
          <w:rFonts w:ascii="Times New Roman" w:hAnsi="Times New Roman" w:cs="Times New Roman"/>
          <w:sz w:val="24"/>
          <w:szCs w:val="24"/>
        </w:rPr>
        <w:t>ovembre 2012 par la signature</w:t>
      </w:r>
      <w:r w:rsidR="00FA6561" w:rsidRPr="00592DC6">
        <w:rPr>
          <w:rFonts w:ascii="Times New Roman" w:hAnsi="Times New Roman" w:cs="Times New Roman"/>
          <w:sz w:val="24"/>
          <w:szCs w:val="24"/>
        </w:rPr>
        <w:t xml:space="preserve"> </w:t>
      </w:r>
      <w:r w:rsidRPr="00592DC6">
        <w:rPr>
          <w:rFonts w:ascii="Times New Roman" w:hAnsi="Times New Roman" w:cs="Times New Roman"/>
          <w:sz w:val="24"/>
          <w:szCs w:val="24"/>
        </w:rPr>
        <w:t xml:space="preserve">d’un Partenariat Privilégié </w:t>
      </w:r>
      <w:r w:rsidR="004F69E8" w:rsidRPr="00592DC6">
        <w:rPr>
          <w:rFonts w:ascii="Times New Roman" w:hAnsi="Times New Roman" w:cs="Times New Roman"/>
          <w:sz w:val="24"/>
          <w:szCs w:val="24"/>
        </w:rPr>
        <w:t xml:space="preserve">accordant à la Tunisie </w:t>
      </w:r>
      <w:r w:rsidR="00176A2B" w:rsidRPr="00592DC6">
        <w:rPr>
          <w:rFonts w:ascii="Times New Roman" w:hAnsi="Times New Roman" w:cs="Times New Roman"/>
          <w:sz w:val="24"/>
          <w:szCs w:val="24"/>
        </w:rPr>
        <w:t>un</w:t>
      </w:r>
      <w:r w:rsidR="004F69E8" w:rsidRPr="00592DC6">
        <w:rPr>
          <w:rFonts w:ascii="Times New Roman" w:hAnsi="Times New Roman" w:cs="Times New Roman"/>
          <w:sz w:val="24"/>
          <w:szCs w:val="24"/>
        </w:rPr>
        <w:t xml:space="preserve"> st</w:t>
      </w:r>
      <w:r w:rsidR="00176A2B" w:rsidRPr="00592DC6">
        <w:rPr>
          <w:rFonts w:ascii="Times New Roman" w:hAnsi="Times New Roman" w:cs="Times New Roman"/>
          <w:sz w:val="24"/>
          <w:szCs w:val="24"/>
        </w:rPr>
        <w:t>a</w:t>
      </w:r>
      <w:r w:rsidR="004F69E8" w:rsidRPr="00592DC6">
        <w:rPr>
          <w:rFonts w:ascii="Times New Roman" w:hAnsi="Times New Roman" w:cs="Times New Roman"/>
          <w:sz w:val="24"/>
          <w:szCs w:val="24"/>
        </w:rPr>
        <w:t>tut différencié et avancé</w:t>
      </w:r>
      <w:r w:rsidR="00176A2B" w:rsidRPr="00592DC6">
        <w:rPr>
          <w:rFonts w:ascii="Times New Roman" w:hAnsi="Times New Roman" w:cs="Times New Roman"/>
          <w:sz w:val="24"/>
          <w:szCs w:val="24"/>
        </w:rPr>
        <w:t>,</w:t>
      </w:r>
      <w:r w:rsidR="004F69E8" w:rsidRPr="00592DC6">
        <w:rPr>
          <w:rFonts w:ascii="Times New Roman" w:hAnsi="Times New Roman" w:cs="Times New Roman"/>
          <w:sz w:val="24"/>
          <w:szCs w:val="24"/>
        </w:rPr>
        <w:t xml:space="preserve"> </w:t>
      </w:r>
      <w:r w:rsidRPr="00592DC6">
        <w:rPr>
          <w:rFonts w:ascii="Times New Roman" w:hAnsi="Times New Roman" w:cs="Times New Roman"/>
          <w:sz w:val="24"/>
          <w:szCs w:val="24"/>
        </w:rPr>
        <w:t xml:space="preserve">et </w:t>
      </w:r>
      <w:r w:rsidRPr="00592DC6">
        <w:rPr>
          <w:rFonts w:ascii="Times New Roman" w:hAnsi="Times New Roman" w:cs="Times New Roman"/>
          <w:sz w:val="24"/>
          <w:szCs w:val="24"/>
        </w:rPr>
        <w:lastRenderedPageBreak/>
        <w:t xml:space="preserve">par l’adoption d’un Plan d’Action 2013-2017 </w:t>
      </w:r>
      <w:r w:rsidR="00176A2B" w:rsidRPr="00592DC6">
        <w:rPr>
          <w:rFonts w:ascii="Times New Roman" w:hAnsi="Times New Roman" w:cs="Times New Roman"/>
          <w:sz w:val="24"/>
          <w:szCs w:val="24"/>
        </w:rPr>
        <w:t xml:space="preserve">identifiant </w:t>
      </w:r>
      <w:r w:rsidRPr="00592DC6">
        <w:rPr>
          <w:rFonts w:ascii="Times New Roman" w:hAnsi="Times New Roman" w:cs="Times New Roman"/>
          <w:sz w:val="24"/>
          <w:szCs w:val="24"/>
        </w:rPr>
        <w:t>des secteurs prioritaires de coopération</w:t>
      </w:r>
      <w:r w:rsidR="00880970" w:rsidRPr="00592DC6">
        <w:rPr>
          <w:rFonts w:ascii="Times New Roman" w:hAnsi="Times New Roman" w:cs="Times New Roman"/>
          <w:sz w:val="24"/>
          <w:szCs w:val="24"/>
        </w:rPr>
        <w:t xml:space="preserve"> </w:t>
      </w:r>
      <w:r w:rsidR="00FA6561" w:rsidRPr="00592DC6">
        <w:rPr>
          <w:rFonts w:ascii="Times New Roman" w:hAnsi="Times New Roman" w:cs="Times New Roman"/>
          <w:sz w:val="24"/>
          <w:szCs w:val="24"/>
        </w:rPr>
        <w:t>« </w:t>
      </w:r>
      <w:r w:rsidR="00FA6561" w:rsidRPr="00592DC6">
        <w:rPr>
          <w:rFonts w:ascii="Times New Roman" w:hAnsi="Times New Roman" w:cs="Times New Roman"/>
          <w:i/>
          <w:sz w:val="24"/>
          <w:szCs w:val="24"/>
        </w:rPr>
        <w:t>en vue de relever les défis associés à la transition démocratique</w:t>
      </w:r>
      <w:r w:rsidR="00FA6561" w:rsidRPr="00592DC6">
        <w:rPr>
          <w:rFonts w:ascii="Times New Roman" w:hAnsi="Times New Roman" w:cs="Times New Roman"/>
          <w:sz w:val="24"/>
          <w:szCs w:val="24"/>
        </w:rPr>
        <w:t> »</w:t>
      </w:r>
      <w:r w:rsidR="000651D0" w:rsidRPr="00592DC6">
        <w:rPr>
          <w:rFonts w:ascii="Times New Roman" w:hAnsi="Times New Roman" w:cs="Times New Roman"/>
          <w:sz w:val="24"/>
          <w:szCs w:val="24"/>
        </w:rPr>
        <w:t xml:space="preserve"> et visant à </w:t>
      </w:r>
      <w:r w:rsidR="00FA6561" w:rsidRPr="00592DC6">
        <w:rPr>
          <w:rFonts w:ascii="Times New Roman" w:hAnsi="Times New Roman" w:cs="Times New Roman"/>
          <w:sz w:val="24"/>
          <w:szCs w:val="24"/>
        </w:rPr>
        <w:t>consolider</w:t>
      </w:r>
      <w:r w:rsidR="000651D0" w:rsidRPr="00592DC6">
        <w:rPr>
          <w:rFonts w:ascii="Times New Roman" w:hAnsi="Times New Roman" w:cs="Times New Roman"/>
          <w:sz w:val="24"/>
          <w:szCs w:val="24"/>
        </w:rPr>
        <w:t>, notamment,</w:t>
      </w:r>
      <w:r w:rsidR="00FA6561" w:rsidRPr="00592DC6">
        <w:rPr>
          <w:rFonts w:ascii="Times New Roman" w:hAnsi="Times New Roman" w:cs="Times New Roman"/>
          <w:sz w:val="24"/>
          <w:szCs w:val="24"/>
        </w:rPr>
        <w:t xml:space="preserve"> « </w:t>
      </w:r>
      <w:r w:rsidR="00FA6561" w:rsidRPr="00592DC6">
        <w:rPr>
          <w:rFonts w:ascii="Times New Roman" w:hAnsi="Times New Roman" w:cs="Times New Roman"/>
          <w:i/>
          <w:sz w:val="24"/>
          <w:szCs w:val="24"/>
        </w:rPr>
        <w:t xml:space="preserve">l'État </w:t>
      </w:r>
      <w:r w:rsidR="00C42DBF" w:rsidRPr="00592DC6">
        <w:rPr>
          <w:rFonts w:ascii="Times New Roman" w:hAnsi="Times New Roman" w:cs="Times New Roman"/>
          <w:i/>
          <w:sz w:val="24"/>
          <w:szCs w:val="24"/>
        </w:rPr>
        <w:t>de droit, le respect des droits de l'</w:t>
      </w:r>
      <w:r w:rsidR="000651D0" w:rsidRPr="00592DC6">
        <w:rPr>
          <w:rFonts w:ascii="Times New Roman" w:hAnsi="Times New Roman" w:cs="Times New Roman"/>
          <w:i/>
          <w:sz w:val="24"/>
          <w:szCs w:val="24"/>
        </w:rPr>
        <w:t>h</w:t>
      </w:r>
      <w:r w:rsidR="00C42DBF" w:rsidRPr="00592DC6">
        <w:rPr>
          <w:rFonts w:ascii="Times New Roman" w:hAnsi="Times New Roman" w:cs="Times New Roman"/>
          <w:i/>
          <w:sz w:val="24"/>
          <w:szCs w:val="24"/>
        </w:rPr>
        <w:t xml:space="preserve">omme et des libertés fondamentales, l’égalité des genres, </w:t>
      </w:r>
      <w:r w:rsidR="000651D0" w:rsidRPr="00592DC6">
        <w:rPr>
          <w:rFonts w:ascii="Times New Roman" w:hAnsi="Times New Roman" w:cs="Times New Roman"/>
          <w:i/>
          <w:sz w:val="24"/>
          <w:szCs w:val="24"/>
        </w:rPr>
        <w:t xml:space="preserve">et </w:t>
      </w:r>
      <w:r w:rsidR="00C42DBF" w:rsidRPr="00592DC6">
        <w:rPr>
          <w:rFonts w:ascii="Times New Roman" w:hAnsi="Times New Roman" w:cs="Times New Roman"/>
          <w:i/>
          <w:sz w:val="24"/>
          <w:szCs w:val="24"/>
        </w:rPr>
        <w:t xml:space="preserve">l’indépendance des </w:t>
      </w:r>
      <w:r w:rsidR="00C81712" w:rsidRPr="00592DC6">
        <w:rPr>
          <w:rFonts w:ascii="Times New Roman" w:hAnsi="Times New Roman" w:cs="Times New Roman"/>
          <w:i/>
          <w:sz w:val="24"/>
          <w:szCs w:val="24"/>
        </w:rPr>
        <w:t>médias</w:t>
      </w:r>
      <w:r w:rsidR="00C81712" w:rsidRPr="00592DC6">
        <w:rPr>
          <w:rFonts w:ascii="Times New Roman" w:hAnsi="Times New Roman" w:cs="Times New Roman"/>
          <w:iCs/>
          <w:sz w:val="24"/>
          <w:szCs w:val="24"/>
        </w:rPr>
        <w:t xml:space="preserve"> »</w:t>
      </w:r>
      <w:r w:rsidR="00FA6561" w:rsidRPr="00592DC6">
        <w:rPr>
          <w:rFonts w:ascii="Times New Roman" w:hAnsi="Times New Roman" w:cs="Times New Roman"/>
          <w:iCs/>
          <w:sz w:val="24"/>
          <w:szCs w:val="24"/>
        </w:rPr>
        <w:t>.</w:t>
      </w:r>
    </w:p>
    <w:p w14:paraId="0F526C5D" w14:textId="77777777" w:rsidR="00F44AFF" w:rsidRPr="00C81712" w:rsidRDefault="00FF3678" w:rsidP="00C81712">
      <w:pPr>
        <w:spacing w:line="240" w:lineRule="auto"/>
        <w:jc w:val="both"/>
        <w:rPr>
          <w:rFonts w:ascii="Times New Roman" w:hAnsi="Times New Roman" w:cs="Times New Roman"/>
          <w:sz w:val="24"/>
          <w:szCs w:val="24"/>
        </w:rPr>
      </w:pPr>
      <w:r w:rsidRPr="00592DC6">
        <w:rPr>
          <w:rFonts w:ascii="Times New Roman" w:hAnsi="Times New Roman" w:cs="Times New Roman"/>
          <w:sz w:val="24"/>
          <w:szCs w:val="24"/>
        </w:rPr>
        <w:t xml:space="preserve">La Communication conjointe de la HRVP et de la Commission </w:t>
      </w:r>
      <w:r w:rsidR="00DD532C">
        <w:rPr>
          <w:rFonts w:ascii="Times New Roman" w:hAnsi="Times New Roman" w:cs="Times New Roman"/>
          <w:sz w:val="24"/>
          <w:szCs w:val="24"/>
        </w:rPr>
        <w:t xml:space="preserve">européenne </w:t>
      </w:r>
      <w:r w:rsidRPr="00592DC6">
        <w:rPr>
          <w:rFonts w:ascii="Times New Roman" w:hAnsi="Times New Roman" w:cs="Times New Roman"/>
          <w:sz w:val="24"/>
          <w:szCs w:val="24"/>
        </w:rPr>
        <w:t>pour un soutien renforcé à la Tunisie</w:t>
      </w:r>
      <w:r w:rsidR="005C5566">
        <w:rPr>
          <w:rFonts w:ascii="Times New Roman" w:hAnsi="Times New Roman" w:cs="Times New Roman"/>
          <w:sz w:val="24"/>
          <w:szCs w:val="24"/>
        </w:rPr>
        <w:t xml:space="preserve"> du</w:t>
      </w:r>
      <w:r w:rsidRPr="00592DC6">
        <w:rPr>
          <w:rFonts w:ascii="Times New Roman" w:hAnsi="Times New Roman" w:cs="Times New Roman"/>
          <w:sz w:val="24"/>
          <w:szCs w:val="24"/>
        </w:rPr>
        <w:t xml:space="preserve"> 29 septembre 2016 rappelle que l’appui apporté à la Tunisie par l'UE dans la mise en œuvre de ses réformes reste fondamental pour renforcer sa résilience économique et garantir la réussite de sa transition démocratique. </w:t>
      </w:r>
      <w:r w:rsidR="00F44AFF">
        <w:rPr>
          <w:rFonts w:ascii="Times New Roman" w:hAnsi="Times New Roman" w:cs="Times New Roman"/>
          <w:sz w:val="24"/>
          <w:szCs w:val="24"/>
        </w:rPr>
        <w:t>Ce</w:t>
      </w:r>
      <w:r w:rsidR="00C81712">
        <w:rPr>
          <w:rFonts w:ascii="Times New Roman" w:hAnsi="Times New Roman" w:cs="Times New Roman"/>
          <w:sz w:val="24"/>
          <w:szCs w:val="24"/>
        </w:rPr>
        <w:t>t</w:t>
      </w:r>
      <w:r w:rsidR="00F44AFF">
        <w:rPr>
          <w:rFonts w:ascii="Times New Roman" w:hAnsi="Times New Roman" w:cs="Times New Roman"/>
          <w:sz w:val="24"/>
          <w:szCs w:val="24"/>
        </w:rPr>
        <w:t xml:space="preserve"> engagement</w:t>
      </w:r>
      <w:r w:rsidR="00C81712">
        <w:rPr>
          <w:rFonts w:ascii="Times New Roman" w:hAnsi="Times New Roman" w:cs="Times New Roman"/>
          <w:sz w:val="24"/>
          <w:szCs w:val="24"/>
        </w:rPr>
        <w:t xml:space="preserve"> a </w:t>
      </w:r>
      <w:r w:rsidR="00F44AFF">
        <w:rPr>
          <w:rFonts w:ascii="Times New Roman" w:hAnsi="Times New Roman" w:cs="Times New Roman"/>
          <w:sz w:val="24"/>
          <w:szCs w:val="24"/>
        </w:rPr>
        <w:t xml:space="preserve">été réitéré lors de la </w:t>
      </w:r>
      <w:r w:rsidR="00F44AFF" w:rsidRPr="00F44AFF">
        <w:rPr>
          <w:rFonts w:ascii="Times New Roman" w:eastAsia="Times New Roman" w:hAnsi="Times New Roman" w:cs="Times New Roman"/>
          <w:sz w:val="24"/>
          <w:szCs w:val="24"/>
          <w:lang w:bidi="ar-SA"/>
        </w:rPr>
        <w:t>quinzième session du Conseil d’Association entre l’U</w:t>
      </w:r>
      <w:r w:rsidR="00F44AFF">
        <w:rPr>
          <w:rFonts w:ascii="Times New Roman" w:eastAsia="Times New Roman" w:hAnsi="Times New Roman" w:cs="Times New Roman"/>
          <w:sz w:val="24"/>
          <w:szCs w:val="24"/>
          <w:lang w:bidi="ar-SA"/>
        </w:rPr>
        <w:t>E</w:t>
      </w:r>
      <w:r w:rsidR="00F44AFF" w:rsidRPr="00F44AFF">
        <w:rPr>
          <w:rFonts w:ascii="Times New Roman" w:eastAsia="Times New Roman" w:hAnsi="Times New Roman" w:cs="Times New Roman"/>
          <w:sz w:val="24"/>
          <w:szCs w:val="24"/>
          <w:lang w:bidi="ar-SA"/>
        </w:rPr>
        <w:t xml:space="preserve"> et la Tunisie le 17 mai 2019</w:t>
      </w:r>
      <w:r w:rsidR="00F44AFF">
        <w:rPr>
          <w:rFonts w:ascii="Times New Roman" w:eastAsia="Times New Roman" w:hAnsi="Times New Roman" w:cs="Times New Roman"/>
          <w:sz w:val="24"/>
          <w:szCs w:val="24"/>
          <w:lang w:bidi="ar-SA"/>
        </w:rPr>
        <w:t xml:space="preserve"> </w:t>
      </w:r>
      <w:r w:rsidR="00C81712">
        <w:rPr>
          <w:rFonts w:ascii="Times New Roman" w:eastAsia="Times New Roman" w:hAnsi="Times New Roman" w:cs="Times New Roman"/>
          <w:sz w:val="24"/>
          <w:szCs w:val="24"/>
          <w:lang w:bidi="ar-SA"/>
        </w:rPr>
        <w:t xml:space="preserve">à travers une déclaration conjointe qui </w:t>
      </w:r>
      <w:r w:rsidR="00F44AFF" w:rsidRPr="00F44AFF">
        <w:rPr>
          <w:rFonts w:ascii="Times New Roman" w:eastAsia="Times New Roman" w:hAnsi="Times New Roman" w:cs="Times New Roman"/>
          <w:sz w:val="24"/>
          <w:szCs w:val="24"/>
          <w:lang w:bidi="ar-SA"/>
        </w:rPr>
        <w:t xml:space="preserve">a fait ressortir </w:t>
      </w:r>
      <w:r w:rsidR="00C81712">
        <w:rPr>
          <w:rFonts w:ascii="Times New Roman" w:eastAsia="Times New Roman" w:hAnsi="Times New Roman" w:cs="Times New Roman"/>
          <w:sz w:val="24"/>
          <w:szCs w:val="24"/>
          <w:lang w:bidi="ar-SA"/>
        </w:rPr>
        <w:t>« </w:t>
      </w:r>
      <w:r w:rsidR="00F44AFF" w:rsidRPr="00F44AFF">
        <w:rPr>
          <w:rFonts w:ascii="Times New Roman" w:eastAsia="Times New Roman" w:hAnsi="Times New Roman" w:cs="Times New Roman"/>
          <w:i/>
          <w:iCs/>
          <w:sz w:val="24"/>
          <w:szCs w:val="24"/>
          <w:lang w:bidi="ar-SA"/>
        </w:rPr>
        <w:t>l'excellence du partenariat privilégié UE - Tunisie, fondé sur des valeurs partagées et une coopération dynamique et diversifiée</w:t>
      </w:r>
      <w:r w:rsidR="00C81712">
        <w:rPr>
          <w:rFonts w:ascii="Times New Roman" w:eastAsia="Times New Roman" w:hAnsi="Times New Roman" w:cs="Times New Roman"/>
          <w:sz w:val="24"/>
          <w:szCs w:val="24"/>
          <w:lang w:bidi="ar-SA"/>
        </w:rPr>
        <w:t> »</w:t>
      </w:r>
      <w:r w:rsidR="00F44AFF" w:rsidRPr="00F44AFF">
        <w:rPr>
          <w:rFonts w:ascii="Times New Roman" w:eastAsia="Times New Roman" w:hAnsi="Times New Roman" w:cs="Times New Roman"/>
          <w:sz w:val="24"/>
          <w:szCs w:val="24"/>
          <w:lang w:bidi="ar-SA"/>
        </w:rPr>
        <w:t xml:space="preserve">. </w:t>
      </w:r>
    </w:p>
    <w:p w14:paraId="0F526C5E" w14:textId="77777777" w:rsidR="00FF3678" w:rsidRPr="00C81712" w:rsidRDefault="00FF3678" w:rsidP="00FF3678">
      <w:pPr>
        <w:spacing w:line="240" w:lineRule="auto"/>
        <w:jc w:val="both"/>
        <w:rPr>
          <w:rFonts w:ascii="Times New Roman" w:hAnsi="Times New Roman" w:cs="Times New Roman"/>
          <w:sz w:val="24"/>
          <w:szCs w:val="24"/>
        </w:rPr>
      </w:pPr>
      <w:r w:rsidRPr="00C81712">
        <w:rPr>
          <w:rFonts w:ascii="Times New Roman" w:hAnsi="Times New Roman" w:cs="Times New Roman"/>
          <w:sz w:val="24"/>
          <w:szCs w:val="24"/>
        </w:rPr>
        <w:t>Dans sa décision du 9 novembre 2018, le Conseil d'association</w:t>
      </w:r>
      <w:r w:rsidR="00FA6561" w:rsidRPr="00C81712">
        <w:rPr>
          <w:rFonts w:ascii="Times New Roman" w:hAnsi="Times New Roman" w:cs="Times New Roman"/>
          <w:sz w:val="24"/>
          <w:szCs w:val="24"/>
        </w:rPr>
        <w:t xml:space="preserve"> UE-Tunisie</w:t>
      </w:r>
      <w:r w:rsidRPr="00C81712">
        <w:rPr>
          <w:rFonts w:ascii="Times New Roman" w:hAnsi="Times New Roman" w:cs="Times New Roman"/>
          <w:sz w:val="24"/>
          <w:szCs w:val="24"/>
        </w:rPr>
        <w:t xml:space="preserve"> a fixé les </w:t>
      </w:r>
      <w:r w:rsidRPr="00C81712">
        <w:rPr>
          <w:rStyle w:val="Strong"/>
          <w:rFonts w:ascii="Times New Roman" w:hAnsi="Times New Roman" w:cs="Times New Roman"/>
          <w:b w:val="0"/>
          <w:bCs w:val="0"/>
          <w:sz w:val="24"/>
          <w:szCs w:val="24"/>
        </w:rPr>
        <w:t>priorités stratégiques</w:t>
      </w:r>
      <w:r w:rsidRPr="00C81712">
        <w:rPr>
          <w:rStyle w:val="Strong"/>
          <w:rFonts w:ascii="Times New Roman" w:hAnsi="Times New Roman" w:cs="Times New Roman"/>
          <w:sz w:val="24"/>
          <w:szCs w:val="24"/>
        </w:rPr>
        <w:t xml:space="preserve"> </w:t>
      </w:r>
      <w:r w:rsidR="00903363" w:rsidRPr="00903363">
        <w:rPr>
          <w:rStyle w:val="Strong"/>
          <w:rFonts w:ascii="Times New Roman" w:hAnsi="Times New Roman" w:cs="Times New Roman"/>
          <w:b w:val="0"/>
          <w:bCs w:val="0"/>
          <w:sz w:val="24"/>
          <w:szCs w:val="24"/>
        </w:rPr>
        <w:t>du partenariat</w:t>
      </w:r>
      <w:r w:rsidR="00903363">
        <w:rPr>
          <w:rStyle w:val="Strong"/>
          <w:rFonts w:ascii="Times New Roman" w:hAnsi="Times New Roman" w:cs="Times New Roman"/>
          <w:sz w:val="24"/>
          <w:szCs w:val="24"/>
        </w:rPr>
        <w:t xml:space="preserve"> </w:t>
      </w:r>
      <w:r w:rsidRPr="00C81712">
        <w:rPr>
          <w:rFonts w:ascii="Times New Roman" w:hAnsi="Times New Roman" w:cs="Times New Roman"/>
          <w:sz w:val="24"/>
          <w:szCs w:val="24"/>
        </w:rPr>
        <w:t>pour la période 2018</w:t>
      </w:r>
      <w:r w:rsidR="00903363">
        <w:rPr>
          <w:rFonts w:ascii="Times New Roman" w:hAnsi="Times New Roman" w:cs="Times New Roman"/>
          <w:sz w:val="24"/>
          <w:szCs w:val="24"/>
        </w:rPr>
        <w:t>-</w:t>
      </w:r>
      <w:r w:rsidRPr="00C81712">
        <w:rPr>
          <w:rFonts w:ascii="Times New Roman" w:hAnsi="Times New Roman" w:cs="Times New Roman"/>
          <w:sz w:val="24"/>
          <w:szCs w:val="24"/>
        </w:rPr>
        <w:t xml:space="preserve">2020. </w:t>
      </w:r>
      <w:r w:rsidR="00903363">
        <w:rPr>
          <w:rFonts w:ascii="Times New Roman" w:hAnsi="Times New Roman" w:cs="Times New Roman"/>
          <w:sz w:val="24"/>
          <w:szCs w:val="24"/>
        </w:rPr>
        <w:t xml:space="preserve">Elles </w:t>
      </w:r>
      <w:r w:rsidRPr="00C81712">
        <w:rPr>
          <w:rFonts w:ascii="Times New Roman" w:hAnsi="Times New Roman" w:cs="Times New Roman"/>
          <w:sz w:val="24"/>
          <w:szCs w:val="24"/>
        </w:rPr>
        <w:t xml:space="preserve">ciblent </w:t>
      </w:r>
      <w:r w:rsidR="00176A2B" w:rsidRPr="00C81712">
        <w:rPr>
          <w:rFonts w:ascii="Times New Roman" w:hAnsi="Times New Roman" w:cs="Times New Roman"/>
          <w:sz w:val="24"/>
          <w:szCs w:val="24"/>
        </w:rPr>
        <w:t xml:space="preserve">notamment </w:t>
      </w:r>
      <w:r w:rsidR="002960D8" w:rsidRPr="00C81712">
        <w:rPr>
          <w:rFonts w:ascii="Times New Roman" w:hAnsi="Times New Roman" w:cs="Times New Roman"/>
          <w:sz w:val="24"/>
          <w:szCs w:val="24"/>
        </w:rPr>
        <w:t xml:space="preserve">le développement socio-économique inclusif et durable, la </w:t>
      </w:r>
      <w:r w:rsidR="00C15D4E" w:rsidRPr="00C81712">
        <w:rPr>
          <w:rFonts w:ascii="Times New Roman" w:hAnsi="Times New Roman" w:cs="Times New Roman"/>
          <w:sz w:val="24"/>
          <w:szCs w:val="24"/>
        </w:rPr>
        <w:t>démocratie, la bonne gouvernance</w:t>
      </w:r>
      <w:r w:rsidR="002960D8" w:rsidRPr="00C81712">
        <w:rPr>
          <w:rFonts w:ascii="Times New Roman" w:hAnsi="Times New Roman" w:cs="Times New Roman"/>
          <w:sz w:val="24"/>
          <w:szCs w:val="24"/>
        </w:rPr>
        <w:t xml:space="preserve">, </w:t>
      </w:r>
      <w:r w:rsidR="000651D0" w:rsidRPr="00C81712">
        <w:rPr>
          <w:rFonts w:ascii="Times New Roman" w:hAnsi="Times New Roman" w:cs="Times New Roman"/>
          <w:sz w:val="24"/>
          <w:szCs w:val="24"/>
        </w:rPr>
        <w:t xml:space="preserve">et </w:t>
      </w:r>
      <w:r w:rsidR="00C15D4E" w:rsidRPr="00C81712">
        <w:rPr>
          <w:rFonts w:ascii="Times New Roman" w:hAnsi="Times New Roman" w:cs="Times New Roman"/>
          <w:sz w:val="24"/>
          <w:szCs w:val="24"/>
        </w:rPr>
        <w:t>les droits de l’</w:t>
      </w:r>
      <w:r w:rsidR="000651D0" w:rsidRPr="00C81712">
        <w:rPr>
          <w:rFonts w:ascii="Times New Roman" w:hAnsi="Times New Roman" w:cs="Times New Roman"/>
          <w:sz w:val="24"/>
          <w:szCs w:val="24"/>
        </w:rPr>
        <w:t>h</w:t>
      </w:r>
      <w:r w:rsidR="00C15D4E" w:rsidRPr="00C81712">
        <w:rPr>
          <w:rFonts w:ascii="Times New Roman" w:hAnsi="Times New Roman" w:cs="Times New Roman"/>
          <w:sz w:val="24"/>
          <w:szCs w:val="24"/>
        </w:rPr>
        <w:t>omme,</w:t>
      </w:r>
      <w:r w:rsidR="000651D0" w:rsidRPr="00C81712">
        <w:rPr>
          <w:rFonts w:ascii="Times New Roman" w:hAnsi="Times New Roman" w:cs="Times New Roman"/>
          <w:sz w:val="24"/>
          <w:szCs w:val="24"/>
        </w:rPr>
        <w:t xml:space="preserve"> et mettent un accent particulier sur les jeunes dans le prolongement </w:t>
      </w:r>
      <w:r w:rsidR="00F44AFF" w:rsidRPr="00C81712">
        <w:rPr>
          <w:rFonts w:ascii="Times New Roman" w:hAnsi="Times New Roman" w:cs="Times New Roman"/>
          <w:sz w:val="24"/>
          <w:szCs w:val="24"/>
        </w:rPr>
        <w:t xml:space="preserve">du </w:t>
      </w:r>
      <w:r w:rsidR="00C81712">
        <w:rPr>
          <w:rFonts w:ascii="Times New Roman" w:hAnsi="Times New Roman" w:cs="Times New Roman"/>
          <w:sz w:val="24"/>
          <w:szCs w:val="24"/>
        </w:rPr>
        <w:t>« </w:t>
      </w:r>
      <w:r w:rsidR="00F44AFF" w:rsidRPr="00C81712">
        <w:rPr>
          <w:rFonts w:ascii="Times New Roman" w:hAnsi="Times New Roman" w:cs="Times New Roman"/>
          <w:sz w:val="24"/>
          <w:szCs w:val="24"/>
        </w:rPr>
        <w:t>Partenariat pour la jeunesse Tunisie-UE</w:t>
      </w:r>
      <w:r w:rsidR="00C81712">
        <w:rPr>
          <w:rFonts w:ascii="Times New Roman" w:hAnsi="Times New Roman" w:cs="Times New Roman"/>
          <w:sz w:val="24"/>
          <w:szCs w:val="24"/>
        </w:rPr>
        <w:t> »</w:t>
      </w:r>
      <w:r w:rsidR="00F44AFF" w:rsidRPr="00C81712">
        <w:rPr>
          <w:rFonts w:ascii="Times New Roman" w:hAnsi="Times New Roman" w:cs="Times New Roman"/>
          <w:sz w:val="24"/>
          <w:szCs w:val="24"/>
        </w:rPr>
        <w:t xml:space="preserve"> lancé le 1er décembre 2016. </w:t>
      </w:r>
      <w:r w:rsidRPr="00C81712">
        <w:rPr>
          <w:rFonts w:ascii="Times New Roman" w:hAnsi="Times New Roman" w:cs="Times New Roman"/>
          <w:sz w:val="24"/>
          <w:szCs w:val="24"/>
        </w:rPr>
        <w:t xml:space="preserve">L'UE et la Tunisie ont </w:t>
      </w:r>
      <w:r w:rsidR="00903363">
        <w:rPr>
          <w:rFonts w:ascii="Times New Roman" w:hAnsi="Times New Roman" w:cs="Times New Roman"/>
          <w:sz w:val="24"/>
          <w:szCs w:val="24"/>
        </w:rPr>
        <w:t xml:space="preserve">aussi </w:t>
      </w:r>
      <w:r w:rsidRPr="00C81712">
        <w:rPr>
          <w:rFonts w:ascii="Times New Roman" w:hAnsi="Times New Roman" w:cs="Times New Roman"/>
          <w:sz w:val="24"/>
          <w:szCs w:val="24"/>
        </w:rPr>
        <w:t>entamé une réflexion sur la vision pour le partenariat au-delà de 2020, avec l'ambition d'approfondir davantage leur rapprochement.</w:t>
      </w:r>
    </w:p>
    <w:p w14:paraId="0F526C5F" w14:textId="77777777" w:rsidR="005D4B08" w:rsidRPr="00592DC6" w:rsidRDefault="005D4B08" w:rsidP="005D4B08">
      <w:pPr>
        <w:pStyle w:val="ListParagraph"/>
        <w:numPr>
          <w:ilvl w:val="0"/>
          <w:numId w:val="1"/>
        </w:numPr>
        <w:autoSpaceDE w:val="0"/>
        <w:autoSpaceDN w:val="0"/>
        <w:adjustRightInd w:val="0"/>
        <w:spacing w:before="120" w:after="0" w:line="240" w:lineRule="auto"/>
        <w:ind w:left="567"/>
        <w:rPr>
          <w:rFonts w:ascii="Times New Roman" w:hAnsi="Times New Roman"/>
          <w:b/>
          <w:i/>
          <w:sz w:val="24"/>
          <w:szCs w:val="24"/>
        </w:rPr>
      </w:pPr>
      <w:r w:rsidRPr="00592DC6">
        <w:rPr>
          <w:rFonts w:ascii="Times New Roman" w:hAnsi="Times New Roman"/>
          <w:b/>
          <w:i/>
          <w:sz w:val="24"/>
          <w:szCs w:val="24"/>
        </w:rPr>
        <w:t>L</w:t>
      </w:r>
      <w:r>
        <w:rPr>
          <w:rFonts w:ascii="Times New Roman" w:hAnsi="Times New Roman"/>
          <w:b/>
          <w:i/>
          <w:sz w:val="24"/>
          <w:szCs w:val="24"/>
        </w:rPr>
        <w:t>e</w:t>
      </w:r>
      <w:r w:rsidRPr="00592DC6">
        <w:rPr>
          <w:rFonts w:ascii="Times New Roman" w:hAnsi="Times New Roman"/>
          <w:b/>
          <w:i/>
          <w:sz w:val="24"/>
          <w:szCs w:val="24"/>
        </w:rPr>
        <w:t xml:space="preserve"> </w:t>
      </w:r>
      <w:r w:rsidRPr="00592DC6">
        <w:rPr>
          <w:rFonts w:ascii="Times New Roman" w:hAnsi="Times New Roman"/>
          <w:b/>
          <w:bCs/>
          <w:i/>
          <w:iCs/>
          <w:sz w:val="24"/>
          <w:szCs w:val="24"/>
        </w:rPr>
        <w:t>Cadre Unique d'Appui 2017-2020 et le plan de développement 2016-2020</w:t>
      </w:r>
    </w:p>
    <w:p w14:paraId="0F526C60" w14:textId="77777777" w:rsidR="002A0D73" w:rsidRPr="005D4B08" w:rsidRDefault="00C15D4E" w:rsidP="005D4B08">
      <w:pPr>
        <w:spacing w:before="120" w:after="0" w:line="240" w:lineRule="auto"/>
        <w:jc w:val="both"/>
        <w:rPr>
          <w:rFonts w:ascii="Times New Roman" w:hAnsi="Times New Roman" w:cs="Times New Roman"/>
          <w:sz w:val="24"/>
          <w:szCs w:val="24"/>
        </w:rPr>
      </w:pPr>
      <w:r w:rsidRPr="005D4B08">
        <w:rPr>
          <w:rFonts w:ascii="Times New Roman" w:hAnsi="Times New Roman"/>
          <w:sz w:val="24"/>
          <w:szCs w:val="24"/>
          <w:lang w:bidi="ar-SA"/>
        </w:rPr>
        <w:t>Le Cadre unique d'Appui 2017-2020 énumère les grands axes de la coopération de l'UE en Tunisie</w:t>
      </w:r>
      <w:r w:rsidR="005C5566" w:rsidRPr="005D4B08">
        <w:rPr>
          <w:rFonts w:ascii="Times New Roman" w:hAnsi="Times New Roman"/>
          <w:sz w:val="24"/>
          <w:szCs w:val="24"/>
          <w:lang w:bidi="ar-SA"/>
        </w:rPr>
        <w:t xml:space="preserve"> </w:t>
      </w:r>
      <w:r w:rsidR="00C81712" w:rsidRPr="005D4B08">
        <w:rPr>
          <w:rFonts w:ascii="Times New Roman" w:hAnsi="Times New Roman"/>
          <w:sz w:val="24"/>
          <w:szCs w:val="24"/>
          <w:lang w:bidi="ar-SA"/>
        </w:rPr>
        <w:t xml:space="preserve">et </w:t>
      </w:r>
      <w:r w:rsidR="005C5566" w:rsidRPr="005D4B08">
        <w:rPr>
          <w:rFonts w:ascii="Times New Roman" w:hAnsi="Times New Roman"/>
          <w:sz w:val="24"/>
          <w:szCs w:val="24"/>
          <w:lang w:bidi="ar-SA"/>
        </w:rPr>
        <w:t xml:space="preserve">vise à </w:t>
      </w:r>
      <w:r w:rsidR="00405034" w:rsidRPr="005D4B08">
        <w:rPr>
          <w:rFonts w:ascii="Times New Roman" w:hAnsi="Times New Roman"/>
          <w:sz w:val="24"/>
          <w:szCs w:val="24"/>
        </w:rPr>
        <w:t xml:space="preserve">assurer la résilience du système démocratique tunisien dans le respect de la Constitution </w:t>
      </w:r>
      <w:r w:rsidR="00F34FF5" w:rsidRPr="005D4B08">
        <w:rPr>
          <w:rFonts w:ascii="Times New Roman" w:hAnsi="Times New Roman"/>
          <w:sz w:val="24"/>
          <w:szCs w:val="24"/>
        </w:rPr>
        <w:t xml:space="preserve">adoptée en janvier 2014 </w:t>
      </w:r>
      <w:r w:rsidR="00405034" w:rsidRPr="005D4B08">
        <w:rPr>
          <w:rFonts w:ascii="Times New Roman" w:hAnsi="Times New Roman"/>
          <w:sz w:val="24"/>
          <w:szCs w:val="24"/>
        </w:rPr>
        <w:t>tout en renforçant les capacités de l’</w:t>
      </w:r>
      <w:r w:rsidR="00F34FF5" w:rsidRPr="005D4B08">
        <w:rPr>
          <w:rFonts w:ascii="Times New Roman" w:hAnsi="Times New Roman"/>
          <w:sz w:val="24"/>
          <w:szCs w:val="24"/>
        </w:rPr>
        <w:t>É</w:t>
      </w:r>
      <w:r w:rsidR="00405034" w:rsidRPr="005D4B08">
        <w:rPr>
          <w:rFonts w:ascii="Times New Roman" w:hAnsi="Times New Roman"/>
          <w:sz w:val="24"/>
          <w:szCs w:val="24"/>
        </w:rPr>
        <w:t xml:space="preserve">tat à répondre aux attentes des citoyens tunisiens et en assurant le respect des droits et libertés fondamentales par l'accompagnement de la transition démocratique. </w:t>
      </w:r>
      <w:r w:rsidR="00F34FF5" w:rsidRPr="005D4B08">
        <w:rPr>
          <w:rFonts w:ascii="Times New Roman" w:hAnsi="Times New Roman"/>
          <w:sz w:val="24"/>
          <w:szCs w:val="24"/>
        </w:rPr>
        <w:t>Le Cadre unique d’Appui entend traduire en actions concrètes les attentes identifiées tant par la Communication conjointe que par la Tunisie dans le Plan de développement 2016-2020</w:t>
      </w:r>
      <w:r w:rsidR="000651D0" w:rsidRPr="005D4B08">
        <w:rPr>
          <w:rFonts w:ascii="Times New Roman" w:hAnsi="Times New Roman"/>
          <w:sz w:val="24"/>
          <w:szCs w:val="24"/>
        </w:rPr>
        <w:t xml:space="preserve"> </w:t>
      </w:r>
      <w:r w:rsidR="00F34FF5" w:rsidRPr="005D4B08">
        <w:rPr>
          <w:rFonts w:ascii="Times New Roman" w:hAnsi="Times New Roman"/>
          <w:sz w:val="24"/>
          <w:szCs w:val="24"/>
        </w:rPr>
        <w:t>adopté en avril 2017 par l’Assemblée des Représentants du peuple (ARP)</w:t>
      </w:r>
      <w:r w:rsidR="000651D0" w:rsidRPr="005D4B08">
        <w:rPr>
          <w:rFonts w:ascii="Times New Roman" w:hAnsi="Times New Roman"/>
          <w:sz w:val="24"/>
          <w:szCs w:val="24"/>
        </w:rPr>
        <w:t xml:space="preserve">. </w:t>
      </w:r>
      <w:r w:rsidR="00F34FF5" w:rsidRPr="005D4B08">
        <w:rPr>
          <w:rFonts w:ascii="Times New Roman" w:hAnsi="Times New Roman"/>
          <w:sz w:val="24"/>
          <w:szCs w:val="24"/>
        </w:rPr>
        <w:t>C’est dans ce cadre que s’inscrit le projet de jumelage au bénéfice de</w:t>
      </w:r>
      <w:r w:rsidR="002960D8" w:rsidRPr="005D4B08">
        <w:rPr>
          <w:rFonts w:ascii="Times New Roman" w:hAnsi="Times New Roman"/>
          <w:sz w:val="24"/>
          <w:szCs w:val="24"/>
        </w:rPr>
        <w:t xml:space="preserve"> l’Établissement de la </w:t>
      </w:r>
      <w:r w:rsidR="00200A22">
        <w:rPr>
          <w:rFonts w:ascii="Times New Roman" w:hAnsi="Times New Roman"/>
          <w:sz w:val="24"/>
          <w:szCs w:val="24"/>
        </w:rPr>
        <w:t>t</w:t>
      </w:r>
      <w:r w:rsidR="00200A22" w:rsidRPr="005D4B08">
        <w:rPr>
          <w:rFonts w:ascii="Times New Roman" w:hAnsi="Times New Roman"/>
          <w:sz w:val="24"/>
          <w:szCs w:val="24"/>
        </w:rPr>
        <w:t xml:space="preserve">élévision </w:t>
      </w:r>
      <w:r w:rsidR="00200A22">
        <w:rPr>
          <w:rFonts w:ascii="Times New Roman" w:hAnsi="Times New Roman"/>
          <w:sz w:val="24"/>
          <w:szCs w:val="24"/>
        </w:rPr>
        <w:t>t</w:t>
      </w:r>
      <w:r w:rsidR="00200A22" w:rsidRPr="005D4B08">
        <w:rPr>
          <w:rFonts w:ascii="Times New Roman" w:hAnsi="Times New Roman"/>
          <w:sz w:val="24"/>
          <w:szCs w:val="24"/>
        </w:rPr>
        <w:t xml:space="preserve">unisienne </w:t>
      </w:r>
      <w:r w:rsidR="002960D8" w:rsidRPr="005D4B08">
        <w:rPr>
          <w:rFonts w:ascii="Times New Roman" w:hAnsi="Times New Roman"/>
          <w:sz w:val="24"/>
          <w:szCs w:val="24"/>
        </w:rPr>
        <w:t xml:space="preserve">(ETT) </w:t>
      </w:r>
    </w:p>
    <w:p w14:paraId="0F526C61" w14:textId="77777777" w:rsidR="002960D8" w:rsidRPr="00592DC6" w:rsidRDefault="002960D8" w:rsidP="002960D8">
      <w:pPr>
        <w:pStyle w:val="ListParagraph"/>
        <w:spacing w:line="240" w:lineRule="auto"/>
        <w:ind w:left="0"/>
        <w:jc w:val="both"/>
        <w:rPr>
          <w:rFonts w:ascii="Times New Roman" w:hAnsi="Times New Roman"/>
          <w:sz w:val="24"/>
          <w:szCs w:val="24"/>
        </w:rPr>
      </w:pPr>
    </w:p>
    <w:p w14:paraId="0F526C62" w14:textId="77777777" w:rsidR="002A0D73" w:rsidRPr="00592DC6" w:rsidRDefault="002A0D73" w:rsidP="002A0D73">
      <w:pPr>
        <w:pStyle w:val="ListParagraph"/>
        <w:numPr>
          <w:ilvl w:val="0"/>
          <w:numId w:val="1"/>
        </w:numPr>
        <w:autoSpaceDE w:val="0"/>
        <w:autoSpaceDN w:val="0"/>
        <w:adjustRightInd w:val="0"/>
        <w:spacing w:before="120" w:after="0" w:line="240" w:lineRule="auto"/>
        <w:ind w:left="567"/>
        <w:rPr>
          <w:rFonts w:ascii="Times New Roman" w:hAnsi="Times New Roman"/>
          <w:b/>
          <w:i/>
          <w:sz w:val="24"/>
          <w:szCs w:val="24"/>
        </w:rPr>
      </w:pPr>
      <w:r w:rsidRPr="00592DC6">
        <w:rPr>
          <w:rFonts w:ascii="Times New Roman" w:hAnsi="Times New Roman"/>
          <w:b/>
          <w:i/>
          <w:sz w:val="24"/>
          <w:szCs w:val="24"/>
        </w:rPr>
        <w:t>La Politique européenne de voisinage (PEV) et la Constitution tunisienne de 2014</w:t>
      </w:r>
    </w:p>
    <w:p w14:paraId="0F526C63" w14:textId="77777777" w:rsidR="002A0D73" w:rsidRPr="00592DC6" w:rsidRDefault="00583766" w:rsidP="002A0D73">
      <w:pPr>
        <w:spacing w:before="120"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La Politique Européenne de Voisinage (PEV)</w:t>
      </w:r>
      <w:r w:rsidR="002A0D73" w:rsidRPr="00592DC6">
        <w:rPr>
          <w:rFonts w:ascii="Times New Roman" w:hAnsi="Times New Roman" w:cs="Times New Roman"/>
          <w:color w:val="00B050"/>
          <w:sz w:val="24"/>
          <w:szCs w:val="24"/>
        </w:rPr>
        <w:t xml:space="preserve"> </w:t>
      </w:r>
      <w:r w:rsidR="002A0D73" w:rsidRPr="00592DC6">
        <w:rPr>
          <w:rFonts w:ascii="Times New Roman" w:hAnsi="Times New Roman" w:cs="Times New Roman"/>
          <w:sz w:val="24"/>
          <w:szCs w:val="24"/>
        </w:rPr>
        <w:t>vient apporter un appui accru de l’UE aux pays partenaires s’engageant dans l’approfondissement de la démocratie et dans le respect de l’</w:t>
      </w:r>
      <w:r w:rsidRPr="00592DC6">
        <w:rPr>
          <w:rFonts w:ascii="Times New Roman" w:hAnsi="Times New Roman" w:cs="Times New Roman"/>
          <w:sz w:val="24"/>
          <w:szCs w:val="24"/>
        </w:rPr>
        <w:t>É</w:t>
      </w:r>
      <w:r w:rsidR="002A0D73" w:rsidRPr="00592DC6">
        <w:rPr>
          <w:rFonts w:ascii="Times New Roman" w:hAnsi="Times New Roman" w:cs="Times New Roman"/>
          <w:sz w:val="24"/>
          <w:szCs w:val="24"/>
        </w:rPr>
        <w:t>tat de droit, des droits de l’</w:t>
      </w:r>
      <w:r w:rsidR="00EB3799" w:rsidRPr="00592DC6">
        <w:rPr>
          <w:rFonts w:ascii="Times New Roman" w:hAnsi="Times New Roman" w:cs="Times New Roman"/>
          <w:sz w:val="24"/>
          <w:szCs w:val="24"/>
        </w:rPr>
        <w:t>h</w:t>
      </w:r>
      <w:r w:rsidR="002A0D73" w:rsidRPr="00592DC6">
        <w:rPr>
          <w:rFonts w:ascii="Times New Roman" w:hAnsi="Times New Roman" w:cs="Times New Roman"/>
          <w:sz w:val="24"/>
          <w:szCs w:val="24"/>
        </w:rPr>
        <w:t xml:space="preserve">omme, des libertés fondamentales et de l’égalité des genres. Le principe de différenciation inscrit dans la PEV valide le statut différencié et avancé </w:t>
      </w:r>
      <w:r w:rsidRPr="00592DC6">
        <w:rPr>
          <w:rFonts w:ascii="Times New Roman" w:hAnsi="Times New Roman" w:cs="Times New Roman"/>
          <w:sz w:val="24"/>
          <w:szCs w:val="24"/>
        </w:rPr>
        <w:t xml:space="preserve">qui est </w:t>
      </w:r>
      <w:r w:rsidR="002A0D73" w:rsidRPr="00592DC6">
        <w:rPr>
          <w:rFonts w:ascii="Times New Roman" w:hAnsi="Times New Roman" w:cs="Times New Roman"/>
          <w:sz w:val="24"/>
          <w:szCs w:val="24"/>
        </w:rPr>
        <w:t xml:space="preserve">accordé à la Tunisie et qui reflète cet engagement, notamment dans la mise en œuvre effective de la Constitution de janvier 2014. </w:t>
      </w:r>
    </w:p>
    <w:p w14:paraId="0F526C64" w14:textId="77777777" w:rsidR="002A0D73" w:rsidRPr="00592DC6" w:rsidRDefault="002A0D73" w:rsidP="002A0D73">
      <w:pPr>
        <w:spacing w:after="0" w:line="240" w:lineRule="auto"/>
        <w:jc w:val="both"/>
        <w:rPr>
          <w:rFonts w:ascii="Times New Roman" w:hAnsi="Times New Roman" w:cs="Times New Roman"/>
          <w:sz w:val="24"/>
          <w:szCs w:val="24"/>
        </w:rPr>
      </w:pPr>
    </w:p>
    <w:p w14:paraId="0F526C65" w14:textId="77777777" w:rsidR="00C81712" w:rsidRDefault="002A0D73" w:rsidP="00806FB1">
      <w:p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Le projet de jumelage présenté dans ce document reflète pleinement les priorités stratégiques de coopération établies dans ces textes et répond au besoin de la partie tunisienne de réussir les conditions pour garantir l’</w:t>
      </w:r>
      <w:r w:rsidR="00C42DBF" w:rsidRPr="00592DC6">
        <w:rPr>
          <w:rFonts w:ascii="Times New Roman" w:hAnsi="Times New Roman" w:cs="Times New Roman"/>
          <w:sz w:val="24"/>
          <w:szCs w:val="24"/>
        </w:rPr>
        <w:t>É</w:t>
      </w:r>
      <w:r w:rsidRPr="00592DC6">
        <w:rPr>
          <w:rFonts w:ascii="Times New Roman" w:hAnsi="Times New Roman" w:cs="Times New Roman"/>
          <w:sz w:val="24"/>
          <w:szCs w:val="24"/>
        </w:rPr>
        <w:t xml:space="preserve">tat de droit et le respect des libertés individuelles, notamment </w:t>
      </w:r>
      <w:r w:rsidR="00CB4AB3" w:rsidRPr="00592DC6">
        <w:rPr>
          <w:rFonts w:ascii="Times New Roman" w:hAnsi="Times New Roman" w:cs="Times New Roman"/>
          <w:sz w:val="24"/>
          <w:szCs w:val="24"/>
        </w:rPr>
        <w:t>les libertés d’expression et d’information</w:t>
      </w:r>
      <w:r w:rsidR="00EB3799" w:rsidRPr="00592DC6">
        <w:rPr>
          <w:rFonts w:ascii="Times New Roman" w:hAnsi="Times New Roman" w:cs="Times New Roman"/>
          <w:sz w:val="24"/>
          <w:szCs w:val="24"/>
        </w:rPr>
        <w:t xml:space="preserve"> qui </w:t>
      </w:r>
      <w:r w:rsidR="00CB4AB3" w:rsidRPr="00592DC6">
        <w:rPr>
          <w:rFonts w:ascii="Times New Roman" w:hAnsi="Times New Roman" w:cs="Times New Roman"/>
          <w:sz w:val="24"/>
          <w:szCs w:val="24"/>
        </w:rPr>
        <w:t xml:space="preserve">sont garanties par </w:t>
      </w:r>
      <w:r w:rsidR="00806FB1">
        <w:rPr>
          <w:rFonts w:ascii="Times New Roman" w:hAnsi="Times New Roman" w:cs="Times New Roman"/>
          <w:sz w:val="24"/>
          <w:szCs w:val="24"/>
        </w:rPr>
        <w:t>s</w:t>
      </w:r>
      <w:r w:rsidR="00CB4AB3" w:rsidRPr="00592DC6">
        <w:rPr>
          <w:rFonts w:ascii="Times New Roman" w:hAnsi="Times New Roman" w:cs="Times New Roman"/>
          <w:sz w:val="24"/>
          <w:szCs w:val="24"/>
        </w:rPr>
        <w:t xml:space="preserve">a </w:t>
      </w:r>
      <w:r w:rsidR="009D5E0B" w:rsidRPr="00592DC6">
        <w:rPr>
          <w:rFonts w:ascii="Times New Roman" w:hAnsi="Times New Roman" w:cs="Times New Roman"/>
          <w:iCs/>
          <w:sz w:val="24"/>
          <w:szCs w:val="24"/>
        </w:rPr>
        <w:t>Constitution (article 31)</w:t>
      </w:r>
      <w:r w:rsidR="005C5566">
        <w:rPr>
          <w:rFonts w:ascii="Times New Roman" w:hAnsi="Times New Roman" w:cs="Times New Roman"/>
          <w:iCs/>
          <w:sz w:val="24"/>
          <w:szCs w:val="24"/>
        </w:rPr>
        <w:t>.</w:t>
      </w:r>
      <w:r w:rsidR="00CB4AB3" w:rsidRPr="00592DC6">
        <w:rPr>
          <w:rFonts w:ascii="Times New Roman" w:hAnsi="Times New Roman" w:cs="Times New Roman"/>
          <w:i/>
          <w:sz w:val="24"/>
          <w:szCs w:val="24"/>
        </w:rPr>
        <w:t xml:space="preserve"> </w:t>
      </w:r>
      <w:r w:rsidR="00806FB1">
        <w:rPr>
          <w:rFonts w:ascii="Times New Roman" w:hAnsi="Times New Roman" w:cs="Times New Roman"/>
          <w:sz w:val="24"/>
          <w:szCs w:val="24"/>
        </w:rPr>
        <w:t xml:space="preserve">Celle-ci </w:t>
      </w:r>
      <w:r w:rsidR="00CB4AB3" w:rsidRPr="00592DC6">
        <w:rPr>
          <w:rFonts w:ascii="Times New Roman" w:hAnsi="Times New Roman" w:cs="Times New Roman"/>
          <w:sz w:val="24"/>
          <w:szCs w:val="24"/>
        </w:rPr>
        <w:t xml:space="preserve">établit </w:t>
      </w:r>
      <w:r w:rsidR="00806FB1">
        <w:rPr>
          <w:rFonts w:ascii="Times New Roman" w:hAnsi="Times New Roman" w:cs="Times New Roman"/>
          <w:sz w:val="24"/>
          <w:szCs w:val="24"/>
        </w:rPr>
        <w:t xml:space="preserve">par ailleurs </w:t>
      </w:r>
      <w:r w:rsidR="00CB4AB3" w:rsidRPr="00592DC6">
        <w:rPr>
          <w:rFonts w:ascii="Times New Roman" w:hAnsi="Times New Roman" w:cs="Times New Roman"/>
          <w:sz w:val="24"/>
          <w:szCs w:val="24"/>
        </w:rPr>
        <w:t xml:space="preserve">une </w:t>
      </w:r>
      <w:r w:rsidR="00C42A8C" w:rsidRPr="00592DC6">
        <w:rPr>
          <w:rFonts w:ascii="Times New Roman" w:hAnsi="Times New Roman" w:cs="Times New Roman"/>
          <w:sz w:val="24"/>
          <w:szCs w:val="24"/>
        </w:rPr>
        <w:t>« </w:t>
      </w:r>
      <w:r w:rsidR="00CB4AB3" w:rsidRPr="00592DC6">
        <w:rPr>
          <w:rFonts w:ascii="Times New Roman" w:hAnsi="Times New Roman" w:cs="Times New Roman"/>
          <w:i/>
          <w:sz w:val="24"/>
          <w:szCs w:val="24"/>
          <w:lang w:bidi="ar-SA"/>
        </w:rPr>
        <w:t xml:space="preserve">Instance </w:t>
      </w:r>
      <w:r w:rsidR="00042ECC" w:rsidRPr="00592DC6">
        <w:rPr>
          <w:rFonts w:ascii="Times New Roman" w:hAnsi="Times New Roman" w:cs="Times New Roman"/>
          <w:i/>
          <w:sz w:val="24"/>
          <w:szCs w:val="24"/>
          <w:lang w:bidi="ar-SA"/>
        </w:rPr>
        <w:t xml:space="preserve">indépendante </w:t>
      </w:r>
      <w:r w:rsidR="00CB4AB3" w:rsidRPr="00592DC6">
        <w:rPr>
          <w:rFonts w:ascii="Times New Roman" w:hAnsi="Times New Roman" w:cs="Times New Roman"/>
          <w:i/>
          <w:sz w:val="24"/>
          <w:szCs w:val="24"/>
          <w:lang w:bidi="ar-SA"/>
        </w:rPr>
        <w:t>de la communication audiovisuelle</w:t>
      </w:r>
      <w:r w:rsidR="00C42A8C" w:rsidRPr="00592DC6">
        <w:rPr>
          <w:rFonts w:ascii="Times New Roman" w:hAnsi="Times New Roman" w:cs="Times New Roman"/>
          <w:i/>
          <w:sz w:val="24"/>
          <w:szCs w:val="24"/>
          <w:lang w:bidi="ar-SA"/>
        </w:rPr>
        <w:t> »</w:t>
      </w:r>
      <w:r w:rsidR="00806FB1">
        <w:rPr>
          <w:rFonts w:ascii="Times New Roman" w:hAnsi="Times New Roman" w:cs="Times New Roman"/>
          <w:i/>
          <w:sz w:val="24"/>
          <w:szCs w:val="24"/>
          <w:lang w:bidi="ar-SA"/>
        </w:rPr>
        <w:t xml:space="preserve"> </w:t>
      </w:r>
      <w:r w:rsidR="00DD532C" w:rsidRPr="00DD532C">
        <w:rPr>
          <w:rFonts w:ascii="Times New Roman" w:hAnsi="Times New Roman" w:cs="Times New Roman"/>
          <w:iCs/>
          <w:sz w:val="24"/>
          <w:szCs w:val="24"/>
          <w:lang w:bidi="ar-SA"/>
        </w:rPr>
        <w:t xml:space="preserve">(la </w:t>
      </w:r>
      <w:r w:rsidR="00DD532C">
        <w:rPr>
          <w:rFonts w:ascii="Times New Roman" w:hAnsi="Times New Roman" w:cs="Times New Roman"/>
          <w:iCs/>
          <w:sz w:val="24"/>
          <w:szCs w:val="24"/>
          <w:lang w:bidi="ar-SA"/>
        </w:rPr>
        <w:t>« </w:t>
      </w:r>
      <w:r w:rsidR="00DD532C" w:rsidRPr="00DD532C">
        <w:rPr>
          <w:rFonts w:ascii="Times New Roman" w:hAnsi="Times New Roman" w:cs="Times New Roman"/>
          <w:iCs/>
          <w:sz w:val="24"/>
          <w:szCs w:val="24"/>
          <w:lang w:bidi="ar-SA"/>
        </w:rPr>
        <w:t>HAICA</w:t>
      </w:r>
      <w:r w:rsidR="00DD532C">
        <w:rPr>
          <w:rFonts w:ascii="Times New Roman" w:hAnsi="Times New Roman" w:cs="Times New Roman"/>
          <w:iCs/>
          <w:sz w:val="24"/>
          <w:szCs w:val="24"/>
          <w:lang w:bidi="ar-SA"/>
        </w:rPr>
        <w:t> »</w:t>
      </w:r>
      <w:r w:rsidR="00DD532C" w:rsidRPr="00DD532C">
        <w:rPr>
          <w:rFonts w:ascii="Times New Roman" w:hAnsi="Times New Roman" w:cs="Times New Roman"/>
          <w:iCs/>
          <w:sz w:val="24"/>
          <w:szCs w:val="24"/>
          <w:lang w:bidi="ar-SA"/>
        </w:rPr>
        <w:t xml:space="preserve"> à laquelle succèdera ensuite </w:t>
      </w:r>
      <w:r w:rsidR="00DD532C">
        <w:rPr>
          <w:rFonts w:ascii="Times New Roman" w:hAnsi="Times New Roman" w:cs="Times New Roman"/>
          <w:iCs/>
          <w:sz w:val="24"/>
          <w:szCs w:val="24"/>
          <w:lang w:bidi="ar-SA"/>
        </w:rPr>
        <w:t>« </w:t>
      </w:r>
      <w:r w:rsidR="00DD532C" w:rsidRPr="00DD532C">
        <w:rPr>
          <w:rFonts w:ascii="Times New Roman" w:hAnsi="Times New Roman" w:cs="Times New Roman"/>
          <w:iCs/>
          <w:sz w:val="24"/>
          <w:szCs w:val="24"/>
          <w:lang w:bidi="ar-SA"/>
        </w:rPr>
        <w:t>l’ICA</w:t>
      </w:r>
      <w:r w:rsidR="00DD532C">
        <w:rPr>
          <w:rFonts w:ascii="Times New Roman" w:hAnsi="Times New Roman" w:cs="Times New Roman"/>
          <w:iCs/>
          <w:sz w:val="24"/>
          <w:szCs w:val="24"/>
          <w:lang w:bidi="ar-SA"/>
        </w:rPr>
        <w:t> »</w:t>
      </w:r>
      <w:r w:rsidR="00DD532C" w:rsidRPr="00DD532C">
        <w:rPr>
          <w:rFonts w:ascii="Times New Roman" w:hAnsi="Times New Roman" w:cs="Times New Roman"/>
          <w:iCs/>
          <w:sz w:val="24"/>
          <w:szCs w:val="24"/>
          <w:lang w:bidi="ar-SA"/>
        </w:rPr>
        <w:t>)</w:t>
      </w:r>
      <w:r w:rsidR="00DD532C">
        <w:rPr>
          <w:rFonts w:ascii="Times New Roman" w:hAnsi="Times New Roman" w:cs="Times New Roman"/>
          <w:i/>
          <w:sz w:val="24"/>
          <w:szCs w:val="24"/>
          <w:lang w:bidi="ar-SA"/>
        </w:rPr>
        <w:t xml:space="preserve"> </w:t>
      </w:r>
      <w:r w:rsidR="00042ECC" w:rsidRPr="00592DC6">
        <w:rPr>
          <w:rFonts w:ascii="Times New Roman" w:hAnsi="Times New Roman" w:cs="Times New Roman"/>
          <w:iCs/>
          <w:sz w:val="24"/>
          <w:szCs w:val="24"/>
          <w:lang w:bidi="ar-SA"/>
        </w:rPr>
        <w:t xml:space="preserve">en vue de </w:t>
      </w:r>
      <w:r w:rsidR="00B54436" w:rsidRPr="00592DC6">
        <w:rPr>
          <w:rFonts w:ascii="Times New Roman" w:hAnsi="Times New Roman" w:cs="Times New Roman"/>
          <w:i/>
          <w:sz w:val="24"/>
          <w:szCs w:val="24"/>
          <w:lang w:bidi="ar-SA"/>
        </w:rPr>
        <w:t xml:space="preserve">« garantir la liberté d’expression et d’information, et une information pluraliste et intègre </w:t>
      </w:r>
      <w:r w:rsidR="00B54436" w:rsidRPr="00592DC6">
        <w:rPr>
          <w:rFonts w:ascii="Times New Roman" w:hAnsi="Times New Roman" w:cs="Times New Roman"/>
          <w:sz w:val="24"/>
          <w:szCs w:val="24"/>
          <w:lang w:bidi="ar-SA"/>
        </w:rPr>
        <w:t xml:space="preserve">» </w:t>
      </w:r>
      <w:r w:rsidR="00CB4AB3" w:rsidRPr="00592DC6">
        <w:rPr>
          <w:rFonts w:ascii="Times New Roman" w:hAnsi="Times New Roman" w:cs="Times New Roman"/>
          <w:sz w:val="24"/>
          <w:szCs w:val="24"/>
          <w:lang w:bidi="ar-SA"/>
        </w:rPr>
        <w:t>(</w:t>
      </w:r>
      <w:r w:rsidR="00C42A8C" w:rsidRPr="00592DC6">
        <w:rPr>
          <w:rFonts w:ascii="Times New Roman" w:hAnsi="Times New Roman" w:cs="Times New Roman"/>
          <w:sz w:val="24"/>
          <w:szCs w:val="24"/>
          <w:lang w:bidi="ar-SA"/>
        </w:rPr>
        <w:t xml:space="preserve">article </w:t>
      </w:r>
      <w:r w:rsidR="00CB4AB3" w:rsidRPr="00592DC6">
        <w:rPr>
          <w:rFonts w:ascii="Times New Roman" w:hAnsi="Times New Roman" w:cs="Times New Roman"/>
          <w:sz w:val="24"/>
          <w:szCs w:val="24"/>
          <w:lang w:bidi="ar-SA"/>
        </w:rPr>
        <w:t>127)</w:t>
      </w:r>
      <w:r w:rsidR="00B54436" w:rsidRPr="00592DC6">
        <w:rPr>
          <w:rFonts w:ascii="Times New Roman" w:hAnsi="Times New Roman" w:cs="Times New Roman"/>
          <w:sz w:val="24"/>
          <w:szCs w:val="24"/>
          <w:lang w:bidi="ar-SA"/>
        </w:rPr>
        <w:t>.</w:t>
      </w:r>
      <w:r w:rsidR="00806FB1">
        <w:rPr>
          <w:rFonts w:ascii="Times New Roman" w:hAnsi="Times New Roman" w:cs="Times New Roman"/>
          <w:sz w:val="24"/>
          <w:szCs w:val="24"/>
        </w:rPr>
        <w:t xml:space="preserve"> </w:t>
      </w:r>
    </w:p>
    <w:p w14:paraId="0F526C66" w14:textId="77777777" w:rsidR="00C81712" w:rsidRDefault="00C81712" w:rsidP="00806FB1">
      <w:pPr>
        <w:spacing w:after="0" w:line="240" w:lineRule="auto"/>
        <w:jc w:val="both"/>
        <w:rPr>
          <w:rFonts w:ascii="Times New Roman" w:hAnsi="Times New Roman" w:cs="Times New Roman"/>
          <w:sz w:val="24"/>
          <w:szCs w:val="24"/>
        </w:rPr>
      </w:pPr>
    </w:p>
    <w:p w14:paraId="0F526C67" w14:textId="77777777" w:rsidR="00F2080A" w:rsidRPr="00592DC6" w:rsidRDefault="002A0D73" w:rsidP="00806FB1">
      <w:p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 xml:space="preserve">Ces principes et les institutions qui opérationnalisent leur mise en force représentent un changement majeur dans la culture politique et institutionnelle de la Tunisie. </w:t>
      </w:r>
      <w:r w:rsidR="00B822B9" w:rsidRPr="00592DC6">
        <w:rPr>
          <w:rFonts w:ascii="Times New Roman" w:hAnsi="Times New Roman" w:cs="Times New Roman"/>
          <w:sz w:val="24"/>
          <w:szCs w:val="24"/>
        </w:rPr>
        <w:t xml:space="preserve">Leur mise en œuvre ne se fait pas sans difficultés et un jumelage en faveur de </w:t>
      </w:r>
      <w:r w:rsidR="00EB3799" w:rsidRPr="00592DC6">
        <w:rPr>
          <w:rFonts w:ascii="Times New Roman" w:hAnsi="Times New Roman" w:cs="Times New Roman"/>
          <w:sz w:val="24"/>
          <w:szCs w:val="24"/>
        </w:rPr>
        <w:t>l’</w:t>
      </w:r>
      <w:r w:rsidR="00B822B9" w:rsidRPr="00592DC6">
        <w:rPr>
          <w:rFonts w:ascii="Times New Roman" w:hAnsi="Times New Roman" w:cs="Times New Roman"/>
          <w:sz w:val="24"/>
          <w:szCs w:val="24"/>
        </w:rPr>
        <w:t xml:space="preserve">ETT viendra contribuer à ce </w:t>
      </w:r>
      <w:r w:rsidR="00B822B9" w:rsidRPr="00592DC6">
        <w:rPr>
          <w:rFonts w:ascii="Times New Roman" w:hAnsi="Times New Roman" w:cs="Times New Roman"/>
          <w:sz w:val="24"/>
          <w:szCs w:val="24"/>
        </w:rPr>
        <w:lastRenderedPageBreak/>
        <w:t xml:space="preserve">processus en soutenant </w:t>
      </w:r>
      <w:r w:rsidR="00ED2D29" w:rsidRPr="00592DC6">
        <w:rPr>
          <w:rFonts w:ascii="Times New Roman" w:hAnsi="Times New Roman" w:cs="Times New Roman"/>
          <w:sz w:val="24"/>
          <w:szCs w:val="24"/>
        </w:rPr>
        <w:t>l</w:t>
      </w:r>
      <w:r w:rsidR="00880970" w:rsidRPr="00592DC6">
        <w:rPr>
          <w:rFonts w:ascii="Times New Roman" w:hAnsi="Times New Roman" w:cs="Times New Roman"/>
          <w:sz w:val="24"/>
          <w:szCs w:val="24"/>
        </w:rPr>
        <w:t xml:space="preserve">a modernisation </w:t>
      </w:r>
      <w:r w:rsidR="00ED2D29" w:rsidRPr="00592DC6">
        <w:rPr>
          <w:rFonts w:ascii="Times New Roman" w:hAnsi="Times New Roman" w:cs="Times New Roman"/>
          <w:sz w:val="24"/>
          <w:szCs w:val="24"/>
        </w:rPr>
        <w:t>d</w:t>
      </w:r>
      <w:r w:rsidR="00880970" w:rsidRPr="00592DC6">
        <w:rPr>
          <w:rFonts w:ascii="Times New Roman" w:hAnsi="Times New Roman" w:cs="Times New Roman"/>
          <w:sz w:val="24"/>
          <w:szCs w:val="24"/>
        </w:rPr>
        <w:t>u</w:t>
      </w:r>
      <w:r w:rsidR="00ED2D29" w:rsidRPr="00592DC6">
        <w:rPr>
          <w:rFonts w:ascii="Times New Roman" w:hAnsi="Times New Roman" w:cs="Times New Roman"/>
          <w:sz w:val="24"/>
          <w:szCs w:val="24"/>
        </w:rPr>
        <w:t xml:space="preserve"> </w:t>
      </w:r>
      <w:r w:rsidR="00F2080A" w:rsidRPr="00592DC6">
        <w:rPr>
          <w:rFonts w:ascii="Times New Roman" w:hAnsi="Times New Roman" w:cs="Times New Roman"/>
          <w:sz w:val="24"/>
          <w:szCs w:val="24"/>
        </w:rPr>
        <w:t xml:space="preserve">secteur de </w:t>
      </w:r>
      <w:r w:rsidR="00ED2D29" w:rsidRPr="00592DC6">
        <w:rPr>
          <w:rFonts w:ascii="Times New Roman" w:hAnsi="Times New Roman" w:cs="Times New Roman"/>
          <w:sz w:val="24"/>
          <w:szCs w:val="24"/>
        </w:rPr>
        <w:t xml:space="preserve">l’audiovisuel </w:t>
      </w:r>
      <w:r w:rsidR="00F2080A" w:rsidRPr="00592DC6">
        <w:rPr>
          <w:rFonts w:ascii="Times New Roman" w:hAnsi="Times New Roman" w:cs="Times New Roman"/>
          <w:sz w:val="24"/>
          <w:szCs w:val="24"/>
        </w:rPr>
        <w:t xml:space="preserve">public </w:t>
      </w:r>
      <w:r w:rsidR="00880970" w:rsidRPr="00592DC6">
        <w:rPr>
          <w:rFonts w:ascii="Times New Roman" w:hAnsi="Times New Roman" w:cs="Times New Roman"/>
          <w:sz w:val="24"/>
          <w:szCs w:val="24"/>
        </w:rPr>
        <w:t xml:space="preserve">afin de mettre son fonctionnement et sa programmation en adéquation avec les </w:t>
      </w:r>
      <w:r w:rsidR="00F2080A" w:rsidRPr="00592DC6">
        <w:rPr>
          <w:rFonts w:ascii="Times New Roman" w:hAnsi="Times New Roman" w:cs="Times New Roman"/>
          <w:sz w:val="24"/>
          <w:szCs w:val="24"/>
        </w:rPr>
        <w:t xml:space="preserve">objectifs et les </w:t>
      </w:r>
      <w:r w:rsidR="00880970" w:rsidRPr="00592DC6">
        <w:rPr>
          <w:rFonts w:ascii="Times New Roman" w:hAnsi="Times New Roman" w:cs="Times New Roman"/>
          <w:sz w:val="24"/>
          <w:szCs w:val="24"/>
        </w:rPr>
        <w:t>valeurs de sa mission de service public</w:t>
      </w:r>
      <w:r w:rsidR="00F2080A" w:rsidRPr="00592DC6">
        <w:rPr>
          <w:rFonts w:ascii="Times New Roman" w:hAnsi="Times New Roman" w:cs="Times New Roman"/>
          <w:sz w:val="24"/>
          <w:szCs w:val="24"/>
        </w:rPr>
        <w:t xml:space="preserve">. En effet, un des services qu’un État démocratique doit rendre à sa population est de garantir sur son territoire les conditions de la diffusion universelle d’une information libre, rigoureuse et indépendante, de contribuer à la transmission de la culture et des idées, d’œuvrer à l’éducation de la jeunesse et de faciliter l’expression des minorités et des réalités régionales.  </w:t>
      </w:r>
    </w:p>
    <w:p w14:paraId="0F526C68" w14:textId="77777777" w:rsidR="00B16D25" w:rsidRPr="00592DC6" w:rsidRDefault="00B16D25" w:rsidP="000E0D82">
      <w:pPr>
        <w:autoSpaceDE w:val="0"/>
        <w:autoSpaceDN w:val="0"/>
        <w:adjustRightInd w:val="0"/>
        <w:spacing w:before="120" w:after="0" w:line="240" w:lineRule="auto"/>
        <w:jc w:val="both"/>
        <w:rPr>
          <w:rFonts w:ascii="Times New Roman" w:hAnsi="Times New Roman" w:cs="Times New Roman"/>
          <w:sz w:val="24"/>
          <w:szCs w:val="24"/>
        </w:rPr>
      </w:pPr>
    </w:p>
    <w:p w14:paraId="0F526C69" w14:textId="77777777" w:rsidR="00FB5455" w:rsidRPr="00592DC6" w:rsidRDefault="00FB5455" w:rsidP="00FB5455">
      <w:pPr>
        <w:autoSpaceDE w:val="0"/>
        <w:autoSpaceDN w:val="0"/>
        <w:adjustRightInd w:val="0"/>
        <w:spacing w:before="120" w:after="0" w:line="240" w:lineRule="auto"/>
        <w:ind w:left="540" w:hanging="540"/>
        <w:rPr>
          <w:rFonts w:ascii="Times New Roman" w:eastAsia="Times New Roman" w:hAnsi="Times New Roman" w:cs="Times New Roman"/>
          <w:b/>
          <w:bCs/>
          <w:sz w:val="24"/>
          <w:szCs w:val="24"/>
        </w:rPr>
      </w:pPr>
      <w:r w:rsidRPr="00592DC6">
        <w:rPr>
          <w:rFonts w:ascii="Times New Roman" w:hAnsi="Times New Roman" w:cs="Times New Roman"/>
          <w:b/>
          <w:sz w:val="24"/>
          <w:szCs w:val="24"/>
        </w:rPr>
        <w:t>3.</w:t>
      </w:r>
      <w:r w:rsidRPr="00592DC6">
        <w:rPr>
          <w:rFonts w:ascii="Times New Roman" w:hAnsi="Times New Roman" w:cs="Times New Roman"/>
          <w:sz w:val="24"/>
          <w:szCs w:val="24"/>
        </w:rPr>
        <w:tab/>
      </w:r>
      <w:r w:rsidRPr="00592DC6">
        <w:rPr>
          <w:rFonts w:ascii="Times New Roman" w:hAnsi="Times New Roman" w:cs="Times New Roman"/>
          <w:b/>
          <w:sz w:val="24"/>
          <w:szCs w:val="24"/>
        </w:rPr>
        <w:t>Description</w:t>
      </w:r>
    </w:p>
    <w:p w14:paraId="0F526C6A" w14:textId="77777777" w:rsidR="007A0F63" w:rsidRPr="005D4B08" w:rsidRDefault="00FB5455" w:rsidP="00237464">
      <w:pPr>
        <w:autoSpaceDE w:val="0"/>
        <w:autoSpaceDN w:val="0"/>
        <w:adjustRightInd w:val="0"/>
        <w:spacing w:before="120" w:after="0" w:line="240" w:lineRule="auto"/>
        <w:ind w:left="540" w:hanging="540"/>
        <w:rPr>
          <w:rFonts w:ascii="Times New Roman" w:eastAsia="Times New Roman" w:hAnsi="Times New Roman" w:cs="Times New Roman"/>
          <w:b/>
          <w:bCs/>
          <w:sz w:val="24"/>
          <w:szCs w:val="24"/>
        </w:rPr>
      </w:pPr>
      <w:r w:rsidRPr="005D4B08">
        <w:rPr>
          <w:rFonts w:ascii="Times New Roman" w:hAnsi="Times New Roman" w:cs="Times New Roman"/>
          <w:b/>
          <w:bCs/>
          <w:sz w:val="24"/>
          <w:szCs w:val="24"/>
        </w:rPr>
        <w:t>3.1</w:t>
      </w:r>
      <w:r w:rsidRPr="005D4B08">
        <w:rPr>
          <w:rFonts w:ascii="Times New Roman" w:hAnsi="Times New Roman" w:cs="Times New Roman"/>
          <w:b/>
          <w:bCs/>
          <w:sz w:val="24"/>
          <w:szCs w:val="24"/>
        </w:rPr>
        <w:tab/>
        <w:t xml:space="preserve">Contexte et </w:t>
      </w:r>
      <w:r w:rsidR="00BF1FB3" w:rsidRPr="005D4B08">
        <w:rPr>
          <w:rFonts w:ascii="Times New Roman" w:hAnsi="Times New Roman" w:cs="Times New Roman"/>
          <w:b/>
          <w:bCs/>
          <w:sz w:val="24"/>
          <w:szCs w:val="24"/>
        </w:rPr>
        <w:t>justification :</w:t>
      </w:r>
      <w:r w:rsidRPr="005D4B08">
        <w:rPr>
          <w:rFonts w:ascii="Times New Roman" w:hAnsi="Times New Roman" w:cs="Times New Roman"/>
          <w:b/>
          <w:bCs/>
          <w:sz w:val="24"/>
          <w:szCs w:val="24"/>
        </w:rPr>
        <w:t xml:space="preserve"> </w:t>
      </w:r>
    </w:p>
    <w:p w14:paraId="0F526C6B" w14:textId="77777777" w:rsidR="007A0F63" w:rsidRPr="00592DC6" w:rsidRDefault="007A0F63" w:rsidP="005D4B08">
      <w:pPr>
        <w:pStyle w:val="NoSpacing"/>
      </w:pPr>
    </w:p>
    <w:p w14:paraId="0F526C6C" w14:textId="77777777" w:rsidR="00BF1FB3" w:rsidRPr="00592DC6" w:rsidRDefault="00BF1FB3" w:rsidP="00BF1FB3">
      <w:pPr>
        <w:pStyle w:val="ListParagraph"/>
        <w:numPr>
          <w:ilvl w:val="0"/>
          <w:numId w:val="1"/>
        </w:numPr>
        <w:autoSpaceDE w:val="0"/>
        <w:autoSpaceDN w:val="0"/>
        <w:adjustRightInd w:val="0"/>
        <w:spacing w:before="120" w:after="0" w:line="240" w:lineRule="auto"/>
        <w:ind w:left="567"/>
        <w:rPr>
          <w:rFonts w:ascii="Times New Roman" w:hAnsi="Times New Roman"/>
          <w:b/>
          <w:i/>
          <w:sz w:val="24"/>
          <w:szCs w:val="24"/>
        </w:rPr>
      </w:pPr>
      <w:r w:rsidRPr="00592DC6">
        <w:rPr>
          <w:rFonts w:ascii="Times New Roman" w:hAnsi="Times New Roman"/>
          <w:b/>
          <w:i/>
          <w:sz w:val="24"/>
          <w:szCs w:val="24"/>
        </w:rPr>
        <w:t xml:space="preserve">La liberté d’expression et le pluralisme des médias dans la transition démocratique </w:t>
      </w:r>
    </w:p>
    <w:p w14:paraId="0F526C6D" w14:textId="77777777" w:rsidR="00BF1FB3" w:rsidRPr="00592DC6" w:rsidRDefault="00BF1FB3" w:rsidP="00BF1FB3">
      <w:pPr>
        <w:autoSpaceDE w:val="0"/>
        <w:autoSpaceDN w:val="0"/>
        <w:adjustRightInd w:val="0"/>
        <w:spacing w:after="0" w:line="240" w:lineRule="auto"/>
        <w:jc w:val="both"/>
        <w:rPr>
          <w:rFonts w:ascii="Times New Roman" w:hAnsi="Times New Roman" w:cs="Times New Roman"/>
          <w:sz w:val="24"/>
          <w:szCs w:val="24"/>
        </w:rPr>
      </w:pPr>
    </w:p>
    <w:p w14:paraId="0F526C6E" w14:textId="77777777" w:rsidR="00AD5FB6" w:rsidRDefault="00BF1FB3" w:rsidP="00BF1FB3">
      <w:pPr>
        <w:autoSpaceDE w:val="0"/>
        <w:autoSpaceDN w:val="0"/>
        <w:adjustRightInd w:val="0"/>
        <w:spacing w:after="0" w:line="240" w:lineRule="auto"/>
        <w:jc w:val="both"/>
        <w:rPr>
          <w:rFonts w:ascii="Times New Roman" w:hAnsi="Times New Roman" w:cs="Times New Roman"/>
          <w:sz w:val="24"/>
          <w:szCs w:val="24"/>
        </w:rPr>
      </w:pPr>
      <w:r w:rsidRPr="00592DC6">
        <w:rPr>
          <w:rFonts w:ascii="Times New Roman" w:hAnsi="Times New Roman" w:cs="Times New Roman"/>
          <w:color w:val="000000"/>
          <w:sz w:val="24"/>
          <w:szCs w:val="24"/>
        </w:rPr>
        <w:t xml:space="preserve">Depuis janvier 2011 et le renversement du régime autoritaire de l’ancien Président Ben Ali, </w:t>
      </w:r>
      <w:r w:rsidR="006F1F06" w:rsidRPr="00592DC6">
        <w:rPr>
          <w:rFonts w:ascii="Times New Roman" w:hAnsi="Times New Roman" w:cs="Times New Roman"/>
          <w:color w:val="000000"/>
          <w:sz w:val="24"/>
          <w:szCs w:val="24"/>
        </w:rPr>
        <w:t>le paysage médiatique a été bouleversé</w:t>
      </w:r>
      <w:r w:rsidR="00237464" w:rsidRPr="00592DC6">
        <w:rPr>
          <w:rFonts w:ascii="Times New Roman" w:hAnsi="Times New Roman" w:cs="Times New Roman"/>
          <w:color w:val="000000"/>
          <w:sz w:val="24"/>
          <w:szCs w:val="24"/>
        </w:rPr>
        <w:t xml:space="preserve">. </w:t>
      </w:r>
      <w:r w:rsidR="00EB3799" w:rsidRPr="00592DC6">
        <w:rPr>
          <w:rFonts w:ascii="Times New Roman" w:hAnsi="Times New Roman" w:cs="Times New Roman"/>
          <w:color w:val="000000"/>
          <w:sz w:val="24"/>
          <w:szCs w:val="24"/>
        </w:rPr>
        <w:t>Jusque-là</w:t>
      </w:r>
      <w:r w:rsidR="00237464" w:rsidRPr="00592DC6">
        <w:rPr>
          <w:rFonts w:ascii="Times New Roman" w:hAnsi="Times New Roman" w:cs="Times New Roman"/>
          <w:color w:val="000000"/>
          <w:sz w:val="24"/>
          <w:szCs w:val="24"/>
        </w:rPr>
        <w:t>, la censure des médias était instaurée en système de gouvernance</w:t>
      </w:r>
      <w:r w:rsidR="00237464" w:rsidRPr="00592DC6">
        <w:rPr>
          <w:rFonts w:ascii="Times New Roman" w:hAnsi="Times New Roman" w:cs="Times New Roman"/>
          <w:i/>
          <w:color w:val="000000"/>
          <w:sz w:val="24"/>
          <w:szCs w:val="24"/>
        </w:rPr>
        <w:t xml:space="preserve"> </w:t>
      </w:r>
      <w:r w:rsidR="00237464" w:rsidRPr="00592DC6">
        <w:rPr>
          <w:rFonts w:ascii="Times New Roman" w:hAnsi="Times New Roman" w:cs="Times New Roman"/>
          <w:iCs/>
          <w:color w:val="000000"/>
          <w:sz w:val="24"/>
          <w:szCs w:val="24"/>
        </w:rPr>
        <w:t>et tous les moyens de communication publics et privés étaient contrôlés par le gouvernement.</w:t>
      </w:r>
      <w:r w:rsidR="00237464" w:rsidRPr="00592DC6">
        <w:rPr>
          <w:rFonts w:ascii="Times New Roman" w:hAnsi="Times New Roman" w:cs="Times New Roman"/>
          <w:i/>
          <w:color w:val="000000"/>
          <w:sz w:val="24"/>
          <w:szCs w:val="24"/>
        </w:rPr>
        <w:t xml:space="preserve"> </w:t>
      </w:r>
      <w:r w:rsidR="00237464" w:rsidRPr="00592DC6">
        <w:rPr>
          <w:rFonts w:ascii="Times New Roman" w:hAnsi="Times New Roman" w:cs="Times New Roman"/>
          <w:iCs/>
          <w:color w:val="000000"/>
          <w:sz w:val="24"/>
          <w:szCs w:val="24"/>
        </w:rPr>
        <w:t xml:space="preserve">La </w:t>
      </w:r>
      <w:r w:rsidR="008F1EBC" w:rsidRPr="00592DC6">
        <w:rPr>
          <w:rFonts w:ascii="Times New Roman" w:hAnsi="Times New Roman" w:cs="Times New Roman"/>
          <w:iCs/>
          <w:color w:val="000000"/>
          <w:sz w:val="24"/>
          <w:szCs w:val="24"/>
        </w:rPr>
        <w:t>R</w:t>
      </w:r>
      <w:r w:rsidR="00237464" w:rsidRPr="00592DC6">
        <w:rPr>
          <w:rFonts w:ascii="Times New Roman" w:hAnsi="Times New Roman" w:cs="Times New Roman"/>
          <w:iCs/>
          <w:color w:val="000000"/>
          <w:sz w:val="24"/>
          <w:szCs w:val="24"/>
        </w:rPr>
        <w:t>évolution a marqué</w:t>
      </w:r>
      <w:r w:rsidR="00237464" w:rsidRPr="00592DC6">
        <w:rPr>
          <w:rFonts w:ascii="Times New Roman" w:hAnsi="Times New Roman" w:cs="Times New Roman"/>
          <w:i/>
          <w:color w:val="000000"/>
          <w:sz w:val="24"/>
          <w:szCs w:val="24"/>
        </w:rPr>
        <w:t xml:space="preserve"> </w:t>
      </w:r>
      <w:r w:rsidRPr="00592DC6">
        <w:rPr>
          <w:rFonts w:ascii="Times New Roman" w:hAnsi="Times New Roman" w:cs="Times New Roman"/>
          <w:sz w:val="24"/>
          <w:szCs w:val="24"/>
        </w:rPr>
        <w:t xml:space="preserve">un </w:t>
      </w:r>
      <w:r w:rsidR="00237464" w:rsidRPr="00592DC6">
        <w:rPr>
          <w:rFonts w:ascii="Times New Roman" w:hAnsi="Times New Roman" w:cs="Times New Roman"/>
          <w:sz w:val="24"/>
          <w:szCs w:val="24"/>
        </w:rPr>
        <w:t xml:space="preserve">nouvel </w:t>
      </w:r>
      <w:r w:rsidRPr="00592DC6">
        <w:rPr>
          <w:rFonts w:ascii="Times New Roman" w:hAnsi="Times New Roman" w:cs="Times New Roman"/>
          <w:sz w:val="24"/>
          <w:szCs w:val="24"/>
        </w:rPr>
        <w:t xml:space="preserve">engagement du pays sur la voie du respect </w:t>
      </w:r>
      <w:r w:rsidR="0076593D">
        <w:rPr>
          <w:rFonts w:ascii="Times New Roman" w:hAnsi="Times New Roman" w:cs="Times New Roman"/>
          <w:sz w:val="24"/>
          <w:szCs w:val="24"/>
        </w:rPr>
        <w:t xml:space="preserve">des </w:t>
      </w:r>
      <w:r w:rsidRPr="00592DC6">
        <w:rPr>
          <w:rFonts w:ascii="Times New Roman" w:hAnsi="Times New Roman" w:cs="Times New Roman"/>
          <w:sz w:val="24"/>
          <w:szCs w:val="24"/>
        </w:rPr>
        <w:t>liberté</w:t>
      </w:r>
      <w:r w:rsidR="0076593D">
        <w:rPr>
          <w:rFonts w:ascii="Times New Roman" w:hAnsi="Times New Roman" w:cs="Times New Roman"/>
          <w:sz w:val="24"/>
          <w:szCs w:val="24"/>
        </w:rPr>
        <w:t>s</w:t>
      </w:r>
      <w:r w:rsidRPr="00592DC6">
        <w:rPr>
          <w:rFonts w:ascii="Times New Roman" w:hAnsi="Times New Roman" w:cs="Times New Roman"/>
          <w:sz w:val="24"/>
          <w:szCs w:val="24"/>
        </w:rPr>
        <w:t xml:space="preserve"> d'expression</w:t>
      </w:r>
      <w:r w:rsidR="0076593D">
        <w:rPr>
          <w:rFonts w:ascii="Times New Roman" w:hAnsi="Times New Roman" w:cs="Times New Roman"/>
          <w:sz w:val="24"/>
          <w:szCs w:val="24"/>
        </w:rPr>
        <w:t xml:space="preserve"> et d’information</w:t>
      </w:r>
      <w:r w:rsidRPr="00592DC6">
        <w:rPr>
          <w:rFonts w:ascii="Times New Roman" w:hAnsi="Times New Roman" w:cs="Times New Roman"/>
          <w:sz w:val="24"/>
          <w:szCs w:val="24"/>
        </w:rPr>
        <w:t xml:space="preserve"> </w:t>
      </w:r>
      <w:r w:rsidR="00AD5FB6">
        <w:rPr>
          <w:rFonts w:ascii="Times New Roman" w:hAnsi="Times New Roman" w:cs="Times New Roman"/>
          <w:sz w:val="24"/>
          <w:szCs w:val="24"/>
        </w:rPr>
        <w:t>qui s’est traduit</w:t>
      </w:r>
      <w:r w:rsidR="0076593D">
        <w:rPr>
          <w:rFonts w:ascii="Times New Roman" w:hAnsi="Times New Roman" w:cs="Times New Roman"/>
          <w:sz w:val="24"/>
          <w:szCs w:val="24"/>
        </w:rPr>
        <w:t xml:space="preserve"> </w:t>
      </w:r>
      <w:r w:rsidR="00AD5FB6">
        <w:rPr>
          <w:rFonts w:ascii="Times New Roman" w:hAnsi="Times New Roman" w:cs="Times New Roman"/>
          <w:sz w:val="24"/>
          <w:szCs w:val="24"/>
        </w:rPr>
        <w:t xml:space="preserve">par </w:t>
      </w:r>
      <w:r w:rsidRPr="00592DC6">
        <w:rPr>
          <w:rFonts w:ascii="Times New Roman" w:hAnsi="Times New Roman" w:cs="Times New Roman"/>
          <w:sz w:val="24"/>
          <w:szCs w:val="24"/>
        </w:rPr>
        <w:t xml:space="preserve">l’élaboration de </w:t>
      </w:r>
      <w:r w:rsidR="00AD5FB6">
        <w:rPr>
          <w:rFonts w:ascii="Times New Roman" w:hAnsi="Times New Roman" w:cs="Times New Roman"/>
          <w:sz w:val="24"/>
          <w:szCs w:val="24"/>
        </w:rPr>
        <w:t xml:space="preserve">plusieurs </w:t>
      </w:r>
      <w:proofErr w:type="spellStart"/>
      <w:r w:rsidRPr="00592DC6">
        <w:rPr>
          <w:rFonts w:ascii="Times New Roman" w:hAnsi="Times New Roman" w:cs="Times New Roman"/>
          <w:sz w:val="24"/>
          <w:szCs w:val="24"/>
        </w:rPr>
        <w:t>décrets-lois</w:t>
      </w:r>
      <w:proofErr w:type="spellEnd"/>
      <w:r w:rsidRPr="00592DC6">
        <w:rPr>
          <w:rFonts w:ascii="Times New Roman" w:hAnsi="Times New Roman" w:cs="Times New Roman"/>
          <w:sz w:val="24"/>
          <w:szCs w:val="24"/>
        </w:rPr>
        <w:t>, notamment</w:t>
      </w:r>
      <w:r w:rsidR="00237464" w:rsidRPr="00592DC6">
        <w:rPr>
          <w:rFonts w:ascii="Times New Roman" w:hAnsi="Times New Roman" w:cs="Times New Roman"/>
          <w:sz w:val="24"/>
          <w:szCs w:val="24"/>
        </w:rPr>
        <w:t xml:space="preserve"> </w:t>
      </w:r>
      <w:r w:rsidRPr="00592DC6">
        <w:rPr>
          <w:rFonts w:ascii="Times New Roman" w:hAnsi="Times New Roman" w:cs="Times New Roman"/>
          <w:sz w:val="24"/>
          <w:szCs w:val="24"/>
        </w:rPr>
        <w:t>le décret-loi n</w:t>
      </w:r>
      <w:r w:rsidRPr="00592DC6">
        <w:rPr>
          <w:rFonts w:ascii="Times New Roman" w:hAnsi="Times New Roman" w:cs="Times New Roman"/>
          <w:sz w:val="24"/>
          <w:szCs w:val="24"/>
          <w:vertAlign w:val="superscript"/>
        </w:rPr>
        <w:t>o</w:t>
      </w:r>
      <w:r w:rsidRPr="00592DC6">
        <w:rPr>
          <w:rFonts w:ascii="Times New Roman" w:hAnsi="Times New Roman" w:cs="Times New Roman"/>
          <w:sz w:val="24"/>
          <w:szCs w:val="24"/>
        </w:rPr>
        <w:t> 115 du 2 novembre 2011 relatif à la liberté de la presse</w:t>
      </w:r>
      <w:r w:rsidR="00E15641" w:rsidRPr="00592DC6">
        <w:rPr>
          <w:rFonts w:ascii="Times New Roman" w:hAnsi="Times New Roman" w:cs="Times New Roman"/>
          <w:sz w:val="24"/>
          <w:szCs w:val="24"/>
        </w:rPr>
        <w:t xml:space="preserve"> qui </w:t>
      </w:r>
      <w:r w:rsidRPr="00592DC6">
        <w:rPr>
          <w:rFonts w:ascii="Times New Roman" w:hAnsi="Times New Roman" w:cs="Times New Roman"/>
          <w:sz w:val="24"/>
          <w:szCs w:val="24"/>
        </w:rPr>
        <w:t>consacre la dépénalisation des délits de presse comme la diffamation et l’injure</w:t>
      </w:r>
      <w:r w:rsidR="00AD5FB6">
        <w:rPr>
          <w:rFonts w:ascii="Times New Roman" w:hAnsi="Times New Roman" w:cs="Times New Roman"/>
          <w:sz w:val="24"/>
          <w:szCs w:val="24"/>
        </w:rPr>
        <w:t xml:space="preserve">, </w:t>
      </w:r>
      <w:r w:rsidR="00EB3799" w:rsidRPr="00592DC6">
        <w:rPr>
          <w:rFonts w:ascii="Times New Roman" w:hAnsi="Times New Roman" w:cs="Times New Roman"/>
          <w:sz w:val="24"/>
          <w:szCs w:val="24"/>
        </w:rPr>
        <w:t xml:space="preserve">ainsi que le </w:t>
      </w:r>
      <w:r w:rsidRPr="00592DC6">
        <w:rPr>
          <w:rFonts w:ascii="Times New Roman" w:hAnsi="Times New Roman" w:cs="Times New Roman"/>
          <w:sz w:val="24"/>
          <w:szCs w:val="24"/>
        </w:rPr>
        <w:t>décret-loi n</w:t>
      </w:r>
      <w:r w:rsidRPr="00592DC6">
        <w:rPr>
          <w:rFonts w:ascii="Times New Roman" w:hAnsi="Times New Roman" w:cs="Times New Roman"/>
          <w:sz w:val="24"/>
          <w:szCs w:val="24"/>
          <w:vertAlign w:val="superscript"/>
        </w:rPr>
        <w:t>o</w:t>
      </w:r>
      <w:r w:rsidRPr="00592DC6">
        <w:rPr>
          <w:rFonts w:ascii="Times New Roman" w:hAnsi="Times New Roman" w:cs="Times New Roman"/>
          <w:sz w:val="24"/>
          <w:szCs w:val="24"/>
        </w:rPr>
        <w:t> 116 du 2 novembre 2011 relatif à la liberté de la communication audiovisuelle</w:t>
      </w:r>
      <w:r w:rsidR="00AD5FB6">
        <w:rPr>
          <w:rFonts w:ascii="Times New Roman" w:hAnsi="Times New Roman" w:cs="Times New Roman"/>
          <w:sz w:val="24"/>
          <w:szCs w:val="24"/>
        </w:rPr>
        <w:t xml:space="preserve"> et qui </w:t>
      </w:r>
      <w:r w:rsidR="004431C9" w:rsidRPr="00592DC6">
        <w:rPr>
          <w:rFonts w:ascii="Times New Roman" w:hAnsi="Times New Roman" w:cs="Times New Roman"/>
          <w:sz w:val="24"/>
          <w:szCs w:val="24"/>
        </w:rPr>
        <w:t xml:space="preserve">porte création </w:t>
      </w:r>
      <w:r w:rsidR="00931E66" w:rsidRPr="00592DC6">
        <w:rPr>
          <w:rFonts w:ascii="Times New Roman" w:hAnsi="Times New Roman" w:cs="Times New Roman"/>
          <w:sz w:val="24"/>
          <w:szCs w:val="24"/>
        </w:rPr>
        <w:t xml:space="preserve">de la </w:t>
      </w:r>
      <w:r w:rsidR="00E15641" w:rsidRPr="00592DC6">
        <w:rPr>
          <w:rFonts w:ascii="Times New Roman" w:hAnsi="Times New Roman" w:cs="Times New Roman"/>
          <w:sz w:val="24"/>
          <w:szCs w:val="24"/>
        </w:rPr>
        <w:t>H</w:t>
      </w:r>
      <w:r w:rsidRPr="00592DC6">
        <w:rPr>
          <w:rFonts w:ascii="Times New Roman" w:hAnsi="Times New Roman" w:cs="Times New Roman"/>
          <w:sz w:val="24"/>
          <w:szCs w:val="24"/>
        </w:rPr>
        <w:t>aute autorité indépendante de la communication audiovisuelle (HAICA)</w:t>
      </w:r>
      <w:r w:rsidR="00E15641" w:rsidRPr="00592DC6">
        <w:rPr>
          <w:rFonts w:ascii="Times New Roman" w:hAnsi="Times New Roman" w:cs="Times New Roman"/>
          <w:sz w:val="24"/>
          <w:szCs w:val="24"/>
        </w:rPr>
        <w:t xml:space="preserve"> en vue de garantir le pluralisme et la diversité politiques des médias et leur indépendance. </w:t>
      </w:r>
    </w:p>
    <w:p w14:paraId="0F526C6F" w14:textId="77777777" w:rsidR="00AD5FB6" w:rsidRDefault="00AD5FB6" w:rsidP="00BF1FB3">
      <w:pPr>
        <w:autoSpaceDE w:val="0"/>
        <w:autoSpaceDN w:val="0"/>
        <w:adjustRightInd w:val="0"/>
        <w:spacing w:after="0" w:line="240" w:lineRule="auto"/>
        <w:jc w:val="both"/>
        <w:rPr>
          <w:rFonts w:ascii="Times New Roman" w:hAnsi="Times New Roman" w:cs="Times New Roman"/>
          <w:sz w:val="24"/>
          <w:szCs w:val="24"/>
        </w:rPr>
      </w:pPr>
    </w:p>
    <w:p w14:paraId="0F526C70" w14:textId="77777777" w:rsidR="004431C9" w:rsidRPr="00592DC6" w:rsidRDefault="0078382D" w:rsidP="006052AE">
      <w:pPr>
        <w:autoSpaceDE w:val="0"/>
        <w:autoSpaceDN w:val="0"/>
        <w:adjustRightInd w:val="0"/>
        <w:spacing w:after="0" w:line="240" w:lineRule="auto"/>
        <w:jc w:val="both"/>
        <w:rPr>
          <w:rFonts w:ascii="Times New Roman" w:hAnsi="Times New Roman" w:cs="Times New Roman"/>
          <w:sz w:val="24"/>
          <w:szCs w:val="24"/>
        </w:rPr>
      </w:pPr>
      <w:r w:rsidRPr="005A70C9">
        <w:rPr>
          <w:rFonts w:ascii="Times New Roman" w:hAnsi="Times New Roman" w:cs="Times New Roman"/>
          <w:sz w:val="24"/>
          <w:szCs w:val="24"/>
        </w:rPr>
        <w:t>Le cadre juridique du secteur des médias en Tunisie est caractérisé par des textes encore transitoires adoptés pendant la période postrévolutionnaire et qui appellent désormais à une révision d’ensemble pour l’établissement d’un cadre juridique cohérent, complet, permettant d’intégrer les évolutions des technologies et du paysage médiatique pour atteindre une structuration mûre du secteur. Une</w:t>
      </w:r>
      <w:r w:rsidRPr="00592DC6">
        <w:rPr>
          <w:rFonts w:ascii="Times New Roman" w:hAnsi="Times New Roman" w:cs="Times New Roman"/>
          <w:sz w:val="24"/>
          <w:szCs w:val="24"/>
        </w:rPr>
        <w:t xml:space="preserve"> première étape importante a été franchie </w:t>
      </w:r>
      <w:r w:rsidR="00D82BA2" w:rsidRPr="00592DC6">
        <w:rPr>
          <w:rFonts w:ascii="Times New Roman" w:hAnsi="Times New Roman" w:cs="Times New Roman"/>
          <w:sz w:val="24"/>
          <w:szCs w:val="24"/>
        </w:rPr>
        <w:t xml:space="preserve">en mars 2016 </w:t>
      </w:r>
      <w:r w:rsidRPr="00592DC6">
        <w:rPr>
          <w:rFonts w:ascii="Times New Roman" w:hAnsi="Times New Roman" w:cs="Times New Roman"/>
          <w:sz w:val="24"/>
          <w:szCs w:val="24"/>
        </w:rPr>
        <w:t xml:space="preserve">avec l’adoption par le Parlement de </w:t>
      </w:r>
      <w:r w:rsidR="00CB78A5" w:rsidRPr="00592DC6">
        <w:rPr>
          <w:rFonts w:ascii="Times New Roman" w:hAnsi="Times New Roman" w:cs="Times New Roman"/>
          <w:sz w:val="24"/>
          <w:szCs w:val="24"/>
        </w:rPr>
        <w:t>la</w:t>
      </w:r>
      <w:r w:rsidR="00D82BA2" w:rsidRPr="00592DC6">
        <w:rPr>
          <w:rFonts w:ascii="Times New Roman" w:hAnsi="Times New Roman" w:cs="Times New Roman"/>
          <w:sz w:val="24"/>
          <w:szCs w:val="24"/>
        </w:rPr>
        <w:t xml:space="preserve"> </w:t>
      </w:r>
      <w:r w:rsidR="00CB78A5" w:rsidRPr="00592DC6">
        <w:rPr>
          <w:rFonts w:ascii="Times New Roman" w:hAnsi="Times New Roman" w:cs="Times New Roman"/>
          <w:sz w:val="24"/>
          <w:szCs w:val="24"/>
        </w:rPr>
        <w:t>l</w:t>
      </w:r>
      <w:r w:rsidR="00D82BA2" w:rsidRPr="00592DC6">
        <w:rPr>
          <w:rFonts w:ascii="Times New Roman" w:hAnsi="Times New Roman" w:cs="Times New Roman"/>
          <w:sz w:val="24"/>
          <w:szCs w:val="24"/>
        </w:rPr>
        <w:t xml:space="preserve">oi organique </w:t>
      </w:r>
      <w:r w:rsidR="00CB78A5" w:rsidRPr="00592DC6">
        <w:rPr>
          <w:rFonts w:ascii="Times New Roman" w:hAnsi="Times New Roman" w:cs="Times New Roman"/>
          <w:sz w:val="24"/>
          <w:szCs w:val="24"/>
        </w:rPr>
        <w:t xml:space="preserve">n°-2016-22 </w:t>
      </w:r>
      <w:r w:rsidR="00D82BA2" w:rsidRPr="00592DC6">
        <w:rPr>
          <w:rFonts w:ascii="Times New Roman" w:hAnsi="Times New Roman" w:cs="Times New Roman"/>
          <w:sz w:val="24"/>
          <w:szCs w:val="24"/>
        </w:rPr>
        <w:t xml:space="preserve">relative au droit d'accès à l'information </w:t>
      </w:r>
      <w:r w:rsidR="00CB78A5" w:rsidRPr="00592DC6">
        <w:rPr>
          <w:rFonts w:ascii="Times New Roman" w:hAnsi="Times New Roman" w:cs="Times New Roman"/>
          <w:sz w:val="24"/>
          <w:szCs w:val="24"/>
        </w:rPr>
        <w:t xml:space="preserve">qui </w:t>
      </w:r>
      <w:r w:rsidR="00D82BA2" w:rsidRPr="00592DC6">
        <w:rPr>
          <w:rFonts w:ascii="Times New Roman" w:hAnsi="Times New Roman" w:cs="Times New Roman"/>
          <w:sz w:val="24"/>
          <w:szCs w:val="24"/>
        </w:rPr>
        <w:t xml:space="preserve">constitue une « révolution juridique » en Tunisie où </w:t>
      </w:r>
      <w:r w:rsidR="006052AE" w:rsidRPr="00592DC6">
        <w:rPr>
          <w:rFonts w:ascii="Times New Roman" w:hAnsi="Times New Roman" w:cs="Times New Roman"/>
          <w:sz w:val="24"/>
          <w:szCs w:val="24"/>
        </w:rPr>
        <w:t>l’</w:t>
      </w:r>
      <w:r w:rsidR="006052AE">
        <w:rPr>
          <w:rFonts w:ascii="Times New Roman" w:hAnsi="Times New Roman" w:cs="Times New Roman"/>
          <w:sz w:val="24"/>
          <w:szCs w:val="24"/>
        </w:rPr>
        <w:t>Ét</w:t>
      </w:r>
      <w:r w:rsidR="006052AE" w:rsidRPr="00592DC6">
        <w:rPr>
          <w:rFonts w:ascii="Times New Roman" w:hAnsi="Times New Roman" w:cs="Times New Roman"/>
          <w:sz w:val="24"/>
          <w:szCs w:val="24"/>
        </w:rPr>
        <w:t xml:space="preserve">at </w:t>
      </w:r>
      <w:r w:rsidR="00D82BA2" w:rsidRPr="00592DC6">
        <w:rPr>
          <w:rFonts w:ascii="Times New Roman" w:hAnsi="Times New Roman" w:cs="Times New Roman"/>
          <w:sz w:val="24"/>
          <w:szCs w:val="24"/>
        </w:rPr>
        <w:t>du droit antérieur était dominé par une interdiction de principe de divulguer l’information.</w:t>
      </w:r>
      <w:r w:rsidR="00085F8E" w:rsidRPr="00592DC6">
        <w:rPr>
          <w:rFonts w:ascii="Times New Roman" w:hAnsi="Times New Roman" w:cs="Times New Roman"/>
          <w:sz w:val="24"/>
          <w:szCs w:val="24"/>
        </w:rPr>
        <w:t xml:space="preserve"> </w:t>
      </w:r>
    </w:p>
    <w:p w14:paraId="0F526C71" w14:textId="77777777" w:rsidR="004431C9" w:rsidRPr="00592DC6" w:rsidRDefault="004431C9" w:rsidP="00085F8E">
      <w:pPr>
        <w:autoSpaceDE w:val="0"/>
        <w:autoSpaceDN w:val="0"/>
        <w:adjustRightInd w:val="0"/>
        <w:spacing w:after="0" w:line="240" w:lineRule="auto"/>
        <w:jc w:val="both"/>
        <w:rPr>
          <w:rFonts w:ascii="Times New Roman" w:hAnsi="Times New Roman" w:cs="Times New Roman"/>
          <w:sz w:val="24"/>
          <w:szCs w:val="24"/>
        </w:rPr>
      </w:pPr>
    </w:p>
    <w:p w14:paraId="0F526C72" w14:textId="77777777" w:rsidR="004B0F09" w:rsidRPr="00592DC6" w:rsidRDefault="00BF1FB3" w:rsidP="006052AE">
      <w:pPr>
        <w:autoSpaceDE w:val="0"/>
        <w:autoSpaceDN w:val="0"/>
        <w:adjustRightInd w:val="0"/>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 xml:space="preserve">Ce nouvel environnement a permis la création de nouvelles stations de radio et de télévision, alors que dans le paysage médiatique prévalant jusqu’à la </w:t>
      </w:r>
      <w:r w:rsidR="008F1EBC" w:rsidRPr="00592DC6">
        <w:rPr>
          <w:rFonts w:ascii="Times New Roman" w:hAnsi="Times New Roman" w:cs="Times New Roman"/>
          <w:sz w:val="24"/>
          <w:szCs w:val="24"/>
        </w:rPr>
        <w:t>R</w:t>
      </w:r>
      <w:r w:rsidRPr="00592DC6">
        <w:rPr>
          <w:rFonts w:ascii="Times New Roman" w:hAnsi="Times New Roman" w:cs="Times New Roman"/>
          <w:sz w:val="24"/>
          <w:szCs w:val="24"/>
        </w:rPr>
        <w:t xml:space="preserve">évolution était dominé par un secteur </w:t>
      </w:r>
      <w:r w:rsidR="0078482D" w:rsidRPr="00592DC6">
        <w:rPr>
          <w:rFonts w:ascii="Times New Roman" w:hAnsi="Times New Roman" w:cs="Times New Roman"/>
          <w:sz w:val="24"/>
          <w:szCs w:val="24"/>
        </w:rPr>
        <w:t>de l’</w:t>
      </w:r>
      <w:r w:rsidRPr="00592DC6">
        <w:rPr>
          <w:rFonts w:ascii="Times New Roman" w:hAnsi="Times New Roman" w:cs="Times New Roman"/>
          <w:sz w:val="24"/>
          <w:szCs w:val="24"/>
        </w:rPr>
        <w:t xml:space="preserve">audiovisuel public et par quelques </w:t>
      </w:r>
      <w:r w:rsidR="00644751">
        <w:rPr>
          <w:rFonts w:ascii="Times New Roman" w:hAnsi="Times New Roman" w:cs="Times New Roman"/>
          <w:sz w:val="24"/>
          <w:szCs w:val="24"/>
        </w:rPr>
        <w:t xml:space="preserve">rares </w:t>
      </w:r>
      <w:r w:rsidRPr="00592DC6">
        <w:rPr>
          <w:rFonts w:ascii="Times New Roman" w:hAnsi="Times New Roman" w:cs="Times New Roman"/>
          <w:sz w:val="24"/>
          <w:szCs w:val="24"/>
        </w:rPr>
        <w:t xml:space="preserve">médias privés, </w:t>
      </w:r>
      <w:r w:rsidR="00644751">
        <w:rPr>
          <w:rFonts w:ascii="Times New Roman" w:hAnsi="Times New Roman" w:cs="Times New Roman"/>
          <w:sz w:val="24"/>
          <w:szCs w:val="24"/>
        </w:rPr>
        <w:t>tolérés par le</w:t>
      </w:r>
      <w:r w:rsidRPr="00592DC6">
        <w:rPr>
          <w:rFonts w:ascii="Times New Roman" w:hAnsi="Times New Roman" w:cs="Times New Roman"/>
          <w:sz w:val="24"/>
          <w:szCs w:val="24"/>
        </w:rPr>
        <w:t xml:space="preserve"> régime politique en place.</w:t>
      </w:r>
      <w:r w:rsidR="009A095B" w:rsidRPr="00592DC6">
        <w:rPr>
          <w:rFonts w:ascii="Times New Roman" w:hAnsi="Times New Roman" w:cs="Times New Roman"/>
          <w:sz w:val="24"/>
          <w:szCs w:val="24"/>
        </w:rPr>
        <w:t xml:space="preserve"> </w:t>
      </w:r>
      <w:r w:rsidR="00644751">
        <w:rPr>
          <w:rFonts w:ascii="Times New Roman" w:hAnsi="Times New Roman" w:cs="Times New Roman"/>
          <w:sz w:val="24"/>
          <w:szCs w:val="24"/>
        </w:rPr>
        <w:t>Ainsi, e</w:t>
      </w:r>
      <w:r w:rsidR="00CB78A5" w:rsidRPr="00592DC6">
        <w:rPr>
          <w:rFonts w:ascii="Times New Roman" w:hAnsi="Times New Roman" w:cs="Times New Roman"/>
          <w:sz w:val="24"/>
          <w:szCs w:val="24"/>
        </w:rPr>
        <w:t xml:space="preserve">n 2019, la Tunisie occupait la </w:t>
      </w:r>
      <w:r w:rsidR="00556BD3" w:rsidRPr="00592DC6">
        <w:rPr>
          <w:rFonts w:ascii="Times New Roman" w:hAnsi="Times New Roman" w:cs="Times New Roman"/>
          <w:sz w:val="24"/>
          <w:szCs w:val="24"/>
        </w:rPr>
        <w:t>72</w:t>
      </w:r>
      <w:r w:rsidR="00556BD3">
        <w:rPr>
          <w:rFonts w:ascii="Times New Roman" w:hAnsi="Times New Roman" w:cs="Times New Roman"/>
          <w:sz w:val="24"/>
          <w:szCs w:val="24"/>
        </w:rPr>
        <w:t>è</w:t>
      </w:r>
      <w:r w:rsidR="00556BD3" w:rsidRPr="00592DC6">
        <w:rPr>
          <w:rFonts w:ascii="Times New Roman" w:hAnsi="Times New Roman" w:cs="Times New Roman"/>
          <w:sz w:val="24"/>
          <w:szCs w:val="24"/>
        </w:rPr>
        <w:t xml:space="preserve">me </w:t>
      </w:r>
      <w:r w:rsidR="00CB78A5" w:rsidRPr="00592DC6">
        <w:rPr>
          <w:rFonts w:ascii="Times New Roman" w:hAnsi="Times New Roman" w:cs="Times New Roman"/>
          <w:sz w:val="24"/>
          <w:szCs w:val="24"/>
        </w:rPr>
        <w:t xml:space="preserve">place du classement de l’organisation non-gouvernementale Reporters </w:t>
      </w:r>
      <w:r w:rsidR="006052AE">
        <w:rPr>
          <w:rFonts w:ascii="Times New Roman" w:hAnsi="Times New Roman" w:cs="Times New Roman"/>
          <w:sz w:val="24"/>
          <w:szCs w:val="24"/>
        </w:rPr>
        <w:t>S</w:t>
      </w:r>
      <w:r w:rsidR="006052AE" w:rsidRPr="00592DC6">
        <w:rPr>
          <w:rFonts w:ascii="Times New Roman" w:hAnsi="Times New Roman" w:cs="Times New Roman"/>
          <w:sz w:val="24"/>
          <w:szCs w:val="24"/>
        </w:rPr>
        <w:t xml:space="preserve">ans </w:t>
      </w:r>
      <w:r w:rsidR="006052AE">
        <w:rPr>
          <w:rFonts w:ascii="Times New Roman" w:hAnsi="Times New Roman" w:cs="Times New Roman"/>
          <w:sz w:val="24"/>
          <w:szCs w:val="24"/>
        </w:rPr>
        <w:t>F</w:t>
      </w:r>
      <w:r w:rsidR="006052AE" w:rsidRPr="00592DC6">
        <w:rPr>
          <w:rFonts w:ascii="Times New Roman" w:hAnsi="Times New Roman" w:cs="Times New Roman"/>
          <w:sz w:val="24"/>
          <w:szCs w:val="24"/>
        </w:rPr>
        <w:t xml:space="preserve">rontières </w:t>
      </w:r>
      <w:r w:rsidR="00713E3C" w:rsidRPr="00592DC6">
        <w:rPr>
          <w:rFonts w:ascii="Times New Roman" w:hAnsi="Times New Roman" w:cs="Times New Roman"/>
          <w:sz w:val="24"/>
          <w:szCs w:val="24"/>
        </w:rPr>
        <w:t>(RSF)</w:t>
      </w:r>
      <w:r w:rsidR="00CB78A5" w:rsidRPr="00592DC6">
        <w:rPr>
          <w:rFonts w:ascii="Times New Roman" w:hAnsi="Times New Roman" w:cs="Times New Roman"/>
          <w:sz w:val="24"/>
          <w:szCs w:val="24"/>
        </w:rPr>
        <w:t xml:space="preserve">, soit le pays du monde </w:t>
      </w:r>
      <w:r w:rsidR="009A095B" w:rsidRPr="00592DC6">
        <w:rPr>
          <w:rFonts w:ascii="Times New Roman" w:hAnsi="Times New Roman" w:cs="Times New Roman"/>
          <w:sz w:val="24"/>
          <w:szCs w:val="24"/>
        </w:rPr>
        <w:t>arabe où</w:t>
      </w:r>
      <w:r w:rsidR="00237464" w:rsidRPr="00592DC6">
        <w:rPr>
          <w:rFonts w:ascii="Times New Roman" w:hAnsi="Times New Roman" w:cs="Times New Roman"/>
          <w:sz w:val="24"/>
          <w:szCs w:val="24"/>
        </w:rPr>
        <w:t xml:space="preserve"> la liberté d’expression</w:t>
      </w:r>
      <w:r w:rsidR="00CB78A5" w:rsidRPr="00592DC6">
        <w:rPr>
          <w:rFonts w:ascii="Times New Roman" w:hAnsi="Times New Roman" w:cs="Times New Roman"/>
          <w:sz w:val="24"/>
          <w:szCs w:val="24"/>
        </w:rPr>
        <w:t xml:space="preserve"> </w:t>
      </w:r>
      <w:r w:rsidR="00713E3C" w:rsidRPr="00592DC6">
        <w:rPr>
          <w:rFonts w:ascii="Times New Roman" w:hAnsi="Times New Roman" w:cs="Times New Roman"/>
          <w:sz w:val="24"/>
          <w:szCs w:val="24"/>
        </w:rPr>
        <w:t xml:space="preserve">et les libertés de la presse </w:t>
      </w:r>
      <w:r w:rsidR="00CB78A5" w:rsidRPr="00592DC6">
        <w:rPr>
          <w:rFonts w:ascii="Times New Roman" w:hAnsi="Times New Roman" w:cs="Times New Roman"/>
          <w:sz w:val="24"/>
          <w:szCs w:val="24"/>
        </w:rPr>
        <w:t>sont</w:t>
      </w:r>
      <w:r w:rsidR="009A095B" w:rsidRPr="00592DC6">
        <w:rPr>
          <w:rFonts w:ascii="Times New Roman" w:hAnsi="Times New Roman" w:cs="Times New Roman"/>
          <w:sz w:val="24"/>
          <w:szCs w:val="24"/>
        </w:rPr>
        <w:t xml:space="preserve"> l</w:t>
      </w:r>
      <w:r w:rsidR="00CB78A5" w:rsidRPr="00592DC6">
        <w:rPr>
          <w:rFonts w:ascii="Times New Roman" w:hAnsi="Times New Roman" w:cs="Times New Roman"/>
          <w:sz w:val="24"/>
          <w:szCs w:val="24"/>
        </w:rPr>
        <w:t>es</w:t>
      </w:r>
      <w:r w:rsidR="009A095B" w:rsidRPr="00592DC6">
        <w:rPr>
          <w:rFonts w:ascii="Times New Roman" w:hAnsi="Times New Roman" w:cs="Times New Roman"/>
          <w:sz w:val="24"/>
          <w:szCs w:val="24"/>
        </w:rPr>
        <w:t xml:space="preserve"> mieux respectée</w:t>
      </w:r>
      <w:r w:rsidR="00CB78A5" w:rsidRPr="00592DC6">
        <w:rPr>
          <w:rFonts w:ascii="Times New Roman" w:hAnsi="Times New Roman" w:cs="Times New Roman"/>
          <w:sz w:val="24"/>
          <w:szCs w:val="24"/>
        </w:rPr>
        <w:t>s</w:t>
      </w:r>
      <w:r w:rsidR="009141EC" w:rsidRPr="00592DC6">
        <w:rPr>
          <w:rFonts w:ascii="Times New Roman" w:hAnsi="Times New Roman" w:cs="Times New Roman"/>
          <w:sz w:val="24"/>
          <w:szCs w:val="24"/>
        </w:rPr>
        <w:t xml:space="preserve"> : </w:t>
      </w:r>
      <w:r w:rsidR="00345162" w:rsidRPr="00592DC6">
        <w:rPr>
          <w:rFonts w:ascii="Times New Roman" w:hAnsi="Times New Roman" w:cs="Times New Roman"/>
          <w:sz w:val="24"/>
          <w:szCs w:val="24"/>
        </w:rPr>
        <w:t xml:space="preserve">les citoyens </w:t>
      </w:r>
      <w:r w:rsidR="00713E3C" w:rsidRPr="00592DC6">
        <w:rPr>
          <w:rFonts w:ascii="Times New Roman" w:hAnsi="Times New Roman" w:cs="Times New Roman"/>
          <w:sz w:val="24"/>
          <w:szCs w:val="24"/>
        </w:rPr>
        <w:t>ont</w:t>
      </w:r>
      <w:r w:rsidR="00345162" w:rsidRPr="00592DC6">
        <w:rPr>
          <w:rFonts w:ascii="Times New Roman" w:hAnsi="Times New Roman" w:cs="Times New Roman"/>
          <w:sz w:val="24"/>
          <w:szCs w:val="24"/>
        </w:rPr>
        <w:t xml:space="preserve"> accès à un éventail de voix et de sources d’information pluralistes et diversifié</w:t>
      </w:r>
      <w:r w:rsidR="006052AE">
        <w:rPr>
          <w:rFonts w:ascii="Times New Roman" w:hAnsi="Times New Roman" w:cs="Times New Roman"/>
          <w:sz w:val="24"/>
          <w:szCs w:val="24"/>
        </w:rPr>
        <w:t>e</w:t>
      </w:r>
      <w:r w:rsidR="00345162" w:rsidRPr="00592DC6">
        <w:rPr>
          <w:rFonts w:ascii="Times New Roman" w:hAnsi="Times New Roman" w:cs="Times New Roman"/>
          <w:sz w:val="24"/>
          <w:szCs w:val="24"/>
        </w:rPr>
        <w:t xml:space="preserve">s, </w:t>
      </w:r>
      <w:r w:rsidR="009141EC" w:rsidRPr="00592DC6">
        <w:rPr>
          <w:rFonts w:ascii="Times New Roman" w:hAnsi="Times New Roman" w:cs="Times New Roman"/>
          <w:sz w:val="24"/>
          <w:szCs w:val="24"/>
        </w:rPr>
        <w:t>a</w:t>
      </w:r>
      <w:r w:rsidR="00D82BA2" w:rsidRPr="00592DC6">
        <w:rPr>
          <w:rFonts w:ascii="Times New Roman" w:hAnsi="Times New Roman" w:cs="Times New Roman"/>
          <w:sz w:val="24"/>
          <w:szCs w:val="24"/>
        </w:rPr>
        <w:t>ucun journaliste n’a été emprisonné en raison de l’exercice de sa profession</w:t>
      </w:r>
      <w:r w:rsidR="00E02196" w:rsidRPr="00592DC6">
        <w:rPr>
          <w:rFonts w:ascii="Times New Roman" w:hAnsi="Times New Roman" w:cs="Times New Roman"/>
          <w:sz w:val="24"/>
          <w:szCs w:val="24"/>
        </w:rPr>
        <w:t xml:space="preserve"> depuis 2011 et l</w:t>
      </w:r>
      <w:r w:rsidR="009A095B" w:rsidRPr="00592DC6">
        <w:rPr>
          <w:rFonts w:ascii="Times New Roman" w:hAnsi="Times New Roman" w:cs="Times New Roman"/>
          <w:sz w:val="24"/>
          <w:szCs w:val="24"/>
        </w:rPr>
        <w:t xml:space="preserve">’accès à Internet </w:t>
      </w:r>
      <w:r w:rsidR="00E02196" w:rsidRPr="00592DC6">
        <w:rPr>
          <w:rFonts w:ascii="Times New Roman" w:hAnsi="Times New Roman" w:cs="Times New Roman"/>
          <w:sz w:val="24"/>
          <w:szCs w:val="24"/>
        </w:rPr>
        <w:t>ne fait l’objet d’aucune restriction qui soit contraire au droit international</w:t>
      </w:r>
      <w:r w:rsidR="00D82BA2" w:rsidRPr="00592DC6">
        <w:rPr>
          <w:rFonts w:ascii="Times New Roman" w:hAnsi="Times New Roman" w:cs="Times New Roman"/>
          <w:sz w:val="24"/>
          <w:szCs w:val="24"/>
        </w:rPr>
        <w:t xml:space="preserve">. </w:t>
      </w:r>
    </w:p>
    <w:p w14:paraId="0F526C73" w14:textId="77777777" w:rsidR="00644751" w:rsidRDefault="00656F38" w:rsidP="0078382D">
      <w:pPr>
        <w:autoSpaceDE w:val="0"/>
        <w:autoSpaceDN w:val="0"/>
        <w:adjustRightInd w:val="0"/>
        <w:spacing w:before="120" w:after="0" w:line="240" w:lineRule="auto"/>
        <w:jc w:val="both"/>
        <w:rPr>
          <w:rFonts w:ascii="Times New Roman" w:eastAsia="Times New Roman" w:hAnsi="Times New Roman" w:cs="Times New Roman"/>
          <w:iCs/>
          <w:sz w:val="24"/>
          <w:szCs w:val="24"/>
        </w:rPr>
      </w:pPr>
      <w:r w:rsidRPr="00592DC6">
        <w:rPr>
          <w:rFonts w:ascii="Times New Roman" w:hAnsi="Times New Roman" w:cs="Times New Roman"/>
          <w:sz w:val="24"/>
          <w:szCs w:val="24"/>
        </w:rPr>
        <w:t xml:space="preserve">En dépit de ces progrès importants, </w:t>
      </w:r>
      <w:r w:rsidR="00D267F8" w:rsidRPr="00592DC6">
        <w:rPr>
          <w:rFonts w:ascii="Times New Roman" w:hAnsi="Times New Roman" w:cs="Times New Roman"/>
          <w:sz w:val="24"/>
          <w:szCs w:val="24"/>
        </w:rPr>
        <w:t>des motifs d’inquiétudes persistent</w:t>
      </w:r>
      <w:r w:rsidR="00DA0BB5" w:rsidRPr="00592DC6">
        <w:rPr>
          <w:rFonts w:ascii="Times New Roman" w:hAnsi="Times New Roman" w:cs="Times New Roman"/>
          <w:sz w:val="24"/>
          <w:szCs w:val="24"/>
        </w:rPr>
        <w:t xml:space="preserve"> : la mise sous tutelle des journalistes sous le régime de Ben Ali a contribué à ordonner les pratiques selon des logiques avec lesquelles </w:t>
      </w:r>
      <w:r w:rsidR="00492E0B" w:rsidRPr="00592DC6">
        <w:rPr>
          <w:rFonts w:ascii="Times New Roman" w:hAnsi="Times New Roman" w:cs="Times New Roman"/>
          <w:sz w:val="24"/>
          <w:szCs w:val="24"/>
        </w:rPr>
        <w:t>une partie de la profession n’a pas encore rompu</w:t>
      </w:r>
      <w:r w:rsidR="00DA0BB5" w:rsidRPr="00592DC6">
        <w:rPr>
          <w:rFonts w:ascii="Times New Roman" w:hAnsi="Times New Roman" w:cs="Times New Roman"/>
          <w:sz w:val="24"/>
          <w:szCs w:val="24"/>
        </w:rPr>
        <w:t xml:space="preserve">, </w:t>
      </w:r>
      <w:r w:rsidR="009141EC" w:rsidRPr="00592DC6">
        <w:rPr>
          <w:rFonts w:ascii="Times New Roman" w:hAnsi="Times New Roman" w:cs="Times New Roman"/>
          <w:sz w:val="24"/>
          <w:szCs w:val="24"/>
        </w:rPr>
        <w:t>la forte polarisation politique des médias affecte la</w:t>
      </w:r>
      <w:r w:rsidR="00D65DAD" w:rsidRPr="00592DC6">
        <w:rPr>
          <w:rFonts w:ascii="Times New Roman" w:hAnsi="Times New Roman" w:cs="Times New Roman"/>
          <w:sz w:val="24"/>
          <w:szCs w:val="24"/>
        </w:rPr>
        <w:t xml:space="preserve"> qualité de l’information transmise aux citoyens</w:t>
      </w:r>
      <w:r w:rsidR="00037B6B">
        <w:rPr>
          <w:rFonts w:ascii="Times New Roman" w:hAnsi="Times New Roman" w:cs="Times New Roman"/>
          <w:sz w:val="24"/>
          <w:szCs w:val="24"/>
        </w:rPr>
        <w:t xml:space="preserve">, et </w:t>
      </w:r>
      <w:r w:rsidR="000C2D1A" w:rsidRPr="00592DC6">
        <w:rPr>
          <w:rFonts w:ascii="Times New Roman" w:hAnsi="Times New Roman" w:cs="Times New Roman"/>
          <w:sz w:val="24"/>
          <w:szCs w:val="24"/>
        </w:rPr>
        <w:t>la décentralisation des institutions médiatiques au niveau local et régional reste limitée</w:t>
      </w:r>
      <w:r w:rsidR="00644751">
        <w:rPr>
          <w:rFonts w:ascii="Times New Roman" w:hAnsi="Times New Roman" w:cs="Times New Roman"/>
          <w:sz w:val="24"/>
          <w:szCs w:val="24"/>
        </w:rPr>
        <w:t xml:space="preserve">. </w:t>
      </w:r>
      <w:r w:rsidR="00D26255" w:rsidRPr="00592DC6">
        <w:rPr>
          <w:rFonts w:ascii="Times New Roman" w:hAnsi="Times New Roman" w:cs="Times New Roman"/>
          <w:sz w:val="24"/>
          <w:szCs w:val="24"/>
        </w:rPr>
        <w:t xml:space="preserve"> </w:t>
      </w:r>
      <w:r w:rsidR="009C0479" w:rsidRPr="00592DC6">
        <w:rPr>
          <w:rFonts w:ascii="Times New Roman" w:eastAsia="Times New Roman" w:hAnsi="Times New Roman" w:cs="Times New Roman"/>
          <w:iCs/>
          <w:sz w:val="24"/>
          <w:szCs w:val="24"/>
        </w:rPr>
        <w:t xml:space="preserve">Renforcer la cohésion sociale </w:t>
      </w:r>
      <w:r w:rsidR="009C0479" w:rsidRPr="00592DC6">
        <w:rPr>
          <w:rFonts w:ascii="Times New Roman" w:eastAsia="Times New Roman" w:hAnsi="Times New Roman" w:cs="Times New Roman"/>
          <w:iCs/>
          <w:sz w:val="24"/>
          <w:szCs w:val="24"/>
        </w:rPr>
        <w:lastRenderedPageBreak/>
        <w:t xml:space="preserve">entre les générations et combler les disparités sociales et régionales, qui ont été les facteurs-clés de la </w:t>
      </w:r>
      <w:r w:rsidR="008F1EBC" w:rsidRPr="00592DC6">
        <w:rPr>
          <w:rFonts w:ascii="Times New Roman" w:eastAsia="Times New Roman" w:hAnsi="Times New Roman" w:cs="Times New Roman"/>
          <w:iCs/>
          <w:sz w:val="24"/>
          <w:szCs w:val="24"/>
        </w:rPr>
        <w:t>R</w:t>
      </w:r>
      <w:r w:rsidR="009C0479" w:rsidRPr="00592DC6">
        <w:rPr>
          <w:rFonts w:ascii="Times New Roman" w:eastAsia="Times New Roman" w:hAnsi="Times New Roman" w:cs="Times New Roman"/>
          <w:iCs/>
          <w:sz w:val="24"/>
          <w:szCs w:val="24"/>
        </w:rPr>
        <w:t>évolution de 2011, reste une priorité majeure.</w:t>
      </w:r>
    </w:p>
    <w:p w14:paraId="0F526C74" w14:textId="77777777" w:rsidR="00713E3C" w:rsidRPr="00592DC6" w:rsidRDefault="009C0479" w:rsidP="0078382D">
      <w:pPr>
        <w:autoSpaceDE w:val="0"/>
        <w:autoSpaceDN w:val="0"/>
        <w:adjustRightInd w:val="0"/>
        <w:spacing w:before="120" w:after="0" w:line="240" w:lineRule="auto"/>
        <w:jc w:val="both"/>
        <w:rPr>
          <w:rFonts w:ascii="Times New Roman" w:hAnsi="Times New Roman" w:cs="Times New Roman"/>
          <w:sz w:val="24"/>
          <w:szCs w:val="24"/>
        </w:rPr>
      </w:pPr>
      <w:r w:rsidRPr="00592DC6">
        <w:rPr>
          <w:rFonts w:ascii="Times New Roman" w:eastAsia="Times New Roman" w:hAnsi="Times New Roman" w:cs="Times New Roman"/>
          <w:iCs/>
          <w:sz w:val="24"/>
          <w:szCs w:val="24"/>
        </w:rPr>
        <w:t>Des mesures pour améliorer l’emploi, la politique et le dialogue social ainsi que les services publics au niveau local ont commencé à être adoptés</w:t>
      </w:r>
      <w:r w:rsidR="006052AE">
        <w:rPr>
          <w:rFonts w:ascii="Times New Roman" w:eastAsia="Times New Roman" w:hAnsi="Times New Roman" w:cs="Times New Roman"/>
          <w:iCs/>
          <w:sz w:val="24"/>
          <w:szCs w:val="24"/>
        </w:rPr>
        <w:t>,</w:t>
      </w:r>
      <w:r w:rsidRPr="00592DC6">
        <w:rPr>
          <w:rFonts w:ascii="Times New Roman" w:eastAsia="Times New Roman" w:hAnsi="Times New Roman" w:cs="Times New Roman"/>
          <w:iCs/>
          <w:sz w:val="24"/>
          <w:szCs w:val="24"/>
        </w:rPr>
        <w:t xml:space="preserve"> mais le mécontentement est toujours présent et risque d'augmenter, particulièrement chez les jeunes. Il existe également un lien manifeste entre l’absence de perspectives de la jeunesse, </w:t>
      </w:r>
      <w:r w:rsidRPr="005A70C9">
        <w:rPr>
          <w:rFonts w:ascii="Times New Roman" w:eastAsia="Times New Roman" w:hAnsi="Times New Roman" w:cs="Times New Roman"/>
          <w:iCs/>
          <w:sz w:val="24"/>
          <w:szCs w:val="24"/>
        </w:rPr>
        <w:t>sa volonté de migrer</w:t>
      </w:r>
      <w:r w:rsidRPr="00592DC6">
        <w:rPr>
          <w:rFonts w:ascii="Times New Roman" w:eastAsia="Times New Roman" w:hAnsi="Times New Roman" w:cs="Times New Roman"/>
          <w:iCs/>
          <w:sz w:val="24"/>
          <w:szCs w:val="24"/>
        </w:rPr>
        <w:t xml:space="preserve"> et le risque de radicalisation, qui constitue</w:t>
      </w:r>
      <w:r w:rsidR="00644751">
        <w:rPr>
          <w:rFonts w:ascii="Times New Roman" w:eastAsia="Times New Roman" w:hAnsi="Times New Roman" w:cs="Times New Roman"/>
          <w:iCs/>
          <w:sz w:val="24"/>
          <w:szCs w:val="24"/>
        </w:rPr>
        <w:t>nt</w:t>
      </w:r>
      <w:r w:rsidRPr="00592DC6">
        <w:rPr>
          <w:rFonts w:ascii="Times New Roman" w:eastAsia="Times New Roman" w:hAnsi="Times New Roman" w:cs="Times New Roman"/>
          <w:iCs/>
          <w:sz w:val="24"/>
          <w:szCs w:val="24"/>
        </w:rPr>
        <w:t xml:space="preserve"> </w:t>
      </w:r>
      <w:r w:rsidR="00644751">
        <w:rPr>
          <w:rFonts w:ascii="Times New Roman" w:eastAsia="Times New Roman" w:hAnsi="Times New Roman" w:cs="Times New Roman"/>
          <w:iCs/>
          <w:sz w:val="24"/>
          <w:szCs w:val="24"/>
        </w:rPr>
        <w:t>des</w:t>
      </w:r>
      <w:r w:rsidRPr="00592DC6">
        <w:rPr>
          <w:rFonts w:ascii="Times New Roman" w:eastAsia="Times New Roman" w:hAnsi="Times New Roman" w:cs="Times New Roman"/>
          <w:iCs/>
          <w:sz w:val="24"/>
          <w:szCs w:val="24"/>
        </w:rPr>
        <w:t xml:space="preserve"> menace</w:t>
      </w:r>
      <w:r w:rsidR="00644751">
        <w:rPr>
          <w:rFonts w:ascii="Times New Roman" w:eastAsia="Times New Roman" w:hAnsi="Times New Roman" w:cs="Times New Roman"/>
          <w:iCs/>
          <w:sz w:val="24"/>
          <w:szCs w:val="24"/>
        </w:rPr>
        <w:t>s</w:t>
      </w:r>
      <w:r w:rsidRPr="00592DC6">
        <w:rPr>
          <w:rFonts w:ascii="Times New Roman" w:eastAsia="Times New Roman" w:hAnsi="Times New Roman" w:cs="Times New Roman"/>
          <w:iCs/>
          <w:sz w:val="24"/>
          <w:szCs w:val="24"/>
        </w:rPr>
        <w:t xml:space="preserve"> pour la Tunisie, comme pour l’UE.</w:t>
      </w:r>
      <w:r w:rsidRPr="00592DC6">
        <w:rPr>
          <w:rFonts w:ascii="Times New Roman" w:hAnsi="Times New Roman" w:cs="Times New Roman"/>
          <w:sz w:val="24"/>
          <w:szCs w:val="24"/>
        </w:rPr>
        <w:t xml:space="preserve"> </w:t>
      </w:r>
    </w:p>
    <w:p w14:paraId="0F526C75" w14:textId="77777777" w:rsidR="009C0479" w:rsidRPr="00592DC6" w:rsidRDefault="00AE1DEF" w:rsidP="0078382D">
      <w:pPr>
        <w:autoSpaceDE w:val="0"/>
        <w:autoSpaceDN w:val="0"/>
        <w:adjustRightInd w:val="0"/>
        <w:spacing w:before="120"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 xml:space="preserve">En outre, une part toujours plus croissante de la </w:t>
      </w:r>
      <w:r w:rsidR="008F1EBC" w:rsidRPr="00592DC6">
        <w:rPr>
          <w:rFonts w:ascii="Times New Roman" w:hAnsi="Times New Roman" w:cs="Times New Roman"/>
          <w:sz w:val="24"/>
          <w:szCs w:val="24"/>
        </w:rPr>
        <w:t>jeunesse</w:t>
      </w:r>
      <w:r w:rsidRPr="00592DC6">
        <w:rPr>
          <w:rFonts w:ascii="Times New Roman" w:hAnsi="Times New Roman" w:cs="Times New Roman"/>
          <w:sz w:val="24"/>
          <w:szCs w:val="24"/>
        </w:rPr>
        <w:t xml:space="preserve"> </w:t>
      </w:r>
      <w:r w:rsidR="00C872B9" w:rsidRPr="00592DC6">
        <w:rPr>
          <w:rFonts w:ascii="Times New Roman" w:hAnsi="Times New Roman" w:cs="Times New Roman"/>
          <w:sz w:val="24"/>
          <w:szCs w:val="24"/>
        </w:rPr>
        <w:t xml:space="preserve">utilise </w:t>
      </w:r>
      <w:r w:rsidRPr="00592DC6">
        <w:rPr>
          <w:rFonts w:ascii="Times New Roman" w:hAnsi="Times New Roman" w:cs="Times New Roman"/>
          <w:sz w:val="24"/>
          <w:szCs w:val="24"/>
        </w:rPr>
        <w:t xml:space="preserve">les plateformes de </w:t>
      </w:r>
      <w:r w:rsidR="00C872B9" w:rsidRPr="00592DC6">
        <w:rPr>
          <w:rFonts w:ascii="Times New Roman" w:hAnsi="Times New Roman" w:cs="Times New Roman"/>
          <w:sz w:val="24"/>
          <w:szCs w:val="24"/>
        </w:rPr>
        <w:t>médias</w:t>
      </w:r>
      <w:r w:rsidRPr="00592DC6">
        <w:rPr>
          <w:rFonts w:ascii="Times New Roman" w:hAnsi="Times New Roman" w:cs="Times New Roman"/>
          <w:sz w:val="24"/>
          <w:szCs w:val="24"/>
        </w:rPr>
        <w:t xml:space="preserve"> sociaux pour </w:t>
      </w:r>
      <w:r w:rsidR="00C872B9" w:rsidRPr="00592DC6">
        <w:rPr>
          <w:rFonts w:ascii="Times New Roman" w:hAnsi="Times New Roman" w:cs="Times New Roman"/>
          <w:sz w:val="24"/>
          <w:szCs w:val="24"/>
        </w:rPr>
        <w:t xml:space="preserve">s’informer, publier des contenus </w:t>
      </w:r>
      <w:r w:rsidRPr="00592DC6">
        <w:rPr>
          <w:rFonts w:ascii="Times New Roman" w:hAnsi="Times New Roman" w:cs="Times New Roman"/>
          <w:sz w:val="24"/>
          <w:szCs w:val="24"/>
        </w:rPr>
        <w:t>ou commenter l’actualité. Ces interactions agissent comme un puissant levier de démocratisation</w:t>
      </w:r>
      <w:r w:rsidR="006447D3" w:rsidRPr="00592DC6">
        <w:rPr>
          <w:rFonts w:ascii="Times New Roman" w:hAnsi="Times New Roman" w:cs="Times New Roman"/>
          <w:sz w:val="24"/>
          <w:szCs w:val="24"/>
        </w:rPr>
        <w:t xml:space="preserve">, mais </w:t>
      </w:r>
      <w:r w:rsidR="00037B6B">
        <w:rPr>
          <w:rFonts w:ascii="Times New Roman" w:hAnsi="Times New Roman" w:cs="Times New Roman"/>
          <w:sz w:val="24"/>
          <w:szCs w:val="24"/>
        </w:rPr>
        <w:t xml:space="preserve">elles </w:t>
      </w:r>
      <w:r w:rsidR="00644751">
        <w:rPr>
          <w:rFonts w:ascii="Times New Roman" w:hAnsi="Times New Roman" w:cs="Times New Roman"/>
          <w:sz w:val="24"/>
          <w:szCs w:val="24"/>
        </w:rPr>
        <w:t>peuvent</w:t>
      </w:r>
      <w:r w:rsidR="00644751" w:rsidRPr="00592DC6">
        <w:rPr>
          <w:rFonts w:ascii="Times New Roman" w:hAnsi="Times New Roman" w:cs="Times New Roman"/>
          <w:sz w:val="24"/>
          <w:szCs w:val="24"/>
        </w:rPr>
        <w:t xml:space="preserve"> </w:t>
      </w:r>
      <w:r w:rsidR="00C76ECE" w:rsidRPr="00592DC6">
        <w:rPr>
          <w:rFonts w:ascii="Times New Roman" w:hAnsi="Times New Roman" w:cs="Times New Roman"/>
          <w:sz w:val="24"/>
          <w:szCs w:val="24"/>
        </w:rPr>
        <w:t xml:space="preserve">aussi </w:t>
      </w:r>
      <w:r w:rsidR="00644751">
        <w:rPr>
          <w:rFonts w:ascii="Times New Roman" w:hAnsi="Times New Roman" w:cs="Times New Roman"/>
          <w:sz w:val="24"/>
          <w:szCs w:val="24"/>
        </w:rPr>
        <w:t xml:space="preserve">être </w:t>
      </w:r>
      <w:r w:rsidRPr="00592DC6">
        <w:rPr>
          <w:rFonts w:ascii="Times New Roman" w:hAnsi="Times New Roman" w:cs="Times New Roman"/>
          <w:sz w:val="24"/>
          <w:szCs w:val="24"/>
        </w:rPr>
        <w:t>un redoutable canal de désinformation</w:t>
      </w:r>
      <w:r w:rsidR="00554956" w:rsidRPr="00592DC6">
        <w:rPr>
          <w:rFonts w:ascii="Times New Roman" w:hAnsi="Times New Roman" w:cs="Times New Roman"/>
          <w:sz w:val="24"/>
          <w:szCs w:val="24"/>
        </w:rPr>
        <w:t>, source d’instabilité</w:t>
      </w:r>
      <w:r w:rsidR="00644751">
        <w:rPr>
          <w:rFonts w:ascii="Times New Roman" w:hAnsi="Times New Roman" w:cs="Times New Roman"/>
          <w:sz w:val="24"/>
          <w:szCs w:val="24"/>
        </w:rPr>
        <w:t>s</w:t>
      </w:r>
      <w:r w:rsidR="00554956" w:rsidRPr="00592DC6">
        <w:rPr>
          <w:rFonts w:ascii="Times New Roman" w:hAnsi="Times New Roman" w:cs="Times New Roman"/>
          <w:sz w:val="24"/>
          <w:szCs w:val="24"/>
        </w:rPr>
        <w:t xml:space="preserve"> et de tension</w:t>
      </w:r>
      <w:r w:rsidR="00644751">
        <w:rPr>
          <w:rFonts w:ascii="Times New Roman" w:hAnsi="Times New Roman" w:cs="Times New Roman"/>
          <w:sz w:val="24"/>
          <w:szCs w:val="24"/>
        </w:rPr>
        <w:t>s</w:t>
      </w:r>
      <w:r w:rsidR="00554956" w:rsidRPr="00592DC6">
        <w:rPr>
          <w:rFonts w:ascii="Times New Roman" w:hAnsi="Times New Roman" w:cs="Times New Roman"/>
          <w:sz w:val="24"/>
          <w:szCs w:val="24"/>
        </w:rPr>
        <w:t>,</w:t>
      </w:r>
      <w:r w:rsidR="00C872B9" w:rsidRPr="00592DC6">
        <w:rPr>
          <w:rFonts w:ascii="Times New Roman" w:hAnsi="Times New Roman" w:cs="Times New Roman"/>
          <w:sz w:val="24"/>
          <w:szCs w:val="24"/>
        </w:rPr>
        <w:t xml:space="preserve"> que les médias tunisiens ne parviennent pas à endiguer faute d’outils de vérification des faits appropriés. </w:t>
      </w:r>
    </w:p>
    <w:p w14:paraId="0F526C76" w14:textId="77777777" w:rsidR="009C0479" w:rsidRPr="00592DC6" w:rsidRDefault="009C0479" w:rsidP="005D4B08">
      <w:pPr>
        <w:pStyle w:val="NoSpacing"/>
      </w:pPr>
    </w:p>
    <w:p w14:paraId="0F526C77" w14:textId="77777777" w:rsidR="004B0F09" w:rsidRPr="00592DC6" w:rsidRDefault="00857BCC" w:rsidP="00857BCC">
      <w:pPr>
        <w:autoSpaceDE w:val="0"/>
        <w:autoSpaceDN w:val="0"/>
        <w:adjustRightInd w:val="0"/>
        <w:spacing w:before="120" w:after="0" w:line="240" w:lineRule="auto"/>
        <w:jc w:val="both"/>
        <w:rPr>
          <w:rFonts w:ascii="Times New Roman" w:hAnsi="Times New Roman" w:cs="Times New Roman"/>
          <w:b/>
          <w:bCs/>
          <w:i/>
          <w:iCs/>
          <w:sz w:val="24"/>
          <w:szCs w:val="24"/>
        </w:rPr>
      </w:pPr>
      <w:r w:rsidRPr="00592DC6">
        <w:rPr>
          <w:rFonts w:ascii="Times New Roman" w:hAnsi="Times New Roman" w:cs="Times New Roman"/>
          <w:b/>
          <w:bCs/>
          <w:i/>
          <w:iCs/>
          <w:sz w:val="24"/>
          <w:szCs w:val="24"/>
        </w:rPr>
        <w:t xml:space="preserve">- </w:t>
      </w:r>
      <w:r w:rsidR="004B0F09" w:rsidRPr="00592DC6">
        <w:rPr>
          <w:rFonts w:ascii="Times New Roman" w:hAnsi="Times New Roman" w:cs="Times New Roman"/>
          <w:b/>
          <w:bCs/>
          <w:i/>
          <w:iCs/>
          <w:sz w:val="24"/>
          <w:szCs w:val="24"/>
        </w:rPr>
        <w:t xml:space="preserve">L’Établissement de </w:t>
      </w:r>
      <w:r w:rsidR="009370F2" w:rsidRPr="00592DC6">
        <w:rPr>
          <w:rFonts w:ascii="Times New Roman" w:hAnsi="Times New Roman" w:cs="Times New Roman"/>
          <w:b/>
          <w:bCs/>
          <w:i/>
          <w:iCs/>
          <w:sz w:val="24"/>
          <w:szCs w:val="24"/>
        </w:rPr>
        <w:t xml:space="preserve">la </w:t>
      </w:r>
      <w:r w:rsidR="004B0F09" w:rsidRPr="00592DC6">
        <w:rPr>
          <w:rFonts w:ascii="Times New Roman" w:hAnsi="Times New Roman" w:cs="Times New Roman"/>
          <w:b/>
          <w:bCs/>
          <w:i/>
          <w:iCs/>
          <w:sz w:val="24"/>
          <w:szCs w:val="24"/>
        </w:rPr>
        <w:t>télévision tunisienne (ETT)</w:t>
      </w:r>
    </w:p>
    <w:p w14:paraId="0F526C78" w14:textId="77777777" w:rsidR="004B0F09" w:rsidRPr="00592DC6" w:rsidRDefault="004B0F09" w:rsidP="004B0F09">
      <w:pPr>
        <w:autoSpaceDE w:val="0"/>
        <w:autoSpaceDN w:val="0"/>
        <w:adjustRightInd w:val="0"/>
        <w:spacing w:after="0"/>
        <w:jc w:val="both"/>
        <w:rPr>
          <w:rFonts w:ascii="Times New Roman" w:hAnsi="Times New Roman" w:cs="Times New Roman"/>
          <w:sz w:val="24"/>
          <w:szCs w:val="24"/>
        </w:rPr>
      </w:pPr>
    </w:p>
    <w:p w14:paraId="0F526C79" w14:textId="77777777" w:rsidR="00553510" w:rsidRPr="00592DC6" w:rsidRDefault="00CD6027" w:rsidP="008F1EBC">
      <w:pPr>
        <w:spacing w:line="240" w:lineRule="auto"/>
        <w:jc w:val="both"/>
        <w:rPr>
          <w:rFonts w:ascii="Times New Roman" w:hAnsi="Times New Roman" w:cs="Times New Roman"/>
          <w:sz w:val="24"/>
          <w:szCs w:val="24"/>
        </w:rPr>
      </w:pPr>
      <w:bookmarkStart w:id="15" w:name="_Hlk36910040"/>
      <w:r w:rsidRPr="00592DC6">
        <w:rPr>
          <w:rFonts w:ascii="Times New Roman" w:hAnsi="Times New Roman" w:cs="Times New Roman"/>
          <w:sz w:val="24"/>
          <w:szCs w:val="24"/>
        </w:rPr>
        <w:t xml:space="preserve">Les débuts de la télévision tunisienne remontent </w:t>
      </w:r>
      <w:r w:rsidR="00DF08B3" w:rsidRPr="00592DC6">
        <w:rPr>
          <w:rFonts w:ascii="Times New Roman" w:hAnsi="Times New Roman" w:cs="Times New Roman"/>
          <w:sz w:val="24"/>
          <w:szCs w:val="24"/>
        </w:rPr>
        <w:t xml:space="preserve">à </w:t>
      </w:r>
      <w:r w:rsidRPr="00592DC6">
        <w:rPr>
          <w:rFonts w:ascii="Times New Roman" w:hAnsi="Times New Roman" w:cs="Times New Roman"/>
          <w:sz w:val="24"/>
          <w:szCs w:val="24"/>
        </w:rPr>
        <w:t>1966 dans le cadre d</w:t>
      </w:r>
      <w:r w:rsidR="00DA6299">
        <w:rPr>
          <w:rFonts w:ascii="Times New Roman" w:hAnsi="Times New Roman" w:cs="Times New Roman"/>
          <w:sz w:val="24"/>
          <w:szCs w:val="24"/>
        </w:rPr>
        <w:t>’un établissement public regroupant</w:t>
      </w:r>
      <w:r w:rsidRPr="00592DC6">
        <w:rPr>
          <w:rFonts w:ascii="Times New Roman" w:hAnsi="Times New Roman" w:cs="Times New Roman"/>
          <w:sz w:val="24"/>
          <w:szCs w:val="24"/>
        </w:rPr>
        <w:t xml:space="preserve"> </w:t>
      </w:r>
      <w:r w:rsidR="00DA6299">
        <w:rPr>
          <w:rFonts w:ascii="Times New Roman" w:hAnsi="Times New Roman" w:cs="Times New Roman"/>
          <w:sz w:val="24"/>
          <w:szCs w:val="24"/>
        </w:rPr>
        <w:t xml:space="preserve">les services de </w:t>
      </w:r>
      <w:r w:rsidRPr="00592DC6">
        <w:rPr>
          <w:rFonts w:ascii="Times New Roman" w:hAnsi="Times New Roman" w:cs="Times New Roman"/>
          <w:sz w:val="24"/>
          <w:szCs w:val="24"/>
        </w:rPr>
        <w:t xml:space="preserve">radio et </w:t>
      </w:r>
      <w:r w:rsidR="00DA6299">
        <w:rPr>
          <w:rFonts w:ascii="Times New Roman" w:hAnsi="Times New Roman" w:cs="Times New Roman"/>
          <w:sz w:val="24"/>
          <w:szCs w:val="24"/>
        </w:rPr>
        <w:t xml:space="preserve">de </w:t>
      </w:r>
      <w:r w:rsidRPr="00592DC6">
        <w:rPr>
          <w:rFonts w:ascii="Times New Roman" w:hAnsi="Times New Roman" w:cs="Times New Roman"/>
          <w:sz w:val="24"/>
          <w:szCs w:val="24"/>
        </w:rPr>
        <w:t xml:space="preserve">télévision (ERTT). La loi n°33 du 4 juin 2007 relative aux établissements publics du secteur audiovisuel, a scindé l’ERTT en deux entités distinctes : </w:t>
      </w:r>
      <w:r w:rsidR="00200A22">
        <w:rPr>
          <w:rFonts w:ascii="Times New Roman" w:hAnsi="Times New Roman" w:cs="Times New Roman"/>
          <w:sz w:val="24"/>
          <w:szCs w:val="24"/>
        </w:rPr>
        <w:t>l’Établissement de la radio tunisienne</w:t>
      </w:r>
      <w:r w:rsidRPr="00592DC6">
        <w:rPr>
          <w:rFonts w:ascii="Times New Roman" w:hAnsi="Times New Roman" w:cs="Times New Roman"/>
          <w:sz w:val="24"/>
          <w:szCs w:val="24"/>
        </w:rPr>
        <w:t xml:space="preserve"> (</w:t>
      </w:r>
      <w:r w:rsidR="00200A22">
        <w:rPr>
          <w:rFonts w:ascii="Times New Roman" w:hAnsi="Times New Roman" w:cs="Times New Roman"/>
          <w:sz w:val="24"/>
          <w:szCs w:val="24"/>
        </w:rPr>
        <w:t>E</w:t>
      </w:r>
      <w:r w:rsidRPr="00592DC6">
        <w:rPr>
          <w:rFonts w:ascii="Times New Roman" w:hAnsi="Times New Roman" w:cs="Times New Roman"/>
          <w:sz w:val="24"/>
          <w:szCs w:val="24"/>
        </w:rPr>
        <w:t xml:space="preserve">RT) et l’Établissement de la </w:t>
      </w:r>
      <w:r w:rsidR="00200A22">
        <w:rPr>
          <w:rFonts w:ascii="Times New Roman" w:hAnsi="Times New Roman" w:cs="Times New Roman"/>
          <w:sz w:val="24"/>
          <w:szCs w:val="24"/>
        </w:rPr>
        <w:t>t</w:t>
      </w:r>
      <w:r w:rsidR="00200A22" w:rsidRPr="00592DC6">
        <w:rPr>
          <w:rFonts w:ascii="Times New Roman" w:hAnsi="Times New Roman" w:cs="Times New Roman"/>
          <w:sz w:val="24"/>
          <w:szCs w:val="24"/>
        </w:rPr>
        <w:t xml:space="preserve">élévision </w:t>
      </w:r>
      <w:r w:rsidR="00200A22">
        <w:rPr>
          <w:rFonts w:ascii="Times New Roman" w:hAnsi="Times New Roman" w:cs="Times New Roman"/>
          <w:sz w:val="24"/>
          <w:szCs w:val="24"/>
        </w:rPr>
        <w:t>t</w:t>
      </w:r>
      <w:r w:rsidR="00200A22" w:rsidRPr="00592DC6">
        <w:rPr>
          <w:rFonts w:ascii="Times New Roman" w:hAnsi="Times New Roman" w:cs="Times New Roman"/>
          <w:sz w:val="24"/>
          <w:szCs w:val="24"/>
        </w:rPr>
        <w:t xml:space="preserve">unisienne </w:t>
      </w:r>
      <w:r w:rsidRPr="00592DC6">
        <w:rPr>
          <w:rFonts w:ascii="Times New Roman" w:hAnsi="Times New Roman" w:cs="Times New Roman"/>
          <w:sz w:val="24"/>
          <w:szCs w:val="24"/>
        </w:rPr>
        <w:t xml:space="preserve">(ETT). Celui-ci gère deux </w:t>
      </w:r>
      <w:r w:rsidR="00DA6299" w:rsidRPr="00592DC6">
        <w:rPr>
          <w:rFonts w:ascii="Times New Roman" w:hAnsi="Times New Roman" w:cs="Times New Roman"/>
          <w:sz w:val="24"/>
          <w:szCs w:val="24"/>
        </w:rPr>
        <w:t>chaînes :</w:t>
      </w:r>
      <w:r w:rsidRPr="00592DC6">
        <w:rPr>
          <w:rFonts w:ascii="Times New Roman" w:hAnsi="Times New Roman" w:cs="Times New Roman"/>
          <w:sz w:val="24"/>
          <w:szCs w:val="24"/>
        </w:rPr>
        <w:t xml:space="preserve"> une </w:t>
      </w:r>
      <w:r w:rsidR="00DF08B3" w:rsidRPr="00592DC6">
        <w:rPr>
          <w:rFonts w:ascii="Times New Roman" w:hAnsi="Times New Roman" w:cs="Times New Roman"/>
          <w:sz w:val="24"/>
          <w:szCs w:val="24"/>
        </w:rPr>
        <w:t>cha</w:t>
      </w:r>
      <w:r w:rsidR="000E7F5B">
        <w:rPr>
          <w:rFonts w:ascii="Times New Roman" w:hAnsi="Times New Roman" w:cs="Times New Roman"/>
          <w:sz w:val="24"/>
          <w:szCs w:val="24"/>
        </w:rPr>
        <w:t>î</w:t>
      </w:r>
      <w:r w:rsidR="00DF08B3" w:rsidRPr="00592DC6">
        <w:rPr>
          <w:rFonts w:ascii="Times New Roman" w:hAnsi="Times New Roman" w:cs="Times New Roman"/>
          <w:sz w:val="24"/>
          <w:szCs w:val="24"/>
        </w:rPr>
        <w:t xml:space="preserve">ne </w:t>
      </w:r>
      <w:r w:rsidRPr="00592DC6">
        <w:rPr>
          <w:rFonts w:ascii="Times New Roman" w:hAnsi="Times New Roman" w:cs="Times New Roman"/>
          <w:sz w:val="24"/>
          <w:szCs w:val="24"/>
        </w:rPr>
        <w:t>généraliste</w:t>
      </w:r>
      <w:r w:rsidR="00DF08B3" w:rsidRPr="00592DC6">
        <w:rPr>
          <w:rFonts w:ascii="Times New Roman" w:hAnsi="Times New Roman" w:cs="Times New Roman"/>
          <w:sz w:val="24"/>
          <w:szCs w:val="24"/>
        </w:rPr>
        <w:t xml:space="preserve"> (</w:t>
      </w:r>
      <w:proofErr w:type="spellStart"/>
      <w:r w:rsidR="00DF08B3" w:rsidRPr="00592DC6">
        <w:rPr>
          <w:rFonts w:ascii="Times New Roman" w:hAnsi="Times New Roman" w:cs="Times New Roman"/>
          <w:i/>
          <w:iCs/>
          <w:sz w:val="24"/>
          <w:szCs w:val="24"/>
        </w:rPr>
        <w:t>Wataniya</w:t>
      </w:r>
      <w:proofErr w:type="spellEnd"/>
      <w:r w:rsidR="00DF08B3" w:rsidRPr="00592DC6">
        <w:rPr>
          <w:rFonts w:ascii="Times New Roman" w:hAnsi="Times New Roman" w:cs="Times New Roman"/>
          <w:i/>
          <w:iCs/>
          <w:sz w:val="24"/>
          <w:szCs w:val="24"/>
        </w:rPr>
        <w:t xml:space="preserve"> 1) </w:t>
      </w:r>
      <w:r w:rsidRPr="00592DC6">
        <w:rPr>
          <w:rFonts w:ascii="Times New Roman" w:hAnsi="Times New Roman" w:cs="Times New Roman"/>
          <w:sz w:val="24"/>
          <w:szCs w:val="24"/>
        </w:rPr>
        <w:t>et une chaîne d</w:t>
      </w:r>
      <w:r w:rsidR="00DA6299">
        <w:rPr>
          <w:rFonts w:ascii="Times New Roman" w:hAnsi="Times New Roman" w:cs="Times New Roman"/>
          <w:sz w:val="24"/>
          <w:szCs w:val="24"/>
        </w:rPr>
        <w:t>édiée</w:t>
      </w:r>
      <w:r w:rsidRPr="00592DC6">
        <w:rPr>
          <w:rFonts w:ascii="Times New Roman" w:hAnsi="Times New Roman" w:cs="Times New Roman"/>
          <w:sz w:val="24"/>
          <w:szCs w:val="24"/>
        </w:rPr>
        <w:t xml:space="preserve"> à la jeunesse et aux régions </w:t>
      </w:r>
      <w:r w:rsidR="00DF08B3" w:rsidRPr="00592DC6">
        <w:rPr>
          <w:rFonts w:ascii="Times New Roman" w:hAnsi="Times New Roman" w:cs="Times New Roman"/>
          <w:i/>
          <w:iCs/>
          <w:sz w:val="24"/>
          <w:szCs w:val="24"/>
        </w:rPr>
        <w:t>(</w:t>
      </w:r>
      <w:proofErr w:type="spellStart"/>
      <w:r w:rsidR="00DF08B3" w:rsidRPr="00592DC6">
        <w:rPr>
          <w:rFonts w:ascii="Times New Roman" w:hAnsi="Times New Roman" w:cs="Times New Roman"/>
          <w:i/>
          <w:iCs/>
          <w:sz w:val="24"/>
          <w:szCs w:val="24"/>
        </w:rPr>
        <w:t>Wataniya</w:t>
      </w:r>
      <w:proofErr w:type="spellEnd"/>
      <w:r w:rsidR="00DF08B3" w:rsidRPr="00592DC6">
        <w:rPr>
          <w:rFonts w:ascii="Times New Roman" w:hAnsi="Times New Roman" w:cs="Times New Roman"/>
          <w:i/>
          <w:iCs/>
          <w:sz w:val="24"/>
          <w:szCs w:val="24"/>
        </w:rPr>
        <w:t xml:space="preserve"> 2</w:t>
      </w:r>
      <w:r w:rsidR="00DF08B3" w:rsidRPr="00592DC6">
        <w:rPr>
          <w:rFonts w:ascii="Times New Roman" w:hAnsi="Times New Roman" w:cs="Times New Roman"/>
          <w:sz w:val="24"/>
          <w:szCs w:val="24"/>
        </w:rPr>
        <w:t>)</w:t>
      </w:r>
      <w:r w:rsidRPr="00592DC6">
        <w:rPr>
          <w:rFonts w:ascii="Times New Roman" w:hAnsi="Times New Roman" w:cs="Times New Roman"/>
          <w:sz w:val="24"/>
          <w:szCs w:val="24"/>
        </w:rPr>
        <w:t>. Les services administratifs</w:t>
      </w:r>
      <w:r w:rsidR="00DA6299">
        <w:rPr>
          <w:rFonts w:ascii="Times New Roman" w:hAnsi="Times New Roman" w:cs="Times New Roman"/>
          <w:sz w:val="24"/>
          <w:szCs w:val="24"/>
        </w:rPr>
        <w:t xml:space="preserve"> </w:t>
      </w:r>
      <w:r w:rsidRPr="00592DC6">
        <w:rPr>
          <w:rFonts w:ascii="Times New Roman" w:hAnsi="Times New Roman" w:cs="Times New Roman"/>
          <w:sz w:val="24"/>
          <w:szCs w:val="24"/>
        </w:rPr>
        <w:t>et les studios de production d</w:t>
      </w:r>
      <w:r w:rsidR="00DF08B3" w:rsidRPr="00592DC6">
        <w:rPr>
          <w:rFonts w:ascii="Times New Roman" w:hAnsi="Times New Roman" w:cs="Times New Roman"/>
          <w:sz w:val="24"/>
          <w:szCs w:val="24"/>
        </w:rPr>
        <w:t xml:space="preserve">u groupe </w:t>
      </w:r>
      <w:r w:rsidRPr="00592DC6">
        <w:rPr>
          <w:rFonts w:ascii="Times New Roman" w:hAnsi="Times New Roman" w:cs="Times New Roman"/>
          <w:sz w:val="24"/>
          <w:szCs w:val="24"/>
        </w:rPr>
        <w:t>sont installés depuis 2010 dans de</w:t>
      </w:r>
      <w:r w:rsidR="00DA6299">
        <w:rPr>
          <w:rFonts w:ascii="Times New Roman" w:hAnsi="Times New Roman" w:cs="Times New Roman"/>
          <w:sz w:val="24"/>
          <w:szCs w:val="24"/>
        </w:rPr>
        <w:t xml:space="preserve">s </w:t>
      </w:r>
      <w:r w:rsidRPr="00592DC6">
        <w:rPr>
          <w:rFonts w:ascii="Times New Roman" w:hAnsi="Times New Roman" w:cs="Times New Roman"/>
          <w:sz w:val="24"/>
          <w:szCs w:val="24"/>
        </w:rPr>
        <w:t xml:space="preserve">locaux situés </w:t>
      </w:r>
      <w:r w:rsidR="00DF08B3" w:rsidRPr="00592DC6">
        <w:rPr>
          <w:rFonts w:ascii="Times New Roman" w:hAnsi="Times New Roman" w:cs="Times New Roman"/>
          <w:sz w:val="24"/>
          <w:szCs w:val="24"/>
        </w:rPr>
        <w:t xml:space="preserve">à </w:t>
      </w:r>
      <w:r w:rsidRPr="00592DC6">
        <w:rPr>
          <w:rFonts w:ascii="Times New Roman" w:hAnsi="Times New Roman" w:cs="Times New Roman"/>
          <w:sz w:val="24"/>
          <w:szCs w:val="24"/>
        </w:rPr>
        <w:t xml:space="preserve">Tunis et destinés initialement à la Ligue </w:t>
      </w:r>
      <w:r w:rsidR="00A92EBC">
        <w:rPr>
          <w:rFonts w:ascii="Times New Roman" w:hAnsi="Times New Roman" w:cs="Times New Roman"/>
          <w:sz w:val="24"/>
          <w:szCs w:val="24"/>
        </w:rPr>
        <w:t>a</w:t>
      </w:r>
      <w:r w:rsidR="00A92EBC" w:rsidRPr="00592DC6">
        <w:rPr>
          <w:rFonts w:ascii="Times New Roman" w:hAnsi="Times New Roman" w:cs="Times New Roman"/>
          <w:sz w:val="24"/>
          <w:szCs w:val="24"/>
        </w:rPr>
        <w:t>rabe</w:t>
      </w:r>
      <w:r w:rsidRPr="00592DC6">
        <w:rPr>
          <w:rFonts w:ascii="Times New Roman" w:hAnsi="Times New Roman" w:cs="Times New Roman"/>
          <w:sz w:val="24"/>
          <w:szCs w:val="24"/>
        </w:rPr>
        <w:t xml:space="preserve">. </w:t>
      </w:r>
      <w:r w:rsidR="004F62F1" w:rsidRPr="00592DC6">
        <w:rPr>
          <w:rFonts w:ascii="Times New Roman" w:hAnsi="Times New Roman" w:cs="Times New Roman"/>
          <w:sz w:val="24"/>
          <w:szCs w:val="24"/>
        </w:rPr>
        <w:t xml:space="preserve">L’ETT dispose </w:t>
      </w:r>
      <w:r w:rsidR="00037B6B">
        <w:rPr>
          <w:rFonts w:ascii="Times New Roman" w:hAnsi="Times New Roman" w:cs="Times New Roman"/>
          <w:sz w:val="24"/>
          <w:szCs w:val="24"/>
        </w:rPr>
        <w:t xml:space="preserve">aussi </w:t>
      </w:r>
      <w:r w:rsidR="004F62F1" w:rsidRPr="00592DC6">
        <w:rPr>
          <w:rFonts w:ascii="Times New Roman" w:hAnsi="Times New Roman" w:cs="Times New Roman"/>
          <w:sz w:val="24"/>
          <w:szCs w:val="24"/>
        </w:rPr>
        <w:t>de dix relais régionaux établis</w:t>
      </w:r>
      <w:r w:rsidRPr="00592DC6">
        <w:rPr>
          <w:rFonts w:ascii="Times New Roman" w:hAnsi="Times New Roman" w:cs="Times New Roman"/>
          <w:sz w:val="24"/>
          <w:szCs w:val="24"/>
        </w:rPr>
        <w:t xml:space="preserve"> dans les villes de Sfax</w:t>
      </w:r>
      <w:r w:rsidRPr="00592DC6">
        <w:rPr>
          <w:rFonts w:ascii="Times New Roman" w:hAnsi="Times New Roman" w:cs="Times New Roman"/>
          <w:sz w:val="24"/>
          <w:szCs w:val="24"/>
          <w:lang w:bidi="ar-SA"/>
        </w:rPr>
        <w:t xml:space="preserve">, </w:t>
      </w:r>
      <w:r w:rsidRPr="00592DC6">
        <w:rPr>
          <w:rFonts w:ascii="Times New Roman" w:hAnsi="Times New Roman" w:cs="Times New Roman"/>
          <w:sz w:val="24"/>
          <w:szCs w:val="24"/>
        </w:rPr>
        <w:t>Gafsa</w:t>
      </w:r>
      <w:r w:rsidRPr="00592DC6">
        <w:rPr>
          <w:rFonts w:ascii="Times New Roman" w:hAnsi="Times New Roman" w:cs="Times New Roman"/>
          <w:sz w:val="24"/>
          <w:szCs w:val="24"/>
          <w:lang w:bidi="ar-SA"/>
        </w:rPr>
        <w:t xml:space="preserve">, </w:t>
      </w:r>
      <w:r w:rsidRPr="00592DC6">
        <w:rPr>
          <w:rFonts w:ascii="Times New Roman" w:hAnsi="Times New Roman" w:cs="Times New Roman"/>
          <w:sz w:val="24"/>
          <w:szCs w:val="24"/>
        </w:rPr>
        <w:t>Tataouine</w:t>
      </w:r>
      <w:r w:rsidRPr="00592DC6">
        <w:rPr>
          <w:rFonts w:ascii="Times New Roman" w:hAnsi="Times New Roman" w:cs="Times New Roman"/>
          <w:sz w:val="24"/>
          <w:szCs w:val="24"/>
          <w:lang w:bidi="ar-SA"/>
        </w:rPr>
        <w:t xml:space="preserve">, </w:t>
      </w:r>
      <w:r w:rsidRPr="00592DC6">
        <w:rPr>
          <w:rFonts w:ascii="Times New Roman" w:hAnsi="Times New Roman" w:cs="Times New Roman"/>
          <w:sz w:val="24"/>
          <w:szCs w:val="24"/>
        </w:rPr>
        <w:t>Kef</w:t>
      </w:r>
      <w:r w:rsidRPr="00592DC6">
        <w:rPr>
          <w:rFonts w:ascii="Times New Roman" w:hAnsi="Times New Roman" w:cs="Times New Roman"/>
          <w:sz w:val="24"/>
          <w:szCs w:val="24"/>
          <w:lang w:bidi="ar-SA"/>
        </w:rPr>
        <w:t xml:space="preserve">, </w:t>
      </w:r>
      <w:r w:rsidRPr="00592DC6">
        <w:rPr>
          <w:rFonts w:ascii="Times New Roman" w:hAnsi="Times New Roman" w:cs="Times New Roman"/>
          <w:sz w:val="24"/>
          <w:szCs w:val="24"/>
        </w:rPr>
        <w:t>Monastir</w:t>
      </w:r>
      <w:r w:rsidRPr="00592DC6">
        <w:rPr>
          <w:rFonts w:ascii="Times New Roman" w:hAnsi="Times New Roman" w:cs="Times New Roman"/>
          <w:sz w:val="24"/>
          <w:szCs w:val="24"/>
          <w:lang w:bidi="ar-SA"/>
        </w:rPr>
        <w:t xml:space="preserve">, </w:t>
      </w:r>
      <w:r w:rsidRPr="00592DC6">
        <w:rPr>
          <w:rFonts w:ascii="Times New Roman" w:hAnsi="Times New Roman" w:cs="Times New Roman"/>
          <w:sz w:val="24"/>
          <w:szCs w:val="24"/>
        </w:rPr>
        <w:t>Kasserine</w:t>
      </w:r>
      <w:r w:rsidRPr="00592DC6">
        <w:rPr>
          <w:rFonts w:ascii="Times New Roman" w:hAnsi="Times New Roman" w:cs="Times New Roman"/>
          <w:sz w:val="24"/>
          <w:szCs w:val="24"/>
          <w:lang w:bidi="ar-SA"/>
        </w:rPr>
        <w:t xml:space="preserve">, </w:t>
      </w:r>
      <w:r w:rsidRPr="00592DC6">
        <w:rPr>
          <w:rFonts w:ascii="Times New Roman" w:hAnsi="Times New Roman" w:cs="Times New Roman"/>
          <w:sz w:val="24"/>
          <w:szCs w:val="24"/>
        </w:rPr>
        <w:t>Kairouan</w:t>
      </w:r>
      <w:r w:rsidRPr="00592DC6">
        <w:rPr>
          <w:rFonts w:ascii="Times New Roman" w:hAnsi="Times New Roman" w:cs="Times New Roman"/>
          <w:sz w:val="24"/>
          <w:szCs w:val="24"/>
          <w:lang w:bidi="ar-SA"/>
        </w:rPr>
        <w:t xml:space="preserve">, </w:t>
      </w:r>
      <w:r w:rsidRPr="00592DC6">
        <w:rPr>
          <w:rFonts w:ascii="Times New Roman" w:hAnsi="Times New Roman" w:cs="Times New Roman"/>
          <w:sz w:val="24"/>
          <w:szCs w:val="24"/>
        </w:rPr>
        <w:t xml:space="preserve">Menzel </w:t>
      </w:r>
      <w:proofErr w:type="spellStart"/>
      <w:r w:rsidRPr="00592DC6">
        <w:rPr>
          <w:rFonts w:ascii="Times New Roman" w:hAnsi="Times New Roman" w:cs="Times New Roman"/>
          <w:sz w:val="24"/>
          <w:szCs w:val="24"/>
        </w:rPr>
        <w:t>Temime</w:t>
      </w:r>
      <w:proofErr w:type="spellEnd"/>
      <w:r w:rsidRPr="00592DC6">
        <w:rPr>
          <w:rFonts w:ascii="Times New Roman" w:hAnsi="Times New Roman" w:cs="Times New Roman"/>
          <w:sz w:val="24"/>
          <w:szCs w:val="24"/>
          <w:lang w:bidi="ar-SA"/>
        </w:rPr>
        <w:t xml:space="preserve">, </w:t>
      </w:r>
      <w:r w:rsidRPr="00592DC6">
        <w:rPr>
          <w:rFonts w:ascii="Times New Roman" w:hAnsi="Times New Roman" w:cs="Times New Roman"/>
          <w:sz w:val="24"/>
          <w:szCs w:val="24"/>
        </w:rPr>
        <w:t>Tozeur</w:t>
      </w:r>
      <w:r w:rsidRPr="00592DC6">
        <w:rPr>
          <w:rFonts w:ascii="Times New Roman" w:hAnsi="Times New Roman" w:cs="Times New Roman"/>
          <w:sz w:val="24"/>
          <w:szCs w:val="24"/>
          <w:lang w:bidi="ar-SA"/>
        </w:rPr>
        <w:t xml:space="preserve">, et </w:t>
      </w:r>
      <w:r w:rsidRPr="00592DC6">
        <w:rPr>
          <w:rFonts w:ascii="Times New Roman" w:hAnsi="Times New Roman" w:cs="Times New Roman"/>
          <w:sz w:val="24"/>
          <w:szCs w:val="24"/>
        </w:rPr>
        <w:t>Gabes.</w:t>
      </w:r>
      <w:bookmarkEnd w:id="15"/>
      <w:r w:rsidR="00327E28" w:rsidRPr="00592DC6">
        <w:rPr>
          <w:rFonts w:ascii="Times New Roman" w:hAnsi="Times New Roman" w:cs="Times New Roman"/>
          <w:sz w:val="24"/>
          <w:szCs w:val="24"/>
        </w:rPr>
        <w:t xml:space="preserve"> </w:t>
      </w:r>
    </w:p>
    <w:p w14:paraId="0F526C7A" w14:textId="77777777" w:rsidR="00920F95" w:rsidRPr="00592DC6" w:rsidRDefault="008F04C1" w:rsidP="008453F1">
      <w:pPr>
        <w:spacing w:line="240" w:lineRule="auto"/>
        <w:jc w:val="both"/>
        <w:rPr>
          <w:rFonts w:ascii="Times New Roman" w:hAnsi="Times New Roman" w:cs="Times New Roman"/>
          <w:sz w:val="24"/>
          <w:szCs w:val="24"/>
        </w:rPr>
      </w:pPr>
      <w:r w:rsidRPr="005A70C9">
        <w:rPr>
          <w:rFonts w:ascii="Times New Roman" w:hAnsi="Times New Roman" w:cs="Times New Roman"/>
          <w:sz w:val="24"/>
          <w:szCs w:val="24"/>
        </w:rPr>
        <w:t xml:space="preserve">Selon </w:t>
      </w:r>
      <w:r w:rsidR="00242654" w:rsidRPr="005A70C9">
        <w:rPr>
          <w:rFonts w:ascii="Times New Roman" w:hAnsi="Times New Roman" w:cs="Times New Roman"/>
          <w:sz w:val="24"/>
          <w:szCs w:val="24"/>
        </w:rPr>
        <w:t>la</w:t>
      </w:r>
      <w:r w:rsidRPr="005A70C9">
        <w:rPr>
          <w:rFonts w:ascii="Times New Roman" w:hAnsi="Times New Roman" w:cs="Times New Roman"/>
          <w:sz w:val="24"/>
          <w:szCs w:val="24"/>
        </w:rPr>
        <w:t xml:space="preserve"> loi</w:t>
      </w:r>
      <w:r w:rsidR="00242654" w:rsidRPr="005A70C9">
        <w:rPr>
          <w:rFonts w:ascii="Times New Roman" w:hAnsi="Times New Roman" w:cs="Times New Roman"/>
          <w:sz w:val="24"/>
          <w:szCs w:val="24"/>
        </w:rPr>
        <w:t xml:space="preserve"> de 20</w:t>
      </w:r>
      <w:r w:rsidR="00920F95" w:rsidRPr="005A70C9">
        <w:rPr>
          <w:rFonts w:ascii="Times New Roman" w:hAnsi="Times New Roman" w:cs="Times New Roman"/>
          <w:sz w:val="24"/>
          <w:szCs w:val="24"/>
        </w:rPr>
        <w:t>0</w:t>
      </w:r>
      <w:r w:rsidR="00242654" w:rsidRPr="005A70C9">
        <w:rPr>
          <w:rFonts w:ascii="Times New Roman" w:hAnsi="Times New Roman" w:cs="Times New Roman"/>
          <w:sz w:val="24"/>
          <w:szCs w:val="24"/>
        </w:rPr>
        <w:t>7</w:t>
      </w:r>
      <w:r w:rsidRPr="005A70C9">
        <w:rPr>
          <w:rFonts w:ascii="Times New Roman" w:hAnsi="Times New Roman" w:cs="Times New Roman"/>
          <w:sz w:val="24"/>
          <w:szCs w:val="24"/>
        </w:rPr>
        <w:t xml:space="preserve">, toujours en vigueur, l’ETT </w:t>
      </w:r>
      <w:r w:rsidR="00242654" w:rsidRPr="005A70C9">
        <w:rPr>
          <w:rFonts w:ascii="Times New Roman" w:hAnsi="Times New Roman" w:cs="Times New Roman"/>
          <w:sz w:val="24"/>
          <w:szCs w:val="24"/>
        </w:rPr>
        <w:t xml:space="preserve">est </w:t>
      </w:r>
      <w:r w:rsidR="00487EE2" w:rsidRPr="005A70C9">
        <w:rPr>
          <w:rFonts w:ascii="Times New Roman" w:hAnsi="Times New Roman" w:cs="Times New Roman"/>
          <w:sz w:val="24"/>
          <w:szCs w:val="24"/>
        </w:rPr>
        <w:t xml:space="preserve">un </w:t>
      </w:r>
      <w:r w:rsidRPr="005A70C9">
        <w:rPr>
          <w:rFonts w:ascii="Times New Roman" w:hAnsi="Times New Roman" w:cs="Times New Roman"/>
          <w:sz w:val="24"/>
          <w:szCs w:val="24"/>
        </w:rPr>
        <w:t xml:space="preserve">établissement </w:t>
      </w:r>
      <w:r w:rsidR="00553510" w:rsidRPr="005A70C9">
        <w:rPr>
          <w:rFonts w:ascii="Times New Roman" w:hAnsi="Times New Roman" w:cs="Times New Roman"/>
          <w:sz w:val="24"/>
          <w:szCs w:val="24"/>
        </w:rPr>
        <w:t xml:space="preserve">public </w:t>
      </w:r>
      <w:r w:rsidRPr="005A70C9">
        <w:rPr>
          <w:rFonts w:ascii="Times New Roman" w:hAnsi="Times New Roman" w:cs="Times New Roman"/>
          <w:sz w:val="24"/>
          <w:szCs w:val="24"/>
        </w:rPr>
        <w:t>à caractère non administratif</w:t>
      </w:r>
      <w:r w:rsidR="001D423B" w:rsidRPr="005A70C9">
        <w:rPr>
          <w:rFonts w:ascii="Times New Roman" w:hAnsi="Times New Roman" w:cs="Times New Roman"/>
          <w:sz w:val="24"/>
          <w:szCs w:val="24"/>
        </w:rPr>
        <w:t xml:space="preserve"> placé sous la tutelle du ministère de la Communication, lequel a été supprimé après la Révolution</w:t>
      </w:r>
      <w:r w:rsidRPr="005A70C9">
        <w:rPr>
          <w:rFonts w:ascii="Times New Roman" w:hAnsi="Times New Roman" w:cs="Times New Roman"/>
          <w:sz w:val="24"/>
          <w:szCs w:val="24"/>
        </w:rPr>
        <w:t xml:space="preserve">. </w:t>
      </w:r>
      <w:r w:rsidR="00DA6299" w:rsidRPr="0010091C">
        <w:rPr>
          <w:rFonts w:ascii="Times New Roman" w:hAnsi="Times New Roman" w:cs="Times New Roman"/>
          <w:sz w:val="24"/>
          <w:szCs w:val="24"/>
        </w:rPr>
        <w:t>I</w:t>
      </w:r>
      <w:r w:rsidR="00644751" w:rsidRPr="0010091C">
        <w:rPr>
          <w:rFonts w:ascii="Times New Roman" w:hAnsi="Times New Roman" w:cs="Times New Roman"/>
          <w:sz w:val="24"/>
          <w:szCs w:val="24"/>
        </w:rPr>
        <w:t>l</w:t>
      </w:r>
      <w:r w:rsidR="00483328" w:rsidRPr="0010091C">
        <w:rPr>
          <w:rFonts w:ascii="Times New Roman" w:hAnsi="Times New Roman" w:cs="Times New Roman"/>
          <w:sz w:val="24"/>
          <w:szCs w:val="24"/>
        </w:rPr>
        <w:t xml:space="preserve"> </w:t>
      </w:r>
      <w:r w:rsidR="00920F95" w:rsidRPr="009716FD">
        <w:rPr>
          <w:rFonts w:ascii="Times New Roman" w:hAnsi="Times New Roman" w:cs="Times New Roman"/>
          <w:sz w:val="24"/>
          <w:szCs w:val="24"/>
        </w:rPr>
        <w:t>est</w:t>
      </w:r>
      <w:r w:rsidR="001D423B" w:rsidRPr="00033CC8">
        <w:rPr>
          <w:rFonts w:ascii="Times New Roman" w:hAnsi="Times New Roman" w:cs="Times New Roman"/>
          <w:sz w:val="24"/>
          <w:szCs w:val="24"/>
        </w:rPr>
        <w:t xml:space="preserve"> </w:t>
      </w:r>
      <w:r w:rsidR="00483328" w:rsidRPr="00033CC8">
        <w:rPr>
          <w:rFonts w:ascii="Times New Roman" w:hAnsi="Times New Roman" w:cs="Times New Roman"/>
          <w:sz w:val="24"/>
          <w:szCs w:val="24"/>
        </w:rPr>
        <w:t xml:space="preserve">placé </w:t>
      </w:r>
      <w:r w:rsidR="006447D3" w:rsidRPr="00033CC8">
        <w:rPr>
          <w:rFonts w:ascii="Times New Roman" w:hAnsi="Times New Roman" w:cs="Times New Roman"/>
          <w:sz w:val="24"/>
          <w:szCs w:val="24"/>
        </w:rPr>
        <w:t xml:space="preserve">provisoirement </w:t>
      </w:r>
      <w:r w:rsidR="00483328" w:rsidRPr="00033CC8">
        <w:rPr>
          <w:rFonts w:ascii="Times New Roman" w:hAnsi="Times New Roman" w:cs="Times New Roman"/>
          <w:sz w:val="24"/>
          <w:szCs w:val="24"/>
        </w:rPr>
        <w:t xml:space="preserve">sous la tutelle des services du Conseiller pour la Presse et l'Information de la Présidence du Gouvernement </w:t>
      </w:r>
      <w:r w:rsidR="00487EE2" w:rsidRPr="00033CC8">
        <w:rPr>
          <w:rFonts w:ascii="Times New Roman" w:hAnsi="Times New Roman" w:cs="Times New Roman"/>
          <w:sz w:val="24"/>
          <w:szCs w:val="24"/>
        </w:rPr>
        <w:t>en attendant l’adoption d</w:t>
      </w:r>
      <w:r w:rsidR="00DA6299" w:rsidRPr="00033CC8">
        <w:rPr>
          <w:rFonts w:ascii="Times New Roman" w:hAnsi="Times New Roman" w:cs="Times New Roman"/>
          <w:sz w:val="24"/>
          <w:szCs w:val="24"/>
        </w:rPr>
        <w:t>e la</w:t>
      </w:r>
      <w:r w:rsidR="00487EE2" w:rsidRPr="00033CC8">
        <w:rPr>
          <w:rFonts w:ascii="Times New Roman" w:hAnsi="Times New Roman" w:cs="Times New Roman"/>
          <w:sz w:val="24"/>
          <w:szCs w:val="24"/>
        </w:rPr>
        <w:t xml:space="preserve"> nouvelle loi sur l’audiovisuelle</w:t>
      </w:r>
      <w:r w:rsidR="00DA6299" w:rsidRPr="00033CC8">
        <w:rPr>
          <w:rFonts w:ascii="Times New Roman" w:hAnsi="Times New Roman" w:cs="Times New Roman"/>
          <w:sz w:val="24"/>
          <w:szCs w:val="24"/>
        </w:rPr>
        <w:t>, toujours en discussion</w:t>
      </w:r>
      <w:r w:rsidR="00487EE2" w:rsidRPr="00033CC8">
        <w:rPr>
          <w:rFonts w:ascii="Times New Roman" w:hAnsi="Times New Roman" w:cs="Times New Roman"/>
          <w:sz w:val="24"/>
          <w:szCs w:val="24"/>
        </w:rPr>
        <w:t xml:space="preserve">. </w:t>
      </w:r>
      <w:r w:rsidR="00DA6299" w:rsidRPr="00033CC8">
        <w:rPr>
          <w:rFonts w:ascii="Times New Roman" w:hAnsi="Times New Roman" w:cs="Times New Roman"/>
          <w:sz w:val="24"/>
          <w:szCs w:val="24"/>
        </w:rPr>
        <w:t>Son</w:t>
      </w:r>
      <w:r w:rsidRPr="00033CC8">
        <w:rPr>
          <w:rFonts w:ascii="Times New Roman" w:hAnsi="Times New Roman" w:cs="Times New Roman"/>
          <w:sz w:val="24"/>
          <w:szCs w:val="24"/>
        </w:rPr>
        <w:t xml:space="preserve"> conseil</w:t>
      </w:r>
      <w:r w:rsidRPr="00592DC6">
        <w:rPr>
          <w:rFonts w:ascii="Times New Roman" w:hAnsi="Times New Roman" w:cs="Times New Roman"/>
          <w:sz w:val="24"/>
          <w:szCs w:val="24"/>
        </w:rPr>
        <w:t xml:space="preserve"> d’administration </w:t>
      </w:r>
      <w:r w:rsidR="00DA6299">
        <w:rPr>
          <w:rFonts w:ascii="Times New Roman" w:hAnsi="Times New Roman" w:cs="Times New Roman"/>
          <w:sz w:val="24"/>
          <w:szCs w:val="24"/>
        </w:rPr>
        <w:t xml:space="preserve">est </w:t>
      </w:r>
      <w:r w:rsidRPr="00592DC6">
        <w:rPr>
          <w:rFonts w:ascii="Times New Roman" w:hAnsi="Times New Roman" w:cs="Times New Roman"/>
          <w:sz w:val="24"/>
          <w:szCs w:val="24"/>
        </w:rPr>
        <w:t>présidé par un président directeur général (PDG) désigné par décret</w:t>
      </w:r>
      <w:r w:rsidR="006F34BE" w:rsidRPr="00592DC6">
        <w:rPr>
          <w:rFonts w:ascii="Times New Roman" w:hAnsi="Times New Roman" w:cs="Times New Roman"/>
          <w:sz w:val="24"/>
          <w:szCs w:val="24"/>
        </w:rPr>
        <w:t xml:space="preserve"> et</w:t>
      </w:r>
      <w:r w:rsidR="005766B7" w:rsidRPr="00592DC6">
        <w:rPr>
          <w:rFonts w:ascii="Times New Roman" w:hAnsi="Times New Roman" w:cs="Times New Roman"/>
          <w:sz w:val="24"/>
          <w:szCs w:val="24"/>
        </w:rPr>
        <w:t>,</w:t>
      </w:r>
      <w:r w:rsidR="006F34BE" w:rsidRPr="00592DC6">
        <w:rPr>
          <w:rFonts w:ascii="Times New Roman" w:hAnsi="Times New Roman" w:cs="Times New Roman"/>
          <w:sz w:val="24"/>
          <w:szCs w:val="24"/>
        </w:rPr>
        <w:t xml:space="preserve"> depuis 201</w:t>
      </w:r>
      <w:r w:rsidR="005766B7" w:rsidRPr="00592DC6">
        <w:rPr>
          <w:rFonts w:ascii="Times New Roman" w:hAnsi="Times New Roman" w:cs="Times New Roman"/>
          <w:sz w:val="24"/>
          <w:szCs w:val="24"/>
        </w:rPr>
        <w:t>3</w:t>
      </w:r>
      <w:r w:rsidR="006F34BE" w:rsidRPr="00592DC6">
        <w:rPr>
          <w:rFonts w:ascii="Times New Roman" w:hAnsi="Times New Roman" w:cs="Times New Roman"/>
          <w:sz w:val="24"/>
          <w:szCs w:val="24"/>
        </w:rPr>
        <w:t>, après avis conforme de la HAICA</w:t>
      </w:r>
      <w:r w:rsidRPr="00592DC6">
        <w:rPr>
          <w:rFonts w:ascii="Times New Roman" w:hAnsi="Times New Roman" w:cs="Times New Roman"/>
          <w:sz w:val="24"/>
          <w:szCs w:val="24"/>
        </w:rPr>
        <w:t xml:space="preserve">. Le conseil est composé de huit membres représentant l’État </w:t>
      </w:r>
      <w:r w:rsidR="00CA569A" w:rsidRPr="00592DC6">
        <w:rPr>
          <w:rFonts w:ascii="Times New Roman" w:hAnsi="Times New Roman" w:cs="Times New Roman"/>
          <w:sz w:val="24"/>
          <w:szCs w:val="24"/>
        </w:rPr>
        <w:t xml:space="preserve">et désignés par </w:t>
      </w:r>
      <w:r w:rsidR="00DA6299">
        <w:rPr>
          <w:rFonts w:ascii="Times New Roman" w:hAnsi="Times New Roman" w:cs="Times New Roman"/>
          <w:sz w:val="24"/>
          <w:szCs w:val="24"/>
        </w:rPr>
        <w:t xml:space="preserve">le </w:t>
      </w:r>
      <w:r w:rsidR="00CA569A" w:rsidRPr="00592DC6">
        <w:rPr>
          <w:rFonts w:ascii="Times New Roman" w:hAnsi="Times New Roman" w:cs="Times New Roman"/>
          <w:sz w:val="24"/>
          <w:szCs w:val="24"/>
        </w:rPr>
        <w:t xml:space="preserve">gouvernement, </w:t>
      </w:r>
      <w:r w:rsidRPr="00592DC6">
        <w:rPr>
          <w:rFonts w:ascii="Times New Roman" w:hAnsi="Times New Roman" w:cs="Times New Roman"/>
          <w:sz w:val="24"/>
          <w:szCs w:val="24"/>
        </w:rPr>
        <w:t>et de deux membres représentant</w:t>
      </w:r>
      <w:r w:rsidR="00DA6299">
        <w:rPr>
          <w:rFonts w:ascii="Times New Roman" w:hAnsi="Times New Roman" w:cs="Times New Roman"/>
          <w:sz w:val="24"/>
          <w:szCs w:val="24"/>
        </w:rPr>
        <w:t>, respectivement,</w:t>
      </w:r>
      <w:r w:rsidRPr="00592DC6">
        <w:rPr>
          <w:rFonts w:ascii="Times New Roman" w:hAnsi="Times New Roman" w:cs="Times New Roman"/>
          <w:sz w:val="24"/>
          <w:szCs w:val="24"/>
        </w:rPr>
        <w:t xml:space="preserve"> </w:t>
      </w:r>
      <w:r w:rsidR="00DF08B3" w:rsidRPr="00592DC6">
        <w:rPr>
          <w:rFonts w:ascii="Times New Roman" w:hAnsi="Times New Roman" w:cs="Times New Roman"/>
          <w:sz w:val="24"/>
          <w:szCs w:val="24"/>
        </w:rPr>
        <w:t>l</w:t>
      </w:r>
      <w:r w:rsidR="00274238">
        <w:rPr>
          <w:rFonts w:ascii="Times New Roman" w:hAnsi="Times New Roman" w:cs="Times New Roman"/>
          <w:sz w:val="24"/>
          <w:szCs w:val="24"/>
        </w:rPr>
        <w:t>’E</w:t>
      </w:r>
      <w:r w:rsidR="00037B6B">
        <w:rPr>
          <w:rFonts w:ascii="Times New Roman" w:hAnsi="Times New Roman" w:cs="Times New Roman"/>
          <w:sz w:val="24"/>
          <w:szCs w:val="24"/>
        </w:rPr>
        <w:t>RT</w:t>
      </w:r>
      <w:r w:rsidR="00DF08B3" w:rsidRPr="00592DC6">
        <w:rPr>
          <w:rFonts w:ascii="Times New Roman" w:hAnsi="Times New Roman" w:cs="Times New Roman"/>
          <w:sz w:val="24"/>
          <w:szCs w:val="24"/>
        </w:rPr>
        <w:t xml:space="preserve"> et </w:t>
      </w:r>
      <w:r w:rsidR="00CA569A" w:rsidRPr="00592DC6">
        <w:rPr>
          <w:rFonts w:ascii="Times New Roman" w:hAnsi="Times New Roman" w:cs="Times New Roman"/>
          <w:sz w:val="24"/>
          <w:szCs w:val="24"/>
        </w:rPr>
        <w:t>l’agence chargée de l’infrastructure de la transmission (</w:t>
      </w:r>
      <w:r w:rsidR="00F51909" w:rsidRPr="00592DC6">
        <w:rPr>
          <w:rFonts w:ascii="Times New Roman" w:hAnsi="Times New Roman" w:cs="Times New Roman"/>
          <w:sz w:val="24"/>
          <w:szCs w:val="24"/>
        </w:rPr>
        <w:t>l’Office national de télédiffusion</w:t>
      </w:r>
      <w:r w:rsidR="00CA569A" w:rsidRPr="00592DC6">
        <w:rPr>
          <w:rFonts w:ascii="Times New Roman" w:hAnsi="Times New Roman" w:cs="Times New Roman"/>
          <w:sz w:val="24"/>
          <w:szCs w:val="24"/>
        </w:rPr>
        <w:t>)</w:t>
      </w:r>
      <w:r w:rsidR="00F450E0" w:rsidRPr="00592DC6">
        <w:rPr>
          <w:rFonts w:ascii="Times New Roman" w:hAnsi="Times New Roman" w:cs="Times New Roman"/>
          <w:sz w:val="24"/>
          <w:szCs w:val="24"/>
        </w:rPr>
        <w:t xml:space="preserve">. </w:t>
      </w:r>
    </w:p>
    <w:p w14:paraId="0F526C7B" w14:textId="77777777" w:rsidR="00E5567B" w:rsidRPr="00033CC8" w:rsidRDefault="00E5567B" w:rsidP="00E5567B">
      <w:pPr>
        <w:spacing w:line="240" w:lineRule="auto"/>
        <w:jc w:val="both"/>
        <w:rPr>
          <w:rFonts w:ascii="Times New Roman" w:hAnsi="Times New Roman" w:cs="Times New Roman"/>
          <w:sz w:val="24"/>
          <w:szCs w:val="24"/>
          <w:lang w:bidi="ar-SA"/>
        </w:rPr>
      </w:pPr>
      <w:r w:rsidRPr="005A70C9">
        <w:rPr>
          <w:rFonts w:ascii="Times New Roman" w:hAnsi="Times New Roman" w:cs="Times New Roman"/>
          <w:sz w:val="24"/>
          <w:szCs w:val="24"/>
        </w:rPr>
        <w:t>Les ressources de l’ETT proviennent d’une taxe ad hoc incluse dans les factures de gaz et d’électricité (STEG), de recettes publicitaires et de ventes de produits audiovisuels. La masse salariale absorbe près de 70% du budget. Un dépassement budgétaire chronique induit une dette récurrente, contraignant l’ETT à réclamer régulièrement à l’État des « rallonges » en cours d’année. Le remplacement d</w:t>
      </w:r>
      <w:r w:rsidR="0076593D" w:rsidRPr="005A70C9">
        <w:rPr>
          <w:rFonts w:ascii="Times New Roman" w:hAnsi="Times New Roman" w:cs="Times New Roman"/>
          <w:sz w:val="24"/>
          <w:szCs w:val="24"/>
        </w:rPr>
        <w:t>u personnel</w:t>
      </w:r>
      <w:r w:rsidRPr="005A70C9">
        <w:rPr>
          <w:rFonts w:ascii="Times New Roman" w:hAnsi="Times New Roman" w:cs="Times New Roman"/>
          <w:sz w:val="24"/>
          <w:szCs w:val="24"/>
        </w:rPr>
        <w:t xml:space="preserve"> partant à la retraite n’est autorisé </w:t>
      </w:r>
      <w:r w:rsidR="00F450E0" w:rsidRPr="005A70C9">
        <w:rPr>
          <w:rFonts w:ascii="Times New Roman" w:hAnsi="Times New Roman" w:cs="Times New Roman"/>
          <w:sz w:val="24"/>
          <w:szCs w:val="24"/>
        </w:rPr>
        <w:t xml:space="preserve">depuis 2011 </w:t>
      </w:r>
      <w:r w:rsidRPr="005A70C9">
        <w:rPr>
          <w:rFonts w:ascii="Times New Roman" w:hAnsi="Times New Roman" w:cs="Times New Roman"/>
          <w:sz w:val="24"/>
          <w:szCs w:val="24"/>
        </w:rPr>
        <w:t xml:space="preserve">que sur exception en vue de ramener les effectifs à environ </w:t>
      </w:r>
      <w:r w:rsidR="00F450E0" w:rsidRPr="005A70C9">
        <w:rPr>
          <w:rFonts w:ascii="Times New Roman" w:hAnsi="Times New Roman" w:cs="Times New Roman"/>
          <w:sz w:val="24"/>
          <w:szCs w:val="24"/>
        </w:rPr>
        <w:t>8/</w:t>
      </w:r>
      <w:r w:rsidRPr="005A70C9">
        <w:rPr>
          <w:rFonts w:ascii="Times New Roman" w:hAnsi="Times New Roman" w:cs="Times New Roman"/>
          <w:sz w:val="24"/>
          <w:szCs w:val="24"/>
        </w:rPr>
        <w:t xml:space="preserve">900 personnes d’ici 2022. Le groupe compte près de 1100 salariés, qui ont conservé le statut de fonctionnaire après la Révolution : 18% sont affectés au secteur éditorial, 23% aux fonctions support, 52% à la production et les 7% restants </w:t>
      </w:r>
      <w:r w:rsidR="00F450E0" w:rsidRPr="005A70C9">
        <w:rPr>
          <w:rFonts w:ascii="Times New Roman" w:hAnsi="Times New Roman" w:cs="Times New Roman"/>
          <w:sz w:val="24"/>
          <w:szCs w:val="24"/>
        </w:rPr>
        <w:t xml:space="preserve">aux </w:t>
      </w:r>
      <w:r w:rsidRPr="0010091C">
        <w:rPr>
          <w:rFonts w:ascii="Times New Roman" w:hAnsi="Times New Roman" w:cs="Times New Roman"/>
          <w:sz w:val="24"/>
          <w:szCs w:val="24"/>
        </w:rPr>
        <w:t>« relais régionaux ». Le statut des personnels de l’ETT, de même que son organigramme, sont régis par un</w:t>
      </w:r>
      <w:r w:rsidR="00F450E0" w:rsidRPr="009716FD">
        <w:rPr>
          <w:rFonts w:ascii="Times New Roman" w:hAnsi="Times New Roman" w:cs="Times New Roman"/>
          <w:sz w:val="24"/>
          <w:szCs w:val="24"/>
        </w:rPr>
        <w:t>e règl</w:t>
      </w:r>
      <w:r w:rsidR="00F450E0" w:rsidRPr="00033CC8">
        <w:rPr>
          <w:rFonts w:ascii="Times New Roman" w:hAnsi="Times New Roman" w:cs="Times New Roman"/>
          <w:sz w:val="24"/>
          <w:szCs w:val="24"/>
        </w:rPr>
        <w:t xml:space="preserve">ementation </w:t>
      </w:r>
      <w:r w:rsidRPr="00033CC8">
        <w:rPr>
          <w:rFonts w:ascii="Times New Roman" w:hAnsi="Times New Roman" w:cs="Times New Roman"/>
          <w:sz w:val="24"/>
          <w:szCs w:val="24"/>
        </w:rPr>
        <w:t xml:space="preserve">datant de 1999. </w:t>
      </w:r>
    </w:p>
    <w:p w14:paraId="0F526C7C" w14:textId="77777777" w:rsidR="00CA569A" w:rsidRPr="00592DC6" w:rsidRDefault="00016486" w:rsidP="00016486">
      <w:pPr>
        <w:pStyle w:val="NormalWeb"/>
        <w:jc w:val="both"/>
      </w:pPr>
      <w:r w:rsidRPr="00033CC8">
        <w:t xml:space="preserve">La </w:t>
      </w:r>
      <w:r w:rsidR="00E5567B" w:rsidRPr="00033CC8">
        <w:t>loi de 2007 soumet totalement l’ETT à l’autorité du pouvoir exécutif et ne définit que très sommairement ses missions. Dans le contexte du système autoritaire de Ben Ali, elle organisait de toute évidence l’utilisation de l</w:t>
      </w:r>
      <w:r w:rsidR="00DA6299" w:rsidRPr="00033CC8">
        <w:t>’ETT</w:t>
      </w:r>
      <w:r w:rsidR="00E5567B" w:rsidRPr="00033CC8">
        <w:t xml:space="preserve"> à des fins d’enrichissement du régime tout en exerçant un contrôle strict de son contenu éditorial à des fins de propagande</w:t>
      </w:r>
      <w:r w:rsidR="00E5567B" w:rsidRPr="00592DC6">
        <w:t xml:space="preserve">. Avant la Révolution, l’ETT </w:t>
      </w:r>
      <w:r w:rsidR="00E5567B" w:rsidRPr="00592DC6">
        <w:lastRenderedPageBreak/>
        <w:t xml:space="preserve">souffrait d’une image d’institution strictement dévouée au pouvoir en place et le public tunisien avait pris l’habitude de s’informer auprès des chaînes étrangères afin de contourner la censure présente sur les chaînes nationales. </w:t>
      </w:r>
      <w:r w:rsidRPr="00592DC6">
        <w:t xml:space="preserve">L’ETT est parvenu à inverser cette tendance depuis la Révolution et fait désormais partie des médias d’information pour lesquels les citoyens manifestent le plus d’intérêt. Les débats électoraux organisés </w:t>
      </w:r>
      <w:r w:rsidR="00487EF5">
        <w:t>par la télévision publique, ces dernières élections,</w:t>
      </w:r>
      <w:r w:rsidRPr="00592DC6">
        <w:t xml:space="preserve"> ont été pluralistes à la grande satisfaction du public.  </w:t>
      </w:r>
    </w:p>
    <w:p w14:paraId="0F526C7D" w14:textId="77777777" w:rsidR="00F450E0" w:rsidRPr="00592DC6" w:rsidRDefault="00016486" w:rsidP="00016486">
      <w:pPr>
        <w:pStyle w:val="NormalWeb"/>
        <w:jc w:val="both"/>
      </w:pPr>
      <w:r w:rsidRPr="00592DC6">
        <w:t xml:space="preserve">La </w:t>
      </w:r>
      <w:r w:rsidRPr="005A70C9">
        <w:t xml:space="preserve">conquête d’une telle légitimité est une étape cruciale de la transition de l’ETT vers un véritable service public de télévision capable d’accompagner le processus démocratique en cours, d’en être le garant, voire le moteur. Cependant, cette transformation ne se fait pas sans difficultés car </w:t>
      </w:r>
      <w:r w:rsidR="00A92EBC" w:rsidRPr="005A70C9">
        <w:t xml:space="preserve">l’Établissement </w:t>
      </w:r>
      <w:r w:rsidRPr="005A70C9">
        <w:t xml:space="preserve">doit gérer l’héritage du passé. Dans </w:t>
      </w:r>
      <w:r w:rsidR="004D498A" w:rsidRPr="005A70C9">
        <w:t>un</w:t>
      </w:r>
      <w:r w:rsidRPr="005A70C9">
        <w:t xml:space="preserve"> rapport publié en septembre 20</w:t>
      </w:r>
      <w:r w:rsidR="00185B52" w:rsidRPr="005A70C9">
        <w:t>1</w:t>
      </w:r>
      <w:r w:rsidRPr="005A70C9">
        <w:t xml:space="preserve">2, </w:t>
      </w:r>
      <w:r w:rsidR="004D498A" w:rsidRPr="005A70C9">
        <w:t>l’Instance nationale pour la réforme de l’information et de la communication (INRIC), qui fut mis en place après la Révolution pour engager des réformes du secteur des médias conformément aux n</w:t>
      </w:r>
      <w:r w:rsidR="004D498A" w:rsidRPr="0010091C">
        <w:t xml:space="preserve">ormes et standards internationaux. </w:t>
      </w:r>
      <w:r w:rsidRPr="0010091C">
        <w:t xml:space="preserve">recensait les principaux maux qui rongeaient alors les médias publics : « </w:t>
      </w:r>
      <w:r w:rsidRPr="009716FD">
        <w:rPr>
          <w:i/>
          <w:iCs/>
        </w:rPr>
        <w:t>le manque d’indépendance vis-à-vis du pouvoir politique, la centralisation excessive des pouvoirs de décision et de gestion entre les mains des PDG</w:t>
      </w:r>
      <w:r w:rsidRPr="00033CC8">
        <w:rPr>
          <w:i/>
          <w:iCs/>
        </w:rPr>
        <w:t xml:space="preserve"> nommés directement pour le pouvoir exécutif, l’absence d’instances de régulation internes ou externes, l’absence de lignes éditoriales, la non-participation des journalistes à la prise de décision, l’absence totale de conférences de rédaction, l’absence de représentants du personnel dans les conseils d’administration</w:t>
      </w:r>
      <w:r w:rsidRPr="00033CC8">
        <w:t> (…) ». Le rapport</w:t>
      </w:r>
      <w:r w:rsidRPr="00592DC6">
        <w:t xml:space="preserve"> relevait également le</w:t>
      </w:r>
      <w:r w:rsidR="00741A21">
        <w:t>ur</w:t>
      </w:r>
      <w:r w:rsidRPr="00592DC6">
        <w:t xml:space="preserve"> manque flagrant de moyens matériels et techniques et la multiplication des affaires de malversation qu’</w:t>
      </w:r>
      <w:r w:rsidR="00741A21">
        <w:t>ils</w:t>
      </w:r>
      <w:r w:rsidRPr="00592DC6">
        <w:t xml:space="preserve"> avaient connues durant les deux dernières décennies. Il proposait de procéder à un audit approfondi pour délimiter les responsabilités dans ces affaires et suggérait des « </w:t>
      </w:r>
      <w:r w:rsidRPr="00185B52">
        <w:rPr>
          <w:i/>
          <w:iCs/>
        </w:rPr>
        <w:t>solutions inspirées des expériences de pays démocratiques</w:t>
      </w:r>
      <w:r w:rsidR="00185B52">
        <w:t> » pour conduire les réformes.</w:t>
      </w:r>
    </w:p>
    <w:p w14:paraId="0F526C7E" w14:textId="77777777" w:rsidR="00016486" w:rsidRPr="00592DC6" w:rsidRDefault="00F450E0" w:rsidP="00016486">
      <w:pPr>
        <w:pStyle w:val="NormalWeb"/>
        <w:jc w:val="both"/>
      </w:pPr>
      <w:r w:rsidRPr="00592DC6">
        <w:t xml:space="preserve">En outre, le chantier de la modernisation de l’ETT intervient plus globalement dans un contexte international de redéfinition des modèles économiques et éditoriaux des télévisions généralistes de service public, à l’heure de la consommation croissante des médias sur les plateformes numériques et applications mobiles. L’information sur le </w:t>
      </w:r>
      <w:r w:rsidR="00185B52">
        <w:t>W</w:t>
      </w:r>
      <w:r w:rsidRPr="00592DC6">
        <w:t xml:space="preserve">eb est devenue un enjeu crucial (surtout pour un média qui doit conquérir les faveurs d’un public plus jeune) et l’expansion de l’offre télévisuelle est associée à une démultiplication des moyens de réception (tablettes, smartphones) et à des services de télévision délinéarisés (télévision de rattrapage, VOD, SVOD). La présence sur les nouveaux médias, les réseaux sociaux, la </w:t>
      </w:r>
      <w:bookmarkStart w:id="16" w:name="_Hlk36956368"/>
      <w:proofErr w:type="spellStart"/>
      <w:r w:rsidRPr="00592DC6">
        <w:t>délinéarisation</w:t>
      </w:r>
      <w:proofErr w:type="spellEnd"/>
      <w:r w:rsidRPr="00592DC6">
        <w:t xml:space="preserve"> de la consommation des programmes télévisés sont </w:t>
      </w:r>
      <w:bookmarkEnd w:id="16"/>
      <w:r w:rsidRPr="00592DC6">
        <w:t>autant d’aspects qui confortent la légitimité d’une institution audiovisuelle de service public, pourvu qu’elle soit présente techniquement pour alimenter ces nouvelles plateformes</w:t>
      </w:r>
      <w:r w:rsidR="004D498A">
        <w:t xml:space="preserve"> et qu’elle ait la capacité de gérer le surcroit d’organisation que </w:t>
      </w:r>
      <w:r w:rsidR="00A30E0B">
        <w:t xml:space="preserve">cette présence engendre. </w:t>
      </w:r>
    </w:p>
    <w:p w14:paraId="0F526C7F" w14:textId="77777777" w:rsidR="00E5567B" w:rsidRPr="00592DC6" w:rsidRDefault="00E5567B" w:rsidP="00687583">
      <w:pPr>
        <w:spacing w:line="240" w:lineRule="auto"/>
        <w:jc w:val="both"/>
        <w:rPr>
          <w:rFonts w:ascii="Times New Roman" w:hAnsi="Times New Roman" w:cs="Times New Roman"/>
          <w:sz w:val="24"/>
          <w:szCs w:val="24"/>
        </w:rPr>
      </w:pPr>
      <w:r w:rsidRPr="00592DC6">
        <w:rPr>
          <w:rFonts w:ascii="Times New Roman" w:hAnsi="Times New Roman" w:cs="Times New Roman"/>
          <w:sz w:val="24"/>
          <w:szCs w:val="24"/>
        </w:rPr>
        <w:t xml:space="preserve">Dans les mois qui </w:t>
      </w:r>
      <w:r w:rsidR="00741A21">
        <w:rPr>
          <w:rFonts w:ascii="Times New Roman" w:hAnsi="Times New Roman" w:cs="Times New Roman"/>
          <w:sz w:val="24"/>
          <w:szCs w:val="24"/>
        </w:rPr>
        <w:t xml:space="preserve">ont </w:t>
      </w:r>
      <w:r w:rsidRPr="00592DC6">
        <w:rPr>
          <w:rFonts w:ascii="Times New Roman" w:hAnsi="Times New Roman" w:cs="Times New Roman"/>
          <w:sz w:val="24"/>
          <w:szCs w:val="24"/>
        </w:rPr>
        <w:t xml:space="preserve">suivi la Révolution, l’ETT s’est engagé dans un processus de réformes </w:t>
      </w:r>
      <w:r w:rsidR="00A30E0B">
        <w:rPr>
          <w:rFonts w:ascii="Times New Roman" w:hAnsi="Times New Roman" w:cs="Times New Roman"/>
          <w:sz w:val="24"/>
          <w:szCs w:val="24"/>
        </w:rPr>
        <w:t xml:space="preserve">à travers, notamment, </w:t>
      </w:r>
      <w:r w:rsidRPr="00592DC6">
        <w:rPr>
          <w:rFonts w:ascii="Times New Roman" w:hAnsi="Times New Roman" w:cs="Times New Roman"/>
          <w:sz w:val="24"/>
          <w:szCs w:val="24"/>
        </w:rPr>
        <w:t>l</w:t>
      </w:r>
      <w:r w:rsidR="00741A21">
        <w:rPr>
          <w:rFonts w:ascii="Times New Roman" w:hAnsi="Times New Roman" w:cs="Times New Roman"/>
          <w:sz w:val="24"/>
          <w:szCs w:val="24"/>
        </w:rPr>
        <w:t>a rédaction</w:t>
      </w:r>
      <w:r w:rsidRPr="00592DC6">
        <w:rPr>
          <w:rFonts w:ascii="Times New Roman" w:hAnsi="Times New Roman" w:cs="Times New Roman"/>
          <w:sz w:val="24"/>
          <w:szCs w:val="24"/>
        </w:rPr>
        <w:t xml:space="preserve"> d’une charte déontologique</w:t>
      </w:r>
      <w:r w:rsidR="00741A21">
        <w:rPr>
          <w:rFonts w:ascii="Times New Roman" w:hAnsi="Times New Roman" w:cs="Times New Roman"/>
          <w:sz w:val="24"/>
          <w:szCs w:val="24"/>
        </w:rPr>
        <w:t>,</w:t>
      </w:r>
      <w:r w:rsidR="00A30E0B">
        <w:rPr>
          <w:rFonts w:ascii="Times New Roman" w:hAnsi="Times New Roman" w:cs="Times New Roman"/>
          <w:sz w:val="24"/>
          <w:szCs w:val="24"/>
        </w:rPr>
        <w:t xml:space="preserve"> </w:t>
      </w:r>
      <w:r w:rsidRPr="00592DC6">
        <w:rPr>
          <w:rFonts w:ascii="Times New Roman" w:hAnsi="Times New Roman" w:cs="Times New Roman"/>
          <w:sz w:val="24"/>
          <w:szCs w:val="24"/>
        </w:rPr>
        <w:t>élaboré</w:t>
      </w:r>
      <w:r w:rsidR="00A30E0B">
        <w:rPr>
          <w:rFonts w:ascii="Times New Roman" w:hAnsi="Times New Roman" w:cs="Times New Roman"/>
          <w:sz w:val="24"/>
          <w:szCs w:val="24"/>
        </w:rPr>
        <w:t>e</w:t>
      </w:r>
      <w:r w:rsidRPr="00592DC6">
        <w:rPr>
          <w:rFonts w:ascii="Times New Roman" w:hAnsi="Times New Roman" w:cs="Times New Roman"/>
          <w:sz w:val="24"/>
          <w:szCs w:val="24"/>
        </w:rPr>
        <w:t xml:space="preserve"> par un groupe de travail interne réunissant des journalistes et des responsables d'édition, </w:t>
      </w:r>
      <w:r w:rsidR="00A30E0B">
        <w:rPr>
          <w:rFonts w:ascii="Times New Roman" w:hAnsi="Times New Roman" w:cs="Times New Roman"/>
          <w:sz w:val="24"/>
          <w:szCs w:val="24"/>
        </w:rPr>
        <w:t xml:space="preserve">et le </w:t>
      </w:r>
      <w:r w:rsidRPr="00592DC6">
        <w:rPr>
          <w:rFonts w:ascii="Times New Roman" w:hAnsi="Times New Roman" w:cs="Times New Roman"/>
          <w:sz w:val="24"/>
          <w:szCs w:val="24"/>
        </w:rPr>
        <w:t>lan</w:t>
      </w:r>
      <w:r w:rsidR="00A30E0B">
        <w:rPr>
          <w:rFonts w:ascii="Times New Roman" w:hAnsi="Times New Roman" w:cs="Times New Roman"/>
          <w:sz w:val="24"/>
          <w:szCs w:val="24"/>
        </w:rPr>
        <w:t>cement</w:t>
      </w:r>
      <w:r w:rsidRPr="00592DC6">
        <w:rPr>
          <w:rFonts w:ascii="Times New Roman" w:hAnsi="Times New Roman" w:cs="Times New Roman"/>
          <w:sz w:val="24"/>
          <w:szCs w:val="24"/>
        </w:rPr>
        <w:t xml:space="preserve">, avec l’appui de divers partenaires internationaux, </w:t>
      </w:r>
      <w:r w:rsidR="00A30E0B">
        <w:rPr>
          <w:rFonts w:ascii="Times New Roman" w:hAnsi="Times New Roman" w:cs="Times New Roman"/>
          <w:sz w:val="24"/>
          <w:szCs w:val="24"/>
        </w:rPr>
        <w:t>d’</w:t>
      </w:r>
      <w:r w:rsidRPr="00592DC6">
        <w:rPr>
          <w:rFonts w:ascii="Times New Roman" w:hAnsi="Times New Roman" w:cs="Times New Roman"/>
          <w:sz w:val="24"/>
          <w:szCs w:val="24"/>
        </w:rPr>
        <w:t xml:space="preserve">un vaste programme de formation </w:t>
      </w:r>
      <w:r w:rsidR="00A30E0B">
        <w:rPr>
          <w:rFonts w:ascii="Times New Roman" w:hAnsi="Times New Roman" w:cs="Times New Roman"/>
          <w:sz w:val="24"/>
          <w:szCs w:val="24"/>
        </w:rPr>
        <w:t xml:space="preserve">et de mise à niveau de ses </w:t>
      </w:r>
      <w:r w:rsidRPr="00592DC6">
        <w:rPr>
          <w:rFonts w:ascii="Times New Roman" w:hAnsi="Times New Roman" w:cs="Times New Roman"/>
          <w:sz w:val="24"/>
          <w:szCs w:val="24"/>
        </w:rPr>
        <w:t xml:space="preserve">équipes </w:t>
      </w:r>
      <w:r w:rsidR="00A30E0B">
        <w:rPr>
          <w:rFonts w:ascii="Times New Roman" w:hAnsi="Times New Roman" w:cs="Times New Roman"/>
          <w:sz w:val="24"/>
          <w:szCs w:val="24"/>
        </w:rPr>
        <w:t>éditoriale</w:t>
      </w:r>
      <w:r w:rsidR="00185B52">
        <w:rPr>
          <w:rFonts w:ascii="Times New Roman" w:hAnsi="Times New Roman" w:cs="Times New Roman"/>
          <w:sz w:val="24"/>
          <w:szCs w:val="24"/>
        </w:rPr>
        <w:t>s</w:t>
      </w:r>
      <w:r w:rsidR="00A30E0B">
        <w:rPr>
          <w:rFonts w:ascii="Times New Roman" w:hAnsi="Times New Roman" w:cs="Times New Roman"/>
          <w:sz w:val="24"/>
          <w:szCs w:val="24"/>
        </w:rPr>
        <w:t xml:space="preserve"> et </w:t>
      </w:r>
      <w:r w:rsidRPr="00592DC6">
        <w:rPr>
          <w:rFonts w:ascii="Times New Roman" w:hAnsi="Times New Roman" w:cs="Times New Roman"/>
          <w:sz w:val="24"/>
          <w:szCs w:val="24"/>
        </w:rPr>
        <w:t xml:space="preserve">de production technique. </w:t>
      </w:r>
      <w:r w:rsidR="000773C5" w:rsidRPr="00592DC6">
        <w:rPr>
          <w:rFonts w:ascii="Times New Roman" w:hAnsi="Times New Roman" w:cs="Times New Roman"/>
          <w:sz w:val="24"/>
          <w:szCs w:val="24"/>
        </w:rPr>
        <w:t xml:space="preserve">Sur le plan </w:t>
      </w:r>
      <w:r w:rsidR="00A30E0B">
        <w:rPr>
          <w:rFonts w:ascii="Times New Roman" w:hAnsi="Times New Roman" w:cs="Times New Roman"/>
          <w:sz w:val="24"/>
          <w:szCs w:val="24"/>
        </w:rPr>
        <w:t>matériel</w:t>
      </w:r>
      <w:r w:rsidR="000773C5" w:rsidRPr="00592DC6">
        <w:rPr>
          <w:rFonts w:ascii="Times New Roman" w:hAnsi="Times New Roman" w:cs="Times New Roman"/>
          <w:sz w:val="24"/>
          <w:szCs w:val="24"/>
        </w:rPr>
        <w:t>, l’ETT a reçu d</w:t>
      </w:r>
      <w:r w:rsidR="00A30E0B">
        <w:rPr>
          <w:rFonts w:ascii="Times New Roman" w:hAnsi="Times New Roman" w:cs="Times New Roman"/>
          <w:sz w:val="24"/>
          <w:szCs w:val="24"/>
        </w:rPr>
        <w:t xml:space="preserve">es équipements </w:t>
      </w:r>
      <w:r w:rsidR="00EF2F8D" w:rsidRPr="00592DC6">
        <w:rPr>
          <w:rFonts w:ascii="Times New Roman" w:hAnsi="Times New Roman" w:cs="Times New Roman"/>
          <w:sz w:val="24"/>
          <w:szCs w:val="24"/>
        </w:rPr>
        <w:t xml:space="preserve">qui lui </w:t>
      </w:r>
      <w:r w:rsidR="00A30E0B">
        <w:rPr>
          <w:rFonts w:ascii="Times New Roman" w:hAnsi="Times New Roman" w:cs="Times New Roman"/>
          <w:sz w:val="24"/>
          <w:szCs w:val="24"/>
        </w:rPr>
        <w:t>ont</w:t>
      </w:r>
      <w:r w:rsidR="00EF2F8D" w:rsidRPr="00592DC6">
        <w:rPr>
          <w:rFonts w:ascii="Times New Roman" w:hAnsi="Times New Roman" w:cs="Times New Roman"/>
          <w:sz w:val="24"/>
          <w:szCs w:val="24"/>
        </w:rPr>
        <w:t xml:space="preserve"> permis de faire face à l’obsolescence de ses studios de production et de renforcer </w:t>
      </w:r>
      <w:r w:rsidR="00A30E0B">
        <w:rPr>
          <w:rFonts w:ascii="Times New Roman" w:hAnsi="Times New Roman" w:cs="Times New Roman"/>
          <w:sz w:val="24"/>
          <w:szCs w:val="24"/>
        </w:rPr>
        <w:t xml:space="preserve">ses </w:t>
      </w:r>
      <w:r w:rsidR="00EF2F8D" w:rsidRPr="00592DC6">
        <w:rPr>
          <w:rFonts w:ascii="Times New Roman" w:hAnsi="Times New Roman" w:cs="Times New Roman"/>
          <w:sz w:val="24"/>
          <w:szCs w:val="24"/>
        </w:rPr>
        <w:t xml:space="preserve">implantations régionales, particulièrement en moyens de tournage, de montage et de transmission légers. </w:t>
      </w:r>
      <w:r w:rsidR="000773C5" w:rsidRPr="00592DC6">
        <w:rPr>
          <w:rFonts w:ascii="Times New Roman" w:hAnsi="Times New Roman" w:cs="Times New Roman"/>
          <w:sz w:val="24"/>
          <w:szCs w:val="24"/>
        </w:rPr>
        <w:t xml:space="preserve">Les installations de diffusion en continu à travers l'Internet ont également été améliorées. </w:t>
      </w:r>
    </w:p>
    <w:p w14:paraId="0F526C80" w14:textId="77777777" w:rsidR="00A30E0B" w:rsidRPr="00DD42C6" w:rsidRDefault="007C5BE9" w:rsidP="00083227">
      <w:pPr>
        <w:spacing w:line="240" w:lineRule="auto"/>
        <w:jc w:val="both"/>
        <w:rPr>
          <w:rFonts w:ascii="Times New Roman" w:hAnsi="Times New Roman" w:cs="Times New Roman"/>
          <w:sz w:val="24"/>
          <w:szCs w:val="24"/>
        </w:rPr>
      </w:pPr>
      <w:bookmarkStart w:id="17" w:name="_Hlk36955046"/>
      <w:r w:rsidRPr="00033CC8">
        <w:rPr>
          <w:rFonts w:ascii="Times New Roman" w:hAnsi="Times New Roman" w:cs="Times New Roman"/>
          <w:sz w:val="24"/>
          <w:szCs w:val="24"/>
        </w:rPr>
        <w:t xml:space="preserve">Toutefois, </w:t>
      </w:r>
      <w:r w:rsidR="007E26BE" w:rsidRPr="00033CC8">
        <w:rPr>
          <w:rFonts w:ascii="Times New Roman" w:hAnsi="Times New Roman" w:cs="Times New Roman"/>
          <w:sz w:val="24"/>
          <w:szCs w:val="24"/>
        </w:rPr>
        <w:t>l</w:t>
      </w:r>
      <w:r w:rsidR="005F0C87" w:rsidRPr="00033CC8">
        <w:rPr>
          <w:rFonts w:ascii="Times New Roman" w:hAnsi="Times New Roman" w:cs="Times New Roman"/>
          <w:sz w:val="24"/>
          <w:szCs w:val="24"/>
        </w:rPr>
        <w:t xml:space="preserve">a </w:t>
      </w:r>
      <w:r w:rsidR="003326BA" w:rsidRPr="00033CC8">
        <w:rPr>
          <w:rFonts w:ascii="Times New Roman" w:hAnsi="Times New Roman" w:cs="Times New Roman"/>
          <w:sz w:val="24"/>
          <w:szCs w:val="24"/>
        </w:rPr>
        <w:t xml:space="preserve">transformation </w:t>
      </w:r>
      <w:r w:rsidR="005F0C87" w:rsidRPr="00033CC8">
        <w:rPr>
          <w:rFonts w:ascii="Times New Roman" w:hAnsi="Times New Roman" w:cs="Times New Roman"/>
          <w:sz w:val="24"/>
          <w:szCs w:val="24"/>
        </w:rPr>
        <w:t>de</w:t>
      </w:r>
      <w:r w:rsidR="007E26BE" w:rsidRPr="00033CC8">
        <w:rPr>
          <w:rFonts w:ascii="Times New Roman" w:hAnsi="Times New Roman" w:cs="Times New Roman"/>
          <w:sz w:val="24"/>
          <w:szCs w:val="24"/>
        </w:rPr>
        <w:t xml:space="preserve"> l’ETT </w:t>
      </w:r>
      <w:r w:rsidR="000773C5" w:rsidRPr="00033CC8">
        <w:rPr>
          <w:rFonts w:ascii="Times New Roman" w:hAnsi="Times New Roman" w:cs="Times New Roman"/>
          <w:sz w:val="24"/>
          <w:szCs w:val="24"/>
        </w:rPr>
        <w:t>reste</w:t>
      </w:r>
      <w:r w:rsidR="005F0C87" w:rsidRPr="00033CC8">
        <w:rPr>
          <w:rFonts w:ascii="Times New Roman" w:hAnsi="Times New Roman" w:cs="Times New Roman"/>
          <w:sz w:val="24"/>
          <w:szCs w:val="24"/>
        </w:rPr>
        <w:t xml:space="preserve"> lente. </w:t>
      </w:r>
      <w:r w:rsidR="00C77B43" w:rsidRPr="00033CC8">
        <w:rPr>
          <w:rFonts w:ascii="Times New Roman" w:hAnsi="Times New Roman" w:cs="Times New Roman"/>
          <w:sz w:val="24"/>
          <w:szCs w:val="24"/>
        </w:rPr>
        <w:t xml:space="preserve">Les </w:t>
      </w:r>
      <w:r w:rsidR="003326BA" w:rsidRPr="00033CC8">
        <w:rPr>
          <w:rFonts w:ascii="Times New Roman" w:hAnsi="Times New Roman" w:cs="Times New Roman"/>
          <w:sz w:val="24"/>
          <w:szCs w:val="24"/>
        </w:rPr>
        <w:t xml:space="preserve">souhaits de modernisation et de redéploiement </w:t>
      </w:r>
      <w:r w:rsidRPr="00033CC8">
        <w:rPr>
          <w:rFonts w:ascii="Times New Roman" w:hAnsi="Times New Roman" w:cs="Times New Roman"/>
          <w:sz w:val="24"/>
          <w:szCs w:val="24"/>
        </w:rPr>
        <w:t>ont été</w:t>
      </w:r>
      <w:r w:rsidR="003326BA" w:rsidRPr="00033CC8">
        <w:rPr>
          <w:rFonts w:ascii="Times New Roman" w:hAnsi="Times New Roman" w:cs="Times New Roman"/>
          <w:sz w:val="24"/>
          <w:szCs w:val="24"/>
        </w:rPr>
        <w:t xml:space="preserve"> bloqués ou ralentis en raison, notamment,</w:t>
      </w:r>
      <w:r w:rsidR="003326BA" w:rsidRPr="00033CC8">
        <w:rPr>
          <w:rFonts w:ascii="Times New Roman" w:hAnsi="Times New Roman" w:cs="Times New Roman"/>
          <w:b/>
          <w:bCs/>
          <w:sz w:val="24"/>
          <w:szCs w:val="24"/>
        </w:rPr>
        <w:t xml:space="preserve"> </w:t>
      </w:r>
      <w:r w:rsidR="003326BA" w:rsidRPr="00033CC8">
        <w:rPr>
          <w:rFonts w:ascii="Times New Roman" w:hAnsi="Times New Roman" w:cs="Times New Roman"/>
          <w:sz w:val="24"/>
          <w:szCs w:val="24"/>
        </w:rPr>
        <w:t xml:space="preserve">de structures de direction fragilisées, </w:t>
      </w:r>
      <w:r w:rsidR="00C77B43" w:rsidRPr="00033CC8">
        <w:rPr>
          <w:rFonts w:ascii="Times New Roman" w:hAnsi="Times New Roman" w:cs="Times New Roman"/>
          <w:sz w:val="24"/>
          <w:szCs w:val="24"/>
        </w:rPr>
        <w:t xml:space="preserve">d’un cadre budgétaire instable, </w:t>
      </w:r>
      <w:r w:rsidR="003326BA" w:rsidRPr="00033CC8">
        <w:rPr>
          <w:rFonts w:ascii="Times New Roman" w:hAnsi="Times New Roman" w:cs="Times New Roman"/>
          <w:sz w:val="24"/>
          <w:szCs w:val="24"/>
        </w:rPr>
        <w:t xml:space="preserve">d'un statut inadapté, de règles de fonctionnement </w:t>
      </w:r>
      <w:r w:rsidR="003326BA" w:rsidRPr="00033CC8">
        <w:rPr>
          <w:rFonts w:ascii="Times New Roman" w:hAnsi="Times New Roman" w:cs="Times New Roman"/>
          <w:sz w:val="24"/>
          <w:szCs w:val="24"/>
        </w:rPr>
        <w:lastRenderedPageBreak/>
        <w:t>paralysantes</w:t>
      </w:r>
      <w:r w:rsidR="00C77B43" w:rsidRPr="00033CC8">
        <w:rPr>
          <w:rFonts w:ascii="Times New Roman" w:hAnsi="Times New Roman" w:cs="Times New Roman"/>
          <w:sz w:val="24"/>
          <w:szCs w:val="24"/>
        </w:rPr>
        <w:t xml:space="preserve"> et d’une organisation qui manque de transversalité et de perspective. </w:t>
      </w:r>
      <w:bookmarkEnd w:id="17"/>
      <w:r w:rsidR="00CA569A" w:rsidRPr="00033CC8">
        <w:rPr>
          <w:rFonts w:ascii="Times New Roman" w:hAnsi="Times New Roman" w:cs="Times New Roman"/>
          <w:sz w:val="24"/>
          <w:szCs w:val="24"/>
        </w:rPr>
        <w:t>Les deux</w:t>
      </w:r>
      <w:r w:rsidR="00CA569A" w:rsidRPr="00592DC6">
        <w:rPr>
          <w:rFonts w:ascii="Times New Roman" w:hAnsi="Times New Roman" w:cs="Times New Roman"/>
          <w:sz w:val="24"/>
          <w:szCs w:val="24"/>
        </w:rPr>
        <w:t xml:space="preserve"> chaînes </w:t>
      </w:r>
      <w:r w:rsidR="00A30E0B">
        <w:rPr>
          <w:rFonts w:ascii="Times New Roman" w:hAnsi="Times New Roman" w:cs="Times New Roman"/>
          <w:sz w:val="24"/>
          <w:szCs w:val="24"/>
        </w:rPr>
        <w:t xml:space="preserve">du groupe </w:t>
      </w:r>
      <w:r w:rsidR="00CA569A" w:rsidRPr="00592DC6">
        <w:rPr>
          <w:rFonts w:ascii="Times New Roman" w:hAnsi="Times New Roman" w:cs="Times New Roman"/>
          <w:sz w:val="24"/>
          <w:szCs w:val="24"/>
        </w:rPr>
        <w:t xml:space="preserve">vivent chacune leur propre vie et produisent des </w:t>
      </w:r>
      <w:r>
        <w:rPr>
          <w:rFonts w:ascii="Times New Roman" w:hAnsi="Times New Roman" w:cs="Times New Roman"/>
          <w:sz w:val="24"/>
          <w:szCs w:val="24"/>
        </w:rPr>
        <w:t xml:space="preserve">contenus </w:t>
      </w:r>
      <w:r w:rsidR="00A30E0B">
        <w:rPr>
          <w:rFonts w:ascii="Times New Roman" w:hAnsi="Times New Roman" w:cs="Times New Roman"/>
          <w:sz w:val="24"/>
          <w:szCs w:val="24"/>
        </w:rPr>
        <w:t xml:space="preserve">somme toute </w:t>
      </w:r>
      <w:r w:rsidR="00CA569A" w:rsidRPr="00033CC8">
        <w:rPr>
          <w:rFonts w:ascii="Times New Roman" w:hAnsi="Times New Roman" w:cs="Times New Roman"/>
          <w:sz w:val="24"/>
          <w:szCs w:val="24"/>
        </w:rPr>
        <w:t xml:space="preserve">assez similaires. </w:t>
      </w:r>
      <w:r w:rsidR="00C77B43" w:rsidRPr="000B0015">
        <w:rPr>
          <w:rFonts w:ascii="Times New Roman" w:hAnsi="Times New Roman" w:cs="Times New Roman"/>
          <w:sz w:val="24"/>
          <w:szCs w:val="24"/>
        </w:rPr>
        <w:t>L’ETT</w:t>
      </w:r>
      <w:r w:rsidR="00C77B43" w:rsidRPr="00033CC8">
        <w:rPr>
          <w:rFonts w:ascii="Times New Roman" w:hAnsi="Times New Roman" w:cs="Times New Roman"/>
          <w:sz w:val="24"/>
          <w:szCs w:val="24"/>
        </w:rPr>
        <w:t xml:space="preserve"> doit gérer l’instant, </w:t>
      </w:r>
      <w:r w:rsidR="00C77B43" w:rsidRPr="000B0015">
        <w:rPr>
          <w:rFonts w:ascii="Times New Roman" w:hAnsi="Times New Roman" w:cs="Times New Roman"/>
          <w:sz w:val="24"/>
          <w:szCs w:val="24"/>
        </w:rPr>
        <w:t>mais n’a pas encore la capacité de développer des projets d’avenir en planifiant les ressources et les moyens utiles à leur concrétisation.</w:t>
      </w:r>
      <w:r w:rsidR="00C77B43" w:rsidRPr="00DD42C6">
        <w:rPr>
          <w:rFonts w:ascii="Times New Roman" w:hAnsi="Times New Roman" w:cs="Times New Roman"/>
          <w:sz w:val="24"/>
          <w:szCs w:val="24"/>
        </w:rPr>
        <w:t xml:space="preserve"> </w:t>
      </w:r>
      <w:bookmarkStart w:id="18" w:name="_Hlk36789164"/>
    </w:p>
    <w:p w14:paraId="0F526C81" w14:textId="77777777" w:rsidR="00B6078F" w:rsidRDefault="00741A21" w:rsidP="00083227">
      <w:pPr>
        <w:spacing w:line="240" w:lineRule="auto"/>
        <w:jc w:val="both"/>
        <w:rPr>
          <w:rStyle w:val="tlid-translation"/>
          <w:rFonts w:ascii="Times New Roman" w:hAnsi="Times New Roman" w:cs="Times New Roman"/>
          <w:sz w:val="24"/>
          <w:szCs w:val="24"/>
        </w:rPr>
      </w:pPr>
      <w:r w:rsidRPr="00DD42C6">
        <w:rPr>
          <w:rFonts w:ascii="Times New Roman" w:hAnsi="Times New Roman" w:cs="Times New Roman"/>
          <w:sz w:val="24"/>
          <w:szCs w:val="24"/>
        </w:rPr>
        <w:t>De plus</w:t>
      </w:r>
      <w:r w:rsidR="001E1F75" w:rsidRPr="00DD42C6">
        <w:rPr>
          <w:rFonts w:ascii="Times New Roman" w:hAnsi="Times New Roman" w:cs="Times New Roman"/>
          <w:sz w:val="24"/>
          <w:szCs w:val="24"/>
        </w:rPr>
        <w:t xml:space="preserve">, </w:t>
      </w:r>
      <w:r w:rsidRPr="00DD42C6">
        <w:rPr>
          <w:rFonts w:ascii="Times New Roman" w:hAnsi="Times New Roman" w:cs="Times New Roman"/>
          <w:sz w:val="24"/>
          <w:szCs w:val="24"/>
        </w:rPr>
        <w:t xml:space="preserve">la </w:t>
      </w:r>
      <w:r w:rsidR="001E1F75" w:rsidRPr="00DD42C6">
        <w:rPr>
          <w:rFonts w:ascii="Times New Roman" w:hAnsi="Times New Roman" w:cs="Times New Roman"/>
          <w:sz w:val="24"/>
          <w:szCs w:val="24"/>
        </w:rPr>
        <w:t xml:space="preserve">nouvelle loi </w:t>
      </w:r>
      <w:r w:rsidR="007C5BE9" w:rsidRPr="00DD42C6">
        <w:rPr>
          <w:rFonts w:ascii="Times New Roman" w:hAnsi="Times New Roman" w:cs="Times New Roman"/>
          <w:sz w:val="24"/>
          <w:szCs w:val="24"/>
        </w:rPr>
        <w:t>sur</w:t>
      </w:r>
      <w:r w:rsidR="001E1F75" w:rsidRPr="00DD42C6">
        <w:rPr>
          <w:rFonts w:ascii="Times New Roman" w:hAnsi="Times New Roman" w:cs="Times New Roman"/>
          <w:sz w:val="24"/>
          <w:szCs w:val="24"/>
        </w:rPr>
        <w:t xml:space="preserve"> la communication audiovisuelle </w:t>
      </w:r>
      <w:r w:rsidR="007C5BE9" w:rsidRPr="00DD42C6">
        <w:rPr>
          <w:rFonts w:ascii="Times New Roman" w:hAnsi="Times New Roman" w:cs="Times New Roman"/>
          <w:sz w:val="24"/>
          <w:szCs w:val="24"/>
        </w:rPr>
        <w:t xml:space="preserve">tarde à être adoptée </w:t>
      </w:r>
      <w:r w:rsidR="004E29F1" w:rsidRPr="00DD42C6">
        <w:rPr>
          <w:rFonts w:ascii="Times New Roman" w:hAnsi="Times New Roman" w:cs="Times New Roman"/>
          <w:sz w:val="24"/>
          <w:szCs w:val="24"/>
        </w:rPr>
        <w:t xml:space="preserve">alors que </w:t>
      </w:r>
      <w:r w:rsidR="001E1F75" w:rsidRPr="00DD42C6">
        <w:rPr>
          <w:rFonts w:ascii="Times New Roman" w:hAnsi="Times New Roman" w:cs="Times New Roman"/>
          <w:sz w:val="24"/>
          <w:szCs w:val="24"/>
        </w:rPr>
        <w:t>l</w:t>
      </w:r>
      <w:r w:rsidR="00C47A5A" w:rsidRPr="00DD42C6">
        <w:rPr>
          <w:rFonts w:ascii="Times New Roman" w:hAnsi="Times New Roman" w:cs="Times New Roman"/>
          <w:sz w:val="24"/>
          <w:szCs w:val="24"/>
        </w:rPr>
        <w:t>’ETT</w:t>
      </w:r>
      <w:r w:rsidR="00C47A5A" w:rsidRPr="00033CC8">
        <w:rPr>
          <w:rFonts w:ascii="Times New Roman" w:hAnsi="Times New Roman" w:cs="Times New Roman"/>
          <w:sz w:val="24"/>
          <w:szCs w:val="24"/>
        </w:rPr>
        <w:t xml:space="preserve"> a un besoin urgen</w:t>
      </w:r>
      <w:r w:rsidR="00C47A5A" w:rsidRPr="000B0015">
        <w:rPr>
          <w:rFonts w:ascii="Times New Roman" w:hAnsi="Times New Roman" w:cs="Times New Roman"/>
          <w:sz w:val="24"/>
          <w:szCs w:val="24"/>
        </w:rPr>
        <w:t>t d’un cadre légal définissant ses rapports avec le pouvoir</w:t>
      </w:r>
      <w:r w:rsidR="001A6CF0" w:rsidRPr="000B0015">
        <w:rPr>
          <w:rFonts w:ascii="Times New Roman" w:hAnsi="Times New Roman" w:cs="Times New Roman"/>
          <w:sz w:val="24"/>
          <w:szCs w:val="24"/>
        </w:rPr>
        <w:t xml:space="preserve"> </w:t>
      </w:r>
      <w:r w:rsidR="00C47A5A" w:rsidRPr="000B0015">
        <w:rPr>
          <w:rFonts w:ascii="Times New Roman" w:hAnsi="Times New Roman" w:cs="Times New Roman"/>
          <w:sz w:val="24"/>
          <w:szCs w:val="24"/>
        </w:rPr>
        <w:t>dans le cadre de missions de service public clairement définies.</w:t>
      </w:r>
      <w:r w:rsidR="00C47A5A" w:rsidRPr="00DD42C6">
        <w:rPr>
          <w:rFonts w:ascii="Times New Roman" w:hAnsi="Times New Roman" w:cs="Times New Roman"/>
          <w:sz w:val="24"/>
          <w:szCs w:val="24"/>
        </w:rPr>
        <w:t xml:space="preserve"> </w:t>
      </w:r>
      <w:r w:rsidR="001E1F75" w:rsidRPr="00DD42C6">
        <w:rPr>
          <w:rFonts w:ascii="Times New Roman" w:hAnsi="Times New Roman" w:cs="Times New Roman"/>
          <w:sz w:val="24"/>
          <w:szCs w:val="24"/>
        </w:rPr>
        <w:t xml:space="preserve">Ces </w:t>
      </w:r>
      <w:r w:rsidR="00C47A5A" w:rsidRPr="00DD42C6">
        <w:rPr>
          <w:rFonts w:ascii="Times New Roman" w:hAnsi="Times New Roman" w:cs="Times New Roman"/>
          <w:sz w:val="24"/>
          <w:szCs w:val="24"/>
        </w:rPr>
        <w:t xml:space="preserve">missions doivent </w:t>
      </w:r>
      <w:r w:rsidR="003E4464" w:rsidRPr="00DD42C6">
        <w:rPr>
          <w:rFonts w:ascii="Times New Roman" w:hAnsi="Times New Roman" w:cs="Times New Roman"/>
          <w:sz w:val="24"/>
          <w:szCs w:val="24"/>
        </w:rPr>
        <w:t xml:space="preserve">aussi </w:t>
      </w:r>
      <w:r w:rsidR="00C47A5A" w:rsidRPr="00DD42C6">
        <w:rPr>
          <w:rFonts w:ascii="Times New Roman" w:hAnsi="Times New Roman" w:cs="Times New Roman"/>
          <w:sz w:val="24"/>
          <w:szCs w:val="24"/>
        </w:rPr>
        <w:t xml:space="preserve">se traduire concrètement dans le fonctionnement, la programmation et le financement de l’ETT au travers d’un cahier des charges. </w:t>
      </w:r>
      <w:r w:rsidR="000773C5" w:rsidRPr="00DD42C6">
        <w:rPr>
          <w:rFonts w:ascii="Times New Roman" w:hAnsi="Times New Roman" w:cs="Times New Roman"/>
          <w:sz w:val="24"/>
          <w:szCs w:val="24"/>
        </w:rPr>
        <w:t>Or, u</w:t>
      </w:r>
      <w:r w:rsidR="00C47A5A" w:rsidRPr="00DD42C6">
        <w:rPr>
          <w:rFonts w:ascii="Times New Roman" w:hAnsi="Times New Roman" w:cs="Times New Roman"/>
          <w:sz w:val="24"/>
          <w:szCs w:val="24"/>
        </w:rPr>
        <w:t>n tel document n’existait pas jusqu’à la signature, le 31 ao</w:t>
      </w:r>
      <w:r w:rsidR="009739DB" w:rsidRPr="00DD42C6">
        <w:rPr>
          <w:rFonts w:ascii="Times New Roman" w:hAnsi="Times New Roman" w:cs="Times New Roman"/>
          <w:sz w:val="24"/>
          <w:szCs w:val="24"/>
        </w:rPr>
        <w:t>û</w:t>
      </w:r>
      <w:r w:rsidR="00C47A5A" w:rsidRPr="00DD42C6">
        <w:rPr>
          <w:rFonts w:ascii="Times New Roman" w:hAnsi="Times New Roman" w:cs="Times New Roman"/>
          <w:sz w:val="24"/>
          <w:szCs w:val="24"/>
        </w:rPr>
        <w:t>t</w:t>
      </w:r>
      <w:r w:rsidR="00C47A5A" w:rsidRPr="00592DC6">
        <w:rPr>
          <w:rFonts w:ascii="Times New Roman" w:hAnsi="Times New Roman" w:cs="Times New Roman"/>
          <w:sz w:val="24"/>
          <w:szCs w:val="24"/>
        </w:rPr>
        <w:t xml:space="preserve"> 2019, d</w:t>
      </w:r>
      <w:r w:rsidR="009739DB" w:rsidRPr="00592DC6">
        <w:rPr>
          <w:rFonts w:ascii="Times New Roman" w:hAnsi="Times New Roman" w:cs="Times New Roman"/>
          <w:sz w:val="24"/>
          <w:szCs w:val="24"/>
        </w:rPr>
        <w:t>u</w:t>
      </w:r>
      <w:r w:rsidR="00C47A5A" w:rsidRPr="00592DC6">
        <w:rPr>
          <w:rFonts w:ascii="Times New Roman" w:hAnsi="Times New Roman" w:cs="Times New Roman"/>
          <w:sz w:val="24"/>
          <w:szCs w:val="24"/>
        </w:rPr>
        <w:t xml:space="preserve"> contrat d’objectifs et moyens</w:t>
      </w:r>
      <w:r w:rsidR="00CF075C" w:rsidRPr="00592DC6">
        <w:rPr>
          <w:rFonts w:ascii="Times New Roman" w:hAnsi="Times New Roman" w:cs="Times New Roman"/>
          <w:sz w:val="24"/>
          <w:szCs w:val="24"/>
        </w:rPr>
        <w:t xml:space="preserve"> </w:t>
      </w:r>
      <w:r w:rsidR="00E904B9">
        <w:rPr>
          <w:rFonts w:ascii="Times New Roman" w:hAnsi="Times New Roman" w:cs="Times New Roman"/>
          <w:sz w:val="24"/>
          <w:szCs w:val="24"/>
        </w:rPr>
        <w:t>entre l’ETT et la Présidence du gouvernement tunisien</w:t>
      </w:r>
      <w:r w:rsidR="009739DB" w:rsidRPr="00592DC6">
        <w:rPr>
          <w:rFonts w:ascii="Times New Roman" w:hAnsi="Times New Roman" w:cs="Times New Roman"/>
          <w:sz w:val="24"/>
          <w:szCs w:val="24"/>
        </w:rPr>
        <w:t>.</w:t>
      </w:r>
      <w:r w:rsidR="009739DB" w:rsidRPr="00592DC6">
        <w:rPr>
          <w:rFonts w:ascii="Times New Roman" w:eastAsia="Times New Roman" w:hAnsi="Times New Roman" w:cs="Times New Roman"/>
          <w:sz w:val="24"/>
          <w:szCs w:val="24"/>
          <w:lang w:bidi="ar-SA"/>
        </w:rPr>
        <w:t xml:space="preserve"> </w:t>
      </w:r>
      <w:r w:rsidR="009739DB" w:rsidRPr="00592DC6">
        <w:rPr>
          <w:rFonts w:ascii="Times New Roman" w:hAnsi="Times New Roman" w:cs="Times New Roman"/>
          <w:sz w:val="24"/>
          <w:szCs w:val="24"/>
        </w:rPr>
        <w:t>C</w:t>
      </w:r>
      <w:r w:rsidR="00806721" w:rsidRPr="00592DC6">
        <w:rPr>
          <w:rFonts w:ascii="Times New Roman" w:hAnsi="Times New Roman" w:cs="Times New Roman"/>
          <w:sz w:val="24"/>
          <w:szCs w:val="24"/>
        </w:rPr>
        <w:t xml:space="preserve">onclu </w:t>
      </w:r>
      <w:r w:rsidR="00806721" w:rsidRPr="00592DC6">
        <w:rPr>
          <w:rFonts w:ascii="Times New Roman" w:eastAsia="Times New Roman" w:hAnsi="Times New Roman" w:cs="Times New Roman"/>
          <w:sz w:val="24"/>
          <w:szCs w:val="24"/>
          <w:lang w:bidi="ar-SA"/>
        </w:rPr>
        <w:t>pour une période de trois ans</w:t>
      </w:r>
      <w:r w:rsidR="003B5B4F">
        <w:rPr>
          <w:rFonts w:ascii="Times New Roman" w:eastAsia="Times New Roman" w:hAnsi="Times New Roman" w:cs="Times New Roman"/>
          <w:sz w:val="24"/>
          <w:szCs w:val="24"/>
          <w:lang w:bidi="ar-SA"/>
        </w:rPr>
        <w:t xml:space="preserve"> </w:t>
      </w:r>
      <w:r w:rsidR="00806721" w:rsidRPr="00592DC6">
        <w:rPr>
          <w:rFonts w:ascii="Times New Roman" w:eastAsia="Times New Roman" w:hAnsi="Times New Roman" w:cs="Times New Roman"/>
          <w:sz w:val="24"/>
          <w:szCs w:val="24"/>
          <w:lang w:bidi="ar-SA"/>
        </w:rPr>
        <w:t>renouvelable une fois</w:t>
      </w:r>
      <w:r w:rsidR="00F51909" w:rsidRPr="00592DC6">
        <w:rPr>
          <w:rFonts w:ascii="Times New Roman" w:hAnsi="Times New Roman" w:cs="Times New Roman"/>
          <w:sz w:val="24"/>
          <w:szCs w:val="24"/>
        </w:rPr>
        <w:t xml:space="preserve">, </w:t>
      </w:r>
      <w:r w:rsidR="009B1F8D">
        <w:rPr>
          <w:rFonts w:ascii="Times New Roman" w:hAnsi="Times New Roman" w:cs="Times New Roman"/>
          <w:sz w:val="24"/>
          <w:szCs w:val="24"/>
        </w:rPr>
        <w:t xml:space="preserve">ce contrat </w:t>
      </w:r>
      <w:r w:rsidR="009739DB" w:rsidRPr="00592DC6">
        <w:rPr>
          <w:rFonts w:ascii="Times New Roman" w:hAnsi="Times New Roman" w:cs="Times New Roman"/>
          <w:sz w:val="24"/>
          <w:szCs w:val="24"/>
        </w:rPr>
        <w:t>offre</w:t>
      </w:r>
      <w:r w:rsidR="000773C5" w:rsidRPr="00592DC6">
        <w:rPr>
          <w:rFonts w:ascii="Times New Roman" w:hAnsi="Times New Roman" w:cs="Times New Roman"/>
          <w:sz w:val="24"/>
          <w:szCs w:val="24"/>
        </w:rPr>
        <w:t xml:space="preserve"> </w:t>
      </w:r>
      <w:r w:rsidR="009739DB" w:rsidRPr="00592DC6">
        <w:rPr>
          <w:rFonts w:ascii="Times New Roman" w:hAnsi="Times New Roman" w:cs="Times New Roman"/>
          <w:sz w:val="24"/>
          <w:szCs w:val="24"/>
        </w:rPr>
        <w:t>à l’ETT l</w:t>
      </w:r>
      <w:r w:rsidR="00504742" w:rsidRPr="00592DC6">
        <w:rPr>
          <w:rFonts w:ascii="Times New Roman" w:hAnsi="Times New Roman" w:cs="Times New Roman"/>
          <w:sz w:val="24"/>
          <w:szCs w:val="24"/>
        </w:rPr>
        <w:t xml:space="preserve">’opportunité de </w:t>
      </w:r>
      <w:r w:rsidR="00C47A5A" w:rsidRPr="00592DC6">
        <w:rPr>
          <w:rFonts w:ascii="Times New Roman" w:hAnsi="Times New Roman" w:cs="Times New Roman"/>
          <w:sz w:val="24"/>
          <w:szCs w:val="24"/>
        </w:rPr>
        <w:t xml:space="preserve">donner une nouvelle impulsion à </w:t>
      </w:r>
      <w:r w:rsidR="009739DB" w:rsidRPr="00592DC6">
        <w:rPr>
          <w:rFonts w:ascii="Times New Roman" w:hAnsi="Times New Roman" w:cs="Times New Roman"/>
          <w:sz w:val="24"/>
          <w:szCs w:val="24"/>
        </w:rPr>
        <w:t>s</w:t>
      </w:r>
      <w:r w:rsidR="00504742" w:rsidRPr="00592DC6">
        <w:rPr>
          <w:rFonts w:ascii="Times New Roman" w:hAnsi="Times New Roman" w:cs="Times New Roman"/>
          <w:sz w:val="24"/>
          <w:szCs w:val="24"/>
        </w:rPr>
        <w:t>on processus de</w:t>
      </w:r>
      <w:r w:rsidR="00C47A5A" w:rsidRPr="00592DC6">
        <w:rPr>
          <w:rFonts w:ascii="Times New Roman" w:hAnsi="Times New Roman" w:cs="Times New Roman"/>
          <w:sz w:val="24"/>
          <w:szCs w:val="24"/>
        </w:rPr>
        <w:t xml:space="preserve"> modernisation</w:t>
      </w:r>
      <w:r w:rsidR="000773C5" w:rsidRPr="00592DC6">
        <w:rPr>
          <w:rFonts w:ascii="Times New Roman" w:hAnsi="Times New Roman" w:cs="Times New Roman"/>
          <w:sz w:val="24"/>
          <w:szCs w:val="24"/>
        </w:rPr>
        <w:t xml:space="preserve">. </w:t>
      </w:r>
      <w:r w:rsidR="00A30E0B">
        <w:rPr>
          <w:rFonts w:ascii="Times New Roman" w:hAnsi="Times New Roman" w:cs="Times New Roman"/>
          <w:sz w:val="24"/>
          <w:szCs w:val="24"/>
        </w:rPr>
        <w:t xml:space="preserve">Il </w:t>
      </w:r>
      <w:r w:rsidR="00A30E0B" w:rsidRPr="00592DC6">
        <w:rPr>
          <w:rFonts w:ascii="Times New Roman" w:eastAsia="Times New Roman" w:hAnsi="Times New Roman" w:cs="Times New Roman"/>
          <w:sz w:val="24"/>
          <w:szCs w:val="24"/>
          <w:lang w:bidi="ar-SA"/>
        </w:rPr>
        <w:t xml:space="preserve">rompt avec la conception de média gouvernemental et consacre le principe de </w:t>
      </w:r>
      <w:r w:rsidR="00A92EBC" w:rsidRPr="00592DC6">
        <w:rPr>
          <w:rFonts w:ascii="Times New Roman" w:eastAsia="Times New Roman" w:hAnsi="Times New Roman" w:cs="Times New Roman"/>
          <w:sz w:val="24"/>
          <w:szCs w:val="24"/>
          <w:lang w:bidi="ar-SA"/>
        </w:rPr>
        <w:t>m</w:t>
      </w:r>
      <w:r w:rsidR="00A92EBC">
        <w:rPr>
          <w:rFonts w:ascii="Times New Roman" w:eastAsia="Times New Roman" w:hAnsi="Times New Roman" w:cs="Times New Roman"/>
          <w:sz w:val="24"/>
          <w:szCs w:val="24"/>
          <w:lang w:bidi="ar-SA"/>
        </w:rPr>
        <w:t>é</w:t>
      </w:r>
      <w:r w:rsidR="00A92EBC" w:rsidRPr="00592DC6">
        <w:rPr>
          <w:rFonts w:ascii="Times New Roman" w:eastAsia="Times New Roman" w:hAnsi="Times New Roman" w:cs="Times New Roman"/>
          <w:sz w:val="24"/>
          <w:szCs w:val="24"/>
          <w:lang w:bidi="ar-SA"/>
        </w:rPr>
        <w:t xml:space="preserve">dia </w:t>
      </w:r>
      <w:r w:rsidR="00A30E0B" w:rsidRPr="00592DC6">
        <w:rPr>
          <w:rFonts w:ascii="Times New Roman" w:eastAsia="Times New Roman" w:hAnsi="Times New Roman" w:cs="Times New Roman"/>
          <w:sz w:val="24"/>
          <w:szCs w:val="24"/>
          <w:lang w:bidi="ar-SA"/>
        </w:rPr>
        <w:t xml:space="preserve">de service public. </w:t>
      </w:r>
      <w:r w:rsidR="009B1F8D">
        <w:rPr>
          <w:rFonts w:ascii="Times New Roman" w:eastAsia="Times New Roman" w:hAnsi="Times New Roman" w:cs="Times New Roman"/>
          <w:sz w:val="24"/>
          <w:szCs w:val="24"/>
          <w:lang w:bidi="ar-SA"/>
        </w:rPr>
        <w:t>L</w:t>
      </w:r>
      <w:r w:rsidR="00717B5F">
        <w:rPr>
          <w:rFonts w:ascii="Times New Roman" w:eastAsia="Times New Roman" w:hAnsi="Times New Roman" w:cs="Times New Roman"/>
          <w:sz w:val="24"/>
          <w:szCs w:val="24"/>
          <w:lang w:bidi="ar-SA"/>
        </w:rPr>
        <w:t>e gouvernement</w:t>
      </w:r>
      <w:r w:rsidR="00A30E0B" w:rsidRPr="00592DC6">
        <w:rPr>
          <w:rFonts w:ascii="Times New Roman" w:eastAsia="Times New Roman" w:hAnsi="Times New Roman" w:cs="Times New Roman"/>
          <w:sz w:val="24"/>
          <w:szCs w:val="24"/>
          <w:lang w:bidi="ar-SA"/>
        </w:rPr>
        <w:t xml:space="preserve"> garantit à l’ETT « </w:t>
      </w:r>
      <w:r w:rsidR="00A30E0B" w:rsidRPr="00592DC6">
        <w:rPr>
          <w:rStyle w:val="tlid-translation"/>
          <w:rFonts w:ascii="Times New Roman" w:hAnsi="Times New Roman" w:cs="Times New Roman"/>
          <w:i/>
          <w:iCs/>
          <w:sz w:val="24"/>
          <w:szCs w:val="24"/>
        </w:rPr>
        <w:t>son indépendance pour assurer le succès du processus de transition démocratique et la consécration des valeurs de pluralisme et de liberté d'expression </w:t>
      </w:r>
      <w:r w:rsidR="00A30E0B" w:rsidRPr="00592DC6">
        <w:rPr>
          <w:rStyle w:val="tlid-translation"/>
          <w:rFonts w:ascii="Times New Roman" w:hAnsi="Times New Roman" w:cs="Times New Roman"/>
          <w:sz w:val="24"/>
          <w:szCs w:val="24"/>
        </w:rPr>
        <w:t xml:space="preserve">» </w:t>
      </w:r>
      <w:r w:rsidR="00E904B9">
        <w:rPr>
          <w:rStyle w:val="tlid-translation"/>
          <w:rFonts w:ascii="Times New Roman" w:hAnsi="Times New Roman" w:cs="Times New Roman"/>
          <w:sz w:val="24"/>
          <w:szCs w:val="24"/>
        </w:rPr>
        <w:t xml:space="preserve">(préambule) </w:t>
      </w:r>
      <w:r w:rsidR="00A30E0B" w:rsidRPr="00592DC6">
        <w:rPr>
          <w:rStyle w:val="tlid-translation"/>
          <w:rFonts w:ascii="Times New Roman" w:hAnsi="Times New Roman" w:cs="Times New Roman"/>
          <w:sz w:val="24"/>
          <w:szCs w:val="24"/>
        </w:rPr>
        <w:t>e</w:t>
      </w:r>
      <w:r w:rsidR="00E904B9">
        <w:rPr>
          <w:rStyle w:val="tlid-translation"/>
          <w:rFonts w:ascii="Times New Roman" w:hAnsi="Times New Roman" w:cs="Times New Roman"/>
          <w:sz w:val="24"/>
          <w:szCs w:val="24"/>
        </w:rPr>
        <w:t>n</w:t>
      </w:r>
      <w:r w:rsidR="00A30E0B" w:rsidRPr="00592DC6">
        <w:rPr>
          <w:rStyle w:val="tlid-translation"/>
          <w:rFonts w:ascii="Times New Roman" w:hAnsi="Times New Roman" w:cs="Times New Roman"/>
          <w:sz w:val="24"/>
          <w:szCs w:val="24"/>
        </w:rPr>
        <w:t xml:space="preserve"> </w:t>
      </w:r>
      <w:r w:rsidR="00E904B9">
        <w:rPr>
          <w:rStyle w:val="tlid-translation"/>
          <w:rFonts w:ascii="Times New Roman" w:hAnsi="Times New Roman" w:cs="Times New Roman"/>
          <w:sz w:val="24"/>
          <w:szCs w:val="24"/>
        </w:rPr>
        <w:t>s’</w:t>
      </w:r>
      <w:r w:rsidR="00E904B9" w:rsidRPr="00592DC6">
        <w:rPr>
          <w:rFonts w:ascii="Times New Roman" w:eastAsia="Times New Roman" w:hAnsi="Times New Roman" w:cs="Times New Roman"/>
          <w:sz w:val="24"/>
          <w:szCs w:val="24"/>
          <w:lang w:bidi="ar-SA"/>
        </w:rPr>
        <w:t>engage</w:t>
      </w:r>
      <w:r w:rsidR="00E904B9">
        <w:rPr>
          <w:rFonts w:ascii="Times New Roman" w:eastAsia="Times New Roman" w:hAnsi="Times New Roman" w:cs="Times New Roman"/>
          <w:sz w:val="24"/>
          <w:szCs w:val="24"/>
          <w:lang w:bidi="ar-SA"/>
        </w:rPr>
        <w:t>ant</w:t>
      </w:r>
      <w:r w:rsidR="00E904B9" w:rsidRPr="00592DC6">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 </w:t>
      </w:r>
      <w:r w:rsidR="00E904B9" w:rsidRPr="00592DC6">
        <w:rPr>
          <w:rStyle w:val="tlid-translation"/>
          <w:rFonts w:ascii="Times New Roman" w:hAnsi="Times New Roman" w:cs="Times New Roman"/>
          <w:i/>
          <w:iCs/>
          <w:sz w:val="24"/>
          <w:szCs w:val="24"/>
        </w:rPr>
        <w:t xml:space="preserve">à ne pas intervenir dans </w:t>
      </w:r>
      <w:r w:rsidR="00E904B9">
        <w:rPr>
          <w:rStyle w:val="tlid-translation"/>
          <w:rFonts w:ascii="Times New Roman" w:hAnsi="Times New Roman" w:cs="Times New Roman"/>
          <w:i/>
          <w:iCs/>
          <w:sz w:val="24"/>
          <w:szCs w:val="24"/>
        </w:rPr>
        <w:t>s</w:t>
      </w:r>
      <w:r w:rsidR="00E904B9" w:rsidRPr="00592DC6">
        <w:rPr>
          <w:rStyle w:val="tlid-translation"/>
          <w:rFonts w:ascii="Times New Roman" w:hAnsi="Times New Roman" w:cs="Times New Roman"/>
          <w:i/>
          <w:iCs/>
          <w:sz w:val="24"/>
          <w:szCs w:val="24"/>
        </w:rPr>
        <w:t>es politiques éditoriales et à veiller à l’exercice de ses fonctions indépendamment et sans aucune pression politique ou économique</w:t>
      </w:r>
      <w:r w:rsidR="00E904B9" w:rsidRPr="00592DC6">
        <w:rPr>
          <w:rStyle w:val="tlid-translation"/>
          <w:rFonts w:ascii="Times New Roman" w:hAnsi="Times New Roman" w:cs="Times New Roman"/>
          <w:sz w:val="24"/>
          <w:szCs w:val="24"/>
        </w:rPr>
        <w:t xml:space="preserve"> » (article 9). </w:t>
      </w:r>
      <w:r w:rsidR="00806721" w:rsidRPr="00592DC6">
        <w:rPr>
          <w:rStyle w:val="tlid-translation"/>
          <w:rFonts w:ascii="Times New Roman" w:hAnsi="Times New Roman" w:cs="Times New Roman"/>
          <w:sz w:val="24"/>
          <w:szCs w:val="24"/>
        </w:rPr>
        <w:t xml:space="preserve">Il s’engage </w:t>
      </w:r>
      <w:r w:rsidR="009B1F8D">
        <w:rPr>
          <w:rStyle w:val="tlid-translation"/>
          <w:rFonts w:ascii="Times New Roman" w:hAnsi="Times New Roman" w:cs="Times New Roman"/>
          <w:sz w:val="24"/>
          <w:szCs w:val="24"/>
        </w:rPr>
        <w:t xml:space="preserve">aussi </w:t>
      </w:r>
      <w:r w:rsidR="00806721" w:rsidRPr="00592DC6">
        <w:rPr>
          <w:rStyle w:val="tlid-translation"/>
          <w:rFonts w:ascii="Times New Roman" w:hAnsi="Times New Roman" w:cs="Times New Roman"/>
          <w:sz w:val="24"/>
          <w:szCs w:val="24"/>
        </w:rPr>
        <w:t xml:space="preserve">à </w:t>
      </w:r>
      <w:r w:rsidR="009B1F8D">
        <w:rPr>
          <w:rStyle w:val="tlid-translation"/>
          <w:rFonts w:ascii="Times New Roman" w:hAnsi="Times New Roman" w:cs="Times New Roman"/>
          <w:sz w:val="24"/>
          <w:szCs w:val="24"/>
        </w:rPr>
        <w:t xml:space="preserve">lui </w:t>
      </w:r>
      <w:r w:rsidR="00806721" w:rsidRPr="00592DC6">
        <w:rPr>
          <w:rStyle w:val="tlid-translation"/>
          <w:rFonts w:ascii="Times New Roman" w:hAnsi="Times New Roman" w:cs="Times New Roman"/>
          <w:sz w:val="24"/>
          <w:szCs w:val="24"/>
        </w:rPr>
        <w:t>fournir « </w:t>
      </w:r>
      <w:r w:rsidR="00806721" w:rsidRPr="00592DC6">
        <w:rPr>
          <w:rStyle w:val="tlid-translation"/>
          <w:rFonts w:ascii="Times New Roman" w:hAnsi="Times New Roman" w:cs="Times New Roman"/>
          <w:i/>
          <w:iCs/>
          <w:sz w:val="24"/>
          <w:szCs w:val="24"/>
        </w:rPr>
        <w:t>les moyens pour atteindre les objectifs prévus dans le contrat </w:t>
      </w:r>
      <w:r w:rsidR="00806721" w:rsidRPr="00592DC6">
        <w:rPr>
          <w:rStyle w:val="tlid-translation"/>
          <w:rFonts w:ascii="Times New Roman" w:hAnsi="Times New Roman" w:cs="Times New Roman"/>
          <w:sz w:val="24"/>
          <w:szCs w:val="24"/>
        </w:rPr>
        <w:t xml:space="preserve">», ainsi qu’à </w:t>
      </w:r>
      <w:r w:rsidR="00806721" w:rsidRPr="00592DC6">
        <w:rPr>
          <w:rFonts w:ascii="Times New Roman" w:hAnsi="Times New Roman" w:cs="Times New Roman"/>
          <w:sz w:val="24"/>
          <w:szCs w:val="24"/>
        </w:rPr>
        <w:t>«</w:t>
      </w:r>
      <w:r w:rsidR="00806721" w:rsidRPr="00592DC6">
        <w:rPr>
          <w:rFonts w:ascii="Times New Roman" w:hAnsi="Times New Roman" w:cs="Times New Roman"/>
          <w:i/>
          <w:iCs/>
          <w:sz w:val="24"/>
          <w:szCs w:val="24"/>
        </w:rPr>
        <w:t> </w:t>
      </w:r>
      <w:r w:rsidR="00806721" w:rsidRPr="00592DC6">
        <w:rPr>
          <w:rStyle w:val="tlid-translation"/>
          <w:rFonts w:ascii="Times New Roman" w:hAnsi="Times New Roman" w:cs="Times New Roman"/>
          <w:i/>
          <w:iCs/>
          <w:sz w:val="24"/>
          <w:szCs w:val="24"/>
        </w:rPr>
        <w:t>promulguer les textes réglementaires en relation avec la réalisation de</w:t>
      </w:r>
      <w:r w:rsidR="00717B5F">
        <w:rPr>
          <w:rStyle w:val="tlid-translation"/>
          <w:rFonts w:ascii="Times New Roman" w:hAnsi="Times New Roman" w:cs="Times New Roman"/>
          <w:i/>
          <w:iCs/>
          <w:sz w:val="24"/>
          <w:szCs w:val="24"/>
        </w:rPr>
        <w:t xml:space="preserve"> ces</w:t>
      </w:r>
      <w:r w:rsidR="00806721" w:rsidRPr="00592DC6">
        <w:rPr>
          <w:rStyle w:val="tlid-translation"/>
          <w:rFonts w:ascii="Times New Roman" w:hAnsi="Times New Roman" w:cs="Times New Roman"/>
          <w:i/>
          <w:iCs/>
          <w:sz w:val="24"/>
          <w:szCs w:val="24"/>
        </w:rPr>
        <w:t xml:space="preserve"> objectifs</w:t>
      </w:r>
      <w:r w:rsidR="00806721" w:rsidRPr="00592DC6">
        <w:rPr>
          <w:rStyle w:val="tlid-translation"/>
          <w:rFonts w:ascii="Times New Roman" w:hAnsi="Times New Roman" w:cs="Times New Roman"/>
          <w:sz w:val="24"/>
          <w:szCs w:val="24"/>
        </w:rPr>
        <w:t xml:space="preserve"> » (article 10). </w:t>
      </w:r>
    </w:p>
    <w:bookmarkEnd w:id="18"/>
    <w:p w14:paraId="0F526C82" w14:textId="77777777" w:rsidR="008B75E2" w:rsidRDefault="00F706C2" w:rsidP="008B75E2">
      <w:pPr>
        <w:spacing w:line="240" w:lineRule="auto"/>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De son côté, l’ETT s’engage à « </w:t>
      </w:r>
      <w:r w:rsidRPr="00C5068C">
        <w:rPr>
          <w:rStyle w:val="tlid-translation"/>
          <w:rFonts w:ascii="Times New Roman" w:hAnsi="Times New Roman"/>
          <w:i/>
          <w:iCs/>
          <w:sz w:val="24"/>
          <w:szCs w:val="24"/>
        </w:rPr>
        <w:t>respecter et diffuser les principes des droits de l'homme et les valeurs contenu</w:t>
      </w:r>
      <w:r w:rsidR="00C67086">
        <w:rPr>
          <w:rStyle w:val="tlid-translation"/>
          <w:rFonts w:ascii="Times New Roman" w:hAnsi="Times New Roman"/>
          <w:i/>
          <w:iCs/>
          <w:sz w:val="24"/>
          <w:szCs w:val="24"/>
        </w:rPr>
        <w:t>e</w:t>
      </w:r>
      <w:r w:rsidRPr="00C5068C">
        <w:rPr>
          <w:rStyle w:val="tlid-translation"/>
          <w:rFonts w:ascii="Times New Roman" w:hAnsi="Times New Roman"/>
          <w:i/>
          <w:iCs/>
          <w:sz w:val="24"/>
          <w:szCs w:val="24"/>
        </w:rPr>
        <w:t xml:space="preserve">s dans la Constitution de la République tunisienne ainsi </w:t>
      </w:r>
      <w:r>
        <w:rPr>
          <w:rStyle w:val="tlid-translation"/>
          <w:rFonts w:ascii="Times New Roman" w:hAnsi="Times New Roman"/>
          <w:i/>
          <w:iCs/>
          <w:sz w:val="24"/>
          <w:szCs w:val="24"/>
        </w:rPr>
        <w:t xml:space="preserve">que dans </w:t>
      </w:r>
      <w:r w:rsidRPr="00C5068C">
        <w:rPr>
          <w:rStyle w:val="tlid-translation"/>
          <w:rFonts w:ascii="Times New Roman" w:hAnsi="Times New Roman"/>
          <w:i/>
          <w:iCs/>
          <w:sz w:val="24"/>
          <w:szCs w:val="24"/>
        </w:rPr>
        <w:t>les chartes et les conventions internationales ratifiées</w:t>
      </w:r>
      <w:r>
        <w:rPr>
          <w:rStyle w:val="tlid-translation"/>
          <w:rFonts w:ascii="Times New Roman" w:hAnsi="Times New Roman"/>
          <w:sz w:val="24"/>
          <w:szCs w:val="24"/>
        </w:rPr>
        <w:t> »</w:t>
      </w:r>
      <w:r w:rsidRPr="00741D94">
        <w:rPr>
          <w:rStyle w:val="tlid-translation"/>
          <w:rFonts w:ascii="Times New Roman" w:hAnsi="Times New Roman"/>
          <w:sz w:val="24"/>
          <w:szCs w:val="24"/>
        </w:rPr>
        <w:t>.</w:t>
      </w:r>
      <w:r>
        <w:rPr>
          <w:rStyle w:val="tlid-translation"/>
          <w:rFonts w:ascii="Times New Roman" w:hAnsi="Times New Roman" w:cs="Times New Roman"/>
          <w:sz w:val="24"/>
          <w:szCs w:val="24"/>
        </w:rPr>
        <w:t xml:space="preserve"> </w:t>
      </w:r>
      <w:r w:rsidR="002E1BEF" w:rsidRPr="002E1BEF">
        <w:rPr>
          <w:rStyle w:val="tlid-translation"/>
          <w:rFonts w:ascii="Times New Roman" w:hAnsi="Times New Roman" w:cs="Times New Roman"/>
          <w:sz w:val="24"/>
          <w:szCs w:val="24"/>
        </w:rPr>
        <w:t xml:space="preserve">Les objectifs </w:t>
      </w:r>
      <w:r>
        <w:rPr>
          <w:rStyle w:val="tlid-translation"/>
          <w:rFonts w:ascii="Times New Roman" w:hAnsi="Times New Roman" w:cs="Times New Roman"/>
          <w:sz w:val="24"/>
          <w:szCs w:val="24"/>
        </w:rPr>
        <w:t xml:space="preserve">qui lui sont </w:t>
      </w:r>
      <w:r w:rsidR="002E1BEF" w:rsidRPr="002E1BEF">
        <w:rPr>
          <w:rStyle w:val="tlid-translation"/>
          <w:rFonts w:ascii="Times New Roman" w:hAnsi="Times New Roman" w:cs="Times New Roman"/>
          <w:sz w:val="24"/>
          <w:szCs w:val="24"/>
        </w:rPr>
        <w:t xml:space="preserve">assignés </w:t>
      </w:r>
      <w:r w:rsidR="0032662C">
        <w:rPr>
          <w:rStyle w:val="tlid-translation"/>
          <w:rFonts w:ascii="Times New Roman" w:hAnsi="Times New Roman" w:cs="Times New Roman"/>
          <w:sz w:val="24"/>
          <w:szCs w:val="24"/>
        </w:rPr>
        <w:t xml:space="preserve">par le contrat </w:t>
      </w:r>
      <w:r w:rsidR="002E1BEF" w:rsidRPr="002E1BEF">
        <w:rPr>
          <w:rStyle w:val="tlid-translation"/>
          <w:rFonts w:ascii="Times New Roman" w:hAnsi="Times New Roman" w:cs="Times New Roman"/>
          <w:sz w:val="24"/>
          <w:szCs w:val="24"/>
        </w:rPr>
        <w:t>sont détaillés sous forme de 38</w:t>
      </w:r>
      <w:r w:rsidR="007F62D0">
        <w:rPr>
          <w:rStyle w:val="tlid-translation"/>
          <w:rFonts w:ascii="Times New Roman" w:hAnsi="Times New Roman" w:cs="Times New Roman"/>
          <w:sz w:val="24"/>
          <w:szCs w:val="24"/>
        </w:rPr>
        <w:t xml:space="preserve"> e</w:t>
      </w:r>
      <w:r w:rsidR="002E1BEF" w:rsidRPr="002E1BEF">
        <w:rPr>
          <w:rStyle w:val="tlid-translation"/>
          <w:rFonts w:ascii="Times New Roman" w:hAnsi="Times New Roman" w:cs="Times New Roman"/>
          <w:sz w:val="24"/>
          <w:szCs w:val="24"/>
        </w:rPr>
        <w:t>ngagements (voir annexes)</w:t>
      </w:r>
      <w:r>
        <w:rPr>
          <w:rStyle w:val="tlid-translation"/>
          <w:rFonts w:ascii="Times New Roman" w:hAnsi="Times New Roman" w:cs="Times New Roman"/>
          <w:sz w:val="24"/>
          <w:szCs w:val="24"/>
        </w:rPr>
        <w:t xml:space="preserve"> qui</w:t>
      </w:r>
      <w:r w:rsidR="002E1BEF" w:rsidRPr="002E1BEF">
        <w:rPr>
          <w:rStyle w:val="tlid-translation"/>
          <w:rFonts w:ascii="Times New Roman" w:hAnsi="Times New Roman" w:cs="Times New Roman"/>
          <w:sz w:val="24"/>
          <w:szCs w:val="24"/>
        </w:rPr>
        <w:t xml:space="preserve"> définissent </w:t>
      </w:r>
      <w:r w:rsidR="00741A21">
        <w:rPr>
          <w:rStyle w:val="tlid-translation"/>
          <w:rFonts w:ascii="Times New Roman" w:hAnsi="Times New Roman" w:cs="Times New Roman"/>
          <w:sz w:val="24"/>
          <w:szCs w:val="24"/>
        </w:rPr>
        <w:t xml:space="preserve">dans le détail </w:t>
      </w:r>
      <w:r>
        <w:rPr>
          <w:rStyle w:val="tlid-translation"/>
          <w:rFonts w:ascii="Times New Roman" w:hAnsi="Times New Roman" w:cs="Times New Roman"/>
          <w:sz w:val="24"/>
          <w:szCs w:val="24"/>
        </w:rPr>
        <w:t>s</w:t>
      </w:r>
      <w:r w:rsidR="002E1BEF" w:rsidRPr="002E1BEF">
        <w:rPr>
          <w:rStyle w:val="tlid-translation"/>
          <w:rFonts w:ascii="Times New Roman" w:hAnsi="Times New Roman" w:cs="Times New Roman"/>
          <w:sz w:val="24"/>
          <w:szCs w:val="24"/>
        </w:rPr>
        <w:t>es missions</w:t>
      </w:r>
      <w:r w:rsidR="00834460">
        <w:rPr>
          <w:rStyle w:val="tlid-translation"/>
          <w:rFonts w:ascii="Times New Roman" w:hAnsi="Times New Roman" w:cs="Times New Roman"/>
          <w:sz w:val="24"/>
          <w:szCs w:val="24"/>
        </w:rPr>
        <w:t xml:space="preserve"> de service public</w:t>
      </w:r>
      <w:r>
        <w:rPr>
          <w:rStyle w:val="tlid-translation"/>
          <w:rFonts w:ascii="Times New Roman" w:hAnsi="Times New Roman" w:cs="Times New Roman"/>
          <w:sz w:val="24"/>
          <w:szCs w:val="24"/>
        </w:rPr>
        <w:t xml:space="preserve">. Celles-ci </w:t>
      </w:r>
      <w:r w:rsidR="002E1BEF" w:rsidRPr="002E1BEF">
        <w:rPr>
          <w:rStyle w:val="tlid-translation"/>
          <w:rFonts w:ascii="Times New Roman" w:hAnsi="Times New Roman" w:cs="Times New Roman"/>
          <w:sz w:val="24"/>
          <w:szCs w:val="24"/>
        </w:rPr>
        <w:t>sont en ligne avec les standards internationaux et les bonnes pratiques</w:t>
      </w:r>
      <w:r w:rsidR="00834460">
        <w:rPr>
          <w:rStyle w:val="tlid-translation"/>
          <w:rFonts w:ascii="Times New Roman" w:hAnsi="Times New Roman" w:cs="Times New Roman"/>
          <w:sz w:val="24"/>
          <w:szCs w:val="24"/>
        </w:rPr>
        <w:t xml:space="preserve"> du secteur</w:t>
      </w:r>
      <w:r w:rsidR="002E1BEF" w:rsidRPr="002E1BEF">
        <w:rPr>
          <w:rStyle w:val="tlid-translation"/>
          <w:rFonts w:ascii="Times New Roman" w:hAnsi="Times New Roman" w:cs="Times New Roman"/>
          <w:sz w:val="24"/>
          <w:szCs w:val="24"/>
        </w:rPr>
        <w:t xml:space="preserve">, notamment celles édictées par l’Union européenne </w:t>
      </w:r>
      <w:r w:rsidR="002E1BEF" w:rsidRPr="002E1BEF">
        <w:rPr>
          <w:rFonts w:ascii="Times New Roman" w:hAnsi="Times New Roman" w:cs="Times New Roman"/>
          <w:sz w:val="24"/>
          <w:szCs w:val="24"/>
        </w:rPr>
        <w:t>de radio-télévision</w:t>
      </w:r>
      <w:r w:rsidR="002E1BEF" w:rsidRPr="002E1BEF">
        <w:rPr>
          <w:rStyle w:val="tlid-translation"/>
          <w:rFonts w:ascii="Times New Roman" w:hAnsi="Times New Roman" w:cs="Times New Roman"/>
          <w:sz w:val="24"/>
          <w:szCs w:val="24"/>
        </w:rPr>
        <w:t xml:space="preserve"> (UER) </w:t>
      </w:r>
      <w:r w:rsidR="002E1BEF" w:rsidRPr="002E1BEF">
        <w:rPr>
          <w:rFonts w:ascii="Times New Roman" w:hAnsi="Times New Roman" w:cs="Times New Roman"/>
          <w:sz w:val="24"/>
          <w:szCs w:val="24"/>
        </w:rPr>
        <w:t xml:space="preserve">en matière, notamment, d’indépendance éditoriale, de pluralisme de l’information, de déontologie, </w:t>
      </w:r>
      <w:r w:rsidR="0032662C">
        <w:rPr>
          <w:rFonts w:ascii="Times New Roman" w:hAnsi="Times New Roman" w:cs="Times New Roman"/>
          <w:sz w:val="24"/>
          <w:szCs w:val="24"/>
        </w:rPr>
        <w:t>d</w:t>
      </w:r>
      <w:r w:rsidR="0032662C" w:rsidRPr="002E1BEF">
        <w:rPr>
          <w:rFonts w:ascii="Times New Roman" w:hAnsi="Times New Roman" w:cs="Times New Roman"/>
          <w:sz w:val="24"/>
          <w:szCs w:val="24"/>
        </w:rPr>
        <w:t>’égalité femmes/hommes</w:t>
      </w:r>
      <w:r w:rsidR="0032662C">
        <w:rPr>
          <w:rFonts w:ascii="Times New Roman" w:hAnsi="Times New Roman" w:cs="Times New Roman"/>
          <w:sz w:val="24"/>
          <w:szCs w:val="24"/>
        </w:rPr>
        <w:t>, de</w:t>
      </w:r>
      <w:r w:rsidR="002E1BEF" w:rsidRPr="002E1BEF">
        <w:rPr>
          <w:rFonts w:ascii="Times New Roman" w:hAnsi="Times New Roman" w:cs="Times New Roman"/>
          <w:sz w:val="24"/>
          <w:szCs w:val="24"/>
        </w:rPr>
        <w:t xml:space="preserve"> </w:t>
      </w:r>
      <w:r w:rsidR="002E1BEF" w:rsidRPr="002E1BEF">
        <w:rPr>
          <w:rStyle w:val="tlid-translation"/>
          <w:rFonts w:ascii="Times New Roman" w:hAnsi="Times New Roman" w:cs="Times New Roman"/>
          <w:sz w:val="24"/>
          <w:szCs w:val="24"/>
        </w:rPr>
        <w:t>diversité politique, culturelle, sociale et économique,</w:t>
      </w:r>
      <w:r w:rsidR="002E1BEF" w:rsidRPr="002E1BEF">
        <w:rPr>
          <w:rFonts w:ascii="Times New Roman" w:hAnsi="Times New Roman" w:cs="Times New Roman"/>
          <w:sz w:val="24"/>
          <w:szCs w:val="24"/>
        </w:rPr>
        <w:t xml:space="preserve"> ainsi que de programmation dédiée</w:t>
      </w:r>
      <w:r w:rsidR="007F62D0">
        <w:rPr>
          <w:rFonts w:ascii="Times New Roman" w:hAnsi="Times New Roman" w:cs="Times New Roman"/>
          <w:sz w:val="24"/>
          <w:szCs w:val="24"/>
        </w:rPr>
        <w:t xml:space="preserve"> </w:t>
      </w:r>
      <w:r w:rsidR="002E1BEF" w:rsidRPr="002E1BEF">
        <w:rPr>
          <w:rFonts w:ascii="Times New Roman" w:hAnsi="Times New Roman" w:cs="Times New Roman"/>
          <w:sz w:val="24"/>
          <w:szCs w:val="24"/>
        </w:rPr>
        <w:t xml:space="preserve">à la jeunesse, aux minorités, à la créativité culturelle nationale, </w:t>
      </w:r>
      <w:r w:rsidR="00185B52">
        <w:rPr>
          <w:rFonts w:ascii="Times New Roman" w:hAnsi="Times New Roman" w:cs="Times New Roman"/>
          <w:sz w:val="24"/>
          <w:szCs w:val="24"/>
        </w:rPr>
        <w:t>à l’expression des réalités</w:t>
      </w:r>
      <w:r w:rsidR="002E1BEF" w:rsidRPr="002E1BEF">
        <w:rPr>
          <w:rFonts w:ascii="Times New Roman" w:hAnsi="Times New Roman" w:cs="Times New Roman"/>
          <w:sz w:val="24"/>
          <w:szCs w:val="24"/>
        </w:rPr>
        <w:t xml:space="preserve"> région</w:t>
      </w:r>
      <w:r w:rsidR="00185B52">
        <w:rPr>
          <w:rFonts w:ascii="Times New Roman" w:hAnsi="Times New Roman" w:cs="Times New Roman"/>
          <w:sz w:val="24"/>
          <w:szCs w:val="24"/>
        </w:rPr>
        <w:t>ales</w:t>
      </w:r>
      <w:r w:rsidR="002E1BEF" w:rsidRPr="002E1BEF">
        <w:rPr>
          <w:rFonts w:ascii="Times New Roman" w:hAnsi="Times New Roman" w:cs="Times New Roman"/>
          <w:sz w:val="24"/>
          <w:szCs w:val="24"/>
        </w:rPr>
        <w:t xml:space="preserve"> et à la démocratie locale. </w:t>
      </w:r>
    </w:p>
    <w:p w14:paraId="0F526C83" w14:textId="77777777" w:rsidR="007F62D0" w:rsidRDefault="00185B52" w:rsidP="00C67086">
      <w:pPr>
        <w:pStyle w:val="NoSpacing"/>
        <w:rPr>
          <w:rStyle w:val="tlid-translation"/>
          <w:rFonts w:ascii="Times New Roman" w:hAnsi="Times New Roman" w:cs="Times New Roman"/>
          <w:sz w:val="24"/>
          <w:szCs w:val="24"/>
        </w:rPr>
      </w:pPr>
      <w:r>
        <w:rPr>
          <w:rStyle w:val="tlid-translation"/>
          <w:rFonts w:ascii="Times New Roman" w:hAnsi="Times New Roman" w:cs="Times New Roman"/>
          <w:sz w:val="24"/>
          <w:szCs w:val="24"/>
        </w:rPr>
        <w:t xml:space="preserve">Dans le contrat, </w:t>
      </w:r>
      <w:r w:rsidR="008B75E2">
        <w:rPr>
          <w:rStyle w:val="tlid-translation"/>
          <w:rFonts w:ascii="Times New Roman" w:hAnsi="Times New Roman" w:cs="Times New Roman"/>
          <w:sz w:val="24"/>
          <w:szCs w:val="24"/>
        </w:rPr>
        <w:t xml:space="preserve">L’ETT s’engage </w:t>
      </w:r>
      <w:r w:rsidR="007F62D0">
        <w:rPr>
          <w:rStyle w:val="tlid-translation"/>
          <w:rFonts w:ascii="Times New Roman" w:hAnsi="Times New Roman" w:cs="Times New Roman"/>
          <w:sz w:val="24"/>
          <w:szCs w:val="24"/>
        </w:rPr>
        <w:t xml:space="preserve">aussi, et notamment, </w:t>
      </w:r>
      <w:r w:rsidR="008B75E2">
        <w:rPr>
          <w:rStyle w:val="tlid-translation"/>
          <w:rFonts w:ascii="Times New Roman" w:hAnsi="Times New Roman" w:cs="Times New Roman"/>
          <w:sz w:val="24"/>
          <w:szCs w:val="24"/>
        </w:rPr>
        <w:t>à</w:t>
      </w:r>
      <w:r w:rsidR="007F62D0">
        <w:rPr>
          <w:rStyle w:val="tlid-translation"/>
          <w:rFonts w:ascii="Times New Roman" w:hAnsi="Times New Roman" w:cs="Times New Roman"/>
          <w:sz w:val="24"/>
          <w:szCs w:val="24"/>
        </w:rPr>
        <w:t> :</w:t>
      </w:r>
    </w:p>
    <w:p w14:paraId="0F526C84" w14:textId="77777777" w:rsidR="007F62D0" w:rsidRPr="00126955" w:rsidRDefault="008B75E2" w:rsidP="00126955">
      <w:pPr>
        <w:pStyle w:val="NoSpacing"/>
        <w:numPr>
          <w:ilvl w:val="0"/>
          <w:numId w:val="37"/>
        </w:numPr>
        <w:ind w:left="426" w:hanging="426"/>
        <w:jc w:val="both"/>
        <w:rPr>
          <w:rStyle w:val="tlid-translation"/>
          <w:rFonts w:ascii="Times New Roman" w:hAnsi="Times New Roman" w:cs="Times New Roman"/>
          <w:sz w:val="24"/>
          <w:szCs w:val="24"/>
        </w:rPr>
      </w:pPr>
      <w:proofErr w:type="gramStart"/>
      <w:r w:rsidRPr="00126955">
        <w:rPr>
          <w:rStyle w:val="tlid-translation"/>
          <w:rFonts w:ascii="Times New Roman" w:hAnsi="Times New Roman" w:cs="Times New Roman"/>
          <w:sz w:val="24"/>
          <w:szCs w:val="24"/>
        </w:rPr>
        <w:t>suivre</w:t>
      </w:r>
      <w:proofErr w:type="gramEnd"/>
      <w:r w:rsidRPr="00126955">
        <w:rPr>
          <w:rStyle w:val="tlid-translation"/>
          <w:rFonts w:ascii="Times New Roman" w:hAnsi="Times New Roman" w:cs="Times New Roman"/>
          <w:sz w:val="24"/>
          <w:szCs w:val="24"/>
        </w:rPr>
        <w:t xml:space="preserve"> l’évolution technologique en modernisant la production de ses contenus afin de pouvoir les diffuser sur divers supports et plateformes</w:t>
      </w:r>
      <w:r w:rsidR="007F62D0" w:rsidRPr="00126955">
        <w:rPr>
          <w:rStyle w:val="tlid-translation"/>
          <w:rFonts w:ascii="Times New Roman" w:hAnsi="Times New Roman" w:cs="Times New Roman"/>
          <w:sz w:val="24"/>
          <w:szCs w:val="24"/>
        </w:rPr>
        <w:t> ;</w:t>
      </w:r>
    </w:p>
    <w:p w14:paraId="0F526C85" w14:textId="77777777" w:rsidR="002E4BDC" w:rsidRPr="00126955" w:rsidRDefault="00741A21" w:rsidP="00126955">
      <w:pPr>
        <w:pStyle w:val="NoSpacing"/>
        <w:numPr>
          <w:ilvl w:val="0"/>
          <w:numId w:val="37"/>
        </w:numPr>
        <w:ind w:left="426" w:hanging="426"/>
        <w:jc w:val="both"/>
        <w:rPr>
          <w:rStyle w:val="tlid-translation"/>
          <w:rFonts w:ascii="Times New Roman" w:hAnsi="Times New Roman" w:cs="Times New Roman"/>
          <w:sz w:val="24"/>
          <w:szCs w:val="24"/>
        </w:rPr>
      </w:pPr>
      <w:proofErr w:type="gramStart"/>
      <w:r>
        <w:rPr>
          <w:rStyle w:val="tlid-translation"/>
          <w:rFonts w:ascii="Times New Roman" w:hAnsi="Times New Roman" w:cs="Times New Roman"/>
          <w:sz w:val="24"/>
          <w:szCs w:val="24"/>
        </w:rPr>
        <w:t>présenter</w:t>
      </w:r>
      <w:proofErr w:type="gramEnd"/>
      <w:r>
        <w:rPr>
          <w:rStyle w:val="tlid-translation"/>
          <w:rFonts w:ascii="Times New Roman" w:hAnsi="Times New Roman" w:cs="Times New Roman"/>
          <w:sz w:val="24"/>
          <w:szCs w:val="24"/>
        </w:rPr>
        <w:t xml:space="preserve"> à la Présidence du gouvernement un </w:t>
      </w:r>
      <w:r w:rsidR="002E4BDC" w:rsidRPr="00126955">
        <w:rPr>
          <w:rStyle w:val="tlid-translation"/>
          <w:rFonts w:ascii="Times New Roman" w:hAnsi="Times New Roman" w:cs="Times New Roman"/>
          <w:sz w:val="24"/>
          <w:szCs w:val="24"/>
        </w:rPr>
        <w:t xml:space="preserve">projet pour la création d’une </w:t>
      </w:r>
      <w:r w:rsidR="000E7F5B" w:rsidRPr="00126955">
        <w:rPr>
          <w:rStyle w:val="tlid-translation"/>
          <w:rFonts w:ascii="Times New Roman" w:hAnsi="Times New Roman" w:cs="Times New Roman"/>
          <w:sz w:val="24"/>
          <w:szCs w:val="24"/>
        </w:rPr>
        <w:t>cha</w:t>
      </w:r>
      <w:r w:rsidR="000E7F5B">
        <w:rPr>
          <w:rStyle w:val="tlid-translation"/>
          <w:rFonts w:ascii="Times New Roman" w:hAnsi="Times New Roman" w:cs="Times New Roman"/>
          <w:sz w:val="24"/>
          <w:szCs w:val="24"/>
        </w:rPr>
        <w:t>î</w:t>
      </w:r>
      <w:r w:rsidR="000E7F5B" w:rsidRPr="00126955">
        <w:rPr>
          <w:rStyle w:val="tlid-translation"/>
          <w:rFonts w:ascii="Times New Roman" w:hAnsi="Times New Roman" w:cs="Times New Roman"/>
          <w:sz w:val="24"/>
          <w:szCs w:val="24"/>
        </w:rPr>
        <w:t xml:space="preserve">ne </w:t>
      </w:r>
      <w:r w:rsidR="002E4BDC" w:rsidRPr="00126955">
        <w:rPr>
          <w:rStyle w:val="tlid-translation"/>
          <w:rFonts w:ascii="Times New Roman" w:hAnsi="Times New Roman" w:cs="Times New Roman"/>
          <w:sz w:val="24"/>
          <w:szCs w:val="24"/>
        </w:rPr>
        <w:t xml:space="preserve">d’information en continue. </w:t>
      </w:r>
    </w:p>
    <w:p w14:paraId="0F526C86" w14:textId="77777777" w:rsidR="007F62D0" w:rsidRPr="00126955" w:rsidRDefault="00741A21" w:rsidP="00126955">
      <w:pPr>
        <w:pStyle w:val="NoSpacing"/>
        <w:numPr>
          <w:ilvl w:val="0"/>
          <w:numId w:val="37"/>
        </w:numPr>
        <w:ind w:left="426" w:hanging="426"/>
        <w:jc w:val="both"/>
        <w:rPr>
          <w:rStyle w:val="tlid-translation"/>
          <w:rFonts w:ascii="Times New Roman" w:hAnsi="Times New Roman" w:cs="Times New Roman"/>
          <w:sz w:val="24"/>
          <w:szCs w:val="24"/>
        </w:rPr>
      </w:pPr>
      <w:proofErr w:type="gramStart"/>
      <w:r>
        <w:rPr>
          <w:rStyle w:val="tlid-translation"/>
          <w:rFonts w:ascii="Times New Roman" w:hAnsi="Times New Roman" w:cs="Times New Roman"/>
          <w:sz w:val="24"/>
          <w:szCs w:val="24"/>
        </w:rPr>
        <w:t>i</w:t>
      </w:r>
      <w:r w:rsidR="007F62D0" w:rsidRPr="00126955">
        <w:rPr>
          <w:rStyle w:val="tlid-translation"/>
          <w:rFonts w:ascii="Times New Roman" w:hAnsi="Times New Roman" w:cs="Times New Roman"/>
          <w:sz w:val="24"/>
          <w:szCs w:val="24"/>
        </w:rPr>
        <w:t>nstaurer</w:t>
      </w:r>
      <w:proofErr w:type="gramEnd"/>
      <w:r w:rsidR="007F62D0" w:rsidRPr="00126955">
        <w:rPr>
          <w:rStyle w:val="tlid-translation"/>
          <w:rFonts w:ascii="Times New Roman" w:hAnsi="Times New Roman" w:cs="Times New Roman"/>
          <w:sz w:val="24"/>
          <w:szCs w:val="24"/>
        </w:rPr>
        <w:t xml:space="preserve"> une stratégie pour mettre en œuvre le rôle des unités et bureaux régionaux et développer les médias et la presse de proximité</w:t>
      </w:r>
      <w:r w:rsidR="006D427B" w:rsidRPr="00126955">
        <w:rPr>
          <w:rStyle w:val="tlid-translation"/>
          <w:rFonts w:ascii="Times New Roman" w:hAnsi="Times New Roman" w:cs="Times New Roman"/>
          <w:sz w:val="24"/>
          <w:szCs w:val="24"/>
        </w:rPr>
        <w:t> ;</w:t>
      </w:r>
    </w:p>
    <w:p w14:paraId="0F526C87" w14:textId="77777777" w:rsidR="00126955" w:rsidRPr="00126955" w:rsidRDefault="00741A21" w:rsidP="00126955">
      <w:pPr>
        <w:pStyle w:val="NoSpacing"/>
        <w:numPr>
          <w:ilvl w:val="0"/>
          <w:numId w:val="37"/>
        </w:numPr>
        <w:ind w:left="426" w:hanging="426"/>
        <w:jc w:val="both"/>
        <w:rPr>
          <w:rStyle w:val="tlid-translation"/>
          <w:rFonts w:ascii="Times New Roman" w:hAnsi="Times New Roman" w:cs="Times New Roman"/>
          <w:sz w:val="24"/>
          <w:szCs w:val="24"/>
          <w:lang w:bidi="ar-TN"/>
        </w:rPr>
      </w:pPr>
      <w:proofErr w:type="gramStart"/>
      <w:r>
        <w:rPr>
          <w:rFonts w:ascii="Times New Roman" w:hAnsi="Times New Roman" w:cs="Times New Roman"/>
          <w:sz w:val="24"/>
          <w:szCs w:val="24"/>
          <w:lang w:bidi="ar-TN"/>
        </w:rPr>
        <w:t>d</w:t>
      </w:r>
      <w:r w:rsidR="00126955" w:rsidRPr="00126955">
        <w:rPr>
          <w:rFonts w:ascii="Times New Roman" w:hAnsi="Times New Roman" w:cs="Times New Roman"/>
          <w:sz w:val="24"/>
          <w:szCs w:val="24"/>
          <w:lang w:bidi="ar-TN"/>
        </w:rPr>
        <w:t>évelopper</w:t>
      </w:r>
      <w:proofErr w:type="gramEnd"/>
      <w:r w:rsidR="00126955" w:rsidRPr="00126955">
        <w:rPr>
          <w:rFonts w:ascii="Times New Roman" w:hAnsi="Times New Roman" w:cs="Times New Roman"/>
          <w:sz w:val="24"/>
          <w:szCs w:val="24"/>
          <w:lang w:bidi="ar-TN"/>
        </w:rPr>
        <w:t xml:space="preserve"> le partenariat avec la radio tunisienne pour réaliser des programmes communs et mettre en place des bases d'une relation de partenariat efficace ;</w:t>
      </w:r>
    </w:p>
    <w:p w14:paraId="0F526C88" w14:textId="77777777" w:rsidR="002E4BDC" w:rsidRPr="00033CC8" w:rsidRDefault="00741A21" w:rsidP="00126955">
      <w:pPr>
        <w:pStyle w:val="NoSpacing"/>
        <w:numPr>
          <w:ilvl w:val="0"/>
          <w:numId w:val="37"/>
        </w:numPr>
        <w:ind w:left="426" w:hanging="426"/>
        <w:jc w:val="both"/>
        <w:rPr>
          <w:rStyle w:val="tlid-translation"/>
          <w:rFonts w:ascii="Times New Roman" w:hAnsi="Times New Roman" w:cs="Times New Roman"/>
          <w:sz w:val="24"/>
          <w:szCs w:val="24"/>
        </w:rPr>
      </w:pPr>
      <w:proofErr w:type="gramStart"/>
      <w:r w:rsidRPr="00033CC8">
        <w:rPr>
          <w:rStyle w:val="tlid-translation"/>
          <w:rFonts w:ascii="Times New Roman" w:hAnsi="Times New Roman" w:cs="Times New Roman"/>
          <w:sz w:val="24"/>
          <w:szCs w:val="24"/>
        </w:rPr>
        <w:t>p</w:t>
      </w:r>
      <w:r w:rsidR="002E4BDC" w:rsidRPr="00033CC8">
        <w:rPr>
          <w:rStyle w:val="tlid-translation"/>
          <w:rFonts w:ascii="Times New Roman" w:hAnsi="Times New Roman" w:cs="Times New Roman"/>
          <w:sz w:val="24"/>
          <w:szCs w:val="24"/>
        </w:rPr>
        <w:t>réparer</w:t>
      </w:r>
      <w:proofErr w:type="gramEnd"/>
      <w:r w:rsidR="002E4BDC" w:rsidRPr="00033CC8">
        <w:rPr>
          <w:rStyle w:val="tlid-translation"/>
          <w:rFonts w:ascii="Times New Roman" w:hAnsi="Times New Roman" w:cs="Times New Roman"/>
          <w:sz w:val="24"/>
          <w:szCs w:val="24"/>
        </w:rPr>
        <w:t xml:space="preserve"> un projet, en collaboration avec l’instance de régulation [la HAICA], sur le développement et la mise à jour de la composition du conseil d'administration</w:t>
      </w:r>
      <w:r w:rsidR="00126955" w:rsidRPr="00033CC8">
        <w:rPr>
          <w:rStyle w:val="tlid-translation"/>
          <w:rFonts w:ascii="Times New Roman" w:hAnsi="Times New Roman" w:cs="Times New Roman"/>
          <w:sz w:val="24"/>
          <w:szCs w:val="24"/>
        </w:rPr>
        <w:t> ;</w:t>
      </w:r>
    </w:p>
    <w:p w14:paraId="0F526C89" w14:textId="77777777" w:rsidR="007F62D0" w:rsidRPr="00717FA5" w:rsidRDefault="00741A21" w:rsidP="00126955">
      <w:pPr>
        <w:pStyle w:val="NoSpacing"/>
        <w:numPr>
          <w:ilvl w:val="0"/>
          <w:numId w:val="37"/>
        </w:numPr>
        <w:ind w:left="426" w:hanging="426"/>
        <w:jc w:val="both"/>
        <w:rPr>
          <w:rFonts w:ascii="Times New Roman" w:hAnsi="Times New Roman" w:cs="Times New Roman"/>
          <w:sz w:val="24"/>
          <w:szCs w:val="24"/>
        </w:rPr>
      </w:pPr>
      <w:proofErr w:type="gramStart"/>
      <w:r w:rsidRPr="00717FA5">
        <w:rPr>
          <w:rStyle w:val="tlid-translation"/>
          <w:rFonts w:ascii="Times New Roman" w:hAnsi="Times New Roman" w:cs="Times New Roman"/>
          <w:sz w:val="24"/>
          <w:szCs w:val="24"/>
        </w:rPr>
        <w:t>s</w:t>
      </w:r>
      <w:r w:rsidR="006D427B" w:rsidRPr="00717FA5">
        <w:rPr>
          <w:rStyle w:val="tlid-translation"/>
          <w:rFonts w:ascii="Times New Roman" w:hAnsi="Times New Roman" w:cs="Times New Roman"/>
          <w:sz w:val="24"/>
          <w:szCs w:val="24"/>
        </w:rPr>
        <w:t>oumettre</w:t>
      </w:r>
      <w:proofErr w:type="gramEnd"/>
      <w:r w:rsidR="006D427B" w:rsidRPr="00717FA5">
        <w:rPr>
          <w:rStyle w:val="tlid-translation"/>
          <w:rFonts w:ascii="Times New Roman" w:hAnsi="Times New Roman" w:cs="Times New Roman"/>
          <w:sz w:val="24"/>
          <w:szCs w:val="24"/>
        </w:rPr>
        <w:t xml:space="preserve"> </w:t>
      </w:r>
      <w:r w:rsidR="006D427B" w:rsidRPr="00717FA5">
        <w:rPr>
          <w:rFonts w:ascii="Times New Roman" w:eastAsia="Times New Roman" w:hAnsi="Times New Roman" w:cs="Times New Roman"/>
          <w:sz w:val="24"/>
          <w:szCs w:val="24"/>
        </w:rPr>
        <w:t xml:space="preserve">à la Présidence du gouvernement un nouvel organigramme et des projets visant à </w:t>
      </w:r>
      <w:r w:rsidR="002E4BDC" w:rsidRPr="00717FA5">
        <w:rPr>
          <w:rFonts w:ascii="Times New Roman" w:eastAsia="Times New Roman" w:hAnsi="Times New Roman" w:cs="Times New Roman"/>
          <w:sz w:val="24"/>
          <w:szCs w:val="24"/>
        </w:rPr>
        <w:t xml:space="preserve">améliorer </w:t>
      </w:r>
      <w:r w:rsidRPr="00717FA5">
        <w:rPr>
          <w:rFonts w:ascii="Times New Roman" w:eastAsia="Times New Roman" w:hAnsi="Times New Roman" w:cs="Times New Roman"/>
          <w:sz w:val="24"/>
          <w:szCs w:val="24"/>
        </w:rPr>
        <w:t>s</w:t>
      </w:r>
      <w:r w:rsidR="00126955" w:rsidRPr="00717FA5">
        <w:rPr>
          <w:rFonts w:ascii="Times New Roman" w:eastAsia="Times New Roman" w:hAnsi="Times New Roman" w:cs="Times New Roman"/>
          <w:sz w:val="24"/>
          <w:szCs w:val="24"/>
        </w:rPr>
        <w:t xml:space="preserve">es </w:t>
      </w:r>
      <w:r w:rsidR="00C5068C" w:rsidRPr="00717FA5">
        <w:rPr>
          <w:rFonts w:ascii="Times New Roman" w:eastAsia="Times New Roman" w:hAnsi="Times New Roman" w:cs="Times New Roman"/>
          <w:sz w:val="24"/>
          <w:szCs w:val="24"/>
        </w:rPr>
        <w:t>modes de gestion administrative, fonctionnelle et des ressources humaines</w:t>
      </w:r>
      <w:r w:rsidR="00126955" w:rsidRPr="00717FA5">
        <w:rPr>
          <w:rFonts w:ascii="Times New Roman" w:eastAsia="Times New Roman" w:hAnsi="Times New Roman" w:cs="Times New Roman"/>
          <w:sz w:val="24"/>
          <w:szCs w:val="24"/>
        </w:rPr>
        <w:t> ;</w:t>
      </w:r>
    </w:p>
    <w:p w14:paraId="0F526C8A" w14:textId="77777777" w:rsidR="00126955" w:rsidRPr="00717FA5" w:rsidRDefault="00741A21" w:rsidP="00126955">
      <w:pPr>
        <w:pStyle w:val="NoSpacing"/>
        <w:numPr>
          <w:ilvl w:val="0"/>
          <w:numId w:val="37"/>
        </w:numPr>
        <w:ind w:left="426" w:hanging="426"/>
        <w:jc w:val="both"/>
        <w:rPr>
          <w:rFonts w:ascii="Times New Roman" w:hAnsi="Times New Roman" w:cs="Times New Roman"/>
          <w:sz w:val="24"/>
          <w:szCs w:val="24"/>
        </w:rPr>
      </w:pPr>
      <w:proofErr w:type="gramStart"/>
      <w:r w:rsidRPr="00717FA5">
        <w:rPr>
          <w:rStyle w:val="tlid-translation"/>
          <w:rFonts w:ascii="Times New Roman" w:hAnsi="Times New Roman" w:cs="Times New Roman"/>
          <w:sz w:val="24"/>
          <w:szCs w:val="24"/>
        </w:rPr>
        <w:t>m</w:t>
      </w:r>
      <w:r w:rsidR="00126955" w:rsidRPr="00717FA5">
        <w:rPr>
          <w:rStyle w:val="tlid-translation"/>
          <w:rFonts w:ascii="Times New Roman" w:hAnsi="Times New Roman" w:cs="Times New Roman"/>
          <w:sz w:val="24"/>
          <w:szCs w:val="24"/>
        </w:rPr>
        <w:t>ettre</w:t>
      </w:r>
      <w:proofErr w:type="gramEnd"/>
      <w:r w:rsidR="00126955" w:rsidRPr="00717FA5">
        <w:rPr>
          <w:rStyle w:val="tlid-translation"/>
          <w:rFonts w:ascii="Times New Roman" w:hAnsi="Times New Roman" w:cs="Times New Roman"/>
          <w:sz w:val="24"/>
          <w:szCs w:val="24"/>
        </w:rPr>
        <w:t xml:space="preserve"> en place les bases structurelles nécessaires pour favoriser la production des contenus et </w:t>
      </w:r>
      <w:r w:rsidR="00126955" w:rsidRPr="00033CC8">
        <w:rPr>
          <w:rStyle w:val="tlid-translation"/>
          <w:rFonts w:ascii="Times New Roman" w:hAnsi="Times New Roman" w:cs="Times New Roman"/>
          <w:sz w:val="24"/>
          <w:szCs w:val="24"/>
        </w:rPr>
        <w:t>améliorer sa rentabilité</w:t>
      </w:r>
      <w:r w:rsidR="00126955" w:rsidRPr="00717FA5">
        <w:rPr>
          <w:rStyle w:val="tlid-translation"/>
          <w:rFonts w:ascii="Times New Roman" w:hAnsi="Times New Roman" w:cs="Times New Roman"/>
          <w:sz w:val="24"/>
          <w:szCs w:val="24"/>
        </w:rPr>
        <w:t xml:space="preserve"> en instaurant une organisation du travail basé sur la clarté des rôles et la répartition du travail dans les salles de rédaction.</w:t>
      </w:r>
    </w:p>
    <w:p w14:paraId="0F526C8B" w14:textId="77777777" w:rsidR="00741A21" w:rsidRDefault="00741A21" w:rsidP="004116E3">
      <w:pPr>
        <w:pStyle w:val="NoSpacing"/>
      </w:pPr>
    </w:p>
    <w:p w14:paraId="0F526C8C" w14:textId="77777777" w:rsidR="005C247D" w:rsidRDefault="005C247D" w:rsidP="005F0C87">
      <w:pPr>
        <w:spacing w:line="240" w:lineRule="auto"/>
        <w:jc w:val="both"/>
        <w:rPr>
          <w:rFonts w:ascii="Times New Roman" w:hAnsi="Times New Roman" w:cs="Times New Roman"/>
          <w:sz w:val="24"/>
          <w:szCs w:val="24"/>
        </w:rPr>
      </w:pPr>
      <w:bookmarkStart w:id="19" w:name="_Hlk37909991"/>
      <w:r>
        <w:rPr>
          <w:rStyle w:val="tlid-translation"/>
          <w:rFonts w:ascii="Times New Roman" w:hAnsi="Times New Roman" w:cs="Times New Roman"/>
          <w:sz w:val="24"/>
          <w:szCs w:val="24"/>
        </w:rPr>
        <w:t xml:space="preserve">Enfin, le contrat instaure un mécanisme de contrôle et d’évaluation des engagements par le biais d’un « comité tripartite </w:t>
      </w:r>
      <w:r w:rsidRPr="00592DC6">
        <w:rPr>
          <w:rFonts w:ascii="Times New Roman" w:hAnsi="Times New Roman" w:cs="Times New Roman"/>
          <w:sz w:val="24"/>
          <w:szCs w:val="24"/>
        </w:rPr>
        <w:t xml:space="preserve">(Gouvernement / </w:t>
      </w:r>
      <w:r>
        <w:rPr>
          <w:rFonts w:ascii="Times New Roman" w:hAnsi="Times New Roman" w:cs="Times New Roman"/>
          <w:sz w:val="24"/>
          <w:szCs w:val="24"/>
        </w:rPr>
        <w:t>HAICA</w:t>
      </w:r>
      <w:r w:rsidRPr="00592DC6">
        <w:rPr>
          <w:rFonts w:ascii="Times New Roman" w:hAnsi="Times New Roman" w:cs="Times New Roman"/>
          <w:sz w:val="24"/>
          <w:szCs w:val="24"/>
        </w:rPr>
        <w:t xml:space="preserve"> / </w:t>
      </w:r>
      <w:r>
        <w:rPr>
          <w:rFonts w:ascii="Times New Roman" w:hAnsi="Times New Roman" w:cs="Times New Roman"/>
          <w:sz w:val="24"/>
          <w:szCs w:val="24"/>
        </w:rPr>
        <w:t>ETT</w:t>
      </w:r>
      <w:r w:rsidRPr="00592DC6">
        <w:rPr>
          <w:rFonts w:ascii="Times New Roman" w:hAnsi="Times New Roman" w:cs="Times New Roman"/>
          <w:sz w:val="24"/>
          <w:szCs w:val="24"/>
        </w:rPr>
        <w:t>)</w:t>
      </w:r>
      <w:r>
        <w:rPr>
          <w:rFonts w:ascii="Times New Roman" w:hAnsi="Times New Roman" w:cs="Times New Roman"/>
          <w:sz w:val="24"/>
          <w:szCs w:val="24"/>
        </w:rPr>
        <w:t xml:space="preserve">. Ce comité, présidé par le président </w:t>
      </w:r>
      <w:r>
        <w:rPr>
          <w:rFonts w:ascii="Times New Roman" w:hAnsi="Times New Roman" w:cs="Times New Roman"/>
          <w:sz w:val="24"/>
          <w:szCs w:val="24"/>
        </w:rPr>
        <w:lastRenderedPageBreak/>
        <w:t>de la HAICA, est chargé de conduire</w:t>
      </w:r>
      <w:r w:rsidRPr="00592DC6">
        <w:rPr>
          <w:rFonts w:ascii="Times New Roman" w:hAnsi="Times New Roman" w:cs="Times New Roman"/>
          <w:sz w:val="24"/>
          <w:szCs w:val="24"/>
        </w:rPr>
        <w:t xml:space="preserve"> </w:t>
      </w:r>
      <w:r>
        <w:rPr>
          <w:rFonts w:ascii="Times New Roman" w:hAnsi="Times New Roman" w:cs="Times New Roman"/>
          <w:sz w:val="24"/>
          <w:szCs w:val="24"/>
        </w:rPr>
        <w:t>deux</w:t>
      </w:r>
      <w:r w:rsidRPr="00592DC6">
        <w:rPr>
          <w:rFonts w:ascii="Times New Roman" w:hAnsi="Times New Roman" w:cs="Times New Roman"/>
          <w:sz w:val="24"/>
          <w:szCs w:val="24"/>
        </w:rPr>
        <w:t xml:space="preserve"> évaluation</w:t>
      </w:r>
      <w:r>
        <w:rPr>
          <w:rFonts w:ascii="Times New Roman" w:hAnsi="Times New Roman" w:cs="Times New Roman"/>
          <w:sz w:val="24"/>
          <w:szCs w:val="24"/>
        </w:rPr>
        <w:t>s (une</w:t>
      </w:r>
      <w:r w:rsidRPr="00592DC6">
        <w:rPr>
          <w:rFonts w:ascii="Times New Roman" w:hAnsi="Times New Roman" w:cs="Times New Roman"/>
          <w:sz w:val="24"/>
          <w:szCs w:val="24"/>
        </w:rPr>
        <w:t xml:space="preserve"> de mi-parcours </w:t>
      </w:r>
      <w:r>
        <w:rPr>
          <w:rFonts w:ascii="Times New Roman" w:hAnsi="Times New Roman" w:cs="Times New Roman"/>
          <w:sz w:val="24"/>
          <w:szCs w:val="24"/>
        </w:rPr>
        <w:t xml:space="preserve">et une finale) et de rédiger </w:t>
      </w:r>
      <w:r w:rsidRPr="00592DC6">
        <w:rPr>
          <w:rFonts w:ascii="Times New Roman" w:hAnsi="Times New Roman" w:cs="Times New Roman"/>
          <w:sz w:val="24"/>
          <w:szCs w:val="24"/>
        </w:rPr>
        <w:t>un rapport</w:t>
      </w:r>
      <w:r>
        <w:rPr>
          <w:rFonts w:ascii="Times New Roman" w:hAnsi="Times New Roman" w:cs="Times New Roman"/>
          <w:sz w:val="24"/>
          <w:szCs w:val="24"/>
        </w:rPr>
        <w:t xml:space="preserve"> destiné au public et adressé </w:t>
      </w:r>
      <w:r w:rsidRPr="00592DC6">
        <w:rPr>
          <w:rFonts w:ascii="Times New Roman" w:hAnsi="Times New Roman" w:cs="Times New Roman"/>
          <w:sz w:val="24"/>
          <w:szCs w:val="24"/>
        </w:rPr>
        <w:t xml:space="preserve">au </w:t>
      </w:r>
      <w:r>
        <w:rPr>
          <w:rFonts w:ascii="Times New Roman" w:hAnsi="Times New Roman" w:cs="Times New Roman"/>
          <w:sz w:val="24"/>
          <w:szCs w:val="24"/>
        </w:rPr>
        <w:t>P</w:t>
      </w:r>
      <w:r w:rsidRPr="00592DC6">
        <w:rPr>
          <w:rFonts w:ascii="Times New Roman" w:hAnsi="Times New Roman" w:cs="Times New Roman"/>
          <w:sz w:val="24"/>
          <w:szCs w:val="24"/>
        </w:rPr>
        <w:t xml:space="preserve">résident de </w:t>
      </w:r>
      <w:r w:rsidR="00317906">
        <w:rPr>
          <w:rFonts w:ascii="Times New Roman" w:hAnsi="Times New Roman" w:cs="Times New Roman"/>
          <w:sz w:val="24"/>
          <w:szCs w:val="24"/>
        </w:rPr>
        <w:t>l’</w:t>
      </w:r>
      <w:r w:rsidR="00317906" w:rsidRPr="00F7293E">
        <w:rPr>
          <w:rFonts w:ascii="Times New Roman" w:hAnsi="Times New Roman" w:cs="Times New Roman"/>
          <w:iCs/>
          <w:color w:val="000000"/>
          <w:sz w:val="24"/>
          <w:szCs w:val="24"/>
        </w:rPr>
        <w:t>Assemblée des Représentants du Peuple</w:t>
      </w:r>
      <w:r w:rsidR="00317906" w:rsidRPr="00592DC6">
        <w:rPr>
          <w:rFonts w:ascii="Times New Roman" w:hAnsi="Times New Roman" w:cs="Times New Roman"/>
          <w:sz w:val="24"/>
          <w:szCs w:val="24"/>
        </w:rPr>
        <w:t xml:space="preserve"> </w:t>
      </w:r>
      <w:r w:rsidR="00317906">
        <w:rPr>
          <w:rFonts w:ascii="Times New Roman" w:hAnsi="Times New Roman" w:cs="Times New Roman"/>
          <w:sz w:val="24"/>
          <w:szCs w:val="24"/>
        </w:rPr>
        <w:t xml:space="preserve">(ARP) </w:t>
      </w:r>
      <w:r w:rsidRPr="00592DC6">
        <w:rPr>
          <w:rFonts w:ascii="Times New Roman" w:hAnsi="Times New Roman" w:cs="Times New Roman"/>
          <w:sz w:val="24"/>
          <w:szCs w:val="24"/>
        </w:rPr>
        <w:t xml:space="preserve">et </w:t>
      </w:r>
      <w:r>
        <w:rPr>
          <w:rFonts w:ascii="Times New Roman" w:hAnsi="Times New Roman" w:cs="Times New Roman"/>
          <w:sz w:val="24"/>
          <w:szCs w:val="24"/>
        </w:rPr>
        <w:t>au</w:t>
      </w:r>
      <w:r w:rsidRPr="00592DC6">
        <w:rPr>
          <w:rFonts w:ascii="Times New Roman" w:hAnsi="Times New Roman" w:cs="Times New Roman"/>
          <w:sz w:val="24"/>
          <w:szCs w:val="24"/>
        </w:rPr>
        <w:t xml:space="preserve"> </w:t>
      </w:r>
      <w:r>
        <w:rPr>
          <w:rFonts w:ascii="Times New Roman" w:hAnsi="Times New Roman" w:cs="Times New Roman"/>
          <w:sz w:val="24"/>
          <w:szCs w:val="24"/>
        </w:rPr>
        <w:t>P</w:t>
      </w:r>
      <w:r w:rsidRPr="00592DC6">
        <w:rPr>
          <w:rFonts w:ascii="Times New Roman" w:hAnsi="Times New Roman" w:cs="Times New Roman"/>
          <w:sz w:val="24"/>
          <w:szCs w:val="24"/>
        </w:rPr>
        <w:t xml:space="preserve">résident de la </w:t>
      </w:r>
      <w:r>
        <w:rPr>
          <w:rFonts w:ascii="Times New Roman" w:hAnsi="Times New Roman" w:cs="Times New Roman"/>
          <w:sz w:val="24"/>
          <w:szCs w:val="24"/>
        </w:rPr>
        <w:t>R</w:t>
      </w:r>
      <w:r w:rsidRPr="00592DC6">
        <w:rPr>
          <w:rFonts w:ascii="Times New Roman" w:hAnsi="Times New Roman" w:cs="Times New Roman"/>
          <w:sz w:val="24"/>
          <w:szCs w:val="24"/>
        </w:rPr>
        <w:t>épublique</w:t>
      </w:r>
      <w:r>
        <w:rPr>
          <w:rFonts w:ascii="Times New Roman" w:hAnsi="Times New Roman" w:cs="Times New Roman"/>
          <w:sz w:val="24"/>
          <w:szCs w:val="24"/>
        </w:rPr>
        <w:t>.</w:t>
      </w:r>
    </w:p>
    <w:bookmarkEnd w:id="19"/>
    <w:p w14:paraId="0F526C8D" w14:textId="77777777" w:rsidR="00833362" w:rsidRPr="00592DC6" w:rsidRDefault="005F0C87" w:rsidP="005F0C87">
      <w:pPr>
        <w:spacing w:line="240" w:lineRule="auto"/>
        <w:jc w:val="both"/>
        <w:rPr>
          <w:rFonts w:ascii="Times New Roman" w:eastAsia="Century Gothic" w:hAnsi="Times New Roman" w:cs="Times New Roman"/>
          <w:sz w:val="24"/>
          <w:szCs w:val="24"/>
        </w:rPr>
      </w:pPr>
      <w:r w:rsidRPr="00592DC6">
        <w:rPr>
          <w:rFonts w:ascii="Times New Roman" w:hAnsi="Times New Roman" w:cs="Times New Roman"/>
          <w:sz w:val="24"/>
          <w:szCs w:val="24"/>
        </w:rPr>
        <w:t xml:space="preserve">La signature </w:t>
      </w:r>
      <w:r w:rsidR="005C247D">
        <w:rPr>
          <w:rFonts w:ascii="Times New Roman" w:hAnsi="Times New Roman" w:cs="Times New Roman"/>
          <w:sz w:val="24"/>
          <w:szCs w:val="24"/>
        </w:rPr>
        <w:t xml:space="preserve">du </w:t>
      </w:r>
      <w:r w:rsidRPr="00592DC6">
        <w:rPr>
          <w:rFonts w:ascii="Times New Roman" w:hAnsi="Times New Roman" w:cs="Times New Roman"/>
          <w:sz w:val="24"/>
          <w:szCs w:val="24"/>
        </w:rPr>
        <w:t xml:space="preserve">contrat </w:t>
      </w:r>
      <w:r w:rsidR="007B2A77" w:rsidRPr="00592DC6">
        <w:rPr>
          <w:rFonts w:ascii="Times New Roman" w:hAnsi="Times New Roman" w:cs="Times New Roman"/>
          <w:sz w:val="24"/>
          <w:szCs w:val="24"/>
        </w:rPr>
        <w:t>d’</w:t>
      </w:r>
      <w:r w:rsidRPr="00592DC6">
        <w:rPr>
          <w:rFonts w:ascii="Times New Roman" w:hAnsi="Times New Roman" w:cs="Times New Roman"/>
          <w:sz w:val="24"/>
          <w:szCs w:val="24"/>
        </w:rPr>
        <w:t xml:space="preserve">objectifs s’inscrit dans le cadre de la nomination </w:t>
      </w:r>
      <w:r w:rsidR="00CD2D46" w:rsidRPr="00592DC6">
        <w:rPr>
          <w:rFonts w:ascii="Times New Roman" w:hAnsi="Times New Roman" w:cs="Times New Roman"/>
          <w:sz w:val="24"/>
          <w:szCs w:val="24"/>
        </w:rPr>
        <w:t>en août 2018</w:t>
      </w:r>
      <w:r w:rsidR="00CD2D46" w:rsidRPr="00592DC6">
        <w:rPr>
          <w:rFonts w:ascii="Times New Roman" w:eastAsia="Century Gothic" w:hAnsi="Times New Roman" w:cs="Times New Roman"/>
          <w:sz w:val="24"/>
          <w:szCs w:val="24"/>
        </w:rPr>
        <w:t xml:space="preserve"> </w:t>
      </w:r>
      <w:r w:rsidRPr="00592DC6">
        <w:rPr>
          <w:rFonts w:ascii="Times New Roman" w:hAnsi="Times New Roman" w:cs="Times New Roman"/>
          <w:sz w:val="24"/>
          <w:szCs w:val="24"/>
        </w:rPr>
        <w:t>d’un nouveau PDG</w:t>
      </w:r>
      <w:r w:rsidR="007B2A77" w:rsidRPr="00592DC6">
        <w:rPr>
          <w:rFonts w:ascii="Times New Roman" w:hAnsi="Times New Roman" w:cs="Times New Roman"/>
          <w:sz w:val="24"/>
          <w:szCs w:val="24"/>
        </w:rPr>
        <w:t xml:space="preserve"> </w:t>
      </w:r>
      <w:r w:rsidR="00CD2D46" w:rsidRPr="00592DC6">
        <w:rPr>
          <w:rFonts w:ascii="Times New Roman" w:hAnsi="Times New Roman" w:cs="Times New Roman"/>
          <w:sz w:val="24"/>
          <w:szCs w:val="24"/>
        </w:rPr>
        <w:t xml:space="preserve">qui est parvenu </w:t>
      </w:r>
      <w:r w:rsidR="00CD2D46" w:rsidRPr="00592DC6">
        <w:rPr>
          <w:rFonts w:ascii="Times New Roman" w:eastAsia="Century Gothic" w:hAnsi="Times New Roman" w:cs="Times New Roman"/>
          <w:sz w:val="24"/>
          <w:szCs w:val="24"/>
        </w:rPr>
        <w:t xml:space="preserve">à </w:t>
      </w:r>
      <w:r w:rsidR="00CD2D46" w:rsidRPr="00592DC6">
        <w:rPr>
          <w:rFonts w:ascii="Times New Roman" w:hAnsi="Times New Roman" w:cs="Times New Roman"/>
          <w:sz w:val="24"/>
          <w:szCs w:val="24"/>
        </w:rPr>
        <w:t>fédérer une équipe de cadres autour de sa vision pour développer une stratégie de réformes</w:t>
      </w:r>
      <w:r w:rsidRPr="00717FA5">
        <w:rPr>
          <w:rFonts w:ascii="Times New Roman" w:hAnsi="Times New Roman" w:cs="Times New Roman"/>
          <w:sz w:val="24"/>
          <w:szCs w:val="24"/>
        </w:rPr>
        <w:t>. Ce PDG</w:t>
      </w:r>
      <w:r w:rsidR="00F7200F" w:rsidRPr="00717FA5">
        <w:rPr>
          <w:rFonts w:ascii="Times New Roman" w:hAnsi="Times New Roman" w:cs="Times New Roman"/>
          <w:sz w:val="24"/>
          <w:szCs w:val="24"/>
        </w:rPr>
        <w:t xml:space="preserve"> a été </w:t>
      </w:r>
      <w:r w:rsidR="00833362" w:rsidRPr="00717FA5">
        <w:rPr>
          <w:rFonts w:ascii="Times New Roman" w:eastAsia="Century Gothic" w:hAnsi="Times New Roman" w:cs="Times New Roman"/>
          <w:sz w:val="24"/>
          <w:szCs w:val="24"/>
        </w:rPr>
        <w:t>désigné après audition de trois candidats par la HAICA</w:t>
      </w:r>
      <w:r w:rsidR="00F7200F" w:rsidRPr="00717FA5">
        <w:rPr>
          <w:rFonts w:ascii="Times New Roman" w:eastAsia="Century Gothic" w:hAnsi="Times New Roman" w:cs="Times New Roman"/>
          <w:sz w:val="24"/>
          <w:szCs w:val="24"/>
        </w:rPr>
        <w:t xml:space="preserve"> et </w:t>
      </w:r>
      <w:r w:rsidR="00F7200F" w:rsidRPr="00717FA5">
        <w:rPr>
          <w:rFonts w:ascii="Times New Roman" w:eastAsia="Century Gothic" w:hAnsi="Times New Roman" w:cs="Times New Roman"/>
          <w:sz w:val="24"/>
          <w:szCs w:val="24"/>
          <w:lang w:val="fr-BE"/>
        </w:rPr>
        <w:t xml:space="preserve">sur la base d’un </w:t>
      </w:r>
      <w:r w:rsidR="00CD2D46" w:rsidRPr="00717FA5">
        <w:rPr>
          <w:rFonts w:ascii="Times New Roman" w:hAnsi="Times New Roman" w:cs="Times New Roman"/>
          <w:sz w:val="24"/>
          <w:szCs w:val="24"/>
        </w:rPr>
        <w:t>« Projet de réformes de l’ETT »</w:t>
      </w:r>
      <w:r w:rsidR="004713BD" w:rsidRPr="00717FA5">
        <w:rPr>
          <w:rFonts w:ascii="Times New Roman" w:eastAsia="Century Gothic" w:hAnsi="Times New Roman" w:cs="Times New Roman"/>
          <w:sz w:val="24"/>
          <w:szCs w:val="24"/>
        </w:rPr>
        <w:t>. Ce</w:t>
      </w:r>
      <w:r w:rsidR="004713BD">
        <w:rPr>
          <w:rFonts w:ascii="Times New Roman" w:eastAsia="Century Gothic" w:hAnsi="Times New Roman" w:cs="Times New Roman"/>
          <w:sz w:val="24"/>
          <w:szCs w:val="24"/>
        </w:rPr>
        <w:t xml:space="preserve"> rapport-document </w:t>
      </w:r>
      <w:r w:rsidR="00F721FB">
        <w:rPr>
          <w:rFonts w:ascii="Times New Roman" w:hAnsi="Times New Roman" w:cs="Times New Roman"/>
          <w:sz w:val="24"/>
          <w:szCs w:val="24"/>
        </w:rPr>
        <w:t xml:space="preserve">reflète </w:t>
      </w:r>
      <w:r w:rsidR="007B2A77" w:rsidRPr="00592DC6">
        <w:rPr>
          <w:rFonts w:ascii="Times New Roman" w:hAnsi="Times New Roman" w:cs="Times New Roman"/>
          <w:sz w:val="24"/>
          <w:szCs w:val="24"/>
        </w:rPr>
        <w:t xml:space="preserve">le </w:t>
      </w:r>
      <w:r w:rsidR="004713BD">
        <w:rPr>
          <w:rFonts w:ascii="Times New Roman" w:hAnsi="Times New Roman" w:cs="Times New Roman"/>
          <w:sz w:val="24"/>
          <w:szCs w:val="24"/>
        </w:rPr>
        <w:t xml:space="preserve">contenu du </w:t>
      </w:r>
      <w:r w:rsidR="007B2A77" w:rsidRPr="00592DC6">
        <w:rPr>
          <w:rFonts w:ascii="Times New Roman" w:hAnsi="Times New Roman" w:cs="Times New Roman"/>
          <w:sz w:val="24"/>
          <w:szCs w:val="24"/>
        </w:rPr>
        <w:t xml:space="preserve">contrat d’objectifs </w:t>
      </w:r>
      <w:r w:rsidR="00F721FB">
        <w:rPr>
          <w:rFonts w:ascii="Times New Roman" w:hAnsi="Times New Roman" w:cs="Times New Roman"/>
          <w:sz w:val="24"/>
          <w:szCs w:val="24"/>
        </w:rPr>
        <w:t xml:space="preserve">et </w:t>
      </w:r>
      <w:r w:rsidR="00833362" w:rsidRPr="00592DC6">
        <w:rPr>
          <w:rFonts w:ascii="Times New Roman" w:hAnsi="Times New Roman" w:cs="Times New Roman"/>
          <w:sz w:val="24"/>
          <w:szCs w:val="24"/>
        </w:rPr>
        <w:t xml:space="preserve">s’articule </w:t>
      </w:r>
      <w:r w:rsidR="00F14C2F" w:rsidRPr="00592DC6">
        <w:rPr>
          <w:rFonts w:ascii="Times New Roman" w:hAnsi="Times New Roman" w:cs="Times New Roman"/>
          <w:sz w:val="24"/>
          <w:szCs w:val="24"/>
        </w:rPr>
        <w:t>sur les</w:t>
      </w:r>
      <w:r w:rsidR="00CD2D46" w:rsidRPr="00592DC6">
        <w:rPr>
          <w:rFonts w:ascii="Times New Roman" w:hAnsi="Times New Roman" w:cs="Times New Roman"/>
          <w:sz w:val="24"/>
          <w:szCs w:val="24"/>
        </w:rPr>
        <w:t xml:space="preserve"> axes suivants : </w:t>
      </w:r>
    </w:p>
    <w:p w14:paraId="0F526C8E" w14:textId="77777777" w:rsidR="00833362" w:rsidRPr="006501EE" w:rsidRDefault="00833362" w:rsidP="00E44940">
      <w:pPr>
        <w:numPr>
          <w:ilvl w:val="0"/>
          <w:numId w:val="12"/>
        </w:numPr>
        <w:spacing w:line="240" w:lineRule="auto"/>
        <w:ind w:left="426" w:hanging="284"/>
        <w:jc w:val="both"/>
        <w:rPr>
          <w:rFonts w:ascii="Times New Roman" w:hAnsi="Times New Roman" w:cs="Times New Roman"/>
          <w:sz w:val="24"/>
          <w:szCs w:val="24"/>
          <w:lang w:bidi="ar-SA"/>
        </w:rPr>
      </w:pPr>
      <w:r w:rsidRPr="00717FA5">
        <w:rPr>
          <w:rFonts w:ascii="Times New Roman" w:hAnsi="Times New Roman" w:cs="Times New Roman"/>
          <w:sz w:val="24"/>
          <w:szCs w:val="24"/>
        </w:rPr>
        <w:t>La réforme de l’organisation et du fonctionnement interne</w:t>
      </w:r>
      <w:r w:rsidR="004713BD" w:rsidRPr="00717FA5">
        <w:rPr>
          <w:rFonts w:ascii="Times New Roman" w:hAnsi="Times New Roman" w:cs="Times New Roman"/>
          <w:sz w:val="24"/>
          <w:szCs w:val="24"/>
        </w:rPr>
        <w:t xml:space="preserve"> de l’ETT</w:t>
      </w:r>
      <w:r w:rsidRPr="00717FA5">
        <w:rPr>
          <w:rFonts w:ascii="Times New Roman" w:hAnsi="Times New Roman" w:cs="Times New Roman"/>
          <w:sz w:val="24"/>
          <w:szCs w:val="24"/>
        </w:rPr>
        <w:t xml:space="preserve">, </w:t>
      </w:r>
      <w:r w:rsidR="00B300F3" w:rsidRPr="00717FA5">
        <w:rPr>
          <w:rFonts w:ascii="Times New Roman" w:hAnsi="Times New Roman" w:cs="Times New Roman"/>
          <w:sz w:val="24"/>
          <w:szCs w:val="24"/>
        </w:rPr>
        <w:t xml:space="preserve">incluant </w:t>
      </w:r>
      <w:r w:rsidRPr="00717FA5">
        <w:rPr>
          <w:rFonts w:ascii="Times New Roman" w:hAnsi="Times New Roman" w:cs="Times New Roman"/>
          <w:sz w:val="24"/>
          <w:szCs w:val="24"/>
        </w:rPr>
        <w:t xml:space="preserve">notamment </w:t>
      </w:r>
      <w:r w:rsidR="004713BD" w:rsidRPr="00717FA5">
        <w:rPr>
          <w:rFonts w:ascii="Times New Roman" w:hAnsi="Times New Roman" w:cs="Times New Roman"/>
          <w:sz w:val="24"/>
          <w:szCs w:val="24"/>
        </w:rPr>
        <w:t>l’adoption d’</w:t>
      </w:r>
      <w:r w:rsidR="00E53A7C" w:rsidRPr="00717FA5">
        <w:rPr>
          <w:rFonts w:ascii="Times New Roman" w:hAnsi="Times New Roman" w:cs="Times New Roman"/>
          <w:sz w:val="24"/>
          <w:szCs w:val="24"/>
        </w:rPr>
        <w:t xml:space="preserve">un nouvel organigramme ; </w:t>
      </w:r>
      <w:r w:rsidR="00504742" w:rsidRPr="00717FA5">
        <w:rPr>
          <w:rFonts w:ascii="Times New Roman" w:hAnsi="Times New Roman" w:cs="Times New Roman"/>
          <w:sz w:val="24"/>
          <w:szCs w:val="24"/>
        </w:rPr>
        <w:t>la révision de la charte régissant le statut du personnel</w:t>
      </w:r>
      <w:r w:rsidR="00E53A7C" w:rsidRPr="00717FA5">
        <w:rPr>
          <w:rFonts w:ascii="Times New Roman" w:hAnsi="Times New Roman" w:cs="Times New Roman"/>
          <w:sz w:val="24"/>
          <w:szCs w:val="24"/>
        </w:rPr>
        <w:t xml:space="preserve"> et</w:t>
      </w:r>
      <w:r w:rsidR="007B2A77" w:rsidRPr="00717FA5">
        <w:rPr>
          <w:rFonts w:ascii="Times New Roman" w:hAnsi="Times New Roman" w:cs="Times New Roman"/>
          <w:sz w:val="24"/>
          <w:szCs w:val="24"/>
        </w:rPr>
        <w:t xml:space="preserve"> la</w:t>
      </w:r>
      <w:r w:rsidR="00504742" w:rsidRPr="00717FA5">
        <w:rPr>
          <w:rFonts w:ascii="Times New Roman" w:hAnsi="Times New Roman" w:cs="Times New Roman"/>
          <w:sz w:val="24"/>
          <w:szCs w:val="24"/>
        </w:rPr>
        <w:t xml:space="preserve"> mise en place, en concertation avec les organisations représentatives du personnel, d’une grille des métiers fixant les amplitudes des prestations et leur rémunération </w:t>
      </w:r>
      <w:r w:rsidR="004C0B85" w:rsidRPr="00717FA5">
        <w:rPr>
          <w:rFonts w:ascii="Times New Roman" w:hAnsi="Times New Roman" w:cs="Times New Roman"/>
          <w:sz w:val="24"/>
          <w:szCs w:val="24"/>
        </w:rPr>
        <w:t>;</w:t>
      </w:r>
      <w:r w:rsidRPr="00717FA5">
        <w:rPr>
          <w:rFonts w:ascii="Times New Roman" w:hAnsi="Times New Roman" w:cs="Times New Roman"/>
          <w:sz w:val="24"/>
          <w:szCs w:val="24"/>
        </w:rPr>
        <w:t xml:space="preserve"> </w:t>
      </w:r>
      <w:r w:rsidR="00B300F3" w:rsidRPr="00717FA5">
        <w:rPr>
          <w:rFonts w:ascii="Times New Roman" w:hAnsi="Times New Roman" w:cs="Times New Roman"/>
          <w:sz w:val="24"/>
          <w:szCs w:val="24"/>
        </w:rPr>
        <w:t>un p</w:t>
      </w:r>
      <w:r w:rsidRPr="00717FA5">
        <w:rPr>
          <w:rFonts w:ascii="Times New Roman" w:hAnsi="Times New Roman" w:cs="Times New Roman"/>
          <w:sz w:val="24"/>
          <w:szCs w:val="24"/>
        </w:rPr>
        <w:t>lan d’optimisation des ressources humaines et financières</w:t>
      </w:r>
      <w:r w:rsidR="00B300F3" w:rsidRPr="00717FA5">
        <w:rPr>
          <w:rFonts w:ascii="Times New Roman" w:hAnsi="Times New Roman" w:cs="Times New Roman"/>
          <w:sz w:val="24"/>
          <w:szCs w:val="24"/>
        </w:rPr>
        <w:t>; l’élaboration d’une stratégie commerciale pour accroitre les revenus du groupe</w:t>
      </w:r>
      <w:r w:rsidR="00AA2D1F" w:rsidRPr="0010091C">
        <w:rPr>
          <w:rFonts w:ascii="Times New Roman" w:hAnsi="Times New Roman" w:cs="Times New Roman"/>
          <w:sz w:val="24"/>
          <w:szCs w:val="24"/>
        </w:rPr>
        <w:t> ; et la mise en place d’un système de com</w:t>
      </w:r>
      <w:r w:rsidR="00AA2D1F" w:rsidRPr="009716FD">
        <w:rPr>
          <w:rFonts w:ascii="Times New Roman" w:hAnsi="Times New Roman" w:cs="Times New Roman"/>
          <w:sz w:val="24"/>
          <w:szCs w:val="24"/>
        </w:rPr>
        <w:t xml:space="preserve">munication interne </w:t>
      </w:r>
      <w:r w:rsidR="00E53A7C" w:rsidRPr="00033CC8">
        <w:rPr>
          <w:rFonts w:ascii="Times New Roman" w:hAnsi="Times New Roman" w:cs="Times New Roman"/>
          <w:sz w:val="24"/>
          <w:szCs w:val="24"/>
        </w:rPr>
        <w:t xml:space="preserve">pour </w:t>
      </w:r>
      <w:r w:rsidR="00AA2D1F" w:rsidRPr="00033CC8">
        <w:rPr>
          <w:rFonts w:ascii="Times New Roman" w:hAnsi="Times New Roman" w:cs="Times New Roman"/>
          <w:sz w:val="24"/>
          <w:szCs w:val="24"/>
        </w:rPr>
        <w:t xml:space="preserve">faciliter la diffusion des bonnes pratiques et la mobilisation </w:t>
      </w:r>
      <w:r w:rsidR="00C328FB" w:rsidRPr="006501EE">
        <w:rPr>
          <w:rFonts w:ascii="Times New Roman" w:hAnsi="Times New Roman" w:cs="Times New Roman"/>
          <w:sz w:val="24"/>
          <w:szCs w:val="24"/>
        </w:rPr>
        <w:t xml:space="preserve">du personnel </w:t>
      </w:r>
      <w:r w:rsidR="00AA2D1F" w:rsidRPr="006501EE">
        <w:rPr>
          <w:rFonts w:ascii="Times New Roman" w:hAnsi="Times New Roman" w:cs="Times New Roman"/>
          <w:sz w:val="24"/>
          <w:szCs w:val="24"/>
        </w:rPr>
        <w:t>autour de la vision renouvelée de l</w:t>
      </w:r>
      <w:r w:rsidR="00C328FB" w:rsidRPr="006501EE">
        <w:rPr>
          <w:rFonts w:ascii="Times New Roman" w:hAnsi="Times New Roman" w:cs="Times New Roman"/>
          <w:sz w:val="24"/>
          <w:szCs w:val="24"/>
        </w:rPr>
        <w:t>’ETT</w:t>
      </w:r>
      <w:r w:rsidR="00AA2D1F" w:rsidRPr="006501EE">
        <w:rPr>
          <w:rFonts w:ascii="Times New Roman" w:hAnsi="Times New Roman" w:cs="Times New Roman"/>
          <w:sz w:val="24"/>
          <w:szCs w:val="24"/>
        </w:rPr>
        <w:t xml:space="preserve"> </w:t>
      </w:r>
      <w:r w:rsidR="00AA2D1F" w:rsidRPr="00033CC8">
        <w:rPr>
          <w:rFonts w:ascii="Times New Roman" w:hAnsi="Times New Roman" w:cs="Times New Roman"/>
          <w:sz w:val="24"/>
          <w:szCs w:val="24"/>
        </w:rPr>
        <w:t>et de</w:t>
      </w:r>
      <w:r w:rsidR="00193812" w:rsidRPr="006501EE">
        <w:rPr>
          <w:rFonts w:ascii="Times New Roman" w:hAnsi="Times New Roman" w:cs="Times New Roman"/>
          <w:sz w:val="24"/>
          <w:szCs w:val="24"/>
        </w:rPr>
        <w:t xml:space="preserve"> ses</w:t>
      </w:r>
      <w:r w:rsidR="00AA2D1F" w:rsidRPr="006501EE">
        <w:rPr>
          <w:rFonts w:ascii="Times New Roman" w:hAnsi="Times New Roman" w:cs="Times New Roman"/>
          <w:sz w:val="24"/>
          <w:szCs w:val="24"/>
        </w:rPr>
        <w:t xml:space="preserve"> </w:t>
      </w:r>
      <w:r w:rsidR="00AA2D1F" w:rsidRPr="00033CC8">
        <w:rPr>
          <w:rFonts w:ascii="Times New Roman" w:hAnsi="Times New Roman" w:cs="Times New Roman"/>
          <w:sz w:val="24"/>
          <w:szCs w:val="24"/>
        </w:rPr>
        <w:t>priorités de transformation</w:t>
      </w:r>
      <w:r w:rsidR="00E20395" w:rsidRPr="006501EE">
        <w:rPr>
          <w:rFonts w:ascii="Times New Roman" w:hAnsi="Times New Roman" w:cs="Times New Roman"/>
          <w:sz w:val="24"/>
          <w:szCs w:val="24"/>
        </w:rPr>
        <w:t xml:space="preserve"> en média de service public</w:t>
      </w:r>
      <w:r w:rsidR="00AA2D1F" w:rsidRPr="006501EE">
        <w:rPr>
          <w:rFonts w:ascii="Times New Roman" w:hAnsi="Times New Roman" w:cs="Times New Roman"/>
          <w:sz w:val="24"/>
          <w:szCs w:val="24"/>
        </w:rPr>
        <w:t>.</w:t>
      </w:r>
    </w:p>
    <w:p w14:paraId="0F526C8F" w14:textId="77777777" w:rsidR="007E3C01" w:rsidRPr="00592DC6" w:rsidRDefault="00A64C23" w:rsidP="00E44940">
      <w:pPr>
        <w:numPr>
          <w:ilvl w:val="0"/>
          <w:numId w:val="12"/>
        </w:numPr>
        <w:spacing w:line="240" w:lineRule="auto"/>
        <w:ind w:left="426" w:hanging="284"/>
        <w:jc w:val="both"/>
        <w:rPr>
          <w:rFonts w:ascii="Times New Roman" w:hAnsi="Times New Roman" w:cs="Times New Roman"/>
          <w:sz w:val="24"/>
          <w:szCs w:val="24"/>
        </w:rPr>
      </w:pPr>
      <w:r w:rsidRPr="00592DC6">
        <w:rPr>
          <w:rFonts w:ascii="Times New Roman" w:hAnsi="Times New Roman" w:cs="Times New Roman"/>
          <w:sz w:val="24"/>
          <w:szCs w:val="24"/>
        </w:rPr>
        <w:t xml:space="preserve">La refonte de </w:t>
      </w:r>
      <w:r w:rsidR="009B6A88" w:rsidRPr="00592DC6">
        <w:rPr>
          <w:rFonts w:ascii="Times New Roman" w:hAnsi="Times New Roman" w:cs="Times New Roman"/>
          <w:sz w:val="24"/>
          <w:szCs w:val="24"/>
        </w:rPr>
        <w:t xml:space="preserve">l’offre </w:t>
      </w:r>
      <w:r w:rsidRPr="00592DC6">
        <w:rPr>
          <w:rFonts w:ascii="Times New Roman" w:hAnsi="Times New Roman" w:cs="Times New Roman"/>
          <w:sz w:val="24"/>
          <w:szCs w:val="24"/>
        </w:rPr>
        <w:t xml:space="preserve">audiovisuelle </w:t>
      </w:r>
      <w:r w:rsidR="009B6A88" w:rsidRPr="00592DC6">
        <w:rPr>
          <w:rFonts w:ascii="Times New Roman" w:hAnsi="Times New Roman" w:cs="Times New Roman"/>
          <w:sz w:val="24"/>
          <w:szCs w:val="24"/>
        </w:rPr>
        <w:t>de service public</w:t>
      </w:r>
      <w:r w:rsidR="004713BD">
        <w:rPr>
          <w:rFonts w:ascii="Times New Roman" w:hAnsi="Times New Roman" w:cs="Times New Roman"/>
          <w:sz w:val="24"/>
          <w:szCs w:val="24"/>
        </w:rPr>
        <w:t xml:space="preserve"> qui</w:t>
      </w:r>
      <w:r w:rsidR="00F14C2F" w:rsidRPr="00592DC6">
        <w:rPr>
          <w:rFonts w:ascii="Times New Roman" w:hAnsi="Times New Roman" w:cs="Times New Roman"/>
          <w:sz w:val="24"/>
          <w:szCs w:val="24"/>
        </w:rPr>
        <w:t xml:space="preserve"> </w:t>
      </w:r>
      <w:r w:rsidR="004C0B85" w:rsidRPr="00592DC6">
        <w:rPr>
          <w:rFonts w:ascii="Times New Roman" w:hAnsi="Times New Roman" w:cs="Times New Roman"/>
          <w:sz w:val="24"/>
          <w:szCs w:val="24"/>
        </w:rPr>
        <w:t>concerne</w:t>
      </w:r>
      <w:r w:rsidR="004C0B85" w:rsidRPr="00592DC6">
        <w:rPr>
          <w:rFonts w:ascii="Times New Roman" w:hAnsi="Times New Roman" w:cs="Times New Roman"/>
          <w:b/>
          <w:bCs/>
          <w:sz w:val="24"/>
          <w:szCs w:val="24"/>
        </w:rPr>
        <w:t xml:space="preserve"> </w:t>
      </w:r>
      <w:r w:rsidR="004713BD" w:rsidRPr="004713BD">
        <w:rPr>
          <w:rFonts w:ascii="Times New Roman" w:hAnsi="Times New Roman" w:cs="Times New Roman"/>
          <w:sz w:val="24"/>
          <w:szCs w:val="24"/>
        </w:rPr>
        <w:t>autant</w:t>
      </w:r>
      <w:r w:rsidR="004713BD">
        <w:rPr>
          <w:rFonts w:ascii="Times New Roman" w:hAnsi="Times New Roman" w:cs="Times New Roman"/>
          <w:b/>
          <w:bCs/>
          <w:sz w:val="24"/>
          <w:szCs w:val="24"/>
        </w:rPr>
        <w:t xml:space="preserve"> </w:t>
      </w:r>
      <w:r w:rsidR="004C0B85" w:rsidRPr="00592DC6">
        <w:rPr>
          <w:rFonts w:ascii="Times New Roman" w:hAnsi="Times New Roman" w:cs="Times New Roman"/>
          <w:sz w:val="24"/>
          <w:szCs w:val="24"/>
        </w:rPr>
        <w:t>les garanties apportées à l</w:t>
      </w:r>
      <w:r w:rsidR="009B6A88" w:rsidRPr="00592DC6">
        <w:rPr>
          <w:rFonts w:ascii="Times New Roman" w:hAnsi="Times New Roman" w:cs="Times New Roman"/>
          <w:sz w:val="24"/>
          <w:szCs w:val="24"/>
        </w:rPr>
        <w:t xml:space="preserve">’indépendance </w:t>
      </w:r>
      <w:r w:rsidR="00A93A76" w:rsidRPr="00592DC6">
        <w:rPr>
          <w:rFonts w:ascii="Times New Roman" w:hAnsi="Times New Roman" w:cs="Times New Roman"/>
          <w:sz w:val="24"/>
          <w:szCs w:val="24"/>
        </w:rPr>
        <w:t>des rédactions</w:t>
      </w:r>
      <w:r w:rsidR="007B2A77" w:rsidRPr="00592DC6">
        <w:rPr>
          <w:rFonts w:ascii="Times New Roman" w:hAnsi="Times New Roman" w:cs="Times New Roman"/>
          <w:sz w:val="24"/>
          <w:szCs w:val="24"/>
        </w:rPr>
        <w:t xml:space="preserve"> et</w:t>
      </w:r>
      <w:r w:rsidR="00A93A76" w:rsidRPr="00592DC6">
        <w:rPr>
          <w:rFonts w:ascii="Times New Roman" w:hAnsi="Times New Roman" w:cs="Times New Roman"/>
          <w:sz w:val="24"/>
          <w:szCs w:val="24"/>
        </w:rPr>
        <w:t xml:space="preserve"> à </w:t>
      </w:r>
      <w:r w:rsidR="009B6A88" w:rsidRPr="00592DC6">
        <w:rPr>
          <w:rFonts w:ascii="Times New Roman" w:hAnsi="Times New Roman" w:cs="Times New Roman"/>
          <w:sz w:val="24"/>
          <w:szCs w:val="24"/>
        </w:rPr>
        <w:t xml:space="preserve">la </w:t>
      </w:r>
      <w:r w:rsidR="004C0B85" w:rsidRPr="00717FA5">
        <w:rPr>
          <w:rFonts w:ascii="Times New Roman" w:hAnsi="Times New Roman" w:cs="Times New Roman"/>
          <w:sz w:val="24"/>
          <w:szCs w:val="24"/>
        </w:rPr>
        <w:t>déontologie</w:t>
      </w:r>
      <w:r w:rsidR="009B6A88" w:rsidRPr="00717FA5">
        <w:rPr>
          <w:rFonts w:ascii="Times New Roman" w:hAnsi="Times New Roman" w:cs="Times New Roman"/>
          <w:sz w:val="24"/>
          <w:szCs w:val="24"/>
        </w:rPr>
        <w:t xml:space="preserve"> des </w:t>
      </w:r>
      <w:r w:rsidR="00A93A76" w:rsidRPr="00717FA5">
        <w:rPr>
          <w:rFonts w:ascii="Times New Roman" w:hAnsi="Times New Roman" w:cs="Times New Roman"/>
          <w:sz w:val="24"/>
          <w:szCs w:val="24"/>
        </w:rPr>
        <w:t xml:space="preserve">journalistes, </w:t>
      </w:r>
      <w:r w:rsidR="004713BD" w:rsidRPr="00717FA5">
        <w:rPr>
          <w:rFonts w:ascii="Times New Roman" w:hAnsi="Times New Roman" w:cs="Times New Roman"/>
          <w:sz w:val="24"/>
          <w:szCs w:val="24"/>
        </w:rPr>
        <w:t xml:space="preserve">que </w:t>
      </w:r>
      <w:r w:rsidR="004C0B85" w:rsidRPr="00717FA5">
        <w:rPr>
          <w:rFonts w:ascii="Times New Roman" w:hAnsi="Times New Roman" w:cs="Times New Roman"/>
          <w:sz w:val="24"/>
          <w:szCs w:val="24"/>
        </w:rPr>
        <w:t xml:space="preserve">la </w:t>
      </w:r>
      <w:r w:rsidR="00401C2C" w:rsidRPr="00717FA5">
        <w:rPr>
          <w:rFonts w:ascii="Times New Roman" w:hAnsi="Times New Roman" w:cs="Times New Roman"/>
          <w:sz w:val="24"/>
          <w:szCs w:val="24"/>
        </w:rPr>
        <w:t xml:space="preserve">grille de </w:t>
      </w:r>
      <w:r w:rsidR="004C0B85" w:rsidRPr="00717FA5">
        <w:rPr>
          <w:rFonts w:ascii="Times New Roman" w:hAnsi="Times New Roman" w:cs="Times New Roman"/>
          <w:sz w:val="24"/>
          <w:szCs w:val="24"/>
        </w:rPr>
        <w:t xml:space="preserve">programmation </w:t>
      </w:r>
      <w:r w:rsidR="00A93A76" w:rsidRPr="00717FA5">
        <w:rPr>
          <w:rFonts w:ascii="Times New Roman" w:hAnsi="Times New Roman" w:cs="Times New Roman"/>
          <w:sz w:val="24"/>
          <w:szCs w:val="24"/>
        </w:rPr>
        <w:t xml:space="preserve">afin qu’elle </w:t>
      </w:r>
      <w:r w:rsidR="00B259CA" w:rsidRPr="00717FA5">
        <w:rPr>
          <w:rFonts w:ascii="Times New Roman" w:hAnsi="Times New Roman" w:cs="Times New Roman"/>
          <w:sz w:val="24"/>
          <w:szCs w:val="24"/>
        </w:rPr>
        <w:t xml:space="preserve">tienne </w:t>
      </w:r>
      <w:r w:rsidR="00F14C2F" w:rsidRPr="00717FA5">
        <w:rPr>
          <w:rFonts w:ascii="Times New Roman" w:hAnsi="Times New Roman" w:cs="Times New Roman"/>
          <w:sz w:val="24"/>
          <w:szCs w:val="24"/>
        </w:rPr>
        <w:t xml:space="preserve">davantage </w:t>
      </w:r>
      <w:r w:rsidR="009B6A88" w:rsidRPr="00717FA5">
        <w:rPr>
          <w:rFonts w:ascii="Times New Roman" w:hAnsi="Times New Roman" w:cs="Times New Roman"/>
          <w:sz w:val="24"/>
          <w:szCs w:val="24"/>
        </w:rPr>
        <w:t>compte de la diversité du peuple tunisien</w:t>
      </w:r>
      <w:r w:rsidR="00E53A7C" w:rsidRPr="00717FA5">
        <w:rPr>
          <w:rFonts w:ascii="Times New Roman" w:hAnsi="Times New Roman" w:cs="Times New Roman"/>
          <w:sz w:val="24"/>
          <w:szCs w:val="24"/>
        </w:rPr>
        <w:t xml:space="preserve">. </w:t>
      </w:r>
      <w:r w:rsidR="00B259CA" w:rsidRPr="00717FA5">
        <w:rPr>
          <w:rFonts w:ascii="Times New Roman" w:hAnsi="Times New Roman" w:cs="Times New Roman"/>
          <w:sz w:val="24"/>
          <w:szCs w:val="24"/>
        </w:rPr>
        <w:t xml:space="preserve">Le plan prévoit </w:t>
      </w:r>
      <w:r w:rsidR="00A93A76" w:rsidRPr="00717FA5">
        <w:rPr>
          <w:rFonts w:ascii="Times New Roman" w:hAnsi="Times New Roman" w:cs="Times New Roman"/>
          <w:sz w:val="24"/>
          <w:szCs w:val="24"/>
        </w:rPr>
        <w:t xml:space="preserve">notamment </w:t>
      </w:r>
      <w:r w:rsidR="00B259CA" w:rsidRPr="00717FA5">
        <w:rPr>
          <w:rFonts w:ascii="Times New Roman" w:hAnsi="Times New Roman" w:cs="Times New Roman"/>
          <w:sz w:val="24"/>
          <w:szCs w:val="24"/>
        </w:rPr>
        <w:t>de</w:t>
      </w:r>
      <w:r w:rsidR="007E3C01" w:rsidRPr="00717FA5">
        <w:rPr>
          <w:rFonts w:ascii="Times New Roman" w:hAnsi="Times New Roman" w:cs="Times New Roman"/>
          <w:sz w:val="24"/>
          <w:szCs w:val="24"/>
        </w:rPr>
        <w:t xml:space="preserve"> port</w:t>
      </w:r>
      <w:r w:rsidR="00B259CA" w:rsidRPr="0010091C">
        <w:rPr>
          <w:rFonts w:ascii="Times New Roman" w:hAnsi="Times New Roman" w:cs="Times New Roman"/>
          <w:sz w:val="24"/>
          <w:szCs w:val="24"/>
        </w:rPr>
        <w:t>er une attention particulière</w:t>
      </w:r>
      <w:r w:rsidR="007E3C01" w:rsidRPr="0010091C">
        <w:rPr>
          <w:rFonts w:ascii="Times New Roman" w:hAnsi="Times New Roman" w:cs="Times New Roman"/>
          <w:sz w:val="24"/>
          <w:szCs w:val="24"/>
        </w:rPr>
        <w:t xml:space="preserve"> </w:t>
      </w:r>
      <w:r w:rsidR="00271994" w:rsidRPr="0010091C">
        <w:rPr>
          <w:rFonts w:ascii="Times New Roman" w:hAnsi="Times New Roman" w:cs="Times New Roman"/>
          <w:sz w:val="24"/>
          <w:szCs w:val="24"/>
        </w:rPr>
        <w:t xml:space="preserve">aux </w:t>
      </w:r>
      <w:r w:rsidR="007E3C01" w:rsidRPr="009716FD">
        <w:rPr>
          <w:rFonts w:ascii="Times New Roman" w:hAnsi="Times New Roman" w:cs="Times New Roman"/>
          <w:sz w:val="24"/>
          <w:szCs w:val="24"/>
        </w:rPr>
        <w:t>programmes dédiés à la jeunesse, dont manquent cruellement la télévision publique</w:t>
      </w:r>
      <w:r w:rsidR="007E3C01" w:rsidRPr="00592DC6">
        <w:rPr>
          <w:rFonts w:ascii="Times New Roman" w:hAnsi="Times New Roman" w:cs="Times New Roman"/>
          <w:sz w:val="24"/>
          <w:szCs w:val="24"/>
        </w:rPr>
        <w:t xml:space="preserve"> et les télévisions commerciales, </w:t>
      </w:r>
      <w:r w:rsidR="00BD7A49" w:rsidRPr="00592DC6">
        <w:rPr>
          <w:rFonts w:ascii="Times New Roman" w:hAnsi="Times New Roman" w:cs="Times New Roman"/>
          <w:sz w:val="24"/>
          <w:szCs w:val="24"/>
        </w:rPr>
        <w:t>à la réalisation d’émissions reposant sur la participation du public</w:t>
      </w:r>
      <w:r w:rsidR="00BD7A49" w:rsidRPr="00717FA5">
        <w:rPr>
          <w:rFonts w:ascii="Times New Roman" w:hAnsi="Times New Roman" w:cs="Times New Roman"/>
          <w:sz w:val="24"/>
          <w:szCs w:val="24"/>
        </w:rPr>
        <w:t xml:space="preserve">, </w:t>
      </w:r>
      <w:r w:rsidR="007E3C01" w:rsidRPr="00717FA5">
        <w:rPr>
          <w:rFonts w:ascii="Times New Roman" w:hAnsi="Times New Roman" w:cs="Times New Roman"/>
          <w:sz w:val="24"/>
          <w:szCs w:val="24"/>
        </w:rPr>
        <w:t xml:space="preserve">au soutien à la créativité </w:t>
      </w:r>
      <w:r w:rsidR="00401C2C" w:rsidRPr="00717FA5">
        <w:rPr>
          <w:rFonts w:ascii="Times New Roman" w:hAnsi="Times New Roman" w:cs="Times New Roman"/>
          <w:sz w:val="24"/>
          <w:szCs w:val="24"/>
        </w:rPr>
        <w:t xml:space="preserve">culturelle </w:t>
      </w:r>
      <w:r w:rsidR="007E3C01" w:rsidRPr="00717FA5">
        <w:rPr>
          <w:rFonts w:ascii="Times New Roman" w:hAnsi="Times New Roman" w:cs="Times New Roman"/>
          <w:sz w:val="24"/>
          <w:szCs w:val="24"/>
        </w:rPr>
        <w:t xml:space="preserve">nationale à travers des web-séries, des fictions, et des documentaires, </w:t>
      </w:r>
      <w:r w:rsidR="004C0B85" w:rsidRPr="00717FA5">
        <w:rPr>
          <w:rFonts w:ascii="Times New Roman" w:hAnsi="Times New Roman" w:cs="Times New Roman"/>
          <w:sz w:val="24"/>
          <w:szCs w:val="24"/>
        </w:rPr>
        <w:t xml:space="preserve">à la valorisation des </w:t>
      </w:r>
      <w:r w:rsidR="007E3C01" w:rsidRPr="00717FA5">
        <w:rPr>
          <w:rFonts w:ascii="Times New Roman" w:hAnsi="Times New Roman" w:cs="Times New Roman"/>
          <w:sz w:val="24"/>
          <w:szCs w:val="24"/>
        </w:rPr>
        <w:t>régions</w:t>
      </w:r>
      <w:r w:rsidR="00401C2C" w:rsidRPr="00717FA5">
        <w:rPr>
          <w:rFonts w:ascii="Times New Roman" w:hAnsi="Times New Roman" w:cs="Times New Roman"/>
          <w:sz w:val="24"/>
          <w:szCs w:val="24"/>
        </w:rPr>
        <w:t xml:space="preserve"> et </w:t>
      </w:r>
      <w:r w:rsidR="00BE18AA" w:rsidRPr="00717FA5">
        <w:rPr>
          <w:rFonts w:ascii="Times New Roman" w:hAnsi="Times New Roman" w:cs="Times New Roman"/>
          <w:sz w:val="24"/>
          <w:szCs w:val="24"/>
        </w:rPr>
        <w:t xml:space="preserve">à </w:t>
      </w:r>
      <w:r w:rsidR="00401C2C" w:rsidRPr="00717FA5">
        <w:rPr>
          <w:rFonts w:ascii="Times New Roman" w:hAnsi="Times New Roman" w:cs="Times New Roman"/>
          <w:sz w:val="24"/>
          <w:szCs w:val="24"/>
        </w:rPr>
        <w:t>la lutte contre les stéréotypes sexistes.</w:t>
      </w:r>
    </w:p>
    <w:p w14:paraId="0F526C90" w14:textId="77777777" w:rsidR="002621A4" w:rsidRPr="00592DC6" w:rsidRDefault="00DD6F1B" w:rsidP="00E44940">
      <w:pPr>
        <w:numPr>
          <w:ilvl w:val="0"/>
          <w:numId w:val="12"/>
        </w:numPr>
        <w:spacing w:line="240" w:lineRule="auto"/>
        <w:ind w:left="426" w:hanging="284"/>
        <w:jc w:val="both"/>
        <w:rPr>
          <w:rFonts w:ascii="Times New Roman" w:hAnsi="Times New Roman" w:cs="Times New Roman"/>
          <w:sz w:val="24"/>
          <w:szCs w:val="24"/>
        </w:rPr>
      </w:pPr>
      <w:r w:rsidRPr="00717FA5">
        <w:rPr>
          <w:rFonts w:ascii="Times New Roman" w:hAnsi="Times New Roman" w:cs="Times New Roman"/>
          <w:sz w:val="24"/>
          <w:szCs w:val="24"/>
        </w:rPr>
        <w:t xml:space="preserve">La transformation de l’ETT de média linéaire en média intégré dans le contexte global de transition numérique et de convergence des médias. </w:t>
      </w:r>
      <w:r w:rsidR="001177BB" w:rsidRPr="00717FA5">
        <w:rPr>
          <w:rFonts w:ascii="Times New Roman" w:hAnsi="Times New Roman" w:cs="Times New Roman"/>
          <w:sz w:val="24"/>
          <w:szCs w:val="24"/>
        </w:rPr>
        <w:t xml:space="preserve">À </w:t>
      </w:r>
      <w:r w:rsidRPr="00717FA5">
        <w:rPr>
          <w:rFonts w:ascii="Times New Roman" w:hAnsi="Times New Roman" w:cs="Times New Roman"/>
          <w:sz w:val="24"/>
          <w:szCs w:val="24"/>
        </w:rPr>
        <w:t xml:space="preserve">l’instar de nombreuses radio-télévisions européennes, l’ETT </w:t>
      </w:r>
      <w:r w:rsidR="00F14C2F" w:rsidRPr="00717FA5">
        <w:rPr>
          <w:rFonts w:ascii="Times New Roman" w:hAnsi="Times New Roman" w:cs="Times New Roman"/>
          <w:sz w:val="24"/>
          <w:szCs w:val="24"/>
        </w:rPr>
        <w:t>ambitionne</w:t>
      </w:r>
      <w:r w:rsidRPr="00717FA5">
        <w:rPr>
          <w:rFonts w:ascii="Times New Roman" w:hAnsi="Times New Roman" w:cs="Times New Roman"/>
          <w:sz w:val="24"/>
          <w:szCs w:val="24"/>
        </w:rPr>
        <w:t xml:space="preserve"> </w:t>
      </w:r>
      <w:r w:rsidR="00F14C2F" w:rsidRPr="00717FA5">
        <w:rPr>
          <w:rFonts w:ascii="Times New Roman" w:hAnsi="Times New Roman" w:cs="Times New Roman"/>
          <w:sz w:val="24"/>
          <w:szCs w:val="24"/>
        </w:rPr>
        <w:t>d’</w:t>
      </w:r>
      <w:r w:rsidRPr="00717FA5">
        <w:rPr>
          <w:rFonts w:ascii="Times New Roman" w:hAnsi="Times New Roman" w:cs="Times New Roman"/>
          <w:sz w:val="24"/>
          <w:szCs w:val="24"/>
        </w:rPr>
        <w:t xml:space="preserve">opérer, conjointement à la numérisation de la production de l’information, un rapprochement entre les rédactions </w:t>
      </w:r>
      <w:r w:rsidR="00097024" w:rsidRPr="00717FA5">
        <w:rPr>
          <w:rFonts w:ascii="Times New Roman" w:hAnsi="Times New Roman" w:cs="Times New Roman"/>
          <w:sz w:val="24"/>
          <w:szCs w:val="24"/>
        </w:rPr>
        <w:t xml:space="preserve">de ses </w:t>
      </w:r>
      <w:r w:rsidRPr="00717FA5">
        <w:rPr>
          <w:rFonts w:ascii="Times New Roman" w:hAnsi="Times New Roman" w:cs="Times New Roman"/>
          <w:sz w:val="24"/>
          <w:szCs w:val="24"/>
        </w:rPr>
        <w:t>différentes cha</w:t>
      </w:r>
      <w:r w:rsidR="000E7F5B" w:rsidRPr="00717FA5">
        <w:rPr>
          <w:rFonts w:ascii="Times New Roman" w:hAnsi="Times New Roman" w:cs="Times New Roman"/>
          <w:sz w:val="24"/>
          <w:szCs w:val="24"/>
        </w:rPr>
        <w:t>î</w:t>
      </w:r>
      <w:r w:rsidRPr="00717FA5">
        <w:rPr>
          <w:rFonts w:ascii="Times New Roman" w:hAnsi="Times New Roman" w:cs="Times New Roman"/>
          <w:sz w:val="24"/>
          <w:szCs w:val="24"/>
        </w:rPr>
        <w:t>nes et anten</w:t>
      </w:r>
      <w:r w:rsidRPr="0010091C">
        <w:rPr>
          <w:rFonts w:ascii="Times New Roman" w:hAnsi="Times New Roman" w:cs="Times New Roman"/>
          <w:sz w:val="24"/>
          <w:szCs w:val="24"/>
        </w:rPr>
        <w:t xml:space="preserve">nes régionales ainsi que, dans une perspective à </w:t>
      </w:r>
      <w:r w:rsidR="00F14C2F" w:rsidRPr="0010091C">
        <w:rPr>
          <w:rFonts w:ascii="Times New Roman" w:hAnsi="Times New Roman" w:cs="Times New Roman"/>
          <w:sz w:val="24"/>
          <w:szCs w:val="24"/>
        </w:rPr>
        <w:t xml:space="preserve">moyen </w:t>
      </w:r>
      <w:r w:rsidRPr="0010091C">
        <w:rPr>
          <w:rFonts w:ascii="Times New Roman" w:hAnsi="Times New Roman" w:cs="Times New Roman"/>
          <w:sz w:val="24"/>
          <w:szCs w:val="24"/>
        </w:rPr>
        <w:t>terme, avec celle</w:t>
      </w:r>
      <w:r w:rsidR="00097024" w:rsidRPr="0010091C">
        <w:rPr>
          <w:rFonts w:ascii="Times New Roman" w:hAnsi="Times New Roman" w:cs="Times New Roman"/>
          <w:sz w:val="24"/>
          <w:szCs w:val="24"/>
        </w:rPr>
        <w:t>s</w:t>
      </w:r>
      <w:r w:rsidRPr="009716FD">
        <w:rPr>
          <w:rFonts w:ascii="Times New Roman" w:hAnsi="Times New Roman" w:cs="Times New Roman"/>
          <w:sz w:val="24"/>
          <w:szCs w:val="24"/>
        </w:rPr>
        <w:t xml:space="preserve"> de l</w:t>
      </w:r>
      <w:r w:rsidR="00274238" w:rsidRPr="00033CC8">
        <w:rPr>
          <w:rFonts w:ascii="Times New Roman" w:hAnsi="Times New Roman" w:cs="Times New Roman"/>
          <w:sz w:val="24"/>
          <w:szCs w:val="24"/>
        </w:rPr>
        <w:t>’ERT</w:t>
      </w:r>
      <w:r w:rsidRPr="00033CC8">
        <w:rPr>
          <w:rFonts w:ascii="Times New Roman" w:hAnsi="Times New Roman" w:cs="Times New Roman"/>
          <w:sz w:val="24"/>
          <w:szCs w:val="24"/>
        </w:rPr>
        <w:t xml:space="preserve">. </w:t>
      </w:r>
      <w:r w:rsidR="00C328FB" w:rsidRPr="00033CC8">
        <w:rPr>
          <w:rFonts w:ascii="Times New Roman" w:hAnsi="Times New Roman" w:cs="Times New Roman"/>
          <w:sz w:val="24"/>
          <w:szCs w:val="24"/>
        </w:rPr>
        <w:t xml:space="preserve">Cette </w:t>
      </w:r>
      <w:r w:rsidRPr="00033CC8">
        <w:rPr>
          <w:rFonts w:ascii="Times New Roman" w:hAnsi="Times New Roman" w:cs="Times New Roman"/>
          <w:sz w:val="24"/>
          <w:szCs w:val="24"/>
        </w:rPr>
        <w:t>mutualisation</w:t>
      </w:r>
      <w:r w:rsidRPr="00592DC6">
        <w:rPr>
          <w:rFonts w:ascii="Times New Roman" w:hAnsi="Times New Roman" w:cs="Times New Roman"/>
          <w:sz w:val="24"/>
          <w:szCs w:val="24"/>
        </w:rPr>
        <w:t xml:space="preserve"> des moyens </w:t>
      </w:r>
      <w:r w:rsidR="00C328FB">
        <w:rPr>
          <w:rFonts w:ascii="Times New Roman" w:hAnsi="Times New Roman" w:cs="Times New Roman"/>
          <w:sz w:val="24"/>
          <w:szCs w:val="24"/>
        </w:rPr>
        <w:t>doit permettre</w:t>
      </w:r>
      <w:r w:rsidRPr="00592DC6">
        <w:rPr>
          <w:rFonts w:ascii="Times New Roman" w:hAnsi="Times New Roman" w:cs="Times New Roman"/>
          <w:sz w:val="24"/>
          <w:szCs w:val="24"/>
        </w:rPr>
        <w:t xml:space="preserve"> d’éviter les doubles emplois</w:t>
      </w:r>
      <w:r w:rsidR="00873428" w:rsidRPr="00592DC6">
        <w:rPr>
          <w:rFonts w:ascii="Times New Roman" w:hAnsi="Times New Roman" w:cs="Times New Roman"/>
          <w:sz w:val="24"/>
          <w:szCs w:val="24"/>
        </w:rPr>
        <w:t xml:space="preserve">, </w:t>
      </w:r>
      <w:r w:rsidRPr="00592DC6">
        <w:rPr>
          <w:rFonts w:ascii="Times New Roman" w:hAnsi="Times New Roman" w:cs="Times New Roman"/>
          <w:sz w:val="24"/>
          <w:szCs w:val="24"/>
        </w:rPr>
        <w:t>d’augmenter le volume global de production</w:t>
      </w:r>
      <w:r w:rsidR="00873428" w:rsidRPr="00592DC6">
        <w:rPr>
          <w:rFonts w:ascii="Times New Roman" w:hAnsi="Times New Roman" w:cs="Times New Roman"/>
          <w:sz w:val="24"/>
          <w:szCs w:val="24"/>
        </w:rPr>
        <w:t xml:space="preserve">s, </w:t>
      </w:r>
      <w:r w:rsidRPr="00592DC6">
        <w:rPr>
          <w:rFonts w:ascii="Times New Roman" w:hAnsi="Times New Roman" w:cs="Times New Roman"/>
          <w:sz w:val="24"/>
          <w:szCs w:val="24"/>
        </w:rPr>
        <w:t>de drainer le plus de contenus possible</w:t>
      </w:r>
      <w:r w:rsidR="00487EF5">
        <w:rPr>
          <w:rFonts w:ascii="Times New Roman" w:hAnsi="Times New Roman" w:cs="Times New Roman"/>
          <w:sz w:val="24"/>
          <w:szCs w:val="24"/>
        </w:rPr>
        <w:t>s</w:t>
      </w:r>
      <w:r w:rsidRPr="00592DC6">
        <w:rPr>
          <w:rFonts w:ascii="Times New Roman" w:hAnsi="Times New Roman" w:cs="Times New Roman"/>
          <w:sz w:val="24"/>
          <w:szCs w:val="24"/>
        </w:rPr>
        <w:t xml:space="preserve"> vers le portail d’information sur le Web </w:t>
      </w:r>
      <w:r w:rsidR="00F14C2F" w:rsidRPr="00592DC6">
        <w:rPr>
          <w:rFonts w:ascii="Times New Roman" w:hAnsi="Times New Roman" w:cs="Times New Roman"/>
          <w:sz w:val="24"/>
          <w:szCs w:val="24"/>
        </w:rPr>
        <w:t>et</w:t>
      </w:r>
      <w:r w:rsidRPr="00592DC6">
        <w:rPr>
          <w:rFonts w:ascii="Times New Roman" w:hAnsi="Times New Roman" w:cs="Times New Roman"/>
          <w:sz w:val="24"/>
          <w:szCs w:val="24"/>
        </w:rPr>
        <w:t xml:space="preserve"> les </w:t>
      </w:r>
      <w:r w:rsidR="00BE18AA" w:rsidRPr="00592DC6">
        <w:rPr>
          <w:rFonts w:ascii="Times New Roman" w:hAnsi="Times New Roman" w:cs="Times New Roman"/>
          <w:sz w:val="24"/>
          <w:szCs w:val="24"/>
        </w:rPr>
        <w:t xml:space="preserve">médias </w:t>
      </w:r>
      <w:r w:rsidRPr="00592DC6">
        <w:rPr>
          <w:rFonts w:ascii="Times New Roman" w:hAnsi="Times New Roman" w:cs="Times New Roman"/>
          <w:sz w:val="24"/>
          <w:szCs w:val="24"/>
        </w:rPr>
        <w:t>sociaux, et de construire une production médiatique cohérente et intégrée à partir des régions.</w:t>
      </w:r>
    </w:p>
    <w:p w14:paraId="0F526C91" w14:textId="77777777" w:rsidR="001D623C" w:rsidRPr="00592DC6" w:rsidRDefault="009B6A88" w:rsidP="00E44940">
      <w:pPr>
        <w:numPr>
          <w:ilvl w:val="0"/>
          <w:numId w:val="3"/>
        </w:numPr>
        <w:spacing w:after="0" w:line="240" w:lineRule="auto"/>
        <w:ind w:left="426" w:hanging="284"/>
        <w:jc w:val="both"/>
        <w:rPr>
          <w:rFonts w:ascii="Times New Roman" w:hAnsi="Times New Roman" w:cs="Times New Roman"/>
          <w:sz w:val="24"/>
          <w:szCs w:val="24"/>
        </w:rPr>
      </w:pPr>
      <w:r w:rsidRPr="00592DC6">
        <w:rPr>
          <w:rFonts w:ascii="Times New Roman" w:eastAsia="Century Gothic" w:hAnsi="Times New Roman" w:cs="Times New Roman"/>
          <w:sz w:val="24"/>
          <w:szCs w:val="24"/>
        </w:rPr>
        <w:t xml:space="preserve">La création d’une </w:t>
      </w:r>
      <w:r w:rsidR="000E7F5B" w:rsidRPr="00592DC6">
        <w:rPr>
          <w:rFonts w:ascii="Times New Roman" w:eastAsia="Century Gothic" w:hAnsi="Times New Roman" w:cs="Times New Roman"/>
          <w:sz w:val="24"/>
          <w:szCs w:val="24"/>
        </w:rPr>
        <w:t>cha</w:t>
      </w:r>
      <w:r w:rsidR="000E7F5B">
        <w:rPr>
          <w:rFonts w:ascii="Times New Roman" w:eastAsia="Century Gothic" w:hAnsi="Times New Roman" w:cs="Times New Roman"/>
          <w:sz w:val="24"/>
          <w:szCs w:val="24"/>
        </w:rPr>
        <w:t>î</w:t>
      </w:r>
      <w:r w:rsidR="000E7F5B" w:rsidRPr="00592DC6">
        <w:rPr>
          <w:rFonts w:ascii="Times New Roman" w:eastAsia="Century Gothic" w:hAnsi="Times New Roman" w:cs="Times New Roman"/>
          <w:sz w:val="24"/>
          <w:szCs w:val="24"/>
        </w:rPr>
        <w:t xml:space="preserve">ne </w:t>
      </w:r>
      <w:r w:rsidRPr="00592DC6">
        <w:rPr>
          <w:rFonts w:ascii="Times New Roman" w:eastAsia="Century Gothic" w:hAnsi="Times New Roman" w:cs="Times New Roman"/>
          <w:sz w:val="24"/>
          <w:szCs w:val="24"/>
        </w:rPr>
        <w:t>d’information en continue</w:t>
      </w:r>
      <w:r w:rsidR="004713BD">
        <w:rPr>
          <w:rFonts w:ascii="Times New Roman" w:eastAsia="Century Gothic" w:hAnsi="Times New Roman" w:cs="Times New Roman"/>
          <w:sz w:val="24"/>
          <w:szCs w:val="24"/>
        </w:rPr>
        <w:t xml:space="preserve"> (</w:t>
      </w:r>
      <w:proofErr w:type="spellStart"/>
      <w:r w:rsidR="00640537" w:rsidRPr="00592DC6">
        <w:rPr>
          <w:rFonts w:ascii="Times New Roman" w:hAnsi="Times New Roman" w:cs="Times New Roman"/>
          <w:i/>
          <w:iCs/>
          <w:sz w:val="24"/>
          <w:szCs w:val="24"/>
        </w:rPr>
        <w:t>Watan</w:t>
      </w:r>
      <w:r w:rsidR="001177BB">
        <w:rPr>
          <w:rFonts w:ascii="Times New Roman" w:hAnsi="Times New Roman" w:cs="Times New Roman"/>
          <w:i/>
          <w:iCs/>
          <w:sz w:val="24"/>
          <w:szCs w:val="24"/>
        </w:rPr>
        <w:t>i</w:t>
      </w:r>
      <w:r w:rsidR="00640537" w:rsidRPr="00592DC6">
        <w:rPr>
          <w:rFonts w:ascii="Times New Roman" w:hAnsi="Times New Roman" w:cs="Times New Roman"/>
          <w:i/>
          <w:iCs/>
          <w:sz w:val="24"/>
          <w:szCs w:val="24"/>
        </w:rPr>
        <w:t>ya</w:t>
      </w:r>
      <w:proofErr w:type="spellEnd"/>
      <w:r w:rsidR="00640537" w:rsidRPr="00592DC6">
        <w:rPr>
          <w:rFonts w:ascii="Times New Roman" w:hAnsi="Times New Roman" w:cs="Times New Roman"/>
          <w:i/>
          <w:iCs/>
          <w:sz w:val="24"/>
          <w:szCs w:val="24"/>
        </w:rPr>
        <w:t xml:space="preserve"> Info</w:t>
      </w:r>
      <w:r w:rsidR="004713BD">
        <w:rPr>
          <w:rFonts w:ascii="Times New Roman" w:hAnsi="Times New Roman" w:cs="Times New Roman"/>
          <w:i/>
          <w:iCs/>
          <w:sz w:val="24"/>
          <w:szCs w:val="24"/>
        </w:rPr>
        <w:t>)</w:t>
      </w:r>
      <w:r w:rsidR="00640537" w:rsidRPr="00592DC6">
        <w:rPr>
          <w:rFonts w:ascii="Times New Roman" w:hAnsi="Times New Roman" w:cs="Times New Roman"/>
          <w:sz w:val="24"/>
          <w:szCs w:val="24"/>
        </w:rPr>
        <w:t xml:space="preserve"> </w:t>
      </w:r>
      <w:r w:rsidR="007E51C4" w:rsidRPr="00592DC6">
        <w:rPr>
          <w:rFonts w:ascii="Times New Roman" w:eastAsia="Century Gothic" w:hAnsi="Times New Roman" w:cs="Times New Roman"/>
          <w:sz w:val="24"/>
          <w:szCs w:val="24"/>
        </w:rPr>
        <w:t>capable de fournir aux citoyens une</w:t>
      </w:r>
      <w:r w:rsidR="007E51C4" w:rsidRPr="00592DC6">
        <w:rPr>
          <w:rFonts w:ascii="Times New Roman" w:hAnsi="Times New Roman" w:cs="Times New Roman"/>
          <w:sz w:val="24"/>
          <w:szCs w:val="24"/>
        </w:rPr>
        <w:t xml:space="preserve"> information pluraliste, indépendante,</w:t>
      </w:r>
      <w:r w:rsidR="00C328FB">
        <w:rPr>
          <w:rFonts w:ascii="Times New Roman" w:hAnsi="Times New Roman" w:cs="Times New Roman"/>
          <w:sz w:val="24"/>
          <w:szCs w:val="24"/>
        </w:rPr>
        <w:t xml:space="preserve"> </w:t>
      </w:r>
      <w:r w:rsidR="007E51C4" w:rsidRPr="00592DC6">
        <w:rPr>
          <w:rFonts w:ascii="Times New Roman" w:hAnsi="Times New Roman" w:cs="Times New Roman"/>
          <w:sz w:val="24"/>
          <w:szCs w:val="24"/>
        </w:rPr>
        <w:t xml:space="preserve">et de qualité sur tous les aspects de la vie politique, économique, sociale, et culturelle, et </w:t>
      </w:r>
      <w:r w:rsidR="007E51C4" w:rsidRPr="00592DC6">
        <w:rPr>
          <w:rFonts w:ascii="Times New Roman" w:eastAsia="Century Gothic" w:hAnsi="Times New Roman" w:cs="Times New Roman"/>
          <w:sz w:val="24"/>
          <w:szCs w:val="24"/>
        </w:rPr>
        <w:t>sous différents formats (</w:t>
      </w:r>
      <w:r w:rsidR="007E51C4" w:rsidRPr="00592DC6">
        <w:rPr>
          <w:rFonts w:ascii="Times New Roman" w:hAnsi="Times New Roman" w:cs="Times New Roman"/>
          <w:sz w:val="24"/>
          <w:szCs w:val="24"/>
        </w:rPr>
        <w:t xml:space="preserve">flash, </w:t>
      </w:r>
      <w:r w:rsidR="00C328FB">
        <w:rPr>
          <w:rFonts w:ascii="Times New Roman" w:hAnsi="Times New Roman" w:cs="Times New Roman"/>
          <w:sz w:val="24"/>
          <w:szCs w:val="24"/>
        </w:rPr>
        <w:t xml:space="preserve">débats, grand </w:t>
      </w:r>
      <w:r w:rsidR="007E51C4" w:rsidRPr="00592DC6">
        <w:rPr>
          <w:rFonts w:ascii="Times New Roman" w:hAnsi="Times New Roman" w:cs="Times New Roman"/>
          <w:sz w:val="24"/>
          <w:szCs w:val="24"/>
        </w:rPr>
        <w:t>reportages, enquêtes). Cette cha</w:t>
      </w:r>
      <w:r w:rsidR="000E7F5B">
        <w:rPr>
          <w:rFonts w:ascii="Times New Roman" w:hAnsi="Times New Roman" w:cs="Times New Roman"/>
          <w:sz w:val="24"/>
          <w:szCs w:val="24"/>
        </w:rPr>
        <w:t>î</w:t>
      </w:r>
      <w:r w:rsidR="007E51C4" w:rsidRPr="00592DC6">
        <w:rPr>
          <w:rFonts w:ascii="Times New Roman" w:hAnsi="Times New Roman" w:cs="Times New Roman"/>
          <w:sz w:val="24"/>
          <w:szCs w:val="24"/>
        </w:rPr>
        <w:t>ne</w:t>
      </w:r>
      <w:r w:rsidR="001D623C" w:rsidRPr="00592DC6">
        <w:rPr>
          <w:rFonts w:ascii="Times New Roman" w:hAnsi="Times New Roman" w:cs="Times New Roman"/>
          <w:sz w:val="24"/>
          <w:szCs w:val="24"/>
        </w:rPr>
        <w:t xml:space="preserve">, </w:t>
      </w:r>
      <w:r w:rsidR="004713BD">
        <w:rPr>
          <w:rFonts w:ascii="Times New Roman" w:hAnsi="Times New Roman" w:cs="Times New Roman"/>
          <w:sz w:val="24"/>
          <w:szCs w:val="24"/>
        </w:rPr>
        <w:t>qui constituera</w:t>
      </w:r>
      <w:r w:rsidR="00097024" w:rsidRPr="00592DC6">
        <w:rPr>
          <w:rFonts w:ascii="Times New Roman" w:hAnsi="Times New Roman" w:cs="Times New Roman"/>
          <w:sz w:val="24"/>
          <w:szCs w:val="24"/>
        </w:rPr>
        <w:t xml:space="preserve"> un maillon essentiel du système de média intégré</w:t>
      </w:r>
      <w:r w:rsidR="001D623C" w:rsidRPr="00592DC6">
        <w:rPr>
          <w:rFonts w:ascii="Times New Roman" w:hAnsi="Times New Roman" w:cs="Times New Roman"/>
          <w:sz w:val="24"/>
          <w:szCs w:val="24"/>
        </w:rPr>
        <w:t>,</w:t>
      </w:r>
      <w:r w:rsidR="007E51C4" w:rsidRPr="00592DC6">
        <w:rPr>
          <w:rFonts w:ascii="Times New Roman" w:hAnsi="Times New Roman" w:cs="Times New Roman"/>
          <w:sz w:val="24"/>
          <w:szCs w:val="24"/>
        </w:rPr>
        <w:t xml:space="preserve"> </w:t>
      </w:r>
      <w:r w:rsidR="00BE18AA" w:rsidRPr="00592DC6">
        <w:rPr>
          <w:rFonts w:ascii="Times New Roman" w:hAnsi="Times New Roman" w:cs="Times New Roman"/>
          <w:sz w:val="24"/>
          <w:szCs w:val="24"/>
        </w:rPr>
        <w:t>sera</w:t>
      </w:r>
      <w:r w:rsidR="00301E7D" w:rsidRPr="00592DC6">
        <w:rPr>
          <w:rFonts w:ascii="Times New Roman" w:hAnsi="Times New Roman" w:cs="Times New Roman"/>
          <w:sz w:val="24"/>
          <w:szCs w:val="24"/>
        </w:rPr>
        <w:t xml:space="preserve"> aussi un moyen de concrétiser les ambitions </w:t>
      </w:r>
      <w:r w:rsidR="00B05698" w:rsidRPr="00592DC6">
        <w:rPr>
          <w:rFonts w:ascii="Times New Roman" w:hAnsi="Times New Roman" w:cs="Times New Roman"/>
          <w:sz w:val="24"/>
          <w:szCs w:val="24"/>
        </w:rPr>
        <w:t xml:space="preserve">de l’ETT </w:t>
      </w:r>
      <w:r w:rsidR="00301E7D" w:rsidRPr="00592DC6">
        <w:rPr>
          <w:rFonts w:ascii="Times New Roman" w:hAnsi="Times New Roman" w:cs="Times New Roman"/>
          <w:sz w:val="24"/>
          <w:szCs w:val="24"/>
        </w:rPr>
        <w:t>en matière d’information régionale</w:t>
      </w:r>
      <w:r w:rsidR="001D623C" w:rsidRPr="00592DC6">
        <w:rPr>
          <w:rFonts w:ascii="Times New Roman" w:hAnsi="Times New Roman" w:cs="Times New Roman"/>
          <w:sz w:val="24"/>
          <w:szCs w:val="24"/>
        </w:rPr>
        <w:t xml:space="preserve">. Enfin, </w:t>
      </w:r>
      <w:r w:rsidR="00097024" w:rsidRPr="00592DC6">
        <w:rPr>
          <w:rFonts w:ascii="Times New Roman" w:hAnsi="Times New Roman" w:cs="Times New Roman"/>
          <w:sz w:val="24"/>
          <w:szCs w:val="24"/>
        </w:rPr>
        <w:t xml:space="preserve">il est prévu que </w:t>
      </w:r>
      <w:r w:rsidR="00B05698" w:rsidRPr="00592DC6">
        <w:rPr>
          <w:rFonts w:ascii="Times New Roman" w:hAnsi="Times New Roman" w:cs="Times New Roman"/>
          <w:sz w:val="24"/>
          <w:szCs w:val="24"/>
        </w:rPr>
        <w:t xml:space="preserve">la </w:t>
      </w:r>
      <w:r w:rsidR="001D623C" w:rsidRPr="00592DC6">
        <w:rPr>
          <w:rFonts w:ascii="Times New Roman" w:hAnsi="Times New Roman" w:cs="Times New Roman"/>
          <w:sz w:val="24"/>
          <w:szCs w:val="24"/>
        </w:rPr>
        <w:t>cha</w:t>
      </w:r>
      <w:r w:rsidR="000E7F5B">
        <w:rPr>
          <w:rFonts w:ascii="Times New Roman" w:hAnsi="Times New Roman" w:cs="Times New Roman"/>
          <w:sz w:val="24"/>
          <w:szCs w:val="24"/>
        </w:rPr>
        <w:t>î</w:t>
      </w:r>
      <w:r w:rsidR="001D623C" w:rsidRPr="00592DC6">
        <w:rPr>
          <w:rFonts w:ascii="Times New Roman" w:hAnsi="Times New Roman" w:cs="Times New Roman"/>
          <w:sz w:val="24"/>
          <w:szCs w:val="24"/>
        </w:rPr>
        <w:t xml:space="preserve">ne </w:t>
      </w:r>
      <w:r w:rsidR="00097024" w:rsidRPr="00592DC6">
        <w:rPr>
          <w:rFonts w:ascii="Times New Roman" w:hAnsi="Times New Roman" w:cs="Times New Roman"/>
          <w:sz w:val="24"/>
          <w:szCs w:val="24"/>
        </w:rPr>
        <w:t xml:space="preserve">se dote </w:t>
      </w:r>
      <w:r w:rsidR="001D623C" w:rsidRPr="00592DC6">
        <w:rPr>
          <w:rFonts w:ascii="Times New Roman" w:hAnsi="Times New Roman" w:cs="Times New Roman"/>
          <w:sz w:val="24"/>
          <w:szCs w:val="24"/>
        </w:rPr>
        <w:t>d’un</w:t>
      </w:r>
      <w:r w:rsidR="00C328FB">
        <w:rPr>
          <w:rFonts w:ascii="Times New Roman" w:hAnsi="Times New Roman" w:cs="Times New Roman"/>
          <w:sz w:val="24"/>
          <w:szCs w:val="24"/>
        </w:rPr>
        <w:t xml:space="preserve">e unité </w:t>
      </w:r>
      <w:r w:rsidR="001D623C" w:rsidRPr="00592DC6">
        <w:rPr>
          <w:rFonts w:ascii="Times New Roman" w:hAnsi="Times New Roman" w:cs="Times New Roman"/>
          <w:sz w:val="24"/>
          <w:szCs w:val="24"/>
        </w:rPr>
        <w:t xml:space="preserve">de détection et de traitement des </w:t>
      </w:r>
      <w:proofErr w:type="spellStart"/>
      <w:r w:rsidR="00A93A76" w:rsidRPr="00592DC6">
        <w:rPr>
          <w:rFonts w:ascii="Times New Roman" w:hAnsi="Times New Roman" w:cs="Times New Roman"/>
          <w:i/>
          <w:iCs/>
          <w:sz w:val="24"/>
          <w:szCs w:val="24"/>
        </w:rPr>
        <w:t>fake</w:t>
      </w:r>
      <w:proofErr w:type="spellEnd"/>
      <w:r w:rsidR="00A93A76" w:rsidRPr="00592DC6">
        <w:rPr>
          <w:rFonts w:ascii="Times New Roman" w:hAnsi="Times New Roman" w:cs="Times New Roman"/>
          <w:i/>
          <w:iCs/>
          <w:sz w:val="24"/>
          <w:szCs w:val="24"/>
        </w:rPr>
        <w:t xml:space="preserve"> news</w:t>
      </w:r>
      <w:r w:rsidR="00A93A76" w:rsidRPr="00592DC6">
        <w:rPr>
          <w:rFonts w:ascii="Times New Roman" w:hAnsi="Times New Roman" w:cs="Times New Roman"/>
          <w:sz w:val="24"/>
          <w:szCs w:val="24"/>
        </w:rPr>
        <w:t xml:space="preserve"> </w:t>
      </w:r>
      <w:r w:rsidR="00B05698" w:rsidRPr="00592DC6">
        <w:rPr>
          <w:rFonts w:ascii="Times New Roman" w:hAnsi="Times New Roman" w:cs="Times New Roman"/>
          <w:sz w:val="24"/>
          <w:szCs w:val="24"/>
        </w:rPr>
        <w:t xml:space="preserve">afin de combattre la désinformation et la </w:t>
      </w:r>
      <w:proofErr w:type="spellStart"/>
      <w:r w:rsidR="00B05698" w:rsidRPr="00592DC6">
        <w:rPr>
          <w:rFonts w:ascii="Times New Roman" w:hAnsi="Times New Roman" w:cs="Times New Roman"/>
          <w:sz w:val="24"/>
          <w:szCs w:val="24"/>
        </w:rPr>
        <w:t>mésinformation</w:t>
      </w:r>
      <w:proofErr w:type="spellEnd"/>
      <w:r w:rsidR="00B05698" w:rsidRPr="00592DC6">
        <w:rPr>
          <w:rFonts w:ascii="Times New Roman" w:hAnsi="Times New Roman" w:cs="Times New Roman"/>
          <w:sz w:val="24"/>
          <w:szCs w:val="24"/>
        </w:rPr>
        <w:t xml:space="preserve"> </w:t>
      </w:r>
      <w:r w:rsidR="001D623C" w:rsidRPr="00592DC6">
        <w:rPr>
          <w:rFonts w:ascii="Times New Roman" w:hAnsi="Times New Roman" w:cs="Times New Roman"/>
          <w:sz w:val="24"/>
          <w:szCs w:val="24"/>
        </w:rPr>
        <w:t>qui</w:t>
      </w:r>
      <w:r w:rsidR="00EC0656">
        <w:rPr>
          <w:rFonts w:ascii="Times New Roman" w:hAnsi="Times New Roman" w:cs="Times New Roman"/>
          <w:sz w:val="24"/>
          <w:szCs w:val="24"/>
        </w:rPr>
        <w:t xml:space="preserve">, en Tunisie comme </w:t>
      </w:r>
      <w:r w:rsidR="004713BD">
        <w:rPr>
          <w:rFonts w:ascii="Times New Roman" w:hAnsi="Times New Roman" w:cs="Times New Roman"/>
          <w:sz w:val="24"/>
          <w:szCs w:val="24"/>
        </w:rPr>
        <w:t>dans le reste du monde</w:t>
      </w:r>
      <w:r w:rsidR="00C328FB">
        <w:rPr>
          <w:rFonts w:ascii="Times New Roman" w:hAnsi="Times New Roman" w:cs="Times New Roman"/>
          <w:sz w:val="24"/>
          <w:szCs w:val="24"/>
        </w:rPr>
        <w:t xml:space="preserve">, </w:t>
      </w:r>
      <w:r w:rsidR="002621A4" w:rsidRPr="00592DC6">
        <w:rPr>
          <w:rFonts w:ascii="Times New Roman" w:hAnsi="Times New Roman" w:cs="Times New Roman"/>
          <w:sz w:val="24"/>
          <w:szCs w:val="24"/>
        </w:rPr>
        <w:t>exacerbe</w:t>
      </w:r>
      <w:r w:rsidR="00640537" w:rsidRPr="00592DC6">
        <w:rPr>
          <w:rFonts w:ascii="Times New Roman" w:hAnsi="Times New Roman" w:cs="Times New Roman"/>
          <w:sz w:val="24"/>
          <w:szCs w:val="24"/>
        </w:rPr>
        <w:t>nt</w:t>
      </w:r>
      <w:r w:rsidR="002621A4" w:rsidRPr="00592DC6">
        <w:rPr>
          <w:rFonts w:ascii="Times New Roman" w:hAnsi="Times New Roman" w:cs="Times New Roman"/>
          <w:sz w:val="24"/>
          <w:szCs w:val="24"/>
        </w:rPr>
        <w:t xml:space="preserve"> le débat public</w:t>
      </w:r>
      <w:r w:rsidR="00F14C2F" w:rsidRPr="00592DC6">
        <w:rPr>
          <w:rFonts w:ascii="Times New Roman" w:hAnsi="Times New Roman" w:cs="Times New Roman"/>
          <w:sz w:val="24"/>
          <w:szCs w:val="24"/>
        </w:rPr>
        <w:t xml:space="preserve"> </w:t>
      </w:r>
      <w:r w:rsidR="002621A4" w:rsidRPr="00592DC6">
        <w:rPr>
          <w:rFonts w:ascii="Times New Roman" w:hAnsi="Times New Roman" w:cs="Times New Roman"/>
          <w:sz w:val="24"/>
          <w:szCs w:val="24"/>
        </w:rPr>
        <w:t>et constitue</w:t>
      </w:r>
      <w:r w:rsidR="00640537" w:rsidRPr="00592DC6">
        <w:rPr>
          <w:rFonts w:ascii="Times New Roman" w:hAnsi="Times New Roman" w:cs="Times New Roman"/>
          <w:sz w:val="24"/>
          <w:szCs w:val="24"/>
        </w:rPr>
        <w:t>nt</w:t>
      </w:r>
      <w:r w:rsidR="002621A4" w:rsidRPr="00592DC6">
        <w:rPr>
          <w:rFonts w:ascii="Times New Roman" w:hAnsi="Times New Roman" w:cs="Times New Roman"/>
          <w:sz w:val="24"/>
          <w:szCs w:val="24"/>
        </w:rPr>
        <w:t xml:space="preserve"> un terreau fertile à la </w:t>
      </w:r>
      <w:r w:rsidR="00381447">
        <w:rPr>
          <w:rFonts w:ascii="Times New Roman" w:hAnsi="Times New Roman" w:cs="Times New Roman"/>
          <w:sz w:val="24"/>
          <w:szCs w:val="24"/>
        </w:rPr>
        <w:t>polarisation de la société.</w:t>
      </w:r>
      <w:r w:rsidR="002621A4" w:rsidRPr="00592DC6">
        <w:rPr>
          <w:rFonts w:ascii="Times New Roman" w:hAnsi="Times New Roman" w:cs="Times New Roman"/>
          <w:sz w:val="24"/>
          <w:szCs w:val="24"/>
        </w:rPr>
        <w:t xml:space="preserve"> </w:t>
      </w:r>
    </w:p>
    <w:p w14:paraId="0F526C92" w14:textId="77777777" w:rsidR="00DD6F1B" w:rsidRPr="00592DC6" w:rsidRDefault="00DD6F1B" w:rsidP="00E44940">
      <w:pPr>
        <w:spacing w:after="0" w:line="240" w:lineRule="auto"/>
        <w:ind w:left="426" w:hanging="284"/>
        <w:jc w:val="both"/>
        <w:rPr>
          <w:rFonts w:ascii="Times New Roman" w:hAnsi="Times New Roman" w:cs="Times New Roman"/>
          <w:sz w:val="24"/>
          <w:szCs w:val="24"/>
        </w:rPr>
      </w:pPr>
    </w:p>
    <w:p w14:paraId="0F526C93" w14:textId="77777777" w:rsidR="00B16D25" w:rsidRPr="00053D41" w:rsidRDefault="00436600" w:rsidP="00053D41">
      <w:pPr>
        <w:numPr>
          <w:ilvl w:val="0"/>
          <w:numId w:val="3"/>
        </w:numPr>
        <w:spacing w:line="240" w:lineRule="auto"/>
        <w:ind w:left="426" w:hanging="284"/>
        <w:jc w:val="both"/>
        <w:rPr>
          <w:rFonts w:ascii="Times New Roman" w:hAnsi="Times New Roman" w:cs="Times New Roman"/>
          <w:sz w:val="24"/>
          <w:szCs w:val="24"/>
        </w:rPr>
      </w:pPr>
      <w:r w:rsidRPr="00543C4E">
        <w:rPr>
          <w:rFonts w:ascii="Times New Roman" w:hAnsi="Times New Roman" w:cs="Times New Roman"/>
          <w:sz w:val="24"/>
          <w:szCs w:val="24"/>
        </w:rPr>
        <w:t>Le développement d</w:t>
      </w:r>
      <w:r w:rsidR="00E53A7C">
        <w:rPr>
          <w:rFonts w:ascii="Times New Roman" w:hAnsi="Times New Roman" w:cs="Times New Roman"/>
          <w:sz w:val="24"/>
          <w:szCs w:val="24"/>
        </w:rPr>
        <w:t xml:space="preserve">e </w:t>
      </w:r>
      <w:r w:rsidR="002A3B80" w:rsidRPr="00543C4E">
        <w:rPr>
          <w:rFonts w:ascii="Times New Roman" w:hAnsi="Times New Roman" w:cs="Times New Roman"/>
          <w:sz w:val="24"/>
          <w:szCs w:val="24"/>
        </w:rPr>
        <w:t xml:space="preserve">la communication externe et </w:t>
      </w:r>
      <w:r w:rsidRPr="00543C4E">
        <w:rPr>
          <w:rFonts w:ascii="Times New Roman" w:hAnsi="Times New Roman" w:cs="Times New Roman"/>
          <w:sz w:val="24"/>
          <w:szCs w:val="24"/>
        </w:rPr>
        <w:t>d’</w:t>
      </w:r>
      <w:r w:rsidR="002A3B80" w:rsidRPr="00543C4E">
        <w:rPr>
          <w:rFonts w:ascii="Times New Roman" w:hAnsi="Times New Roman" w:cs="Times New Roman"/>
          <w:sz w:val="24"/>
          <w:szCs w:val="24"/>
        </w:rPr>
        <w:t xml:space="preserve">une culture </w:t>
      </w:r>
      <w:r w:rsidR="00543C4E" w:rsidRPr="00543C4E">
        <w:rPr>
          <w:rFonts w:ascii="Times New Roman" w:hAnsi="Times New Roman" w:cs="Times New Roman"/>
          <w:sz w:val="24"/>
          <w:szCs w:val="24"/>
        </w:rPr>
        <w:t>de</w:t>
      </w:r>
      <w:r w:rsidR="00543C4E">
        <w:rPr>
          <w:rFonts w:ascii="Times New Roman" w:hAnsi="Times New Roman" w:cs="Times New Roman"/>
          <w:sz w:val="24"/>
          <w:szCs w:val="24"/>
        </w:rPr>
        <w:t xml:space="preserve"> </w:t>
      </w:r>
      <w:r w:rsidR="00543C4E" w:rsidRPr="00543C4E">
        <w:rPr>
          <w:rFonts w:ascii="Times New Roman" w:hAnsi="Times New Roman" w:cs="Times New Roman"/>
          <w:sz w:val="24"/>
          <w:szCs w:val="24"/>
        </w:rPr>
        <w:t>redevabilité</w:t>
      </w:r>
      <w:r w:rsidR="00E53A7C">
        <w:rPr>
          <w:rFonts w:ascii="Times New Roman" w:hAnsi="Times New Roman" w:cs="Times New Roman"/>
          <w:sz w:val="24"/>
          <w:szCs w:val="24"/>
        </w:rPr>
        <w:t xml:space="preserve"> qui incluent, notamment :</w:t>
      </w:r>
      <w:r w:rsidR="002A3B80" w:rsidRPr="00543C4E">
        <w:rPr>
          <w:rFonts w:ascii="Times New Roman" w:hAnsi="Times New Roman" w:cs="Times New Roman"/>
          <w:sz w:val="24"/>
          <w:szCs w:val="24"/>
        </w:rPr>
        <w:t xml:space="preserve"> </w:t>
      </w:r>
      <w:r w:rsidR="00E53A7C">
        <w:rPr>
          <w:rFonts w:ascii="Times New Roman" w:hAnsi="Times New Roman" w:cs="Times New Roman"/>
          <w:sz w:val="24"/>
          <w:szCs w:val="24"/>
        </w:rPr>
        <w:t xml:space="preserve">une </w:t>
      </w:r>
      <w:r w:rsidR="002A3B80" w:rsidRPr="00543C4E">
        <w:rPr>
          <w:rFonts w:ascii="Times New Roman" w:hAnsi="Times New Roman" w:cs="Times New Roman"/>
          <w:sz w:val="24"/>
          <w:szCs w:val="24"/>
        </w:rPr>
        <w:t>stratégie pour la promotion des valeurs d</w:t>
      </w:r>
      <w:r w:rsidR="006E0A53" w:rsidRPr="00543C4E">
        <w:rPr>
          <w:rFonts w:ascii="Times New Roman" w:hAnsi="Times New Roman" w:cs="Times New Roman"/>
          <w:sz w:val="24"/>
          <w:szCs w:val="24"/>
        </w:rPr>
        <w:t>e la télédiffusion de service public</w:t>
      </w:r>
      <w:r w:rsidR="002A3B80" w:rsidRPr="00543C4E">
        <w:rPr>
          <w:rFonts w:ascii="Times New Roman" w:hAnsi="Times New Roman" w:cs="Times New Roman"/>
          <w:sz w:val="24"/>
          <w:szCs w:val="24"/>
        </w:rPr>
        <w:t xml:space="preserve"> afin de mettre en évidence la manière dont la </w:t>
      </w:r>
      <w:r w:rsidR="00392931" w:rsidRPr="00543C4E">
        <w:rPr>
          <w:rFonts w:ascii="Times New Roman" w:hAnsi="Times New Roman" w:cs="Times New Roman"/>
          <w:sz w:val="24"/>
          <w:szCs w:val="24"/>
        </w:rPr>
        <w:t xml:space="preserve">nouvelle </w:t>
      </w:r>
      <w:r w:rsidR="002A3B80" w:rsidRPr="00543C4E">
        <w:rPr>
          <w:rFonts w:ascii="Times New Roman" w:hAnsi="Times New Roman" w:cs="Times New Roman"/>
          <w:sz w:val="24"/>
          <w:szCs w:val="24"/>
        </w:rPr>
        <w:t xml:space="preserve">programmation </w:t>
      </w:r>
      <w:r w:rsidR="002A3B80" w:rsidRPr="00543C4E">
        <w:rPr>
          <w:rFonts w:ascii="Times New Roman" w:hAnsi="Times New Roman" w:cs="Times New Roman"/>
          <w:sz w:val="24"/>
          <w:szCs w:val="24"/>
        </w:rPr>
        <w:lastRenderedPageBreak/>
        <w:t>d’ETT incarne</w:t>
      </w:r>
      <w:r w:rsidR="004116E3">
        <w:rPr>
          <w:rFonts w:ascii="Times New Roman" w:hAnsi="Times New Roman" w:cs="Times New Roman"/>
          <w:sz w:val="24"/>
          <w:szCs w:val="24"/>
        </w:rPr>
        <w:t>ra</w:t>
      </w:r>
      <w:r w:rsidR="002A3B80" w:rsidRPr="00543C4E">
        <w:rPr>
          <w:rFonts w:ascii="Times New Roman" w:hAnsi="Times New Roman" w:cs="Times New Roman"/>
          <w:sz w:val="24"/>
          <w:szCs w:val="24"/>
        </w:rPr>
        <w:t xml:space="preserve"> et contribue</w:t>
      </w:r>
      <w:r w:rsidR="004116E3">
        <w:rPr>
          <w:rFonts w:ascii="Times New Roman" w:hAnsi="Times New Roman" w:cs="Times New Roman"/>
          <w:sz w:val="24"/>
          <w:szCs w:val="24"/>
        </w:rPr>
        <w:t>ra</w:t>
      </w:r>
      <w:r w:rsidR="002A3B80" w:rsidRPr="00543C4E">
        <w:rPr>
          <w:rFonts w:ascii="Times New Roman" w:hAnsi="Times New Roman" w:cs="Times New Roman"/>
          <w:sz w:val="24"/>
          <w:szCs w:val="24"/>
        </w:rPr>
        <w:t xml:space="preserve"> au développement de la Tunisie moderne</w:t>
      </w:r>
      <w:r w:rsidR="00E53A7C">
        <w:rPr>
          <w:rFonts w:ascii="Times New Roman" w:hAnsi="Times New Roman" w:cs="Times New Roman"/>
          <w:sz w:val="24"/>
          <w:szCs w:val="24"/>
        </w:rPr>
        <w:t xml:space="preserve"> ; une clarification </w:t>
      </w:r>
      <w:r w:rsidR="002A3B80" w:rsidRPr="00543C4E">
        <w:rPr>
          <w:rFonts w:ascii="Times New Roman" w:hAnsi="Times New Roman" w:cs="Times New Roman"/>
          <w:sz w:val="24"/>
          <w:szCs w:val="24"/>
        </w:rPr>
        <w:t xml:space="preserve"> </w:t>
      </w:r>
      <w:r w:rsidR="00E53A7C">
        <w:rPr>
          <w:rFonts w:ascii="Times New Roman" w:hAnsi="Times New Roman" w:cs="Times New Roman"/>
          <w:sz w:val="24"/>
          <w:szCs w:val="24"/>
        </w:rPr>
        <w:t xml:space="preserve">des </w:t>
      </w:r>
      <w:r w:rsidR="00543C4E" w:rsidRPr="00543C4E">
        <w:rPr>
          <w:rFonts w:ascii="Times New Roman" w:hAnsi="Times New Roman" w:cs="Times New Roman"/>
          <w:sz w:val="24"/>
          <w:szCs w:val="24"/>
        </w:rPr>
        <w:t xml:space="preserve">procédures </w:t>
      </w:r>
      <w:r w:rsidR="00AD5FB6" w:rsidRPr="00543C4E">
        <w:rPr>
          <w:rFonts w:ascii="Times New Roman" w:hAnsi="Times New Roman" w:cs="Times New Roman"/>
          <w:sz w:val="24"/>
          <w:szCs w:val="24"/>
        </w:rPr>
        <w:t xml:space="preserve">du médiateur </w:t>
      </w:r>
      <w:r w:rsidR="00543C4E" w:rsidRPr="00543C4E">
        <w:rPr>
          <w:rFonts w:ascii="Times New Roman" w:hAnsi="Times New Roman" w:cs="Times New Roman"/>
          <w:sz w:val="24"/>
          <w:szCs w:val="24"/>
        </w:rPr>
        <w:t xml:space="preserve">établi </w:t>
      </w:r>
      <w:r w:rsidR="002A3B80" w:rsidRPr="00543C4E">
        <w:rPr>
          <w:rFonts w:ascii="Times New Roman" w:hAnsi="Times New Roman" w:cs="Times New Roman"/>
          <w:sz w:val="24"/>
          <w:szCs w:val="24"/>
        </w:rPr>
        <w:t>après la Révolution pour permettre au</w:t>
      </w:r>
      <w:r w:rsidR="00873428" w:rsidRPr="00543C4E">
        <w:rPr>
          <w:rFonts w:ascii="Times New Roman" w:hAnsi="Times New Roman" w:cs="Times New Roman"/>
          <w:sz w:val="24"/>
          <w:szCs w:val="24"/>
        </w:rPr>
        <w:t>x téléspectateurs</w:t>
      </w:r>
      <w:r w:rsidR="002A3B80" w:rsidRPr="00543C4E">
        <w:rPr>
          <w:rFonts w:ascii="Times New Roman" w:hAnsi="Times New Roman" w:cs="Times New Roman"/>
          <w:sz w:val="24"/>
          <w:szCs w:val="24"/>
        </w:rPr>
        <w:t xml:space="preserve"> de formuler </w:t>
      </w:r>
      <w:r w:rsidR="00873428" w:rsidRPr="00543C4E">
        <w:rPr>
          <w:rFonts w:ascii="Times New Roman" w:hAnsi="Times New Roman" w:cs="Times New Roman"/>
          <w:sz w:val="24"/>
          <w:szCs w:val="24"/>
        </w:rPr>
        <w:t>leurs</w:t>
      </w:r>
      <w:r w:rsidR="002A3B80" w:rsidRPr="00543C4E">
        <w:rPr>
          <w:rFonts w:ascii="Times New Roman" w:hAnsi="Times New Roman" w:cs="Times New Roman"/>
          <w:sz w:val="24"/>
          <w:szCs w:val="24"/>
        </w:rPr>
        <w:t xml:space="preserve"> </w:t>
      </w:r>
      <w:r w:rsidR="00E53A7C">
        <w:rPr>
          <w:rFonts w:ascii="Times New Roman" w:hAnsi="Times New Roman" w:cs="Times New Roman"/>
          <w:sz w:val="24"/>
          <w:szCs w:val="24"/>
        </w:rPr>
        <w:t xml:space="preserve">avis et </w:t>
      </w:r>
      <w:r w:rsidR="002A3B80" w:rsidRPr="00543C4E">
        <w:rPr>
          <w:rFonts w:ascii="Times New Roman" w:hAnsi="Times New Roman" w:cs="Times New Roman"/>
          <w:sz w:val="24"/>
          <w:szCs w:val="24"/>
        </w:rPr>
        <w:t>critiques</w:t>
      </w:r>
      <w:r w:rsidR="00E53A7C">
        <w:rPr>
          <w:rFonts w:ascii="Times New Roman" w:hAnsi="Times New Roman" w:cs="Times New Roman"/>
          <w:sz w:val="24"/>
          <w:szCs w:val="24"/>
        </w:rPr>
        <w:t> ; et l’élaboration d</w:t>
      </w:r>
      <w:r w:rsidR="00C212ED" w:rsidRPr="00543C4E">
        <w:rPr>
          <w:rFonts w:ascii="Times New Roman" w:hAnsi="Times New Roman" w:cs="Times New Roman"/>
          <w:sz w:val="24"/>
          <w:szCs w:val="24"/>
        </w:rPr>
        <w:t xml:space="preserve">es modalités pratiques </w:t>
      </w:r>
      <w:r w:rsidR="00E53A7C">
        <w:rPr>
          <w:rFonts w:ascii="Times New Roman" w:hAnsi="Times New Roman" w:cs="Times New Roman"/>
          <w:sz w:val="24"/>
          <w:szCs w:val="24"/>
        </w:rPr>
        <w:t xml:space="preserve">des relations avec </w:t>
      </w:r>
      <w:r w:rsidR="00C212ED" w:rsidRPr="00543C4E">
        <w:rPr>
          <w:rFonts w:ascii="Times New Roman" w:hAnsi="Times New Roman" w:cs="Times New Roman"/>
          <w:sz w:val="24"/>
          <w:szCs w:val="24"/>
        </w:rPr>
        <w:t xml:space="preserve">la </w:t>
      </w:r>
      <w:r w:rsidR="000F4B43" w:rsidRPr="00543C4E">
        <w:rPr>
          <w:rFonts w:ascii="Times New Roman" w:hAnsi="Times New Roman" w:cs="Times New Roman"/>
          <w:sz w:val="24"/>
          <w:szCs w:val="24"/>
        </w:rPr>
        <w:t>HAICA</w:t>
      </w:r>
      <w:r w:rsidR="00C212ED" w:rsidRPr="00543C4E">
        <w:rPr>
          <w:rFonts w:ascii="Times New Roman" w:hAnsi="Times New Roman" w:cs="Times New Roman"/>
          <w:sz w:val="24"/>
          <w:szCs w:val="24"/>
        </w:rPr>
        <w:t xml:space="preserve"> dans son rôle de garant de l’indépendance de l’ETT et</w:t>
      </w:r>
      <w:r w:rsidR="00E53A7C">
        <w:rPr>
          <w:rFonts w:ascii="Times New Roman" w:hAnsi="Times New Roman" w:cs="Times New Roman"/>
          <w:sz w:val="24"/>
          <w:szCs w:val="24"/>
        </w:rPr>
        <w:t xml:space="preserve"> de contrôle de l’exercice de ses missions de service public</w:t>
      </w:r>
      <w:r w:rsidR="00C212ED" w:rsidRPr="00543C4E">
        <w:rPr>
          <w:rFonts w:ascii="Times New Roman" w:hAnsi="Times New Roman" w:cs="Times New Roman"/>
          <w:sz w:val="24"/>
          <w:szCs w:val="24"/>
        </w:rPr>
        <w:t>.</w:t>
      </w:r>
    </w:p>
    <w:p w14:paraId="0F526C94" w14:textId="77777777" w:rsidR="00F54284" w:rsidRPr="00592DC6" w:rsidRDefault="00F54284" w:rsidP="00F54284">
      <w:pPr>
        <w:spacing w:after="0" w:line="240" w:lineRule="auto"/>
        <w:jc w:val="both"/>
        <w:rPr>
          <w:rFonts w:ascii="Times New Roman" w:hAnsi="Times New Roman" w:cs="Times New Roman"/>
          <w:sz w:val="24"/>
          <w:szCs w:val="24"/>
        </w:rPr>
      </w:pPr>
      <w:r w:rsidRPr="00592DC6">
        <w:rPr>
          <w:rFonts w:ascii="Times New Roman" w:hAnsi="Times New Roman" w:cs="Times New Roman"/>
          <w:b/>
          <w:bCs/>
          <w:i/>
          <w:iCs/>
          <w:sz w:val="24"/>
          <w:szCs w:val="24"/>
        </w:rPr>
        <w:t>- Description du projet</w:t>
      </w:r>
    </w:p>
    <w:p w14:paraId="0F526C95" w14:textId="77777777" w:rsidR="002A3B80" w:rsidRPr="00592DC6" w:rsidRDefault="002A3B80" w:rsidP="002A3B80">
      <w:pPr>
        <w:spacing w:after="0" w:line="240" w:lineRule="auto"/>
        <w:jc w:val="both"/>
        <w:rPr>
          <w:rFonts w:ascii="Times New Roman" w:hAnsi="Times New Roman" w:cs="Times New Roman"/>
          <w:sz w:val="24"/>
          <w:szCs w:val="24"/>
        </w:rPr>
      </w:pPr>
    </w:p>
    <w:p w14:paraId="0F526C96" w14:textId="77777777" w:rsidR="00A116BC" w:rsidRPr="00592DC6" w:rsidRDefault="00D045B7" w:rsidP="00A116BC">
      <w:pPr>
        <w:spacing w:line="240" w:lineRule="auto"/>
        <w:jc w:val="both"/>
        <w:rPr>
          <w:rFonts w:ascii="Times New Roman" w:hAnsi="Times New Roman" w:cs="Times New Roman"/>
          <w:sz w:val="24"/>
          <w:szCs w:val="24"/>
        </w:rPr>
      </w:pPr>
      <w:r w:rsidRPr="00592DC6">
        <w:rPr>
          <w:rFonts w:ascii="Times New Roman" w:eastAsia="Century Gothic" w:hAnsi="Times New Roman" w:cs="Times New Roman"/>
          <w:sz w:val="24"/>
          <w:szCs w:val="24"/>
        </w:rPr>
        <w:t xml:space="preserve">En synthèse, l’ETT est entrée depuis la Révolution de 2011 </w:t>
      </w:r>
      <w:r w:rsidRPr="00592DC6">
        <w:rPr>
          <w:rFonts w:ascii="Times New Roman" w:hAnsi="Times New Roman" w:cs="Times New Roman"/>
          <w:color w:val="000000"/>
          <w:sz w:val="24"/>
          <w:szCs w:val="24"/>
        </w:rPr>
        <w:t xml:space="preserve">dans un processus de réforme de ses structures de production, d’administration et de gestion qui a été considérablement ralenti par un environnement juridique incertain, </w:t>
      </w:r>
      <w:r w:rsidRPr="00592DC6">
        <w:rPr>
          <w:rFonts w:ascii="Times New Roman" w:hAnsi="Times New Roman" w:cs="Times New Roman"/>
          <w:sz w:val="24"/>
          <w:szCs w:val="24"/>
        </w:rPr>
        <w:t xml:space="preserve">un cadre budgétaire instable, et des règles de fonctionnement paralysantes héritées de son passé de média de propagande d’État. Toutefois, </w:t>
      </w:r>
      <w:r w:rsidRPr="00592DC6">
        <w:rPr>
          <w:rFonts w:ascii="Times New Roman" w:hAnsi="Times New Roman" w:cs="Times New Roman"/>
          <w:color w:val="000000"/>
          <w:sz w:val="24"/>
          <w:szCs w:val="24"/>
        </w:rPr>
        <w:t xml:space="preserve">la signature en 2019 avec la Présidence du gouvernement tunisien d’un contrat d’objectif et </w:t>
      </w:r>
      <w:r w:rsidR="00F14C2F" w:rsidRPr="00592DC6">
        <w:rPr>
          <w:rFonts w:ascii="Times New Roman" w:hAnsi="Times New Roman" w:cs="Times New Roman"/>
          <w:color w:val="000000"/>
          <w:sz w:val="24"/>
          <w:szCs w:val="24"/>
        </w:rPr>
        <w:t xml:space="preserve">de </w:t>
      </w:r>
      <w:r w:rsidRPr="00592DC6">
        <w:rPr>
          <w:rFonts w:ascii="Times New Roman" w:hAnsi="Times New Roman" w:cs="Times New Roman"/>
          <w:color w:val="000000"/>
          <w:sz w:val="24"/>
          <w:szCs w:val="24"/>
        </w:rPr>
        <w:t xml:space="preserve">moyens garantissant l’indépendance éditoriale </w:t>
      </w:r>
      <w:r w:rsidR="00A57D0D" w:rsidRPr="00592DC6">
        <w:rPr>
          <w:rFonts w:ascii="Times New Roman" w:hAnsi="Times New Roman" w:cs="Times New Roman"/>
          <w:color w:val="000000"/>
          <w:sz w:val="24"/>
          <w:szCs w:val="24"/>
        </w:rPr>
        <w:t xml:space="preserve">de l’ETT </w:t>
      </w:r>
      <w:r w:rsidRPr="00592DC6">
        <w:rPr>
          <w:rFonts w:ascii="Times New Roman" w:hAnsi="Times New Roman" w:cs="Times New Roman"/>
          <w:color w:val="000000"/>
          <w:sz w:val="24"/>
          <w:szCs w:val="24"/>
        </w:rPr>
        <w:t>et définissant clairement des missions de service public en ligne avec les meilleures pratiques du secteur a donné une nouvelle impulsion à ce processus de modernisation</w:t>
      </w:r>
      <w:r w:rsidR="00A57D0D" w:rsidRPr="00592DC6">
        <w:rPr>
          <w:rFonts w:ascii="Times New Roman" w:hAnsi="Times New Roman" w:cs="Times New Roman"/>
          <w:color w:val="000000"/>
          <w:sz w:val="24"/>
          <w:szCs w:val="24"/>
        </w:rPr>
        <w:t>. Celui-ci</w:t>
      </w:r>
      <w:r w:rsidRPr="00592DC6">
        <w:rPr>
          <w:rFonts w:ascii="Times New Roman" w:hAnsi="Times New Roman" w:cs="Times New Roman"/>
          <w:sz w:val="24"/>
          <w:szCs w:val="24"/>
        </w:rPr>
        <w:t xml:space="preserve"> doit permettre à terme à l’ETT de jouer pleinement le rôle que les sociétés démocratiques assignent aux médias de service public</w:t>
      </w:r>
      <w:r w:rsidR="009B1F8D">
        <w:rPr>
          <w:rFonts w:ascii="Times New Roman" w:hAnsi="Times New Roman" w:cs="Times New Roman"/>
          <w:sz w:val="24"/>
          <w:szCs w:val="24"/>
        </w:rPr>
        <w:t>, mais aussi</w:t>
      </w:r>
      <w:r w:rsidRPr="00592DC6">
        <w:rPr>
          <w:rFonts w:ascii="Times New Roman" w:hAnsi="Times New Roman" w:cs="Times New Roman"/>
          <w:sz w:val="24"/>
          <w:szCs w:val="24"/>
        </w:rPr>
        <w:t xml:space="preserve"> de </w:t>
      </w:r>
      <w:r w:rsidRPr="00592DC6">
        <w:rPr>
          <w:rFonts w:ascii="Times New Roman" w:hAnsi="Times New Roman" w:cs="Times New Roman"/>
          <w:color w:val="000000"/>
          <w:sz w:val="24"/>
          <w:szCs w:val="24"/>
        </w:rPr>
        <w:t xml:space="preserve">relever les défis technologiques et éditoriaux posés par la transition numérique, la </w:t>
      </w:r>
      <w:proofErr w:type="spellStart"/>
      <w:r w:rsidRPr="00592DC6">
        <w:rPr>
          <w:rFonts w:ascii="Times New Roman" w:hAnsi="Times New Roman" w:cs="Times New Roman"/>
          <w:sz w:val="24"/>
          <w:szCs w:val="24"/>
        </w:rPr>
        <w:t>délinéarisation</w:t>
      </w:r>
      <w:proofErr w:type="spellEnd"/>
      <w:r w:rsidRPr="00592DC6">
        <w:rPr>
          <w:rFonts w:ascii="Times New Roman" w:hAnsi="Times New Roman" w:cs="Times New Roman"/>
          <w:sz w:val="24"/>
          <w:szCs w:val="24"/>
        </w:rPr>
        <w:t xml:space="preserve"> de la consommation des programmes télévisés, et la montée en puissance des fausses informations qui sont générées de façon quasi industrielle sur Internet.</w:t>
      </w:r>
    </w:p>
    <w:p w14:paraId="0F526C97" w14:textId="77777777" w:rsidR="00A116BC" w:rsidRPr="00592DC6" w:rsidRDefault="00B16FD8" w:rsidP="00A116BC">
      <w:pPr>
        <w:spacing w:line="240" w:lineRule="auto"/>
        <w:jc w:val="both"/>
        <w:rPr>
          <w:rFonts w:ascii="Times New Roman" w:hAnsi="Times New Roman" w:cs="Times New Roman"/>
          <w:sz w:val="24"/>
          <w:szCs w:val="24"/>
        </w:rPr>
      </w:pPr>
      <w:r w:rsidRPr="00592DC6">
        <w:rPr>
          <w:rFonts w:ascii="Times New Roman" w:eastAsia="Century Gothic" w:hAnsi="Times New Roman" w:cs="Times New Roman"/>
          <w:sz w:val="24"/>
          <w:szCs w:val="24"/>
        </w:rPr>
        <w:t>Les activités liées à la réorganisation</w:t>
      </w:r>
      <w:r w:rsidR="009B1F8D">
        <w:rPr>
          <w:rFonts w:ascii="Times New Roman" w:eastAsia="Century Gothic" w:hAnsi="Times New Roman" w:cs="Times New Roman"/>
          <w:sz w:val="24"/>
          <w:szCs w:val="24"/>
        </w:rPr>
        <w:t xml:space="preserve">, </w:t>
      </w:r>
      <w:r w:rsidRPr="00592DC6">
        <w:rPr>
          <w:rFonts w:ascii="Times New Roman" w:eastAsia="Century Gothic" w:hAnsi="Times New Roman" w:cs="Times New Roman"/>
          <w:sz w:val="24"/>
          <w:szCs w:val="24"/>
        </w:rPr>
        <w:t>la transformation en média intégré, la programmation de service public, et la communication interne ont été jugée</w:t>
      </w:r>
      <w:r w:rsidR="001177BB">
        <w:rPr>
          <w:rFonts w:ascii="Times New Roman" w:eastAsia="Century Gothic" w:hAnsi="Times New Roman" w:cs="Times New Roman"/>
          <w:sz w:val="24"/>
          <w:szCs w:val="24"/>
        </w:rPr>
        <w:t>s</w:t>
      </w:r>
      <w:r w:rsidRPr="00592DC6">
        <w:rPr>
          <w:rFonts w:ascii="Times New Roman" w:eastAsia="Century Gothic" w:hAnsi="Times New Roman" w:cs="Times New Roman"/>
          <w:sz w:val="24"/>
          <w:szCs w:val="24"/>
        </w:rPr>
        <w:t xml:space="preserve"> prioritaires et sont en cours et, pour certains, ont déjà connu des avancées substantielles. C’est le cas notamment du projet de </w:t>
      </w:r>
      <w:r w:rsidR="000E7F5B" w:rsidRPr="00592DC6">
        <w:rPr>
          <w:rFonts w:ascii="Times New Roman" w:eastAsia="Century Gothic" w:hAnsi="Times New Roman" w:cs="Times New Roman"/>
          <w:sz w:val="24"/>
          <w:szCs w:val="24"/>
        </w:rPr>
        <w:t>cha</w:t>
      </w:r>
      <w:r w:rsidR="000E7F5B">
        <w:rPr>
          <w:rFonts w:ascii="Times New Roman" w:eastAsia="Century Gothic" w:hAnsi="Times New Roman" w:cs="Times New Roman"/>
          <w:sz w:val="24"/>
          <w:szCs w:val="24"/>
        </w:rPr>
        <w:t>î</w:t>
      </w:r>
      <w:r w:rsidR="000E7F5B" w:rsidRPr="00592DC6">
        <w:rPr>
          <w:rFonts w:ascii="Times New Roman" w:eastAsia="Century Gothic" w:hAnsi="Times New Roman" w:cs="Times New Roman"/>
          <w:sz w:val="24"/>
          <w:szCs w:val="24"/>
        </w:rPr>
        <w:t xml:space="preserve">ne </w:t>
      </w:r>
      <w:r w:rsidRPr="00592DC6">
        <w:rPr>
          <w:rFonts w:ascii="Times New Roman" w:eastAsia="Century Gothic" w:hAnsi="Times New Roman" w:cs="Times New Roman"/>
          <w:sz w:val="24"/>
          <w:szCs w:val="24"/>
        </w:rPr>
        <w:t xml:space="preserve">d’information en continue pour laquelle les éléments clés </w:t>
      </w:r>
      <w:r w:rsidRPr="00592DC6">
        <w:rPr>
          <w:rFonts w:ascii="Times New Roman" w:hAnsi="Times New Roman" w:cs="Times New Roman"/>
          <w:iCs/>
          <w:sz w:val="24"/>
          <w:szCs w:val="24"/>
        </w:rPr>
        <w:t>(projet éditorial, organigramme</w:t>
      </w:r>
      <w:r w:rsidR="00A57D0D" w:rsidRPr="00592DC6">
        <w:rPr>
          <w:rFonts w:ascii="Times New Roman" w:hAnsi="Times New Roman" w:cs="Times New Roman"/>
          <w:iCs/>
          <w:sz w:val="24"/>
          <w:szCs w:val="24"/>
        </w:rPr>
        <w:t xml:space="preserve">, </w:t>
      </w:r>
      <w:r w:rsidRPr="00592DC6">
        <w:rPr>
          <w:rFonts w:ascii="Times New Roman" w:hAnsi="Times New Roman" w:cs="Times New Roman"/>
          <w:iCs/>
          <w:sz w:val="24"/>
          <w:szCs w:val="24"/>
        </w:rPr>
        <w:t xml:space="preserve">fiches de fonctions, budget, design des studios) </w:t>
      </w:r>
      <w:r w:rsidRPr="00592DC6">
        <w:rPr>
          <w:rFonts w:ascii="Times New Roman" w:eastAsia="Century Gothic" w:hAnsi="Times New Roman" w:cs="Times New Roman"/>
          <w:sz w:val="24"/>
          <w:szCs w:val="24"/>
        </w:rPr>
        <w:t xml:space="preserve">ont été validés </w:t>
      </w:r>
      <w:r w:rsidR="00F5574D" w:rsidRPr="00592DC6">
        <w:rPr>
          <w:rFonts w:ascii="Times New Roman" w:eastAsia="Century Gothic" w:hAnsi="Times New Roman" w:cs="Times New Roman"/>
          <w:sz w:val="24"/>
          <w:szCs w:val="24"/>
        </w:rPr>
        <w:t xml:space="preserve">en interne </w:t>
      </w:r>
      <w:r w:rsidRPr="00592DC6">
        <w:rPr>
          <w:rFonts w:ascii="Times New Roman" w:eastAsia="Century Gothic" w:hAnsi="Times New Roman" w:cs="Times New Roman"/>
          <w:sz w:val="24"/>
          <w:szCs w:val="24"/>
        </w:rPr>
        <w:t xml:space="preserve">et </w:t>
      </w:r>
      <w:r w:rsidRPr="00592DC6">
        <w:rPr>
          <w:rFonts w:ascii="Times New Roman" w:hAnsi="Times New Roman" w:cs="Times New Roman"/>
          <w:iCs/>
          <w:sz w:val="24"/>
          <w:szCs w:val="24"/>
        </w:rPr>
        <w:t xml:space="preserve">officiellement soumis à la Présidence du gouvernement et à la HAICA ainsi qu’au conseil d’administration de l’ETT en décembre 2019. </w:t>
      </w:r>
    </w:p>
    <w:p w14:paraId="0F526C98" w14:textId="77777777" w:rsidR="00A116BC" w:rsidRPr="00592DC6" w:rsidRDefault="000F4B43" w:rsidP="00A116BC">
      <w:pPr>
        <w:spacing w:line="240" w:lineRule="auto"/>
        <w:jc w:val="both"/>
        <w:rPr>
          <w:rFonts w:ascii="Times New Roman" w:hAnsi="Times New Roman" w:cs="Times New Roman"/>
          <w:sz w:val="24"/>
          <w:szCs w:val="24"/>
        </w:rPr>
      </w:pPr>
      <w:r w:rsidRPr="00592DC6">
        <w:rPr>
          <w:rFonts w:ascii="Times New Roman" w:hAnsi="Times New Roman" w:cs="Times New Roman"/>
          <w:sz w:val="24"/>
          <w:szCs w:val="24"/>
        </w:rPr>
        <w:t xml:space="preserve">Les efforts accomplis en matière de réforme et de modernisation de la structure doivent désormais donner lieu à une phase de consolidation qui permettra à l’ETT de remplir pleinement </w:t>
      </w:r>
      <w:r w:rsidR="009B1F8D">
        <w:rPr>
          <w:rFonts w:ascii="Times New Roman" w:hAnsi="Times New Roman" w:cs="Times New Roman"/>
          <w:sz w:val="24"/>
          <w:szCs w:val="24"/>
        </w:rPr>
        <w:t>son</w:t>
      </w:r>
      <w:r w:rsidRPr="00592DC6">
        <w:rPr>
          <w:rFonts w:ascii="Times New Roman" w:hAnsi="Times New Roman" w:cs="Times New Roman"/>
          <w:sz w:val="24"/>
          <w:szCs w:val="24"/>
        </w:rPr>
        <w:t xml:space="preserve"> mandat de service public. Il s’agit de capitaliser les acquis et de renforcer le fonctionnement interne de l’ETT, de développer son expertise et </w:t>
      </w:r>
      <w:r w:rsidR="006829EE" w:rsidRPr="00592DC6">
        <w:rPr>
          <w:rFonts w:ascii="Times New Roman" w:hAnsi="Times New Roman" w:cs="Times New Roman"/>
          <w:sz w:val="24"/>
          <w:szCs w:val="24"/>
        </w:rPr>
        <w:t xml:space="preserve">ses </w:t>
      </w:r>
      <w:r w:rsidRPr="00592DC6">
        <w:rPr>
          <w:rFonts w:ascii="Times New Roman" w:hAnsi="Times New Roman" w:cs="Times New Roman"/>
          <w:sz w:val="24"/>
          <w:szCs w:val="24"/>
        </w:rPr>
        <w:t>connaissance</w:t>
      </w:r>
      <w:r w:rsidR="007345A5">
        <w:rPr>
          <w:rFonts w:ascii="Times New Roman" w:hAnsi="Times New Roman" w:cs="Times New Roman"/>
          <w:sz w:val="24"/>
          <w:szCs w:val="24"/>
        </w:rPr>
        <w:t>s</w:t>
      </w:r>
      <w:r w:rsidRPr="00592DC6">
        <w:rPr>
          <w:rFonts w:ascii="Times New Roman" w:hAnsi="Times New Roman" w:cs="Times New Roman"/>
          <w:sz w:val="24"/>
          <w:szCs w:val="24"/>
        </w:rPr>
        <w:t xml:space="preserve"> sectorielles, de formaliser ses procédures internes et celles relevant de son interaction avec les opérateurs, autorités et institutions pertinentes, de renforcer son positionnement </w:t>
      </w:r>
      <w:r w:rsidR="00E20395">
        <w:rPr>
          <w:rFonts w:ascii="Times New Roman" w:hAnsi="Times New Roman" w:cs="Times New Roman"/>
          <w:sz w:val="24"/>
          <w:szCs w:val="24"/>
        </w:rPr>
        <w:t xml:space="preserve">éditorial </w:t>
      </w:r>
      <w:r w:rsidR="006829EE" w:rsidRPr="00592DC6">
        <w:rPr>
          <w:rFonts w:ascii="Times New Roman" w:hAnsi="Times New Roman" w:cs="Times New Roman"/>
          <w:sz w:val="24"/>
          <w:szCs w:val="24"/>
        </w:rPr>
        <w:t xml:space="preserve">et sa compétitivité </w:t>
      </w:r>
      <w:r w:rsidRPr="00592DC6">
        <w:rPr>
          <w:rFonts w:ascii="Times New Roman" w:hAnsi="Times New Roman" w:cs="Times New Roman"/>
          <w:sz w:val="24"/>
          <w:szCs w:val="24"/>
        </w:rPr>
        <w:t xml:space="preserve">et d’asseoir durablement sa légitimité auprès du public, les jeunes en particulier. </w:t>
      </w:r>
    </w:p>
    <w:p w14:paraId="0F526C99" w14:textId="77777777" w:rsidR="00D44B42" w:rsidRPr="00592DC6" w:rsidRDefault="006829EE" w:rsidP="00D44B42">
      <w:pPr>
        <w:spacing w:line="240" w:lineRule="auto"/>
        <w:jc w:val="both"/>
        <w:rPr>
          <w:rFonts w:ascii="Times New Roman" w:hAnsi="Times New Roman" w:cs="Times New Roman"/>
          <w:sz w:val="24"/>
          <w:szCs w:val="24"/>
        </w:rPr>
      </w:pPr>
      <w:r w:rsidRPr="00592DC6">
        <w:rPr>
          <w:rFonts w:ascii="Times New Roman" w:hAnsi="Times New Roman" w:cs="Times New Roman"/>
          <w:sz w:val="24"/>
          <w:szCs w:val="24"/>
        </w:rPr>
        <w:t>Un projet de jumelage avec un</w:t>
      </w:r>
      <w:r w:rsidR="007C5BE9">
        <w:rPr>
          <w:rFonts w:ascii="Times New Roman" w:hAnsi="Times New Roman" w:cs="Times New Roman"/>
          <w:sz w:val="24"/>
          <w:szCs w:val="24"/>
        </w:rPr>
        <w:t xml:space="preserve"> télédiffuseur </w:t>
      </w:r>
      <w:r w:rsidRPr="00592DC6">
        <w:rPr>
          <w:rFonts w:ascii="Times New Roman" w:hAnsi="Times New Roman" w:cs="Times New Roman"/>
          <w:sz w:val="24"/>
          <w:szCs w:val="24"/>
        </w:rPr>
        <w:t>européen ayant un mandat de service public apportera un savoir-faire et une expertise spécifiques et accompagnera utilement l’</w:t>
      </w:r>
      <w:r w:rsidR="005C4ABB" w:rsidRPr="00592DC6">
        <w:rPr>
          <w:rFonts w:ascii="Times New Roman" w:hAnsi="Times New Roman" w:cs="Times New Roman"/>
          <w:sz w:val="24"/>
          <w:szCs w:val="24"/>
        </w:rPr>
        <w:t>ETT</w:t>
      </w:r>
      <w:r w:rsidRPr="00592DC6">
        <w:rPr>
          <w:rFonts w:ascii="Times New Roman" w:hAnsi="Times New Roman" w:cs="Times New Roman"/>
          <w:sz w:val="24"/>
          <w:szCs w:val="24"/>
        </w:rPr>
        <w:t xml:space="preserve"> dans cette nouvelle phase de sa transformation et de sa modernisation.  En effet, les télédiffuseurs européens de service public ont été confrontés dans le passé à l’ouverture et</w:t>
      </w:r>
      <w:r w:rsidRPr="00592DC6">
        <w:rPr>
          <w:rFonts w:ascii="Times New Roman" w:hAnsi="Times New Roman" w:cs="Times New Roman"/>
          <w:color w:val="00B0F0"/>
          <w:sz w:val="24"/>
          <w:szCs w:val="24"/>
        </w:rPr>
        <w:t xml:space="preserve"> </w:t>
      </w:r>
      <w:r w:rsidRPr="00592DC6">
        <w:rPr>
          <w:rFonts w:ascii="Times New Roman" w:hAnsi="Times New Roman" w:cs="Times New Roman"/>
          <w:sz w:val="24"/>
          <w:szCs w:val="24"/>
        </w:rPr>
        <w:t>la</w:t>
      </w:r>
      <w:r w:rsidRPr="00592DC6">
        <w:rPr>
          <w:rFonts w:ascii="Times New Roman" w:hAnsi="Times New Roman" w:cs="Times New Roman"/>
          <w:color w:val="00B0F0"/>
          <w:sz w:val="24"/>
          <w:szCs w:val="24"/>
        </w:rPr>
        <w:t xml:space="preserve"> </w:t>
      </w:r>
      <w:r w:rsidRPr="00592DC6">
        <w:rPr>
          <w:rFonts w:ascii="Times New Roman" w:hAnsi="Times New Roman" w:cs="Times New Roman"/>
          <w:sz w:val="24"/>
          <w:szCs w:val="24"/>
        </w:rPr>
        <w:t>libéralisation de leurs propres espaces médiatiques (en particulier les pays ayant vécu une transition démocratique en Europe centrale et de l’Est)</w:t>
      </w:r>
      <w:r w:rsidR="007C5BE9">
        <w:rPr>
          <w:rFonts w:ascii="Times New Roman" w:hAnsi="Times New Roman" w:cs="Times New Roman"/>
          <w:sz w:val="24"/>
          <w:szCs w:val="24"/>
        </w:rPr>
        <w:t>.</w:t>
      </w:r>
      <w:r w:rsidR="005C4ABB" w:rsidRPr="00592DC6">
        <w:rPr>
          <w:rFonts w:ascii="Times New Roman" w:hAnsi="Times New Roman" w:cs="Times New Roman"/>
          <w:sz w:val="24"/>
          <w:szCs w:val="24"/>
        </w:rPr>
        <w:t xml:space="preserve"> Ils</w:t>
      </w:r>
      <w:r w:rsidRPr="00592DC6">
        <w:rPr>
          <w:rFonts w:ascii="Times New Roman" w:hAnsi="Times New Roman" w:cs="Times New Roman"/>
          <w:sz w:val="24"/>
          <w:szCs w:val="24"/>
        </w:rPr>
        <w:t xml:space="preserve"> </w:t>
      </w:r>
      <w:r w:rsidR="007C5BE9">
        <w:rPr>
          <w:rFonts w:ascii="Times New Roman" w:hAnsi="Times New Roman" w:cs="Times New Roman"/>
          <w:sz w:val="24"/>
          <w:szCs w:val="24"/>
        </w:rPr>
        <w:t xml:space="preserve">doivent aussi relever </w:t>
      </w:r>
      <w:r w:rsidR="005C4ABB" w:rsidRPr="00592DC6">
        <w:rPr>
          <w:rFonts w:ascii="Times New Roman" w:hAnsi="Times New Roman" w:cs="Times New Roman"/>
          <w:sz w:val="24"/>
          <w:szCs w:val="24"/>
        </w:rPr>
        <w:t>depuis une quinzaine d’années</w:t>
      </w:r>
      <w:r w:rsidR="007C5BE9">
        <w:rPr>
          <w:rFonts w:ascii="Times New Roman" w:hAnsi="Times New Roman" w:cs="Times New Roman"/>
          <w:sz w:val="24"/>
          <w:szCs w:val="24"/>
        </w:rPr>
        <w:t xml:space="preserve"> </w:t>
      </w:r>
      <w:r w:rsidR="00F5574D" w:rsidRPr="00592DC6">
        <w:rPr>
          <w:rFonts w:ascii="Times New Roman" w:hAnsi="Times New Roman" w:cs="Times New Roman"/>
          <w:sz w:val="24"/>
          <w:szCs w:val="24"/>
        </w:rPr>
        <w:t>de nouveaux</w:t>
      </w:r>
      <w:r w:rsidR="005A5B26" w:rsidRPr="00592DC6">
        <w:rPr>
          <w:rFonts w:ascii="Times New Roman" w:hAnsi="Times New Roman" w:cs="Times New Roman"/>
          <w:sz w:val="24"/>
          <w:szCs w:val="24"/>
        </w:rPr>
        <w:t xml:space="preserve"> défis</w:t>
      </w:r>
      <w:r w:rsidR="00F5574D" w:rsidRPr="00592DC6">
        <w:rPr>
          <w:rFonts w:ascii="Times New Roman" w:hAnsi="Times New Roman" w:cs="Times New Roman"/>
          <w:sz w:val="24"/>
          <w:szCs w:val="24"/>
        </w:rPr>
        <w:t xml:space="preserve"> </w:t>
      </w:r>
      <w:r w:rsidR="00C328FB">
        <w:rPr>
          <w:rFonts w:ascii="Times New Roman" w:hAnsi="Times New Roman" w:cs="Times New Roman"/>
          <w:sz w:val="24"/>
          <w:szCs w:val="24"/>
        </w:rPr>
        <w:t xml:space="preserve">qui </w:t>
      </w:r>
      <w:r w:rsidR="005C4ABB" w:rsidRPr="00592DC6">
        <w:rPr>
          <w:rFonts w:ascii="Times New Roman" w:hAnsi="Times New Roman" w:cs="Times New Roman"/>
          <w:sz w:val="24"/>
          <w:szCs w:val="24"/>
        </w:rPr>
        <w:t>incluent</w:t>
      </w:r>
      <w:r w:rsidR="005A5B26" w:rsidRPr="00592DC6">
        <w:rPr>
          <w:rFonts w:ascii="Times New Roman" w:hAnsi="Times New Roman" w:cs="Times New Roman"/>
          <w:sz w:val="24"/>
          <w:szCs w:val="24"/>
        </w:rPr>
        <w:t xml:space="preserve"> la transition </w:t>
      </w:r>
      <w:r w:rsidR="007345A5">
        <w:rPr>
          <w:rFonts w:ascii="Times New Roman" w:hAnsi="Times New Roman" w:cs="Times New Roman"/>
          <w:sz w:val="24"/>
          <w:szCs w:val="24"/>
        </w:rPr>
        <w:t>numérique</w:t>
      </w:r>
      <w:r w:rsidR="00A57D0D" w:rsidRPr="00592DC6">
        <w:rPr>
          <w:rFonts w:ascii="Times New Roman" w:hAnsi="Times New Roman" w:cs="Times New Roman"/>
          <w:sz w:val="24"/>
          <w:szCs w:val="24"/>
        </w:rPr>
        <w:t xml:space="preserve">, </w:t>
      </w:r>
      <w:r w:rsidR="005A5B26" w:rsidRPr="00592DC6">
        <w:rPr>
          <w:rFonts w:ascii="Times New Roman" w:hAnsi="Times New Roman" w:cs="Times New Roman"/>
          <w:sz w:val="24"/>
          <w:szCs w:val="24"/>
        </w:rPr>
        <w:t xml:space="preserve">la diversification des canaux de diffusion, </w:t>
      </w:r>
      <w:r w:rsidR="007C5BE9" w:rsidRPr="00592DC6">
        <w:rPr>
          <w:rFonts w:ascii="Times New Roman" w:hAnsi="Times New Roman" w:cs="Times New Roman"/>
          <w:sz w:val="24"/>
          <w:szCs w:val="24"/>
        </w:rPr>
        <w:t xml:space="preserve">les nouvelles formes d’écritures audiovisuelles et numériques, </w:t>
      </w:r>
      <w:r w:rsidR="005A5B26" w:rsidRPr="00592DC6">
        <w:rPr>
          <w:rFonts w:ascii="Times New Roman" w:hAnsi="Times New Roman" w:cs="Times New Roman"/>
          <w:sz w:val="24"/>
          <w:szCs w:val="24"/>
        </w:rPr>
        <w:t>la contraction des investissements publics</w:t>
      </w:r>
      <w:r w:rsidR="00115C23" w:rsidRPr="00592DC6">
        <w:rPr>
          <w:rFonts w:ascii="Times New Roman" w:hAnsi="Times New Roman" w:cs="Times New Roman"/>
          <w:sz w:val="24"/>
          <w:szCs w:val="24"/>
        </w:rPr>
        <w:t>, l</w:t>
      </w:r>
      <w:r w:rsidR="005A5B26" w:rsidRPr="00592DC6">
        <w:rPr>
          <w:rFonts w:ascii="Times New Roman" w:hAnsi="Times New Roman" w:cs="Times New Roman"/>
          <w:sz w:val="24"/>
          <w:szCs w:val="24"/>
        </w:rPr>
        <w:t>’</w:t>
      </w:r>
      <w:r w:rsidR="0076692A" w:rsidRPr="00592DC6">
        <w:rPr>
          <w:rFonts w:ascii="Times New Roman" w:hAnsi="Times New Roman" w:cs="Times New Roman"/>
          <w:sz w:val="24"/>
          <w:szCs w:val="24"/>
        </w:rPr>
        <w:t>hyper concurrence</w:t>
      </w:r>
      <w:r w:rsidR="005A5B26" w:rsidRPr="00592DC6">
        <w:rPr>
          <w:rFonts w:ascii="Times New Roman" w:hAnsi="Times New Roman" w:cs="Times New Roman"/>
          <w:sz w:val="24"/>
          <w:szCs w:val="24"/>
        </w:rPr>
        <w:t xml:space="preserve"> médiatique</w:t>
      </w:r>
      <w:r w:rsidR="00115C23" w:rsidRPr="00592DC6">
        <w:rPr>
          <w:rFonts w:ascii="Times New Roman" w:hAnsi="Times New Roman" w:cs="Times New Roman"/>
          <w:sz w:val="24"/>
          <w:szCs w:val="24"/>
        </w:rPr>
        <w:t xml:space="preserve">, </w:t>
      </w:r>
      <w:r w:rsidR="001B5A60" w:rsidRPr="00592DC6">
        <w:rPr>
          <w:rFonts w:ascii="Times New Roman" w:hAnsi="Times New Roman" w:cs="Times New Roman"/>
          <w:sz w:val="24"/>
          <w:szCs w:val="24"/>
        </w:rPr>
        <w:t>l</w:t>
      </w:r>
      <w:r w:rsidR="00C328FB">
        <w:rPr>
          <w:rFonts w:ascii="Times New Roman" w:hAnsi="Times New Roman" w:cs="Times New Roman"/>
          <w:sz w:val="24"/>
          <w:szCs w:val="24"/>
        </w:rPr>
        <w:t>a montée en puissance des fausses nouvelles sur Internet</w:t>
      </w:r>
      <w:r w:rsidR="00A57D0D" w:rsidRPr="00592DC6">
        <w:rPr>
          <w:rFonts w:ascii="Times New Roman" w:hAnsi="Times New Roman" w:cs="Times New Roman"/>
          <w:sz w:val="24"/>
          <w:szCs w:val="24"/>
        </w:rPr>
        <w:t xml:space="preserve">, </w:t>
      </w:r>
      <w:r w:rsidR="00115C23" w:rsidRPr="00592DC6">
        <w:rPr>
          <w:rFonts w:ascii="Times New Roman" w:hAnsi="Times New Roman" w:cs="Times New Roman"/>
          <w:sz w:val="24"/>
          <w:szCs w:val="24"/>
        </w:rPr>
        <w:t>la demande croissante d’</w:t>
      </w:r>
      <w:r w:rsidR="00A57D0D" w:rsidRPr="00592DC6">
        <w:rPr>
          <w:rFonts w:ascii="Times New Roman" w:hAnsi="Times New Roman" w:cs="Times New Roman"/>
          <w:sz w:val="24"/>
          <w:szCs w:val="24"/>
        </w:rPr>
        <w:t>interactivité</w:t>
      </w:r>
      <w:r w:rsidR="00115C23" w:rsidRPr="00592DC6">
        <w:rPr>
          <w:rFonts w:ascii="Times New Roman" w:hAnsi="Times New Roman" w:cs="Times New Roman"/>
          <w:sz w:val="24"/>
          <w:szCs w:val="24"/>
        </w:rPr>
        <w:t xml:space="preserve"> et de participation du public</w:t>
      </w:r>
      <w:r w:rsidR="00A57D0D" w:rsidRPr="00592DC6">
        <w:rPr>
          <w:rFonts w:ascii="Times New Roman" w:hAnsi="Times New Roman" w:cs="Times New Roman"/>
          <w:sz w:val="24"/>
          <w:szCs w:val="24"/>
        </w:rPr>
        <w:t xml:space="preserve"> et l</w:t>
      </w:r>
      <w:r w:rsidR="007C5BE9">
        <w:rPr>
          <w:rFonts w:ascii="Times New Roman" w:hAnsi="Times New Roman" w:cs="Times New Roman"/>
          <w:sz w:val="24"/>
          <w:szCs w:val="24"/>
        </w:rPr>
        <w:t>es</w:t>
      </w:r>
      <w:r w:rsidR="00A57D0D" w:rsidRPr="00592DC6">
        <w:rPr>
          <w:rFonts w:ascii="Times New Roman" w:hAnsi="Times New Roman" w:cs="Times New Roman"/>
          <w:sz w:val="24"/>
          <w:szCs w:val="24"/>
        </w:rPr>
        <w:t xml:space="preserve"> résistance</w:t>
      </w:r>
      <w:r w:rsidR="007C5BE9">
        <w:rPr>
          <w:rFonts w:ascii="Times New Roman" w:hAnsi="Times New Roman" w:cs="Times New Roman"/>
          <w:sz w:val="24"/>
          <w:szCs w:val="24"/>
        </w:rPr>
        <w:t>s</w:t>
      </w:r>
      <w:r w:rsidR="00A57D0D" w:rsidRPr="00592DC6">
        <w:rPr>
          <w:rFonts w:ascii="Times New Roman" w:hAnsi="Times New Roman" w:cs="Times New Roman"/>
          <w:sz w:val="24"/>
          <w:szCs w:val="24"/>
        </w:rPr>
        <w:t xml:space="preserve"> aux changement</w:t>
      </w:r>
      <w:r w:rsidR="004D0B55">
        <w:rPr>
          <w:rFonts w:ascii="Times New Roman" w:hAnsi="Times New Roman" w:cs="Times New Roman"/>
          <w:sz w:val="24"/>
          <w:szCs w:val="24"/>
        </w:rPr>
        <w:t>s</w:t>
      </w:r>
      <w:r w:rsidR="00A57D0D" w:rsidRPr="00592DC6">
        <w:rPr>
          <w:rFonts w:ascii="Times New Roman" w:hAnsi="Times New Roman" w:cs="Times New Roman"/>
          <w:sz w:val="24"/>
          <w:szCs w:val="24"/>
        </w:rPr>
        <w:t xml:space="preserve"> </w:t>
      </w:r>
      <w:r w:rsidR="007C5BE9">
        <w:rPr>
          <w:rFonts w:ascii="Times New Roman" w:hAnsi="Times New Roman" w:cs="Times New Roman"/>
          <w:sz w:val="24"/>
          <w:szCs w:val="24"/>
        </w:rPr>
        <w:t xml:space="preserve">qui sont </w:t>
      </w:r>
      <w:r w:rsidR="00A57D0D" w:rsidRPr="00592DC6">
        <w:rPr>
          <w:rFonts w:ascii="Times New Roman" w:hAnsi="Times New Roman" w:cs="Times New Roman"/>
          <w:sz w:val="24"/>
          <w:szCs w:val="24"/>
        </w:rPr>
        <w:t>induits par toutes ces transformations</w:t>
      </w:r>
      <w:r w:rsidR="005C4ABB" w:rsidRPr="00592DC6">
        <w:rPr>
          <w:rFonts w:ascii="Times New Roman" w:hAnsi="Times New Roman" w:cs="Times New Roman"/>
          <w:sz w:val="24"/>
          <w:szCs w:val="24"/>
        </w:rPr>
        <w:t xml:space="preserve">. </w:t>
      </w:r>
    </w:p>
    <w:p w14:paraId="0F526C9A" w14:textId="77777777" w:rsidR="00D44B42" w:rsidRPr="00592DC6" w:rsidRDefault="006829EE" w:rsidP="00D44B42">
      <w:pPr>
        <w:spacing w:line="240" w:lineRule="auto"/>
        <w:jc w:val="both"/>
        <w:rPr>
          <w:rFonts w:ascii="Times New Roman" w:hAnsi="Times New Roman" w:cs="Times New Roman"/>
          <w:sz w:val="24"/>
          <w:szCs w:val="24"/>
        </w:rPr>
      </w:pPr>
      <w:r w:rsidRPr="00592DC6">
        <w:rPr>
          <w:rFonts w:ascii="Times New Roman" w:hAnsi="Times New Roman" w:cs="Times New Roman"/>
          <w:sz w:val="24"/>
          <w:szCs w:val="24"/>
        </w:rPr>
        <w:t xml:space="preserve">L’expérience accumulée et les compétences acquises </w:t>
      </w:r>
      <w:r w:rsidR="005C4ABB" w:rsidRPr="00592DC6">
        <w:rPr>
          <w:rFonts w:ascii="Times New Roman" w:hAnsi="Times New Roman" w:cs="Times New Roman"/>
          <w:sz w:val="24"/>
          <w:szCs w:val="24"/>
        </w:rPr>
        <w:t xml:space="preserve">dans la conduite de ces changements </w:t>
      </w:r>
      <w:r w:rsidRPr="00592DC6">
        <w:rPr>
          <w:rFonts w:ascii="Times New Roman" w:hAnsi="Times New Roman" w:cs="Times New Roman"/>
          <w:sz w:val="24"/>
          <w:szCs w:val="24"/>
        </w:rPr>
        <w:t xml:space="preserve">par un ou plusieurs </w:t>
      </w:r>
      <w:r w:rsidR="001B5A60" w:rsidRPr="00592DC6">
        <w:rPr>
          <w:rFonts w:ascii="Times New Roman" w:hAnsi="Times New Roman" w:cs="Times New Roman"/>
          <w:sz w:val="24"/>
          <w:szCs w:val="24"/>
        </w:rPr>
        <w:t xml:space="preserve">groupes audiovisuels européens de service public </w:t>
      </w:r>
      <w:r w:rsidRPr="00592DC6">
        <w:rPr>
          <w:rFonts w:ascii="Times New Roman" w:hAnsi="Times New Roman" w:cs="Times New Roman"/>
          <w:sz w:val="24"/>
          <w:szCs w:val="24"/>
        </w:rPr>
        <w:t xml:space="preserve">(qui partagent leurs propres </w:t>
      </w:r>
      <w:r w:rsidRPr="00592DC6">
        <w:rPr>
          <w:rFonts w:ascii="Times New Roman" w:hAnsi="Times New Roman" w:cs="Times New Roman"/>
          <w:sz w:val="24"/>
          <w:szCs w:val="24"/>
        </w:rPr>
        <w:lastRenderedPageBreak/>
        <w:t xml:space="preserve">expériences au sein de </w:t>
      </w:r>
      <w:r w:rsidR="001B5A60" w:rsidRPr="00592DC6">
        <w:rPr>
          <w:rFonts w:ascii="Times New Roman" w:hAnsi="Times New Roman" w:cs="Times New Roman"/>
          <w:sz w:val="24"/>
          <w:szCs w:val="24"/>
        </w:rPr>
        <w:t xml:space="preserve">l’Union européenne de radio-télévision (UER) </w:t>
      </w:r>
      <w:r w:rsidRPr="00592DC6">
        <w:rPr>
          <w:rFonts w:ascii="Times New Roman" w:hAnsi="Times New Roman" w:cs="Times New Roman"/>
          <w:sz w:val="24"/>
          <w:szCs w:val="24"/>
        </w:rPr>
        <w:t>pourraient être partagées afin d’apporter une valeur ajoutée significative au renforcement de l</w:t>
      </w:r>
      <w:r w:rsidR="001B5A60" w:rsidRPr="00592DC6">
        <w:rPr>
          <w:rFonts w:ascii="Times New Roman" w:hAnsi="Times New Roman" w:cs="Times New Roman"/>
          <w:sz w:val="24"/>
          <w:szCs w:val="24"/>
        </w:rPr>
        <w:t xml:space="preserve">’ETT. </w:t>
      </w:r>
    </w:p>
    <w:p w14:paraId="0F526C9B" w14:textId="77777777" w:rsidR="00D44B42" w:rsidRPr="00592DC6" w:rsidRDefault="007B00DC" w:rsidP="00D44B42">
      <w:pPr>
        <w:spacing w:line="240" w:lineRule="auto"/>
        <w:jc w:val="both"/>
        <w:rPr>
          <w:rFonts w:ascii="Times New Roman" w:hAnsi="Times New Roman" w:cs="Times New Roman"/>
          <w:sz w:val="24"/>
          <w:szCs w:val="24"/>
        </w:rPr>
      </w:pPr>
      <w:r w:rsidRPr="00592DC6">
        <w:rPr>
          <w:rFonts w:ascii="Times New Roman" w:hAnsi="Times New Roman" w:cs="Times New Roman"/>
          <w:sz w:val="24"/>
          <w:szCs w:val="24"/>
        </w:rPr>
        <w:t>Le projet de jumelage s’inscrira dans la stratégie de réforme décid</w:t>
      </w:r>
      <w:r w:rsidR="00D8232C">
        <w:rPr>
          <w:rFonts w:ascii="Times New Roman" w:hAnsi="Times New Roman" w:cs="Times New Roman"/>
          <w:sz w:val="24"/>
          <w:szCs w:val="24"/>
        </w:rPr>
        <w:t>ée</w:t>
      </w:r>
      <w:r w:rsidRPr="00592DC6">
        <w:rPr>
          <w:rFonts w:ascii="Times New Roman" w:hAnsi="Times New Roman" w:cs="Times New Roman"/>
          <w:sz w:val="24"/>
          <w:szCs w:val="24"/>
        </w:rPr>
        <w:t xml:space="preserve"> </w:t>
      </w:r>
      <w:r w:rsidR="00D8232C">
        <w:rPr>
          <w:rFonts w:ascii="Times New Roman" w:hAnsi="Times New Roman" w:cs="Times New Roman"/>
          <w:sz w:val="24"/>
          <w:szCs w:val="24"/>
        </w:rPr>
        <w:t xml:space="preserve">par </w:t>
      </w:r>
      <w:r w:rsidRPr="00592DC6">
        <w:rPr>
          <w:rFonts w:ascii="Times New Roman" w:hAnsi="Times New Roman" w:cs="Times New Roman"/>
          <w:sz w:val="24"/>
          <w:szCs w:val="24"/>
        </w:rPr>
        <w:t xml:space="preserve">l’ETT dans le cadre de sa mission de service public, sous l’égide de sa tutelle gouvernementale et dans le contexte d’évolution en cours du cadre législatif et de régulation du secteur audiovisuel. Il </w:t>
      </w:r>
      <w:r w:rsidR="006829EE" w:rsidRPr="00592DC6">
        <w:rPr>
          <w:rFonts w:ascii="Times New Roman" w:hAnsi="Times New Roman" w:cs="Times New Roman"/>
          <w:sz w:val="24"/>
          <w:szCs w:val="24"/>
        </w:rPr>
        <w:t>se focalisera sur les aspects propres à son cœur de métier</w:t>
      </w:r>
      <w:r w:rsidR="00C212ED" w:rsidRPr="00592DC6">
        <w:rPr>
          <w:rFonts w:ascii="Times New Roman" w:hAnsi="Times New Roman" w:cs="Times New Roman"/>
          <w:sz w:val="24"/>
          <w:szCs w:val="24"/>
        </w:rPr>
        <w:t> :</w:t>
      </w:r>
      <w:r w:rsidR="006829EE" w:rsidRPr="00592DC6">
        <w:rPr>
          <w:rFonts w:ascii="Times New Roman" w:hAnsi="Times New Roman" w:cs="Times New Roman"/>
          <w:sz w:val="24"/>
          <w:szCs w:val="24"/>
        </w:rPr>
        <w:t> </w:t>
      </w:r>
      <w:r w:rsidR="003D4981" w:rsidRPr="00592DC6">
        <w:rPr>
          <w:rFonts w:ascii="Times New Roman" w:hAnsi="Times New Roman" w:cs="Times New Roman"/>
          <w:sz w:val="24"/>
          <w:szCs w:val="24"/>
        </w:rPr>
        <w:t>stratégie</w:t>
      </w:r>
      <w:r w:rsidR="00D8232C">
        <w:rPr>
          <w:rFonts w:ascii="Times New Roman" w:hAnsi="Times New Roman" w:cs="Times New Roman"/>
          <w:sz w:val="24"/>
          <w:szCs w:val="24"/>
        </w:rPr>
        <w:t>, programmation, production, information, médiation</w:t>
      </w:r>
      <w:r w:rsidR="00C212ED" w:rsidRPr="00592DC6">
        <w:rPr>
          <w:rFonts w:ascii="Times New Roman" w:hAnsi="Times New Roman" w:cs="Times New Roman"/>
          <w:sz w:val="24"/>
          <w:szCs w:val="24"/>
        </w:rPr>
        <w:t xml:space="preserve">. </w:t>
      </w:r>
      <w:r w:rsidR="00D44B42" w:rsidRPr="00592DC6">
        <w:rPr>
          <w:rFonts w:ascii="Times New Roman" w:hAnsi="Times New Roman" w:cs="Times New Roman"/>
          <w:sz w:val="24"/>
          <w:szCs w:val="24"/>
        </w:rPr>
        <w:t xml:space="preserve">La contribution </w:t>
      </w:r>
      <w:r w:rsidR="00D8232C">
        <w:rPr>
          <w:rFonts w:ascii="Times New Roman" w:hAnsi="Times New Roman" w:cs="Times New Roman"/>
          <w:sz w:val="24"/>
          <w:szCs w:val="24"/>
        </w:rPr>
        <w:t xml:space="preserve">potentielle </w:t>
      </w:r>
      <w:r w:rsidR="00D44B42" w:rsidRPr="00592DC6">
        <w:rPr>
          <w:rFonts w:ascii="Times New Roman" w:hAnsi="Times New Roman" w:cs="Times New Roman"/>
          <w:sz w:val="24"/>
          <w:szCs w:val="24"/>
        </w:rPr>
        <w:t xml:space="preserve">d’un </w:t>
      </w:r>
      <w:r w:rsidR="00D8232C">
        <w:rPr>
          <w:rFonts w:ascii="Times New Roman" w:hAnsi="Times New Roman" w:cs="Times New Roman"/>
          <w:sz w:val="24"/>
          <w:szCs w:val="24"/>
        </w:rPr>
        <w:t xml:space="preserve">groupe audiovisuel public européen </w:t>
      </w:r>
      <w:r w:rsidR="00D44B42" w:rsidRPr="00592DC6">
        <w:rPr>
          <w:rFonts w:ascii="Times New Roman" w:hAnsi="Times New Roman" w:cs="Times New Roman"/>
          <w:sz w:val="24"/>
          <w:szCs w:val="24"/>
        </w:rPr>
        <w:t xml:space="preserve">se situe au niveau de l’expertise spécifique propre au mandat de service public de l’ETT. </w:t>
      </w:r>
    </w:p>
    <w:p w14:paraId="0F526C9C" w14:textId="77777777" w:rsidR="008F5F27" w:rsidRPr="00592DC6" w:rsidRDefault="008F5F27" w:rsidP="00D44B42">
      <w:pPr>
        <w:spacing w:line="240" w:lineRule="auto"/>
        <w:jc w:val="both"/>
        <w:rPr>
          <w:rFonts w:ascii="Times New Roman" w:hAnsi="Times New Roman" w:cs="Times New Roman"/>
          <w:sz w:val="24"/>
          <w:szCs w:val="24"/>
        </w:rPr>
      </w:pPr>
      <w:r w:rsidRPr="00592DC6">
        <w:rPr>
          <w:rFonts w:ascii="Times New Roman" w:hAnsi="Times New Roman" w:cs="Times New Roman"/>
          <w:sz w:val="24"/>
          <w:szCs w:val="24"/>
        </w:rPr>
        <w:t xml:space="preserve">Certains principes généraux animent le projet et doivent être pris en compte et intégrés dans la mise en œuvre de toutes les activités prévues : </w:t>
      </w:r>
    </w:p>
    <w:p w14:paraId="0F526C9D" w14:textId="77777777" w:rsidR="008F5F27" w:rsidRPr="00033CC8" w:rsidRDefault="008F5F27" w:rsidP="008F5F27">
      <w:pPr>
        <w:pStyle w:val="ListParagraph"/>
        <w:numPr>
          <w:ilvl w:val="0"/>
          <w:numId w:val="8"/>
        </w:numPr>
        <w:autoSpaceDE w:val="0"/>
        <w:autoSpaceDN w:val="0"/>
        <w:adjustRightInd w:val="0"/>
        <w:spacing w:after="0" w:line="240" w:lineRule="auto"/>
        <w:ind w:left="426" w:hanging="284"/>
        <w:jc w:val="both"/>
        <w:rPr>
          <w:rFonts w:ascii="Times New Roman" w:hAnsi="Times New Roman"/>
          <w:sz w:val="24"/>
          <w:szCs w:val="24"/>
        </w:rPr>
      </w:pPr>
      <w:r w:rsidRPr="00033CC8">
        <w:rPr>
          <w:rFonts w:ascii="Times New Roman" w:hAnsi="Times New Roman"/>
          <w:sz w:val="24"/>
          <w:szCs w:val="24"/>
        </w:rPr>
        <w:t xml:space="preserve">Le soutien apporté par les experts européens sera d’ordre technique et l’ensemble des activités du projet </w:t>
      </w:r>
      <w:r w:rsidRPr="00033CC8">
        <w:rPr>
          <w:rFonts w:ascii="Times New Roman" w:hAnsi="Times New Roman"/>
          <w:sz w:val="24"/>
          <w:szCs w:val="24"/>
          <w:u w:val="single"/>
        </w:rPr>
        <w:t>respectera strictement la souveraineté nationale, l’indépendance et la non-ingérence</w:t>
      </w:r>
      <w:r w:rsidRPr="00033CC8">
        <w:rPr>
          <w:rFonts w:ascii="Times New Roman" w:hAnsi="Times New Roman"/>
          <w:sz w:val="24"/>
          <w:szCs w:val="24"/>
        </w:rPr>
        <w:t xml:space="preserve"> dans l’action de </w:t>
      </w:r>
      <w:r w:rsidR="004E4117" w:rsidRPr="00033CC8">
        <w:rPr>
          <w:rFonts w:ascii="Times New Roman" w:hAnsi="Times New Roman"/>
          <w:sz w:val="24"/>
          <w:szCs w:val="24"/>
        </w:rPr>
        <w:t>l’ETT</w:t>
      </w:r>
      <w:r w:rsidR="004D0B55" w:rsidRPr="00033CC8">
        <w:rPr>
          <w:rFonts w:ascii="Times New Roman" w:hAnsi="Times New Roman"/>
          <w:sz w:val="24"/>
          <w:szCs w:val="24"/>
        </w:rPr>
        <w:t>.</w:t>
      </w:r>
    </w:p>
    <w:p w14:paraId="0F526C9E" w14:textId="77777777" w:rsidR="008F5F27" w:rsidRPr="00033CC8" w:rsidRDefault="008F5F27" w:rsidP="008F5F27">
      <w:pPr>
        <w:pStyle w:val="ListParagraph"/>
        <w:numPr>
          <w:ilvl w:val="0"/>
          <w:numId w:val="8"/>
        </w:numPr>
        <w:autoSpaceDE w:val="0"/>
        <w:autoSpaceDN w:val="0"/>
        <w:adjustRightInd w:val="0"/>
        <w:spacing w:after="0" w:line="240" w:lineRule="auto"/>
        <w:ind w:left="426" w:hanging="284"/>
        <w:jc w:val="both"/>
        <w:rPr>
          <w:rFonts w:ascii="Times New Roman" w:hAnsi="Times New Roman"/>
          <w:sz w:val="24"/>
          <w:szCs w:val="24"/>
        </w:rPr>
      </w:pPr>
      <w:r w:rsidRPr="00033CC8">
        <w:rPr>
          <w:rFonts w:ascii="Times New Roman" w:hAnsi="Times New Roman"/>
          <w:sz w:val="24"/>
          <w:szCs w:val="24"/>
        </w:rPr>
        <w:t xml:space="preserve">Toutes les activités comportent une obligation de </w:t>
      </w:r>
      <w:r w:rsidRPr="00033CC8">
        <w:rPr>
          <w:rFonts w:ascii="Times New Roman" w:hAnsi="Times New Roman"/>
          <w:sz w:val="24"/>
          <w:szCs w:val="24"/>
          <w:u w:val="single"/>
        </w:rPr>
        <w:t>transfert de compétences</w:t>
      </w:r>
      <w:r w:rsidRPr="00033CC8">
        <w:rPr>
          <w:rFonts w:ascii="Times New Roman" w:hAnsi="Times New Roman"/>
          <w:sz w:val="24"/>
          <w:szCs w:val="24"/>
        </w:rPr>
        <w:t xml:space="preserve"> en faveur des agents de l’institution bénéficiaire</w:t>
      </w:r>
      <w:r w:rsidR="004D0B55" w:rsidRPr="00033CC8">
        <w:rPr>
          <w:rFonts w:ascii="Times New Roman" w:hAnsi="Times New Roman"/>
          <w:sz w:val="24"/>
          <w:szCs w:val="24"/>
        </w:rPr>
        <w:t>.</w:t>
      </w:r>
    </w:p>
    <w:p w14:paraId="0F526C9F" w14:textId="77777777" w:rsidR="008F5F27" w:rsidRPr="00592DC6" w:rsidRDefault="008F5F27" w:rsidP="008F5F27">
      <w:pPr>
        <w:pStyle w:val="ListParagraph"/>
        <w:numPr>
          <w:ilvl w:val="0"/>
          <w:numId w:val="8"/>
        </w:numPr>
        <w:autoSpaceDE w:val="0"/>
        <w:autoSpaceDN w:val="0"/>
        <w:adjustRightInd w:val="0"/>
        <w:spacing w:after="0" w:line="240" w:lineRule="auto"/>
        <w:ind w:left="426" w:hanging="284"/>
        <w:jc w:val="both"/>
        <w:rPr>
          <w:rFonts w:ascii="Times New Roman" w:hAnsi="Times New Roman"/>
          <w:sz w:val="24"/>
          <w:szCs w:val="24"/>
        </w:rPr>
      </w:pPr>
      <w:r w:rsidRPr="00592DC6">
        <w:rPr>
          <w:rFonts w:ascii="Times New Roman" w:hAnsi="Times New Roman"/>
          <w:sz w:val="24"/>
          <w:szCs w:val="24"/>
        </w:rPr>
        <w:t xml:space="preserve">Toutes les activités doivent prévoir une </w:t>
      </w:r>
      <w:r w:rsidRPr="00592DC6">
        <w:rPr>
          <w:rFonts w:ascii="Times New Roman" w:hAnsi="Times New Roman"/>
          <w:sz w:val="24"/>
          <w:szCs w:val="24"/>
          <w:u w:val="single"/>
        </w:rPr>
        <w:t>intervention conjointe</w:t>
      </w:r>
      <w:r w:rsidRPr="00592DC6">
        <w:rPr>
          <w:rFonts w:ascii="Times New Roman" w:hAnsi="Times New Roman"/>
          <w:sz w:val="24"/>
          <w:szCs w:val="24"/>
        </w:rPr>
        <w:t xml:space="preserve"> des experts européens et des agents tunisiens (idéalement organisés en groupes de travail spécifiques à chaque volet du projet), en vue d’un renforcement des compétences de ces derniers</w:t>
      </w:r>
      <w:r w:rsidR="004D0B55">
        <w:rPr>
          <w:rFonts w:ascii="Times New Roman" w:hAnsi="Times New Roman"/>
          <w:sz w:val="24"/>
          <w:szCs w:val="24"/>
        </w:rPr>
        <w:t>.</w:t>
      </w:r>
    </w:p>
    <w:p w14:paraId="0F526CA0" w14:textId="77777777" w:rsidR="008F5F27" w:rsidRPr="006501EE" w:rsidRDefault="008F5F27" w:rsidP="008F5F27">
      <w:pPr>
        <w:pStyle w:val="ListParagraph"/>
        <w:numPr>
          <w:ilvl w:val="0"/>
          <w:numId w:val="8"/>
        </w:numPr>
        <w:autoSpaceDE w:val="0"/>
        <w:autoSpaceDN w:val="0"/>
        <w:adjustRightInd w:val="0"/>
        <w:spacing w:after="0" w:line="240" w:lineRule="auto"/>
        <w:ind w:left="426" w:hanging="284"/>
        <w:jc w:val="both"/>
        <w:rPr>
          <w:rFonts w:ascii="Times New Roman" w:hAnsi="Times New Roman"/>
          <w:sz w:val="24"/>
          <w:szCs w:val="24"/>
        </w:rPr>
      </w:pPr>
      <w:r w:rsidRPr="006501EE">
        <w:rPr>
          <w:rFonts w:ascii="Times New Roman" w:hAnsi="Times New Roman"/>
          <w:sz w:val="24"/>
          <w:szCs w:val="24"/>
        </w:rPr>
        <w:t xml:space="preserve">Toutes les activités à mettre en œuvre doivent s’articuler </w:t>
      </w:r>
      <w:r w:rsidR="00DD42C6">
        <w:rPr>
          <w:rFonts w:ascii="Times New Roman" w:hAnsi="Times New Roman"/>
          <w:sz w:val="24"/>
          <w:szCs w:val="24"/>
        </w:rPr>
        <w:t xml:space="preserve">autour d'un projet </w:t>
      </w:r>
      <w:r w:rsidR="0076692A">
        <w:rPr>
          <w:rFonts w:ascii="Times New Roman" w:hAnsi="Times New Roman"/>
          <w:sz w:val="24"/>
          <w:szCs w:val="24"/>
        </w:rPr>
        <w:t>consensuel</w:t>
      </w:r>
      <w:r w:rsidR="00DD42C6">
        <w:rPr>
          <w:rFonts w:ascii="Times New Roman" w:hAnsi="Times New Roman"/>
          <w:sz w:val="24"/>
          <w:szCs w:val="24"/>
        </w:rPr>
        <w:t xml:space="preserve"> de transformation</w:t>
      </w:r>
      <w:r w:rsidR="004D0B55" w:rsidRPr="006501EE">
        <w:rPr>
          <w:rFonts w:ascii="Times New Roman" w:hAnsi="Times New Roman"/>
          <w:sz w:val="24"/>
          <w:szCs w:val="24"/>
        </w:rPr>
        <w:t>.</w:t>
      </w:r>
    </w:p>
    <w:p w14:paraId="0F526CA1" w14:textId="77777777" w:rsidR="008F5F27" w:rsidRPr="00592DC6" w:rsidRDefault="008F5F27" w:rsidP="008F5F27">
      <w:pPr>
        <w:pStyle w:val="ListParagraph"/>
        <w:numPr>
          <w:ilvl w:val="0"/>
          <w:numId w:val="8"/>
        </w:numPr>
        <w:autoSpaceDE w:val="0"/>
        <w:autoSpaceDN w:val="0"/>
        <w:adjustRightInd w:val="0"/>
        <w:spacing w:after="0" w:line="240" w:lineRule="auto"/>
        <w:ind w:left="426" w:hanging="284"/>
        <w:jc w:val="both"/>
        <w:rPr>
          <w:rFonts w:ascii="Times New Roman" w:hAnsi="Times New Roman"/>
          <w:sz w:val="24"/>
          <w:szCs w:val="24"/>
        </w:rPr>
      </w:pPr>
      <w:r w:rsidRPr="00592DC6">
        <w:rPr>
          <w:rFonts w:ascii="Times New Roman" w:hAnsi="Times New Roman"/>
          <w:sz w:val="24"/>
          <w:szCs w:val="24"/>
        </w:rPr>
        <w:t xml:space="preserve">Les activités du projet sont conçues et mises en œuvre dans une perspective et logique de </w:t>
      </w:r>
      <w:r w:rsidRPr="00592DC6">
        <w:rPr>
          <w:rFonts w:ascii="Times New Roman" w:hAnsi="Times New Roman"/>
          <w:sz w:val="24"/>
          <w:szCs w:val="24"/>
          <w:u w:val="single"/>
        </w:rPr>
        <w:t>renforcement institutionnel à long terme, d’appropriation et de durabilité des acquis</w:t>
      </w:r>
      <w:r w:rsidR="004D0B55">
        <w:rPr>
          <w:rFonts w:ascii="Times New Roman" w:hAnsi="Times New Roman"/>
          <w:sz w:val="24"/>
          <w:szCs w:val="24"/>
        </w:rPr>
        <w:t>.</w:t>
      </w:r>
    </w:p>
    <w:p w14:paraId="0F526CA2" w14:textId="77777777" w:rsidR="008F5F27" w:rsidRPr="00592DC6" w:rsidRDefault="008F5F27" w:rsidP="008F5F27">
      <w:pPr>
        <w:pStyle w:val="ListParagraph"/>
        <w:numPr>
          <w:ilvl w:val="0"/>
          <w:numId w:val="8"/>
        </w:numPr>
        <w:autoSpaceDE w:val="0"/>
        <w:autoSpaceDN w:val="0"/>
        <w:adjustRightInd w:val="0"/>
        <w:spacing w:after="0" w:line="240" w:lineRule="auto"/>
        <w:ind w:left="426" w:hanging="284"/>
        <w:jc w:val="both"/>
        <w:rPr>
          <w:rFonts w:ascii="Times New Roman" w:hAnsi="Times New Roman"/>
          <w:sz w:val="24"/>
          <w:szCs w:val="24"/>
        </w:rPr>
      </w:pPr>
      <w:r w:rsidRPr="00592DC6">
        <w:rPr>
          <w:rFonts w:ascii="Times New Roman" w:hAnsi="Times New Roman"/>
          <w:sz w:val="24"/>
          <w:szCs w:val="24"/>
        </w:rPr>
        <w:t>Les experts tunisiens et européens intervenant placeront leur coopération pendant la durée du projet dans une logique de continuité, en vue d'un partenariat à long terme.</w:t>
      </w:r>
    </w:p>
    <w:p w14:paraId="0F526CA3" w14:textId="77777777" w:rsidR="008F5F27" w:rsidRPr="00592DC6" w:rsidRDefault="008F5F27" w:rsidP="008F5F27">
      <w:pPr>
        <w:autoSpaceDE w:val="0"/>
        <w:autoSpaceDN w:val="0"/>
        <w:adjustRightInd w:val="0"/>
        <w:spacing w:after="0" w:line="240" w:lineRule="auto"/>
        <w:jc w:val="both"/>
        <w:rPr>
          <w:rFonts w:ascii="Times New Roman" w:hAnsi="Times New Roman" w:cs="Times New Roman"/>
          <w:sz w:val="24"/>
          <w:szCs w:val="24"/>
        </w:rPr>
      </w:pPr>
    </w:p>
    <w:p w14:paraId="0F526CA4" w14:textId="77777777" w:rsidR="004E4117" w:rsidRPr="00592DC6" w:rsidRDefault="008F5F27" w:rsidP="008F5F27">
      <w:pPr>
        <w:autoSpaceDE w:val="0"/>
        <w:autoSpaceDN w:val="0"/>
        <w:adjustRightInd w:val="0"/>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 xml:space="preserve">Tenant compte des différentes dimensions couvertes par le projet il conviendra d’assurer la diversité d’expertises nécessaires pour y répondre, avec le soutien d’une ou plusieurs institutions européennes opérant dans le secteur de l’audiovisuel </w:t>
      </w:r>
      <w:r w:rsidR="006829EE" w:rsidRPr="00592DC6">
        <w:rPr>
          <w:rFonts w:ascii="Times New Roman" w:hAnsi="Times New Roman" w:cs="Times New Roman"/>
          <w:sz w:val="24"/>
          <w:szCs w:val="24"/>
        </w:rPr>
        <w:t xml:space="preserve">et ayant une expérience </w:t>
      </w:r>
      <w:r w:rsidR="00BC721E" w:rsidRPr="00592DC6">
        <w:rPr>
          <w:rFonts w:ascii="Times New Roman" w:hAnsi="Times New Roman" w:cs="Times New Roman"/>
          <w:sz w:val="24"/>
          <w:szCs w:val="24"/>
        </w:rPr>
        <w:t xml:space="preserve">de la programmation/production de service public, de </w:t>
      </w:r>
      <w:r w:rsidR="006829EE" w:rsidRPr="00592DC6">
        <w:rPr>
          <w:rFonts w:ascii="Times New Roman" w:hAnsi="Times New Roman" w:cs="Times New Roman"/>
          <w:sz w:val="24"/>
          <w:szCs w:val="24"/>
        </w:rPr>
        <w:t>la</w:t>
      </w:r>
      <w:r w:rsidR="004E4117" w:rsidRPr="00592DC6">
        <w:rPr>
          <w:rFonts w:ascii="Times New Roman" w:hAnsi="Times New Roman" w:cs="Times New Roman"/>
          <w:sz w:val="24"/>
          <w:szCs w:val="24"/>
        </w:rPr>
        <w:t xml:space="preserve"> transformation de média linéaire en média intégré et </w:t>
      </w:r>
      <w:proofErr w:type="spellStart"/>
      <w:r w:rsidR="004E4117" w:rsidRPr="00592DC6">
        <w:rPr>
          <w:rFonts w:ascii="Times New Roman" w:hAnsi="Times New Roman" w:cs="Times New Roman"/>
          <w:sz w:val="24"/>
          <w:szCs w:val="24"/>
        </w:rPr>
        <w:t>multi-canal</w:t>
      </w:r>
      <w:proofErr w:type="spellEnd"/>
      <w:r w:rsidR="004E4117" w:rsidRPr="00592DC6">
        <w:rPr>
          <w:rFonts w:ascii="Times New Roman" w:hAnsi="Times New Roman" w:cs="Times New Roman"/>
          <w:sz w:val="24"/>
          <w:szCs w:val="24"/>
        </w:rPr>
        <w:t>, de la gestion d’une cha</w:t>
      </w:r>
      <w:r w:rsidR="000E7F5B">
        <w:rPr>
          <w:rFonts w:ascii="Times New Roman" w:hAnsi="Times New Roman" w:cs="Times New Roman"/>
          <w:sz w:val="24"/>
          <w:szCs w:val="24"/>
        </w:rPr>
        <w:t>î</w:t>
      </w:r>
      <w:r w:rsidR="004E4117" w:rsidRPr="00592DC6">
        <w:rPr>
          <w:rFonts w:ascii="Times New Roman" w:hAnsi="Times New Roman" w:cs="Times New Roman"/>
          <w:sz w:val="24"/>
          <w:szCs w:val="24"/>
        </w:rPr>
        <w:t xml:space="preserve">ne d’information en continue mutualisant le travail de rédactions nationales et régionales, </w:t>
      </w:r>
      <w:r w:rsidR="00A116BC" w:rsidRPr="00592DC6">
        <w:rPr>
          <w:rFonts w:ascii="Times New Roman" w:hAnsi="Times New Roman" w:cs="Times New Roman"/>
          <w:sz w:val="24"/>
          <w:szCs w:val="24"/>
        </w:rPr>
        <w:t xml:space="preserve">et de mécanismes de médiation avec le public. </w:t>
      </w:r>
    </w:p>
    <w:p w14:paraId="0F526CA5" w14:textId="77777777" w:rsidR="00D045B7" w:rsidRPr="00592DC6" w:rsidRDefault="00D045B7" w:rsidP="00F721FB">
      <w:pPr>
        <w:pStyle w:val="NoSpacing"/>
      </w:pPr>
    </w:p>
    <w:p w14:paraId="0F526CA6" w14:textId="77777777" w:rsidR="00BE5CEF" w:rsidRPr="00592DC6" w:rsidRDefault="00FB5455" w:rsidP="00392931">
      <w:pPr>
        <w:autoSpaceDE w:val="0"/>
        <w:autoSpaceDN w:val="0"/>
        <w:adjustRightInd w:val="0"/>
        <w:spacing w:before="120" w:after="0" w:line="240" w:lineRule="auto"/>
        <w:ind w:left="540" w:hanging="540"/>
        <w:rPr>
          <w:rFonts w:ascii="Times New Roman" w:eastAsia="Times New Roman" w:hAnsi="Times New Roman" w:cs="Times New Roman"/>
          <w:b/>
          <w:bCs/>
          <w:sz w:val="24"/>
          <w:szCs w:val="24"/>
        </w:rPr>
      </w:pPr>
      <w:r w:rsidRPr="00592DC6">
        <w:rPr>
          <w:rFonts w:ascii="Times New Roman" w:hAnsi="Times New Roman" w:cs="Times New Roman"/>
          <w:b/>
          <w:bCs/>
          <w:sz w:val="24"/>
          <w:szCs w:val="24"/>
        </w:rPr>
        <w:t>3.2</w:t>
      </w:r>
      <w:r w:rsidRPr="00592DC6">
        <w:rPr>
          <w:rFonts w:ascii="Times New Roman" w:hAnsi="Times New Roman" w:cs="Times New Roman"/>
          <w:b/>
          <w:bCs/>
          <w:sz w:val="24"/>
          <w:szCs w:val="24"/>
        </w:rPr>
        <w:tab/>
        <w:t xml:space="preserve">Réformes en </w:t>
      </w:r>
      <w:r w:rsidR="007C566C" w:rsidRPr="00592DC6">
        <w:rPr>
          <w:rFonts w:ascii="Times New Roman" w:hAnsi="Times New Roman" w:cs="Times New Roman"/>
          <w:b/>
          <w:bCs/>
          <w:sz w:val="24"/>
          <w:szCs w:val="24"/>
        </w:rPr>
        <w:t>cours :</w:t>
      </w:r>
    </w:p>
    <w:p w14:paraId="0F526CA7" w14:textId="77777777" w:rsidR="00AE4026" w:rsidRPr="00592DC6" w:rsidRDefault="00873B1C" w:rsidP="007B00DC">
      <w:pPr>
        <w:spacing w:before="100" w:beforeAutospacing="1" w:after="100" w:afterAutospacing="1" w:line="240" w:lineRule="auto"/>
        <w:jc w:val="both"/>
        <w:rPr>
          <w:rFonts w:ascii="Times New Roman" w:eastAsia="Times New Roman" w:hAnsi="Times New Roman" w:cs="Times New Roman"/>
          <w:sz w:val="24"/>
          <w:szCs w:val="24"/>
          <w:lang w:bidi="ar-SA"/>
        </w:rPr>
      </w:pPr>
      <w:r w:rsidRPr="00592DC6">
        <w:rPr>
          <w:rFonts w:ascii="Times New Roman" w:hAnsi="Times New Roman" w:cs="Times New Roman"/>
          <w:sz w:val="24"/>
          <w:szCs w:val="24"/>
        </w:rPr>
        <w:t>L’ETT est toujours dans l’attente de l’adoption de la nouvelle loi sur la communication audiovisuelle</w:t>
      </w:r>
      <w:r w:rsidR="00FC5488" w:rsidRPr="00592DC6">
        <w:rPr>
          <w:rFonts w:ascii="Times New Roman" w:hAnsi="Times New Roman" w:cs="Times New Roman"/>
          <w:sz w:val="24"/>
          <w:szCs w:val="24"/>
        </w:rPr>
        <w:t xml:space="preserve"> qui doit remplacer la loi de 2007 relative aux établissements publics du secteur audiovisuel, toujours en vigueur mais dont les dispositions liberticides ne sont plus appliquées dans les faits. </w:t>
      </w:r>
      <w:r w:rsidRPr="00592DC6">
        <w:rPr>
          <w:rFonts w:ascii="Times New Roman" w:hAnsi="Times New Roman" w:cs="Times New Roman"/>
          <w:sz w:val="24"/>
          <w:szCs w:val="24"/>
        </w:rPr>
        <w:t>Deux avant</w:t>
      </w:r>
      <w:r w:rsidR="00807757" w:rsidRPr="00592DC6">
        <w:rPr>
          <w:rFonts w:ascii="Times New Roman" w:hAnsi="Times New Roman" w:cs="Times New Roman"/>
          <w:sz w:val="24"/>
          <w:szCs w:val="24"/>
        </w:rPr>
        <w:t>-</w:t>
      </w:r>
      <w:r w:rsidRPr="00592DC6">
        <w:rPr>
          <w:rFonts w:ascii="Times New Roman" w:hAnsi="Times New Roman" w:cs="Times New Roman"/>
          <w:sz w:val="24"/>
          <w:szCs w:val="24"/>
        </w:rPr>
        <w:t>projets ont été élaborés </w:t>
      </w:r>
      <w:r w:rsidR="00807757" w:rsidRPr="00592DC6">
        <w:rPr>
          <w:rFonts w:ascii="Times New Roman" w:hAnsi="Times New Roman" w:cs="Times New Roman"/>
          <w:sz w:val="24"/>
          <w:szCs w:val="24"/>
        </w:rPr>
        <w:t>et sont en cours de discussion :</w:t>
      </w:r>
      <w:r w:rsidRPr="00592DC6">
        <w:rPr>
          <w:rFonts w:ascii="Times New Roman" w:hAnsi="Times New Roman" w:cs="Times New Roman"/>
          <w:sz w:val="24"/>
          <w:szCs w:val="24"/>
        </w:rPr>
        <w:t xml:space="preserve"> le premier </w:t>
      </w:r>
      <w:r w:rsidR="00807757" w:rsidRPr="00592DC6">
        <w:rPr>
          <w:rFonts w:ascii="Times New Roman" w:hAnsi="Times New Roman" w:cs="Times New Roman"/>
          <w:sz w:val="24"/>
          <w:szCs w:val="24"/>
        </w:rPr>
        <w:t xml:space="preserve">a été rédigé </w:t>
      </w:r>
      <w:r w:rsidRPr="00592DC6">
        <w:rPr>
          <w:rFonts w:ascii="Times New Roman" w:hAnsi="Times New Roman" w:cs="Times New Roman"/>
          <w:sz w:val="24"/>
          <w:szCs w:val="24"/>
        </w:rPr>
        <w:t xml:space="preserve">par le gouvernement et le second par la HAICA et la société civile. Les deux textes divergent sur certains aspects des responsabilités qui seront confiées à l’Instance de </w:t>
      </w:r>
      <w:r w:rsidR="00807757" w:rsidRPr="00592DC6">
        <w:rPr>
          <w:rFonts w:ascii="Times New Roman" w:hAnsi="Times New Roman" w:cs="Times New Roman"/>
          <w:sz w:val="24"/>
          <w:szCs w:val="24"/>
        </w:rPr>
        <w:t xml:space="preserve">la </w:t>
      </w:r>
      <w:r w:rsidRPr="00592DC6">
        <w:rPr>
          <w:rFonts w:ascii="Times New Roman" w:hAnsi="Times New Roman" w:cs="Times New Roman"/>
          <w:sz w:val="24"/>
          <w:szCs w:val="24"/>
        </w:rPr>
        <w:t>communication audiovisuelle (ICA) dont la Constitution de 2014 a prévu qu’elle succède à la HAICA. En revanche, le contenu du chapitre consacré aux médias audiovisuels public</w:t>
      </w:r>
      <w:r w:rsidR="00FC5488" w:rsidRPr="00592DC6">
        <w:rPr>
          <w:rFonts w:ascii="Times New Roman" w:hAnsi="Times New Roman" w:cs="Times New Roman"/>
          <w:sz w:val="24"/>
          <w:szCs w:val="24"/>
        </w:rPr>
        <w:t>s</w:t>
      </w:r>
      <w:r w:rsidRPr="00592DC6">
        <w:rPr>
          <w:rFonts w:ascii="Times New Roman" w:hAnsi="Times New Roman" w:cs="Times New Roman"/>
          <w:sz w:val="24"/>
          <w:szCs w:val="24"/>
        </w:rPr>
        <w:t xml:space="preserve"> fait</w:t>
      </w:r>
      <w:r w:rsidR="00D107BA" w:rsidRPr="00592DC6">
        <w:rPr>
          <w:rFonts w:ascii="Times New Roman" w:hAnsi="Times New Roman" w:cs="Times New Roman"/>
          <w:sz w:val="24"/>
          <w:szCs w:val="24"/>
        </w:rPr>
        <w:t xml:space="preserve"> </w:t>
      </w:r>
      <w:r w:rsidRPr="00592DC6">
        <w:rPr>
          <w:rFonts w:ascii="Times New Roman" w:hAnsi="Times New Roman" w:cs="Times New Roman"/>
          <w:sz w:val="24"/>
          <w:szCs w:val="24"/>
        </w:rPr>
        <w:t xml:space="preserve">consensus. </w:t>
      </w:r>
      <w:r w:rsidR="007C566C" w:rsidRPr="00592DC6">
        <w:rPr>
          <w:rFonts w:ascii="Times New Roman" w:hAnsi="Times New Roman" w:cs="Times New Roman"/>
          <w:sz w:val="24"/>
          <w:szCs w:val="24"/>
        </w:rPr>
        <w:t xml:space="preserve">Outre </w:t>
      </w:r>
      <w:r w:rsidR="007C566C" w:rsidRPr="00592DC6">
        <w:rPr>
          <w:rFonts w:ascii="Times New Roman" w:eastAsia="Times New Roman" w:hAnsi="Times New Roman" w:cs="Times New Roman"/>
          <w:sz w:val="24"/>
          <w:szCs w:val="24"/>
          <w:lang w:bidi="ar-SA"/>
        </w:rPr>
        <w:t xml:space="preserve">les </w:t>
      </w:r>
      <w:r w:rsidR="00D107BA" w:rsidRPr="00592DC6">
        <w:rPr>
          <w:rFonts w:ascii="Times New Roman" w:eastAsia="Times New Roman" w:hAnsi="Times New Roman" w:cs="Times New Roman"/>
          <w:sz w:val="24"/>
          <w:szCs w:val="24"/>
          <w:lang w:bidi="ar-SA"/>
        </w:rPr>
        <w:t>dispositions relatives aux missions de service public (</w:t>
      </w:r>
      <w:r w:rsidR="00E20395">
        <w:rPr>
          <w:rFonts w:ascii="Times New Roman" w:eastAsia="Times New Roman" w:hAnsi="Times New Roman" w:cs="Times New Roman"/>
          <w:sz w:val="24"/>
          <w:szCs w:val="24"/>
          <w:lang w:bidi="ar-SA"/>
        </w:rPr>
        <w:t>«</w:t>
      </w:r>
      <w:r w:rsidR="00E20395" w:rsidRPr="00E20395">
        <w:rPr>
          <w:rFonts w:ascii="Times New Roman" w:eastAsia="Times New Roman" w:hAnsi="Times New Roman" w:cs="Times New Roman"/>
          <w:i/>
          <w:iCs/>
          <w:sz w:val="24"/>
          <w:szCs w:val="24"/>
          <w:lang w:bidi="ar-SA"/>
        </w:rPr>
        <w:t> </w:t>
      </w:r>
      <w:r w:rsidR="00D107BA" w:rsidRPr="00E20395">
        <w:rPr>
          <w:rFonts w:ascii="Times New Roman" w:eastAsia="Times New Roman" w:hAnsi="Times New Roman" w:cs="Times New Roman"/>
          <w:i/>
          <w:iCs/>
          <w:sz w:val="24"/>
          <w:szCs w:val="24"/>
          <w:lang w:bidi="ar-SA"/>
        </w:rPr>
        <w:t xml:space="preserve">une programmation consacrant les valeurs de la démocratie, des droits </w:t>
      </w:r>
      <w:r w:rsidR="00FC5488" w:rsidRPr="00E20395">
        <w:rPr>
          <w:rFonts w:ascii="Times New Roman" w:eastAsia="Times New Roman" w:hAnsi="Times New Roman" w:cs="Times New Roman"/>
          <w:i/>
          <w:iCs/>
          <w:sz w:val="24"/>
          <w:szCs w:val="24"/>
          <w:lang w:bidi="ar-SA"/>
        </w:rPr>
        <w:t>humains</w:t>
      </w:r>
      <w:r w:rsidR="00D107BA" w:rsidRPr="00E20395">
        <w:rPr>
          <w:rFonts w:ascii="Times New Roman" w:eastAsia="Times New Roman" w:hAnsi="Times New Roman" w:cs="Times New Roman"/>
          <w:i/>
          <w:iCs/>
          <w:sz w:val="24"/>
          <w:szCs w:val="24"/>
          <w:lang w:bidi="ar-SA"/>
        </w:rPr>
        <w:t>, et faisant preuve d'innovation, de créativité et de diversité culturell</w:t>
      </w:r>
      <w:r w:rsidR="00E20395" w:rsidRPr="00E20395">
        <w:rPr>
          <w:rFonts w:ascii="Times New Roman" w:eastAsia="Times New Roman" w:hAnsi="Times New Roman" w:cs="Times New Roman"/>
          <w:i/>
          <w:iCs/>
          <w:sz w:val="24"/>
          <w:szCs w:val="24"/>
          <w:lang w:bidi="ar-SA"/>
        </w:rPr>
        <w:t>e </w:t>
      </w:r>
      <w:r w:rsidR="00E20395">
        <w:rPr>
          <w:rFonts w:ascii="Times New Roman" w:eastAsia="Times New Roman" w:hAnsi="Times New Roman" w:cs="Times New Roman"/>
          <w:sz w:val="24"/>
          <w:szCs w:val="24"/>
          <w:lang w:bidi="ar-SA"/>
        </w:rPr>
        <w:t>»</w:t>
      </w:r>
      <w:r w:rsidR="00D107BA" w:rsidRPr="00592DC6">
        <w:rPr>
          <w:rFonts w:ascii="Times New Roman" w:eastAsia="Times New Roman" w:hAnsi="Times New Roman" w:cs="Times New Roman"/>
          <w:sz w:val="24"/>
          <w:szCs w:val="24"/>
          <w:lang w:bidi="ar-SA"/>
        </w:rPr>
        <w:t xml:space="preserve">), </w:t>
      </w:r>
      <w:r w:rsidR="007C566C" w:rsidRPr="00592DC6">
        <w:rPr>
          <w:rFonts w:ascii="Times New Roman" w:eastAsia="Times New Roman" w:hAnsi="Times New Roman" w:cs="Times New Roman"/>
          <w:sz w:val="24"/>
          <w:szCs w:val="24"/>
          <w:lang w:bidi="ar-SA"/>
        </w:rPr>
        <w:t xml:space="preserve">les deux avant-projets de loi placent </w:t>
      </w:r>
      <w:r w:rsidR="00EB1E74">
        <w:rPr>
          <w:rFonts w:ascii="Times New Roman" w:eastAsia="Times New Roman" w:hAnsi="Times New Roman" w:cs="Times New Roman"/>
          <w:sz w:val="24"/>
          <w:szCs w:val="24"/>
          <w:lang w:bidi="ar-SA"/>
        </w:rPr>
        <w:t xml:space="preserve">l’ETT </w:t>
      </w:r>
      <w:r w:rsidR="007C566C" w:rsidRPr="00592DC6">
        <w:rPr>
          <w:rFonts w:ascii="Times New Roman" w:eastAsia="Times New Roman" w:hAnsi="Times New Roman" w:cs="Times New Roman"/>
          <w:sz w:val="24"/>
          <w:szCs w:val="24"/>
          <w:lang w:bidi="ar-SA"/>
        </w:rPr>
        <w:t>dans l’</w:t>
      </w:r>
      <w:r w:rsidR="00D107BA" w:rsidRPr="00592DC6">
        <w:rPr>
          <w:rFonts w:ascii="Times New Roman" w:eastAsia="Times New Roman" w:hAnsi="Times New Roman" w:cs="Times New Roman"/>
          <w:sz w:val="24"/>
          <w:szCs w:val="24"/>
          <w:lang w:bidi="ar-SA"/>
        </w:rPr>
        <w:t xml:space="preserve">obligation de promouvoir </w:t>
      </w:r>
      <w:r w:rsidR="007C566C" w:rsidRPr="00592DC6">
        <w:rPr>
          <w:rFonts w:ascii="Times New Roman" w:eastAsia="Times New Roman" w:hAnsi="Times New Roman" w:cs="Times New Roman"/>
          <w:sz w:val="24"/>
          <w:szCs w:val="24"/>
          <w:lang w:bidi="ar-SA"/>
        </w:rPr>
        <w:t xml:space="preserve">par tous les moyens </w:t>
      </w:r>
      <w:r w:rsidR="00D107BA" w:rsidRPr="00592DC6">
        <w:rPr>
          <w:rFonts w:ascii="Times New Roman" w:eastAsia="Times New Roman" w:hAnsi="Times New Roman" w:cs="Times New Roman"/>
          <w:sz w:val="24"/>
          <w:szCs w:val="24"/>
          <w:lang w:bidi="ar-SA"/>
        </w:rPr>
        <w:t>le pluralisme d</w:t>
      </w:r>
      <w:r w:rsidR="007C566C" w:rsidRPr="00592DC6">
        <w:rPr>
          <w:rFonts w:ascii="Times New Roman" w:eastAsia="Times New Roman" w:hAnsi="Times New Roman" w:cs="Times New Roman"/>
          <w:sz w:val="24"/>
          <w:szCs w:val="24"/>
          <w:lang w:bidi="ar-SA"/>
        </w:rPr>
        <w:t xml:space="preserve">es idées et des </w:t>
      </w:r>
      <w:r w:rsidR="00D107BA" w:rsidRPr="00592DC6">
        <w:rPr>
          <w:rFonts w:ascii="Times New Roman" w:eastAsia="Times New Roman" w:hAnsi="Times New Roman" w:cs="Times New Roman"/>
          <w:sz w:val="24"/>
          <w:szCs w:val="24"/>
          <w:lang w:bidi="ar-SA"/>
        </w:rPr>
        <w:t>opinion</w:t>
      </w:r>
      <w:r w:rsidR="007C566C" w:rsidRPr="00592DC6">
        <w:rPr>
          <w:rFonts w:ascii="Times New Roman" w:eastAsia="Times New Roman" w:hAnsi="Times New Roman" w:cs="Times New Roman"/>
          <w:sz w:val="24"/>
          <w:szCs w:val="24"/>
          <w:lang w:bidi="ar-SA"/>
        </w:rPr>
        <w:t>s, ainsi</w:t>
      </w:r>
      <w:r w:rsidR="00D107BA" w:rsidRPr="00592DC6">
        <w:rPr>
          <w:rFonts w:ascii="Times New Roman" w:eastAsia="Times New Roman" w:hAnsi="Times New Roman" w:cs="Times New Roman"/>
          <w:sz w:val="24"/>
          <w:szCs w:val="24"/>
          <w:lang w:bidi="ar-SA"/>
        </w:rPr>
        <w:t xml:space="preserve"> </w:t>
      </w:r>
      <w:r w:rsidR="007C566C" w:rsidRPr="00592DC6">
        <w:rPr>
          <w:rFonts w:ascii="Times New Roman" w:eastAsia="Times New Roman" w:hAnsi="Times New Roman" w:cs="Times New Roman"/>
          <w:sz w:val="24"/>
          <w:szCs w:val="24"/>
          <w:lang w:bidi="ar-SA"/>
        </w:rPr>
        <w:t xml:space="preserve">que </w:t>
      </w:r>
      <w:r w:rsidR="00D107BA" w:rsidRPr="00592DC6">
        <w:rPr>
          <w:rFonts w:ascii="Times New Roman" w:eastAsia="Times New Roman" w:hAnsi="Times New Roman" w:cs="Times New Roman"/>
          <w:sz w:val="24"/>
          <w:szCs w:val="24"/>
          <w:lang w:bidi="ar-SA"/>
        </w:rPr>
        <w:t xml:space="preserve">l'intégration régionale. En outre, </w:t>
      </w:r>
      <w:r w:rsidR="00D107BA" w:rsidRPr="00592DC6">
        <w:rPr>
          <w:rFonts w:ascii="Times New Roman" w:hAnsi="Times New Roman" w:cs="Times New Roman"/>
          <w:sz w:val="24"/>
          <w:szCs w:val="24"/>
        </w:rPr>
        <w:t>il</w:t>
      </w:r>
      <w:r w:rsidR="00E20395">
        <w:rPr>
          <w:rFonts w:ascii="Times New Roman" w:hAnsi="Times New Roman" w:cs="Times New Roman"/>
          <w:sz w:val="24"/>
          <w:szCs w:val="24"/>
        </w:rPr>
        <w:t xml:space="preserve"> est prévu qu’il soit </w:t>
      </w:r>
      <w:r w:rsidR="00E20395" w:rsidRPr="00592DC6">
        <w:rPr>
          <w:rFonts w:ascii="Times New Roman" w:hAnsi="Times New Roman" w:cs="Times New Roman"/>
          <w:sz w:val="24"/>
          <w:szCs w:val="24"/>
        </w:rPr>
        <w:t>doté</w:t>
      </w:r>
      <w:r w:rsidR="00D107BA" w:rsidRPr="00592DC6">
        <w:rPr>
          <w:rFonts w:ascii="Times New Roman" w:eastAsia="Times New Roman" w:hAnsi="Times New Roman" w:cs="Times New Roman"/>
          <w:sz w:val="24"/>
          <w:szCs w:val="24"/>
          <w:lang w:bidi="ar-SA"/>
        </w:rPr>
        <w:t xml:space="preserve"> d'un </w:t>
      </w:r>
      <w:r w:rsidR="00EB1E74">
        <w:rPr>
          <w:rFonts w:ascii="Times New Roman" w:eastAsia="Times New Roman" w:hAnsi="Times New Roman" w:cs="Times New Roman"/>
          <w:sz w:val="24"/>
          <w:szCs w:val="24"/>
          <w:lang w:bidi="ar-SA"/>
        </w:rPr>
        <w:t>c</w:t>
      </w:r>
      <w:r w:rsidR="00D107BA" w:rsidRPr="00592DC6">
        <w:rPr>
          <w:rFonts w:ascii="Times New Roman" w:eastAsia="Times New Roman" w:hAnsi="Times New Roman" w:cs="Times New Roman"/>
          <w:sz w:val="24"/>
          <w:szCs w:val="24"/>
          <w:lang w:bidi="ar-SA"/>
        </w:rPr>
        <w:t xml:space="preserve">onseil d'administration composé </w:t>
      </w:r>
      <w:r w:rsidR="00D107BA" w:rsidRPr="006501EE">
        <w:rPr>
          <w:rFonts w:ascii="Times New Roman" w:eastAsia="Times New Roman" w:hAnsi="Times New Roman" w:cs="Times New Roman"/>
          <w:sz w:val="24"/>
          <w:szCs w:val="24"/>
          <w:lang w:bidi="ar-SA"/>
        </w:rPr>
        <w:t>d'une dizaine de membres</w:t>
      </w:r>
      <w:r w:rsidR="00D107BA" w:rsidRPr="00592DC6">
        <w:rPr>
          <w:rFonts w:ascii="Times New Roman" w:eastAsia="Times New Roman" w:hAnsi="Times New Roman" w:cs="Times New Roman"/>
          <w:sz w:val="24"/>
          <w:szCs w:val="24"/>
          <w:lang w:bidi="ar-SA"/>
        </w:rPr>
        <w:t xml:space="preserve"> incluant des journalistes </w:t>
      </w:r>
      <w:r w:rsidR="007B00DC" w:rsidRPr="00592DC6">
        <w:rPr>
          <w:rFonts w:ascii="Times New Roman" w:eastAsia="Times New Roman" w:hAnsi="Times New Roman" w:cs="Times New Roman"/>
          <w:sz w:val="24"/>
          <w:szCs w:val="24"/>
          <w:lang w:bidi="ar-SA"/>
        </w:rPr>
        <w:t xml:space="preserve">et </w:t>
      </w:r>
      <w:r w:rsidR="00D107BA" w:rsidRPr="00592DC6">
        <w:rPr>
          <w:rFonts w:ascii="Times New Roman" w:eastAsia="Times New Roman" w:hAnsi="Times New Roman" w:cs="Times New Roman"/>
          <w:sz w:val="24"/>
          <w:szCs w:val="24"/>
          <w:lang w:bidi="ar-SA"/>
        </w:rPr>
        <w:t xml:space="preserve">des </w:t>
      </w:r>
      <w:r w:rsidR="00D107BA" w:rsidRPr="00592DC6">
        <w:rPr>
          <w:rFonts w:ascii="Times New Roman" w:eastAsia="Times New Roman" w:hAnsi="Times New Roman" w:cs="Times New Roman"/>
          <w:sz w:val="24"/>
          <w:szCs w:val="24"/>
          <w:lang w:bidi="ar-SA"/>
        </w:rPr>
        <w:lastRenderedPageBreak/>
        <w:t xml:space="preserve">représentants de l'organisme de défense des consommateurs le plus représentatif. </w:t>
      </w:r>
      <w:r w:rsidR="00E20395">
        <w:rPr>
          <w:rFonts w:ascii="Times New Roman" w:eastAsia="Times New Roman" w:hAnsi="Times New Roman" w:cs="Times New Roman"/>
          <w:sz w:val="24"/>
          <w:szCs w:val="24"/>
          <w:lang w:bidi="ar-SA"/>
        </w:rPr>
        <w:t>En outre, l</w:t>
      </w:r>
      <w:r w:rsidR="00D107BA" w:rsidRPr="00592DC6">
        <w:rPr>
          <w:rFonts w:ascii="Times New Roman" w:eastAsia="Times New Roman" w:hAnsi="Times New Roman" w:cs="Times New Roman"/>
          <w:sz w:val="24"/>
          <w:szCs w:val="24"/>
          <w:lang w:bidi="ar-SA"/>
        </w:rPr>
        <w:t xml:space="preserve">e </w:t>
      </w:r>
      <w:r w:rsidR="00EB1E74">
        <w:rPr>
          <w:rFonts w:ascii="Times New Roman" w:eastAsia="Times New Roman" w:hAnsi="Times New Roman" w:cs="Times New Roman"/>
          <w:sz w:val="24"/>
          <w:szCs w:val="24"/>
          <w:lang w:bidi="ar-SA"/>
        </w:rPr>
        <w:t>c</w:t>
      </w:r>
      <w:r w:rsidR="00D107BA" w:rsidRPr="00592DC6">
        <w:rPr>
          <w:rFonts w:ascii="Times New Roman" w:eastAsia="Times New Roman" w:hAnsi="Times New Roman" w:cs="Times New Roman"/>
          <w:sz w:val="24"/>
          <w:szCs w:val="24"/>
          <w:lang w:bidi="ar-SA"/>
        </w:rPr>
        <w:t>onseil s</w:t>
      </w:r>
      <w:r w:rsidR="007C566C" w:rsidRPr="00592DC6">
        <w:rPr>
          <w:rFonts w:ascii="Times New Roman" w:eastAsia="Times New Roman" w:hAnsi="Times New Roman" w:cs="Times New Roman"/>
          <w:sz w:val="24"/>
          <w:szCs w:val="24"/>
          <w:lang w:bidi="ar-SA"/>
        </w:rPr>
        <w:t>era tenu de</w:t>
      </w:r>
      <w:r w:rsidR="00D107BA" w:rsidRPr="00592DC6">
        <w:rPr>
          <w:rFonts w:ascii="Times New Roman" w:eastAsia="Times New Roman" w:hAnsi="Times New Roman" w:cs="Times New Roman"/>
          <w:sz w:val="24"/>
          <w:szCs w:val="24"/>
          <w:lang w:bidi="ar-SA"/>
        </w:rPr>
        <w:t xml:space="preserve"> mettre en </w:t>
      </w:r>
      <w:r w:rsidR="007C566C" w:rsidRPr="00592DC6">
        <w:rPr>
          <w:rFonts w:ascii="Times New Roman" w:eastAsia="Times New Roman" w:hAnsi="Times New Roman" w:cs="Times New Roman"/>
          <w:sz w:val="24"/>
          <w:szCs w:val="24"/>
          <w:lang w:bidi="ar-SA"/>
        </w:rPr>
        <w:t>œuvre</w:t>
      </w:r>
      <w:r w:rsidR="00D107BA" w:rsidRPr="00592DC6">
        <w:rPr>
          <w:rFonts w:ascii="Times New Roman" w:eastAsia="Times New Roman" w:hAnsi="Times New Roman" w:cs="Times New Roman"/>
          <w:sz w:val="24"/>
          <w:szCs w:val="24"/>
          <w:lang w:bidi="ar-SA"/>
        </w:rPr>
        <w:t xml:space="preserve"> tous les moyens nécessaires pour </w:t>
      </w:r>
      <w:r w:rsidR="007C566C" w:rsidRPr="00592DC6">
        <w:rPr>
          <w:rFonts w:ascii="Times New Roman" w:eastAsia="Times New Roman" w:hAnsi="Times New Roman" w:cs="Times New Roman"/>
          <w:sz w:val="24"/>
          <w:szCs w:val="24"/>
          <w:lang w:bidi="ar-SA"/>
        </w:rPr>
        <w:t xml:space="preserve">permettre </w:t>
      </w:r>
      <w:r w:rsidR="00EB1E74">
        <w:rPr>
          <w:rFonts w:ascii="Times New Roman" w:eastAsia="Times New Roman" w:hAnsi="Times New Roman" w:cs="Times New Roman"/>
          <w:sz w:val="24"/>
          <w:szCs w:val="24"/>
          <w:lang w:bidi="ar-SA"/>
        </w:rPr>
        <w:t xml:space="preserve">à l’ETT </w:t>
      </w:r>
      <w:r w:rsidR="007B00DC" w:rsidRPr="00592DC6">
        <w:rPr>
          <w:rFonts w:ascii="Times New Roman" w:eastAsia="Times New Roman" w:hAnsi="Times New Roman" w:cs="Times New Roman"/>
          <w:sz w:val="24"/>
          <w:szCs w:val="24"/>
          <w:lang w:bidi="ar-SA"/>
        </w:rPr>
        <w:t xml:space="preserve">de réaliser </w:t>
      </w:r>
      <w:r w:rsidR="00EB1E74">
        <w:rPr>
          <w:rFonts w:ascii="Times New Roman" w:eastAsia="Times New Roman" w:hAnsi="Times New Roman" w:cs="Times New Roman"/>
          <w:sz w:val="24"/>
          <w:szCs w:val="24"/>
          <w:lang w:bidi="ar-SA"/>
        </w:rPr>
        <w:t>sa</w:t>
      </w:r>
      <w:r w:rsidR="00D107BA" w:rsidRPr="00592DC6">
        <w:rPr>
          <w:rFonts w:ascii="Times New Roman" w:eastAsia="Times New Roman" w:hAnsi="Times New Roman" w:cs="Times New Roman"/>
          <w:sz w:val="24"/>
          <w:szCs w:val="24"/>
          <w:lang w:bidi="ar-SA"/>
        </w:rPr>
        <w:t xml:space="preserve"> mission </w:t>
      </w:r>
      <w:r w:rsidR="007C566C" w:rsidRPr="00592DC6">
        <w:rPr>
          <w:rFonts w:ascii="Times New Roman" w:eastAsia="Times New Roman" w:hAnsi="Times New Roman" w:cs="Times New Roman"/>
          <w:sz w:val="24"/>
          <w:szCs w:val="24"/>
          <w:lang w:bidi="ar-SA"/>
        </w:rPr>
        <w:t xml:space="preserve">de service public </w:t>
      </w:r>
      <w:r w:rsidR="00D107BA" w:rsidRPr="00592DC6">
        <w:rPr>
          <w:rFonts w:ascii="Times New Roman" w:eastAsia="Times New Roman" w:hAnsi="Times New Roman" w:cs="Times New Roman"/>
          <w:sz w:val="24"/>
          <w:szCs w:val="24"/>
          <w:lang w:bidi="ar-SA"/>
        </w:rPr>
        <w:t xml:space="preserve">mais </w:t>
      </w:r>
      <w:r w:rsidR="007C566C" w:rsidRPr="00592DC6">
        <w:rPr>
          <w:rFonts w:ascii="Times New Roman" w:eastAsia="Times New Roman" w:hAnsi="Times New Roman" w:cs="Times New Roman"/>
          <w:sz w:val="24"/>
          <w:szCs w:val="24"/>
          <w:lang w:bidi="ar-SA"/>
        </w:rPr>
        <w:t xml:space="preserve">sans </w:t>
      </w:r>
      <w:r w:rsidR="00807757" w:rsidRPr="00592DC6">
        <w:rPr>
          <w:rFonts w:ascii="Times New Roman" w:eastAsia="Times New Roman" w:hAnsi="Times New Roman" w:cs="Times New Roman"/>
          <w:sz w:val="24"/>
          <w:szCs w:val="24"/>
          <w:lang w:bidi="ar-SA"/>
        </w:rPr>
        <w:t xml:space="preserve">aucune interférence dans le choix des </w:t>
      </w:r>
      <w:r w:rsidR="00D107BA" w:rsidRPr="00592DC6">
        <w:rPr>
          <w:rFonts w:ascii="Times New Roman" w:eastAsia="Times New Roman" w:hAnsi="Times New Roman" w:cs="Times New Roman"/>
          <w:sz w:val="24"/>
          <w:szCs w:val="24"/>
          <w:lang w:bidi="ar-SA"/>
        </w:rPr>
        <w:t xml:space="preserve">orientations </w:t>
      </w:r>
      <w:r w:rsidR="00807757" w:rsidRPr="00592DC6">
        <w:rPr>
          <w:rFonts w:ascii="Times New Roman" w:eastAsia="Times New Roman" w:hAnsi="Times New Roman" w:cs="Times New Roman"/>
          <w:sz w:val="24"/>
          <w:szCs w:val="24"/>
          <w:lang w:bidi="ar-SA"/>
        </w:rPr>
        <w:t xml:space="preserve">et de la production </w:t>
      </w:r>
      <w:r w:rsidR="00D107BA" w:rsidRPr="00592DC6">
        <w:rPr>
          <w:rFonts w:ascii="Times New Roman" w:eastAsia="Times New Roman" w:hAnsi="Times New Roman" w:cs="Times New Roman"/>
          <w:sz w:val="24"/>
          <w:szCs w:val="24"/>
          <w:lang w:bidi="ar-SA"/>
        </w:rPr>
        <w:t>des différents contenus et programmes</w:t>
      </w:r>
      <w:r w:rsidR="00807757" w:rsidRPr="00592DC6">
        <w:rPr>
          <w:rFonts w:ascii="Times New Roman" w:eastAsia="Times New Roman" w:hAnsi="Times New Roman" w:cs="Times New Roman"/>
          <w:sz w:val="24"/>
          <w:szCs w:val="24"/>
          <w:lang w:bidi="ar-SA"/>
        </w:rPr>
        <w:t xml:space="preserve">, afin de garantir </w:t>
      </w:r>
      <w:r w:rsidR="00EB1E74">
        <w:rPr>
          <w:rFonts w:ascii="Times New Roman" w:eastAsia="Times New Roman" w:hAnsi="Times New Roman" w:cs="Times New Roman"/>
          <w:sz w:val="24"/>
          <w:szCs w:val="24"/>
          <w:lang w:bidi="ar-SA"/>
        </w:rPr>
        <w:t>son</w:t>
      </w:r>
      <w:r w:rsidR="00807757" w:rsidRPr="00592DC6">
        <w:rPr>
          <w:rFonts w:ascii="Times New Roman" w:eastAsia="Times New Roman" w:hAnsi="Times New Roman" w:cs="Times New Roman"/>
          <w:sz w:val="24"/>
          <w:szCs w:val="24"/>
          <w:lang w:bidi="ar-SA"/>
        </w:rPr>
        <w:t xml:space="preserve"> indépendance</w:t>
      </w:r>
      <w:r w:rsidR="00D107BA" w:rsidRPr="00592DC6">
        <w:rPr>
          <w:rFonts w:ascii="Times New Roman" w:eastAsia="Times New Roman" w:hAnsi="Times New Roman" w:cs="Times New Roman"/>
          <w:sz w:val="24"/>
          <w:szCs w:val="24"/>
          <w:lang w:bidi="ar-SA"/>
        </w:rPr>
        <w:t>.</w:t>
      </w:r>
      <w:r w:rsidR="007C566C" w:rsidRPr="00592DC6">
        <w:rPr>
          <w:rFonts w:ascii="Times New Roman" w:hAnsi="Times New Roman" w:cs="Times New Roman"/>
          <w:sz w:val="24"/>
          <w:szCs w:val="24"/>
        </w:rPr>
        <w:t xml:space="preserve"> </w:t>
      </w:r>
      <w:r w:rsidR="00D107BA" w:rsidRPr="00592DC6">
        <w:rPr>
          <w:rFonts w:ascii="Times New Roman" w:eastAsia="Times New Roman" w:hAnsi="Times New Roman" w:cs="Times New Roman"/>
          <w:sz w:val="24"/>
          <w:szCs w:val="24"/>
          <w:lang w:bidi="ar-SA"/>
        </w:rPr>
        <w:t xml:space="preserve">Enfin, </w:t>
      </w:r>
      <w:r w:rsidR="006501EE">
        <w:rPr>
          <w:rFonts w:ascii="Times New Roman" w:eastAsia="Times New Roman" w:hAnsi="Times New Roman" w:cs="Times New Roman"/>
          <w:sz w:val="24"/>
          <w:szCs w:val="24"/>
          <w:lang w:bidi="ar-SA"/>
        </w:rPr>
        <w:t xml:space="preserve">ce que prévoit le projet de loi en cours d'instruction, c'est que </w:t>
      </w:r>
      <w:r w:rsidR="00D107BA" w:rsidRPr="00592DC6">
        <w:rPr>
          <w:rFonts w:ascii="Times New Roman" w:eastAsia="Times New Roman" w:hAnsi="Times New Roman" w:cs="Times New Roman"/>
          <w:sz w:val="24"/>
          <w:szCs w:val="24"/>
          <w:lang w:bidi="ar-SA"/>
        </w:rPr>
        <w:t>le PDG ser</w:t>
      </w:r>
      <w:r w:rsidR="00807757" w:rsidRPr="00592DC6">
        <w:rPr>
          <w:rFonts w:ascii="Times New Roman" w:eastAsia="Times New Roman" w:hAnsi="Times New Roman" w:cs="Times New Roman"/>
          <w:sz w:val="24"/>
          <w:szCs w:val="24"/>
          <w:lang w:bidi="ar-SA"/>
        </w:rPr>
        <w:t>a</w:t>
      </w:r>
      <w:r w:rsidR="00D107BA" w:rsidRPr="00592DC6">
        <w:rPr>
          <w:rFonts w:ascii="Times New Roman" w:eastAsia="Times New Roman" w:hAnsi="Times New Roman" w:cs="Times New Roman"/>
          <w:sz w:val="24"/>
          <w:szCs w:val="24"/>
          <w:lang w:bidi="ar-SA"/>
        </w:rPr>
        <w:t xml:space="preserve"> nommé par décret pour trois ans renouvelables une fois, au terme d’un</w:t>
      </w:r>
      <w:r w:rsidR="00807757" w:rsidRPr="00592DC6">
        <w:rPr>
          <w:rFonts w:ascii="Times New Roman" w:eastAsia="Times New Roman" w:hAnsi="Times New Roman" w:cs="Times New Roman"/>
          <w:sz w:val="24"/>
          <w:szCs w:val="24"/>
          <w:lang w:bidi="ar-SA"/>
        </w:rPr>
        <w:t xml:space="preserve">e procédure de sélection transparente et après </w:t>
      </w:r>
      <w:r w:rsidR="00D107BA" w:rsidRPr="00592DC6">
        <w:rPr>
          <w:rFonts w:ascii="Times New Roman" w:eastAsia="Times New Roman" w:hAnsi="Times New Roman" w:cs="Times New Roman"/>
          <w:sz w:val="24"/>
          <w:szCs w:val="24"/>
          <w:lang w:bidi="ar-SA"/>
        </w:rPr>
        <w:t>avis conforme de la HAICA/ICA.</w:t>
      </w:r>
    </w:p>
    <w:p w14:paraId="0F526CA8" w14:textId="77777777" w:rsidR="00235AB5" w:rsidRPr="00592DC6" w:rsidRDefault="00FB5455" w:rsidP="007B00DC">
      <w:pPr>
        <w:autoSpaceDE w:val="0"/>
        <w:autoSpaceDN w:val="0"/>
        <w:adjustRightInd w:val="0"/>
        <w:spacing w:before="120" w:after="0" w:line="240" w:lineRule="auto"/>
        <w:ind w:left="540" w:hanging="540"/>
        <w:rPr>
          <w:rFonts w:ascii="Times New Roman" w:eastAsia="Times New Roman" w:hAnsi="Times New Roman" w:cs="Times New Roman"/>
          <w:b/>
          <w:bCs/>
          <w:sz w:val="24"/>
          <w:szCs w:val="24"/>
        </w:rPr>
      </w:pPr>
      <w:r w:rsidRPr="00592DC6">
        <w:rPr>
          <w:rFonts w:ascii="Times New Roman" w:hAnsi="Times New Roman" w:cs="Times New Roman"/>
          <w:b/>
          <w:bCs/>
          <w:sz w:val="24"/>
          <w:szCs w:val="24"/>
        </w:rPr>
        <w:t>3.3</w:t>
      </w:r>
      <w:r w:rsidRPr="00592DC6">
        <w:rPr>
          <w:rFonts w:ascii="Times New Roman" w:hAnsi="Times New Roman" w:cs="Times New Roman"/>
          <w:b/>
          <w:bCs/>
          <w:sz w:val="24"/>
          <w:szCs w:val="24"/>
        </w:rPr>
        <w:tab/>
        <w:t xml:space="preserve">Activités </w:t>
      </w:r>
      <w:r w:rsidR="007B00DC" w:rsidRPr="00592DC6">
        <w:rPr>
          <w:rFonts w:ascii="Times New Roman" w:hAnsi="Times New Roman" w:cs="Times New Roman"/>
          <w:b/>
          <w:bCs/>
          <w:sz w:val="24"/>
          <w:szCs w:val="24"/>
        </w:rPr>
        <w:t>connexes :</w:t>
      </w:r>
      <w:r w:rsidRPr="00592DC6">
        <w:rPr>
          <w:rFonts w:ascii="Times New Roman" w:hAnsi="Times New Roman" w:cs="Times New Roman"/>
          <w:b/>
          <w:bCs/>
          <w:sz w:val="24"/>
          <w:szCs w:val="24"/>
        </w:rPr>
        <w:t xml:space="preserve"> </w:t>
      </w:r>
    </w:p>
    <w:p w14:paraId="0F526CA9" w14:textId="77777777" w:rsidR="00235AB5" w:rsidRPr="00592DC6" w:rsidRDefault="00235AB5" w:rsidP="00235AB5">
      <w:pPr>
        <w:autoSpaceDE w:val="0"/>
        <w:autoSpaceDN w:val="0"/>
        <w:adjustRightInd w:val="0"/>
        <w:spacing w:after="0" w:line="240" w:lineRule="auto"/>
        <w:jc w:val="both"/>
        <w:rPr>
          <w:rFonts w:ascii="Times New Roman" w:hAnsi="Times New Roman" w:cs="Times New Roman"/>
          <w:sz w:val="24"/>
          <w:szCs w:val="24"/>
        </w:rPr>
      </w:pPr>
    </w:p>
    <w:p w14:paraId="0F526CAA" w14:textId="77777777" w:rsidR="00EF2F8D" w:rsidRPr="00592DC6" w:rsidRDefault="00EF2F8D" w:rsidP="00EF2F8D">
      <w:pPr>
        <w:autoSpaceDE w:val="0"/>
        <w:autoSpaceDN w:val="0"/>
        <w:adjustRightInd w:val="0"/>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 xml:space="preserve">Une série de programmes et </w:t>
      </w:r>
      <w:r w:rsidR="00381447">
        <w:rPr>
          <w:rFonts w:ascii="Times New Roman" w:hAnsi="Times New Roman" w:cs="Times New Roman"/>
          <w:sz w:val="24"/>
          <w:szCs w:val="24"/>
        </w:rPr>
        <w:t>d’</w:t>
      </w:r>
      <w:r w:rsidRPr="00592DC6">
        <w:rPr>
          <w:rFonts w:ascii="Times New Roman" w:hAnsi="Times New Roman" w:cs="Times New Roman"/>
          <w:sz w:val="24"/>
          <w:szCs w:val="24"/>
        </w:rPr>
        <w:t>activités mis en place par l’UE, par ses États</w:t>
      </w:r>
      <w:r w:rsidR="00EB1E74">
        <w:rPr>
          <w:rFonts w:ascii="Times New Roman" w:hAnsi="Times New Roman" w:cs="Times New Roman"/>
          <w:sz w:val="24"/>
          <w:szCs w:val="24"/>
        </w:rPr>
        <w:t xml:space="preserve"> </w:t>
      </w:r>
      <w:r w:rsidRPr="00592DC6">
        <w:rPr>
          <w:rFonts w:ascii="Times New Roman" w:hAnsi="Times New Roman" w:cs="Times New Roman"/>
          <w:sz w:val="24"/>
          <w:szCs w:val="24"/>
        </w:rPr>
        <w:t xml:space="preserve">membres et par d’autres partenaires techniques et financiers visent le secteur des médias en général, et l’ETT en particulier. Le secteur a été soutenu depuis la </w:t>
      </w:r>
      <w:r w:rsidR="00EB1E74">
        <w:rPr>
          <w:rFonts w:ascii="Times New Roman" w:hAnsi="Times New Roman" w:cs="Times New Roman"/>
          <w:sz w:val="24"/>
          <w:szCs w:val="24"/>
        </w:rPr>
        <w:t>R</w:t>
      </w:r>
      <w:r w:rsidRPr="00592DC6">
        <w:rPr>
          <w:rFonts w:ascii="Times New Roman" w:hAnsi="Times New Roman" w:cs="Times New Roman"/>
          <w:sz w:val="24"/>
          <w:szCs w:val="24"/>
        </w:rPr>
        <w:t xml:space="preserve">évolution par des nombreux partenaires en raison de l’importance qu’il revêt dans le processus de démocratisation du pays. </w:t>
      </w:r>
    </w:p>
    <w:p w14:paraId="0F526CAB" w14:textId="77777777" w:rsidR="00EF2F8D" w:rsidRPr="00592DC6" w:rsidRDefault="00EF2F8D" w:rsidP="00EF2F8D">
      <w:pPr>
        <w:autoSpaceDE w:val="0"/>
        <w:autoSpaceDN w:val="0"/>
        <w:adjustRightInd w:val="0"/>
        <w:spacing w:after="0" w:line="240" w:lineRule="auto"/>
        <w:jc w:val="both"/>
        <w:rPr>
          <w:rFonts w:ascii="Times New Roman" w:hAnsi="Times New Roman" w:cs="Times New Roman"/>
          <w:sz w:val="24"/>
          <w:szCs w:val="24"/>
        </w:rPr>
      </w:pPr>
    </w:p>
    <w:p w14:paraId="0F526CAC" w14:textId="77777777" w:rsidR="00381447" w:rsidRDefault="00EF2F8D" w:rsidP="00EF2F8D">
      <w:pPr>
        <w:autoSpaceDE w:val="0"/>
        <w:autoSpaceDN w:val="0"/>
        <w:adjustRightInd w:val="0"/>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Le Programme d’appui aux médias en Tunisie (PAMT), financé à hauteur de 10 M€ par l’UE, a été mis en œuvre en</w:t>
      </w:r>
      <w:r w:rsidR="00FC7DC8" w:rsidRPr="00592DC6">
        <w:rPr>
          <w:rFonts w:ascii="Times New Roman" w:hAnsi="Times New Roman" w:cs="Times New Roman"/>
          <w:sz w:val="24"/>
          <w:szCs w:val="24"/>
        </w:rPr>
        <w:t xml:space="preserve"> </w:t>
      </w:r>
      <w:r w:rsidRPr="00592DC6">
        <w:rPr>
          <w:rFonts w:ascii="Times New Roman" w:hAnsi="Times New Roman" w:cs="Times New Roman"/>
          <w:sz w:val="24"/>
          <w:szCs w:val="24"/>
        </w:rPr>
        <w:t>2017</w:t>
      </w:r>
      <w:r w:rsidR="00FC7DC8" w:rsidRPr="00592DC6">
        <w:rPr>
          <w:rFonts w:ascii="Times New Roman" w:hAnsi="Times New Roman" w:cs="Times New Roman"/>
          <w:sz w:val="24"/>
          <w:szCs w:val="24"/>
        </w:rPr>
        <w:t>-</w:t>
      </w:r>
      <w:r w:rsidRPr="00592DC6">
        <w:rPr>
          <w:rFonts w:ascii="Times New Roman" w:hAnsi="Times New Roman" w:cs="Times New Roman"/>
          <w:sz w:val="24"/>
          <w:szCs w:val="24"/>
        </w:rPr>
        <w:t xml:space="preserve">2020 avec </w:t>
      </w:r>
      <w:r w:rsidR="00FC7DC8" w:rsidRPr="00592DC6">
        <w:rPr>
          <w:rFonts w:ascii="Times New Roman" w:hAnsi="Times New Roman" w:cs="Times New Roman"/>
          <w:sz w:val="24"/>
          <w:szCs w:val="24"/>
        </w:rPr>
        <w:t>pour</w:t>
      </w:r>
      <w:r w:rsidRPr="00592DC6">
        <w:rPr>
          <w:rFonts w:ascii="Times New Roman" w:hAnsi="Times New Roman" w:cs="Times New Roman"/>
          <w:sz w:val="24"/>
          <w:szCs w:val="24"/>
        </w:rPr>
        <w:t xml:space="preserve"> objectif de renforcer le secteur des médias professionnels et la diffusion d’une information indépendante</w:t>
      </w:r>
      <w:r w:rsidR="00FC7DC8" w:rsidRPr="00592DC6">
        <w:rPr>
          <w:rFonts w:ascii="Times New Roman" w:hAnsi="Times New Roman" w:cs="Times New Roman"/>
          <w:sz w:val="24"/>
          <w:szCs w:val="24"/>
        </w:rPr>
        <w:t xml:space="preserve">, </w:t>
      </w:r>
      <w:r w:rsidRPr="00592DC6">
        <w:rPr>
          <w:rFonts w:ascii="Times New Roman" w:hAnsi="Times New Roman" w:cs="Times New Roman"/>
          <w:sz w:val="24"/>
          <w:szCs w:val="24"/>
        </w:rPr>
        <w:t xml:space="preserve">plurielle </w:t>
      </w:r>
      <w:r w:rsidR="00FC7DC8" w:rsidRPr="00592DC6">
        <w:rPr>
          <w:rFonts w:ascii="Times New Roman" w:hAnsi="Times New Roman" w:cs="Times New Roman"/>
          <w:sz w:val="24"/>
          <w:szCs w:val="24"/>
        </w:rPr>
        <w:t xml:space="preserve">et </w:t>
      </w:r>
      <w:r w:rsidRPr="00592DC6">
        <w:rPr>
          <w:rFonts w:ascii="Times New Roman" w:hAnsi="Times New Roman" w:cs="Times New Roman"/>
          <w:sz w:val="24"/>
          <w:szCs w:val="24"/>
        </w:rPr>
        <w:t xml:space="preserve">garante de la liberté d'expression. </w:t>
      </w:r>
      <w:r w:rsidR="008F33C2" w:rsidRPr="00592DC6">
        <w:rPr>
          <w:rFonts w:ascii="Times New Roman" w:hAnsi="Times New Roman" w:cs="Times New Roman"/>
          <w:sz w:val="24"/>
          <w:szCs w:val="24"/>
        </w:rPr>
        <w:t>Le PAMT a soutenu l’ETT dans ses ambitions de réforme</w:t>
      </w:r>
      <w:r w:rsidR="008F33C2" w:rsidRPr="00592DC6">
        <w:rPr>
          <w:rFonts w:ascii="Times New Roman" w:eastAsia="Century Gothic" w:hAnsi="Times New Roman" w:cs="Times New Roman"/>
          <w:sz w:val="24"/>
          <w:szCs w:val="24"/>
        </w:rPr>
        <w:t xml:space="preserve"> à travers un appui technique multidimensionnel fondé sur une série de diagnostics conduits au début du projet et </w:t>
      </w:r>
      <w:r w:rsidR="00FC7DC8" w:rsidRPr="00592DC6">
        <w:rPr>
          <w:rFonts w:ascii="Times New Roman" w:eastAsia="Century Gothic" w:hAnsi="Times New Roman" w:cs="Times New Roman"/>
          <w:sz w:val="24"/>
          <w:szCs w:val="24"/>
        </w:rPr>
        <w:t xml:space="preserve">qui ont été </w:t>
      </w:r>
      <w:r w:rsidR="008F33C2" w:rsidRPr="00592DC6">
        <w:rPr>
          <w:rFonts w:ascii="Times New Roman" w:eastAsia="Century Gothic" w:hAnsi="Times New Roman" w:cs="Times New Roman"/>
          <w:sz w:val="24"/>
          <w:szCs w:val="24"/>
        </w:rPr>
        <w:t xml:space="preserve">mis à jour sur la base du document-projet du </w:t>
      </w:r>
      <w:r w:rsidR="00FC7DC8" w:rsidRPr="00592DC6">
        <w:rPr>
          <w:rFonts w:ascii="Times New Roman" w:eastAsia="Century Gothic" w:hAnsi="Times New Roman" w:cs="Times New Roman"/>
          <w:sz w:val="24"/>
          <w:szCs w:val="24"/>
        </w:rPr>
        <w:t xml:space="preserve">nouveau </w:t>
      </w:r>
      <w:r w:rsidR="008F33C2" w:rsidRPr="00592DC6">
        <w:rPr>
          <w:rFonts w:ascii="Times New Roman" w:eastAsia="Century Gothic" w:hAnsi="Times New Roman" w:cs="Times New Roman"/>
          <w:sz w:val="24"/>
          <w:szCs w:val="24"/>
        </w:rPr>
        <w:t>PDG</w:t>
      </w:r>
      <w:r w:rsidR="008F33C2" w:rsidRPr="00592DC6">
        <w:rPr>
          <w:rFonts w:ascii="Times New Roman" w:hAnsi="Times New Roman" w:cs="Times New Roman"/>
          <w:sz w:val="24"/>
          <w:szCs w:val="24"/>
        </w:rPr>
        <w:t xml:space="preserve">. </w:t>
      </w:r>
    </w:p>
    <w:p w14:paraId="0F526CAD" w14:textId="77777777" w:rsidR="00381447" w:rsidRDefault="00381447" w:rsidP="00EF2F8D">
      <w:pPr>
        <w:autoSpaceDE w:val="0"/>
        <w:autoSpaceDN w:val="0"/>
        <w:adjustRightInd w:val="0"/>
        <w:spacing w:after="0" w:line="240" w:lineRule="auto"/>
        <w:jc w:val="both"/>
        <w:rPr>
          <w:rFonts w:ascii="Times New Roman" w:hAnsi="Times New Roman" w:cs="Times New Roman"/>
          <w:sz w:val="24"/>
          <w:szCs w:val="24"/>
        </w:rPr>
      </w:pPr>
    </w:p>
    <w:p w14:paraId="0F526CAE" w14:textId="77777777" w:rsidR="00EF2F8D" w:rsidRPr="00592DC6" w:rsidRDefault="008F33C2" w:rsidP="00EF2F8D">
      <w:pPr>
        <w:autoSpaceDE w:val="0"/>
        <w:autoSpaceDN w:val="0"/>
        <w:adjustRightInd w:val="0"/>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Cet appui a compris</w:t>
      </w:r>
      <w:r w:rsidRPr="00592DC6">
        <w:rPr>
          <w:rFonts w:ascii="Times New Roman" w:eastAsia="Century Gothic" w:hAnsi="Times New Roman" w:cs="Times New Roman"/>
          <w:sz w:val="24"/>
          <w:szCs w:val="24"/>
        </w:rPr>
        <w:t xml:space="preserve">, entre autres, des activités liées à la réorganisation (organigramme, plan d’action stratégique, fiches de fonctions), la création d’un Intranet </w:t>
      </w:r>
      <w:r w:rsidRPr="00592DC6">
        <w:rPr>
          <w:rFonts w:ascii="Times New Roman" w:eastAsia="Century Gothic" w:hAnsi="Times New Roman" w:cs="Times New Roman"/>
          <w:sz w:val="24"/>
          <w:szCs w:val="24"/>
          <w:lang w:val="fr-BE"/>
        </w:rPr>
        <w:t>permettant un accès et une circulation fluide d’informations administratives et opérationnelles</w:t>
      </w:r>
      <w:r w:rsidR="00EB1E74">
        <w:rPr>
          <w:rFonts w:ascii="Times New Roman" w:eastAsia="Century Gothic" w:hAnsi="Times New Roman" w:cs="Times New Roman"/>
          <w:sz w:val="24"/>
          <w:szCs w:val="24"/>
          <w:lang w:val="fr-BE"/>
        </w:rPr>
        <w:t xml:space="preserve"> essentielles</w:t>
      </w:r>
      <w:r w:rsidR="0017021C" w:rsidRPr="00592DC6">
        <w:rPr>
          <w:rFonts w:ascii="Times New Roman" w:eastAsia="Century Gothic" w:hAnsi="Times New Roman" w:cs="Times New Roman"/>
          <w:sz w:val="24"/>
          <w:szCs w:val="24"/>
          <w:lang w:val="fr-BE"/>
        </w:rPr>
        <w:t xml:space="preserve">, </w:t>
      </w:r>
      <w:r w:rsidRPr="00592DC6">
        <w:rPr>
          <w:rFonts w:ascii="Times New Roman" w:eastAsia="Century Gothic" w:hAnsi="Times New Roman" w:cs="Times New Roman"/>
          <w:sz w:val="24"/>
          <w:szCs w:val="24"/>
        </w:rPr>
        <w:t xml:space="preserve">des </w:t>
      </w:r>
      <w:r w:rsidR="00790306" w:rsidRPr="00592DC6">
        <w:rPr>
          <w:rFonts w:ascii="Times New Roman" w:eastAsia="Century Gothic" w:hAnsi="Times New Roman" w:cs="Times New Roman"/>
          <w:sz w:val="24"/>
          <w:szCs w:val="24"/>
        </w:rPr>
        <w:t>ateliers pour les équipes éditoriales et techniques</w:t>
      </w:r>
      <w:r w:rsidR="00447059" w:rsidRPr="00592DC6">
        <w:rPr>
          <w:rFonts w:ascii="Times New Roman" w:eastAsia="Century Gothic" w:hAnsi="Times New Roman" w:cs="Times New Roman"/>
          <w:color w:val="000000"/>
          <w:sz w:val="24"/>
          <w:szCs w:val="24"/>
        </w:rPr>
        <w:t xml:space="preserve"> (</w:t>
      </w:r>
      <w:r w:rsidR="0017021C" w:rsidRPr="00592DC6">
        <w:rPr>
          <w:rFonts w:ascii="Times New Roman" w:eastAsia="Century Gothic" w:hAnsi="Times New Roman" w:cs="Times New Roman"/>
          <w:color w:val="000000"/>
          <w:sz w:val="24"/>
          <w:szCs w:val="24"/>
        </w:rPr>
        <w:t>journalis</w:t>
      </w:r>
      <w:r w:rsidR="00790306" w:rsidRPr="00592DC6">
        <w:rPr>
          <w:rFonts w:ascii="Times New Roman" w:eastAsia="Century Gothic" w:hAnsi="Times New Roman" w:cs="Times New Roman"/>
          <w:color w:val="000000"/>
          <w:sz w:val="24"/>
          <w:szCs w:val="24"/>
        </w:rPr>
        <w:t>tes</w:t>
      </w:r>
      <w:r w:rsidR="0017021C" w:rsidRPr="00592DC6">
        <w:rPr>
          <w:rFonts w:ascii="Times New Roman" w:eastAsia="Century Gothic" w:hAnsi="Times New Roman" w:cs="Times New Roman"/>
          <w:color w:val="000000"/>
          <w:sz w:val="24"/>
          <w:szCs w:val="24"/>
        </w:rPr>
        <w:t xml:space="preserve">, </w:t>
      </w:r>
      <w:r w:rsidR="00447059" w:rsidRPr="00592DC6">
        <w:rPr>
          <w:rFonts w:ascii="Times New Roman" w:eastAsia="Century Gothic" w:hAnsi="Times New Roman" w:cs="Times New Roman"/>
          <w:color w:val="000000"/>
          <w:sz w:val="24"/>
          <w:szCs w:val="24"/>
        </w:rPr>
        <w:t>mont</w:t>
      </w:r>
      <w:r w:rsidR="00790306" w:rsidRPr="00592DC6">
        <w:rPr>
          <w:rFonts w:ascii="Times New Roman" w:eastAsia="Century Gothic" w:hAnsi="Times New Roman" w:cs="Times New Roman"/>
          <w:color w:val="000000"/>
          <w:sz w:val="24"/>
          <w:szCs w:val="24"/>
        </w:rPr>
        <w:t>eurs</w:t>
      </w:r>
      <w:r w:rsidR="00447059" w:rsidRPr="00592DC6">
        <w:rPr>
          <w:rFonts w:ascii="Times New Roman" w:eastAsia="Century Gothic" w:hAnsi="Times New Roman" w:cs="Times New Roman"/>
          <w:color w:val="000000"/>
          <w:sz w:val="24"/>
          <w:szCs w:val="24"/>
        </w:rPr>
        <w:t>, cad</w:t>
      </w:r>
      <w:r w:rsidR="00790306" w:rsidRPr="00592DC6">
        <w:rPr>
          <w:rFonts w:ascii="Times New Roman" w:eastAsia="Century Gothic" w:hAnsi="Times New Roman" w:cs="Times New Roman"/>
          <w:color w:val="000000"/>
          <w:sz w:val="24"/>
          <w:szCs w:val="24"/>
        </w:rPr>
        <w:t>reurs</w:t>
      </w:r>
      <w:r w:rsidR="00447059" w:rsidRPr="00592DC6">
        <w:rPr>
          <w:rFonts w:ascii="Times New Roman" w:eastAsia="Century Gothic" w:hAnsi="Times New Roman" w:cs="Times New Roman"/>
          <w:color w:val="000000"/>
          <w:sz w:val="24"/>
          <w:szCs w:val="24"/>
        </w:rPr>
        <w:t>, product</w:t>
      </w:r>
      <w:r w:rsidR="00790306" w:rsidRPr="00592DC6">
        <w:rPr>
          <w:rFonts w:ascii="Times New Roman" w:eastAsia="Century Gothic" w:hAnsi="Times New Roman" w:cs="Times New Roman"/>
          <w:color w:val="000000"/>
          <w:sz w:val="24"/>
          <w:szCs w:val="24"/>
        </w:rPr>
        <w:t>eurs</w:t>
      </w:r>
      <w:r w:rsidR="00447059" w:rsidRPr="00592DC6">
        <w:rPr>
          <w:rFonts w:ascii="Times New Roman" w:eastAsia="Century Gothic" w:hAnsi="Times New Roman" w:cs="Times New Roman"/>
          <w:color w:val="000000"/>
          <w:sz w:val="24"/>
          <w:szCs w:val="24"/>
        </w:rPr>
        <w:t>)</w:t>
      </w:r>
      <w:r w:rsidR="00790306" w:rsidRPr="00592DC6">
        <w:rPr>
          <w:rFonts w:ascii="Times New Roman" w:eastAsia="Century Gothic" w:hAnsi="Times New Roman" w:cs="Times New Roman"/>
          <w:color w:val="000000"/>
          <w:sz w:val="24"/>
          <w:szCs w:val="24"/>
        </w:rPr>
        <w:t>, des formations</w:t>
      </w:r>
      <w:r w:rsidRPr="00592DC6">
        <w:rPr>
          <w:rFonts w:ascii="Times New Roman" w:eastAsia="Century Gothic" w:hAnsi="Times New Roman" w:cs="Times New Roman"/>
          <w:color w:val="000000"/>
          <w:sz w:val="24"/>
          <w:szCs w:val="24"/>
        </w:rPr>
        <w:t xml:space="preserve"> </w:t>
      </w:r>
      <w:r w:rsidR="00447059" w:rsidRPr="00592DC6">
        <w:rPr>
          <w:rFonts w:ascii="Times New Roman" w:eastAsia="Century Gothic" w:hAnsi="Times New Roman" w:cs="Times New Roman"/>
          <w:color w:val="000000"/>
          <w:sz w:val="24"/>
          <w:szCs w:val="24"/>
        </w:rPr>
        <w:t xml:space="preserve">aux </w:t>
      </w:r>
      <w:r w:rsidRPr="00592DC6">
        <w:rPr>
          <w:rFonts w:ascii="Times New Roman" w:eastAsia="Century Gothic" w:hAnsi="Times New Roman" w:cs="Times New Roman"/>
          <w:color w:val="000000"/>
          <w:sz w:val="24"/>
          <w:szCs w:val="24"/>
        </w:rPr>
        <w:t xml:space="preserve">nouveaux rôles en média intégré, ainsi qu’un </w:t>
      </w:r>
      <w:r w:rsidRPr="00592DC6">
        <w:rPr>
          <w:rFonts w:ascii="Times New Roman" w:eastAsia="Century Gothic" w:hAnsi="Times New Roman" w:cs="Times New Roman"/>
          <w:sz w:val="24"/>
          <w:szCs w:val="24"/>
          <w:lang w:val="fr-BE"/>
        </w:rPr>
        <w:t xml:space="preserve">volet consacré entièrement à la préparation des éléments clés du projet de chaîne d’information en continue. </w:t>
      </w:r>
      <w:r w:rsidR="00447059" w:rsidRPr="00592DC6">
        <w:rPr>
          <w:rFonts w:ascii="Times New Roman" w:eastAsia="Century Gothic" w:hAnsi="Times New Roman" w:cs="Times New Roman"/>
          <w:sz w:val="24"/>
          <w:szCs w:val="24"/>
          <w:lang w:val="fr-BE"/>
        </w:rPr>
        <w:t xml:space="preserve">Sur le plan matériel, le PAMT a fourni à l’ETT des équipements </w:t>
      </w:r>
      <w:r w:rsidR="00EF2F8D" w:rsidRPr="00592DC6">
        <w:rPr>
          <w:rFonts w:ascii="Times New Roman" w:hAnsi="Times New Roman" w:cs="Times New Roman"/>
          <w:sz w:val="24"/>
          <w:szCs w:val="24"/>
        </w:rPr>
        <w:t>pour faire face à l’obsolescence de ses moyens de production</w:t>
      </w:r>
      <w:r w:rsidR="00447059" w:rsidRPr="00592DC6">
        <w:rPr>
          <w:rFonts w:ascii="Times New Roman" w:hAnsi="Times New Roman" w:cs="Times New Roman"/>
          <w:sz w:val="24"/>
          <w:szCs w:val="24"/>
        </w:rPr>
        <w:t xml:space="preserve">, ainsi que </w:t>
      </w:r>
      <w:r w:rsidR="00EF2F8D" w:rsidRPr="00592DC6">
        <w:rPr>
          <w:rFonts w:ascii="Times New Roman" w:hAnsi="Times New Roman" w:cs="Times New Roman"/>
          <w:sz w:val="24"/>
          <w:szCs w:val="24"/>
        </w:rPr>
        <w:t>des installations supplémentaires pour la production dans les régions et sur le terrain, notamment des moyens de productions mobiles et légers qui assurent plus de la moitié des programmes que l’ETT met à l’antenne.</w:t>
      </w:r>
    </w:p>
    <w:p w14:paraId="0F526CAF" w14:textId="77777777" w:rsidR="00447059" w:rsidRPr="00592DC6" w:rsidRDefault="00447059" w:rsidP="00EF2F8D">
      <w:pPr>
        <w:autoSpaceDE w:val="0"/>
        <w:autoSpaceDN w:val="0"/>
        <w:adjustRightInd w:val="0"/>
        <w:spacing w:after="0" w:line="240" w:lineRule="auto"/>
        <w:jc w:val="both"/>
        <w:rPr>
          <w:rFonts w:ascii="Times New Roman" w:hAnsi="Times New Roman" w:cs="Times New Roman"/>
          <w:sz w:val="24"/>
          <w:szCs w:val="24"/>
        </w:rPr>
      </w:pPr>
    </w:p>
    <w:p w14:paraId="0F526CB0" w14:textId="77777777" w:rsidR="00543C4E" w:rsidRPr="00F721FB" w:rsidRDefault="00447059" w:rsidP="00447059">
      <w:pPr>
        <w:autoSpaceDE w:val="0"/>
        <w:autoSpaceDN w:val="0"/>
        <w:adjustRightInd w:val="0"/>
        <w:spacing w:after="0" w:line="240" w:lineRule="auto"/>
        <w:jc w:val="both"/>
        <w:rPr>
          <w:rFonts w:ascii="Times New Roman" w:hAnsi="Times New Roman" w:cs="Times New Roman"/>
          <w:sz w:val="24"/>
          <w:szCs w:val="24"/>
        </w:rPr>
      </w:pPr>
      <w:r w:rsidRPr="00F721FB">
        <w:rPr>
          <w:rFonts w:ascii="Times New Roman" w:hAnsi="Times New Roman" w:cs="Times New Roman"/>
          <w:sz w:val="24"/>
          <w:szCs w:val="24"/>
        </w:rPr>
        <w:t xml:space="preserve">Le projet de jumelage </w:t>
      </w:r>
      <w:r w:rsidR="00BF074D" w:rsidRPr="00F721FB">
        <w:rPr>
          <w:rFonts w:ascii="Times New Roman" w:hAnsi="Times New Roman" w:cs="Times New Roman"/>
          <w:sz w:val="24"/>
          <w:szCs w:val="24"/>
        </w:rPr>
        <w:t>est pleinement complémentaire avec le PAMT et permettra d’en renforcer les résultats.</w:t>
      </w:r>
      <w:r w:rsidR="00F1210A" w:rsidRPr="00F721FB">
        <w:rPr>
          <w:rFonts w:ascii="Times New Roman" w:hAnsi="Times New Roman" w:cs="Times New Roman"/>
          <w:sz w:val="24"/>
          <w:szCs w:val="24"/>
        </w:rPr>
        <w:t xml:space="preserve"> </w:t>
      </w:r>
      <w:r w:rsidR="00F721FB" w:rsidRPr="00F721FB">
        <w:rPr>
          <w:rFonts w:ascii="Times New Roman" w:hAnsi="Times New Roman" w:cs="Times New Roman"/>
          <w:sz w:val="24"/>
          <w:szCs w:val="24"/>
        </w:rPr>
        <w:t xml:space="preserve">Il sera également </w:t>
      </w:r>
      <w:r w:rsidR="00426536" w:rsidRPr="00F721FB">
        <w:rPr>
          <w:rFonts w:ascii="Times New Roman" w:hAnsi="Times New Roman" w:cs="Times New Roman"/>
          <w:sz w:val="24"/>
          <w:szCs w:val="24"/>
        </w:rPr>
        <w:t xml:space="preserve">complémentaire avec le prochain programme d’appui </w:t>
      </w:r>
      <w:r w:rsidR="00F721FB" w:rsidRPr="00F721FB">
        <w:rPr>
          <w:rFonts w:ascii="Times New Roman" w:hAnsi="Times New Roman" w:cs="Times New Roman"/>
          <w:sz w:val="24"/>
          <w:szCs w:val="24"/>
        </w:rPr>
        <w:t>aux médias tunisiens de l’U</w:t>
      </w:r>
      <w:r w:rsidR="00EB1E74">
        <w:rPr>
          <w:rFonts w:ascii="Times New Roman" w:hAnsi="Times New Roman" w:cs="Times New Roman"/>
          <w:sz w:val="24"/>
          <w:szCs w:val="24"/>
        </w:rPr>
        <w:t>E</w:t>
      </w:r>
      <w:r w:rsidR="00F721FB" w:rsidRPr="00F721FB">
        <w:rPr>
          <w:rFonts w:ascii="Times New Roman" w:hAnsi="Times New Roman" w:cs="Times New Roman"/>
          <w:sz w:val="24"/>
          <w:szCs w:val="24"/>
        </w:rPr>
        <w:t>, en cours de rédaction et intitulé « Media Up 2 ».</w:t>
      </w:r>
    </w:p>
    <w:p w14:paraId="0F526CB1" w14:textId="77777777" w:rsidR="00543C4E" w:rsidRDefault="00543C4E" w:rsidP="00447059">
      <w:pPr>
        <w:autoSpaceDE w:val="0"/>
        <w:autoSpaceDN w:val="0"/>
        <w:adjustRightInd w:val="0"/>
        <w:spacing w:after="0" w:line="240" w:lineRule="auto"/>
        <w:jc w:val="both"/>
        <w:rPr>
          <w:rFonts w:ascii="Times New Roman" w:hAnsi="Times New Roman" w:cs="Times New Roman"/>
          <w:sz w:val="24"/>
          <w:szCs w:val="24"/>
        </w:rPr>
      </w:pPr>
    </w:p>
    <w:p w14:paraId="0F526CB2" w14:textId="77777777" w:rsidR="0099578D" w:rsidRPr="00592DC6" w:rsidRDefault="00F1210A" w:rsidP="00447059">
      <w:pPr>
        <w:autoSpaceDE w:val="0"/>
        <w:autoSpaceDN w:val="0"/>
        <w:adjustRightInd w:val="0"/>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 xml:space="preserve">Il </w:t>
      </w:r>
      <w:r w:rsidR="0004605D" w:rsidRPr="00592DC6">
        <w:rPr>
          <w:rFonts w:ascii="Times New Roman" w:hAnsi="Times New Roman" w:cs="Times New Roman"/>
          <w:sz w:val="24"/>
          <w:szCs w:val="24"/>
        </w:rPr>
        <w:t xml:space="preserve">capitalisera aussi </w:t>
      </w:r>
      <w:r w:rsidR="00AB56BB">
        <w:rPr>
          <w:rFonts w:ascii="Times New Roman" w:hAnsi="Times New Roman" w:cs="Times New Roman"/>
          <w:sz w:val="24"/>
          <w:szCs w:val="24"/>
        </w:rPr>
        <w:t xml:space="preserve">sur </w:t>
      </w:r>
      <w:proofErr w:type="spellStart"/>
      <w:r w:rsidRPr="00592DC6">
        <w:rPr>
          <w:rFonts w:ascii="Times New Roman" w:hAnsi="Times New Roman" w:cs="Times New Roman"/>
          <w:sz w:val="24"/>
          <w:szCs w:val="24"/>
        </w:rPr>
        <w:t>MedMedia</w:t>
      </w:r>
      <w:proofErr w:type="spellEnd"/>
      <w:r w:rsidR="008332DB" w:rsidRPr="00592DC6">
        <w:rPr>
          <w:rFonts w:ascii="Times New Roman" w:hAnsi="Times New Roman" w:cs="Times New Roman"/>
          <w:sz w:val="24"/>
          <w:szCs w:val="24"/>
        </w:rPr>
        <w:t xml:space="preserve">, </w:t>
      </w:r>
      <w:r w:rsidR="0004605D" w:rsidRPr="00592DC6">
        <w:rPr>
          <w:rFonts w:ascii="Times New Roman" w:hAnsi="Times New Roman" w:cs="Times New Roman"/>
          <w:sz w:val="24"/>
          <w:szCs w:val="24"/>
        </w:rPr>
        <w:t xml:space="preserve">un projet </w:t>
      </w:r>
      <w:r w:rsidR="00F721FB">
        <w:rPr>
          <w:rFonts w:ascii="Times New Roman" w:hAnsi="Times New Roman" w:cs="Times New Roman"/>
          <w:sz w:val="24"/>
          <w:szCs w:val="24"/>
        </w:rPr>
        <w:t xml:space="preserve">régional </w:t>
      </w:r>
      <w:r w:rsidR="008332DB" w:rsidRPr="00592DC6">
        <w:rPr>
          <w:rFonts w:ascii="Times New Roman" w:hAnsi="Times New Roman" w:cs="Times New Roman"/>
          <w:sz w:val="24"/>
          <w:szCs w:val="24"/>
        </w:rPr>
        <w:t>financé par l’UE</w:t>
      </w:r>
      <w:r w:rsidR="0004605D" w:rsidRPr="00592DC6">
        <w:rPr>
          <w:rFonts w:ascii="Times New Roman" w:hAnsi="Times New Roman" w:cs="Times New Roman"/>
          <w:sz w:val="24"/>
          <w:szCs w:val="24"/>
        </w:rPr>
        <w:t xml:space="preserve"> et mis en œuvre en 2014</w:t>
      </w:r>
      <w:r w:rsidR="004037E7" w:rsidRPr="00592DC6">
        <w:rPr>
          <w:rFonts w:ascii="Times New Roman" w:hAnsi="Times New Roman" w:cs="Times New Roman"/>
          <w:sz w:val="24"/>
          <w:szCs w:val="24"/>
        </w:rPr>
        <w:t>-</w:t>
      </w:r>
      <w:r w:rsidR="0004605D" w:rsidRPr="00592DC6">
        <w:rPr>
          <w:rFonts w:ascii="Times New Roman" w:hAnsi="Times New Roman" w:cs="Times New Roman"/>
          <w:sz w:val="24"/>
          <w:szCs w:val="24"/>
        </w:rPr>
        <w:t xml:space="preserve">2018 pour soutenir les réformes du secteur des médias dans les pays </w:t>
      </w:r>
      <w:r w:rsidR="00EB1E74">
        <w:rPr>
          <w:rFonts w:ascii="Times New Roman" w:hAnsi="Times New Roman" w:cs="Times New Roman"/>
          <w:sz w:val="24"/>
          <w:szCs w:val="24"/>
        </w:rPr>
        <w:t>de la rive</w:t>
      </w:r>
      <w:r w:rsidR="004037E7" w:rsidRPr="00592DC6">
        <w:rPr>
          <w:rFonts w:ascii="Times New Roman" w:hAnsi="Times New Roman" w:cs="Times New Roman"/>
          <w:sz w:val="24"/>
          <w:szCs w:val="24"/>
        </w:rPr>
        <w:t xml:space="preserve"> </w:t>
      </w:r>
      <w:r w:rsidR="0004605D" w:rsidRPr="00592DC6">
        <w:rPr>
          <w:rFonts w:ascii="Times New Roman" w:hAnsi="Times New Roman" w:cs="Times New Roman"/>
          <w:sz w:val="24"/>
          <w:szCs w:val="24"/>
        </w:rPr>
        <w:t xml:space="preserve">sud de la Méditerranée. Avec l’appui de </w:t>
      </w:r>
      <w:proofErr w:type="spellStart"/>
      <w:r w:rsidR="0004605D" w:rsidRPr="00592DC6">
        <w:rPr>
          <w:rFonts w:ascii="Times New Roman" w:hAnsi="Times New Roman" w:cs="Times New Roman"/>
          <w:sz w:val="24"/>
          <w:szCs w:val="24"/>
        </w:rPr>
        <w:t>MedMedia</w:t>
      </w:r>
      <w:proofErr w:type="spellEnd"/>
      <w:r w:rsidR="0004605D" w:rsidRPr="00592DC6">
        <w:rPr>
          <w:rFonts w:ascii="Times New Roman" w:hAnsi="Times New Roman" w:cs="Times New Roman"/>
          <w:sz w:val="24"/>
          <w:szCs w:val="24"/>
        </w:rPr>
        <w:t xml:space="preserve">, opérant conjointement avec la </w:t>
      </w:r>
      <w:r w:rsidR="0004605D" w:rsidRPr="00592DC6">
        <w:rPr>
          <w:rStyle w:val="st"/>
          <w:rFonts w:ascii="Times New Roman" w:hAnsi="Times New Roman" w:cs="Times New Roman"/>
          <w:sz w:val="24"/>
          <w:szCs w:val="24"/>
        </w:rPr>
        <w:t>Conférence Permanente de l'Audiovisuel Méditerranéen (</w:t>
      </w:r>
      <w:r w:rsidR="0004605D" w:rsidRPr="00592DC6">
        <w:rPr>
          <w:rStyle w:val="st"/>
          <w:rFonts w:ascii="Times New Roman" w:hAnsi="Times New Roman" w:cs="Times New Roman"/>
          <w:iCs/>
          <w:sz w:val="24"/>
          <w:szCs w:val="24"/>
        </w:rPr>
        <w:t>COPEAM)</w:t>
      </w:r>
      <w:r w:rsidR="00790306" w:rsidRPr="00592DC6">
        <w:rPr>
          <w:rStyle w:val="st"/>
          <w:rFonts w:ascii="Times New Roman" w:hAnsi="Times New Roman" w:cs="Times New Roman"/>
          <w:iCs/>
          <w:sz w:val="24"/>
          <w:szCs w:val="24"/>
        </w:rPr>
        <w:t>,</w:t>
      </w:r>
      <w:r w:rsidR="0004605D" w:rsidRPr="00592DC6">
        <w:rPr>
          <w:rStyle w:val="st"/>
          <w:rFonts w:ascii="Times New Roman" w:hAnsi="Times New Roman" w:cs="Times New Roman"/>
          <w:iCs/>
          <w:sz w:val="24"/>
          <w:szCs w:val="24"/>
        </w:rPr>
        <w:t xml:space="preserve"> l’ETT </w:t>
      </w:r>
      <w:r w:rsidR="0004605D" w:rsidRPr="00592DC6">
        <w:rPr>
          <w:rFonts w:ascii="Times New Roman" w:hAnsi="Times New Roman" w:cs="Times New Roman"/>
          <w:sz w:val="24"/>
          <w:szCs w:val="24"/>
        </w:rPr>
        <w:t>a développé</w:t>
      </w:r>
      <w:r w:rsidR="00F721FB">
        <w:rPr>
          <w:rFonts w:ascii="Times New Roman" w:hAnsi="Times New Roman" w:cs="Times New Roman"/>
          <w:sz w:val="24"/>
          <w:szCs w:val="24"/>
        </w:rPr>
        <w:t xml:space="preserve"> </w:t>
      </w:r>
      <w:r w:rsidR="0004605D" w:rsidRPr="00592DC6">
        <w:rPr>
          <w:rFonts w:ascii="Times New Roman" w:hAnsi="Times New Roman" w:cs="Times New Roman"/>
          <w:sz w:val="24"/>
          <w:szCs w:val="24"/>
        </w:rPr>
        <w:t>une application en ligne permettant d’évaluer les besoins de formation d</w:t>
      </w:r>
      <w:r w:rsidR="00F721FB">
        <w:rPr>
          <w:rFonts w:ascii="Times New Roman" w:hAnsi="Times New Roman" w:cs="Times New Roman"/>
          <w:sz w:val="24"/>
          <w:szCs w:val="24"/>
        </w:rPr>
        <w:t>e son</w:t>
      </w:r>
      <w:r w:rsidR="0004605D" w:rsidRPr="00592DC6">
        <w:rPr>
          <w:rFonts w:ascii="Times New Roman" w:hAnsi="Times New Roman" w:cs="Times New Roman"/>
          <w:sz w:val="24"/>
          <w:szCs w:val="24"/>
        </w:rPr>
        <w:t xml:space="preserve"> personnel</w:t>
      </w:r>
      <w:r w:rsidR="00F721FB">
        <w:rPr>
          <w:rFonts w:ascii="Times New Roman" w:hAnsi="Times New Roman" w:cs="Times New Roman"/>
          <w:sz w:val="24"/>
          <w:szCs w:val="24"/>
        </w:rPr>
        <w:t xml:space="preserve"> et</w:t>
      </w:r>
      <w:r w:rsidR="0004605D" w:rsidRPr="00592DC6">
        <w:rPr>
          <w:rFonts w:ascii="Times New Roman" w:hAnsi="Times New Roman" w:cs="Times New Roman"/>
          <w:sz w:val="24"/>
          <w:szCs w:val="24"/>
        </w:rPr>
        <w:t xml:space="preserve"> </w:t>
      </w:r>
      <w:r w:rsidR="00F721FB">
        <w:rPr>
          <w:rFonts w:ascii="Times New Roman" w:hAnsi="Times New Roman" w:cs="Times New Roman"/>
          <w:sz w:val="24"/>
          <w:szCs w:val="24"/>
        </w:rPr>
        <w:t xml:space="preserve">contribué </w:t>
      </w:r>
      <w:r w:rsidR="0017021C" w:rsidRPr="00592DC6">
        <w:rPr>
          <w:rFonts w:ascii="Times New Roman" w:hAnsi="Times New Roman" w:cs="Times New Roman"/>
          <w:sz w:val="24"/>
          <w:szCs w:val="24"/>
        </w:rPr>
        <w:t>à la création d’un répertoire d’experte</w:t>
      </w:r>
      <w:r w:rsidR="00F721FB">
        <w:rPr>
          <w:rFonts w:ascii="Times New Roman" w:hAnsi="Times New Roman" w:cs="Times New Roman"/>
          <w:sz w:val="24"/>
          <w:szCs w:val="24"/>
        </w:rPr>
        <w:t>s</w:t>
      </w:r>
      <w:r w:rsidR="0017021C" w:rsidRPr="00592DC6">
        <w:rPr>
          <w:rFonts w:ascii="Times New Roman" w:hAnsi="Times New Roman" w:cs="Times New Roman"/>
          <w:sz w:val="24"/>
          <w:szCs w:val="24"/>
        </w:rPr>
        <w:t xml:space="preserve"> pour </w:t>
      </w:r>
      <w:r w:rsidR="00790306" w:rsidRPr="00592DC6">
        <w:rPr>
          <w:rFonts w:ascii="Times New Roman" w:hAnsi="Times New Roman" w:cs="Times New Roman"/>
          <w:sz w:val="24"/>
          <w:szCs w:val="24"/>
        </w:rPr>
        <w:t xml:space="preserve">combattre </w:t>
      </w:r>
      <w:r w:rsidR="0017021C" w:rsidRPr="00592DC6">
        <w:rPr>
          <w:rFonts w:ascii="Times New Roman" w:hAnsi="Times New Roman" w:cs="Times New Roman"/>
          <w:sz w:val="24"/>
          <w:szCs w:val="24"/>
        </w:rPr>
        <w:t>les stéréotypes sexistes</w:t>
      </w:r>
      <w:r w:rsidR="00F721FB">
        <w:rPr>
          <w:rFonts w:ascii="Times New Roman" w:hAnsi="Times New Roman" w:cs="Times New Roman"/>
          <w:sz w:val="24"/>
          <w:szCs w:val="24"/>
        </w:rPr>
        <w:t xml:space="preserve"> </w:t>
      </w:r>
      <w:r w:rsidR="00EB1E74">
        <w:rPr>
          <w:rFonts w:ascii="Times New Roman" w:hAnsi="Times New Roman" w:cs="Times New Roman"/>
          <w:sz w:val="24"/>
          <w:szCs w:val="24"/>
        </w:rPr>
        <w:t>à l’écran</w:t>
      </w:r>
      <w:r w:rsidR="00F721FB">
        <w:rPr>
          <w:rFonts w:ascii="Times New Roman" w:hAnsi="Times New Roman" w:cs="Times New Roman"/>
          <w:sz w:val="24"/>
          <w:szCs w:val="24"/>
        </w:rPr>
        <w:t xml:space="preserve">. </w:t>
      </w:r>
      <w:r w:rsidRPr="00592DC6">
        <w:rPr>
          <w:rFonts w:ascii="Times New Roman" w:hAnsi="Times New Roman" w:cs="Times New Roman"/>
          <w:sz w:val="24"/>
          <w:szCs w:val="24"/>
        </w:rPr>
        <w:t>Enfin, l</w:t>
      </w:r>
      <w:r w:rsidR="00447059" w:rsidRPr="00592DC6">
        <w:rPr>
          <w:rFonts w:ascii="Times New Roman" w:hAnsi="Times New Roman" w:cs="Times New Roman"/>
          <w:sz w:val="24"/>
          <w:szCs w:val="24"/>
        </w:rPr>
        <w:t xml:space="preserve">e Jumelage </w:t>
      </w:r>
      <w:r w:rsidRPr="00592DC6">
        <w:rPr>
          <w:rFonts w:ascii="Times New Roman" w:hAnsi="Times New Roman" w:cs="Times New Roman"/>
          <w:sz w:val="24"/>
          <w:szCs w:val="24"/>
        </w:rPr>
        <w:t xml:space="preserve">pour l’ETT </w:t>
      </w:r>
      <w:r w:rsidR="00447059" w:rsidRPr="00592DC6">
        <w:rPr>
          <w:rFonts w:ascii="Times New Roman" w:hAnsi="Times New Roman" w:cs="Times New Roman"/>
          <w:sz w:val="24"/>
          <w:szCs w:val="24"/>
        </w:rPr>
        <w:t xml:space="preserve">renforcera aussi les acquis du </w:t>
      </w:r>
      <w:r w:rsidR="0099578D" w:rsidRPr="00592DC6">
        <w:rPr>
          <w:rFonts w:ascii="Times New Roman" w:hAnsi="Times New Roman" w:cs="Times New Roman"/>
          <w:sz w:val="24"/>
          <w:szCs w:val="24"/>
        </w:rPr>
        <w:t xml:space="preserve">Jumelage </w:t>
      </w:r>
      <w:r w:rsidR="00790306" w:rsidRPr="00592DC6">
        <w:rPr>
          <w:rFonts w:ascii="Times New Roman" w:hAnsi="Times New Roman" w:cs="Times New Roman"/>
          <w:sz w:val="24"/>
          <w:szCs w:val="24"/>
        </w:rPr>
        <w:t xml:space="preserve">établit </w:t>
      </w:r>
      <w:r w:rsidR="00447059" w:rsidRPr="00592DC6">
        <w:rPr>
          <w:rFonts w:ascii="Times New Roman" w:hAnsi="Times New Roman" w:cs="Times New Roman"/>
          <w:sz w:val="24"/>
          <w:szCs w:val="24"/>
        </w:rPr>
        <w:t>pour la HAICA entre 2018 et 2020. Ce Jumela</w:t>
      </w:r>
      <w:r w:rsidR="0031265A" w:rsidRPr="00592DC6">
        <w:rPr>
          <w:rFonts w:ascii="Times New Roman" w:hAnsi="Times New Roman" w:cs="Times New Roman"/>
          <w:sz w:val="24"/>
          <w:szCs w:val="24"/>
        </w:rPr>
        <w:t>ge</w:t>
      </w:r>
      <w:r w:rsidR="000C4EF2" w:rsidRPr="00592DC6">
        <w:rPr>
          <w:rFonts w:ascii="Times New Roman" w:hAnsi="Times New Roman" w:cs="Times New Roman"/>
          <w:sz w:val="24"/>
          <w:szCs w:val="24"/>
        </w:rPr>
        <w:t>, qui a mobilisé</w:t>
      </w:r>
      <w:r w:rsidR="0099578D" w:rsidRPr="00592DC6">
        <w:rPr>
          <w:rFonts w:ascii="Times New Roman" w:hAnsi="Times New Roman" w:cs="Times New Roman"/>
          <w:sz w:val="24"/>
          <w:szCs w:val="24"/>
        </w:rPr>
        <w:t xml:space="preserve"> le Conseil supérieur de l’audiovisuel de </w:t>
      </w:r>
      <w:r w:rsidR="000C4EF2" w:rsidRPr="00592DC6">
        <w:rPr>
          <w:rFonts w:ascii="Times New Roman" w:hAnsi="Times New Roman" w:cs="Times New Roman"/>
          <w:sz w:val="24"/>
          <w:szCs w:val="24"/>
        </w:rPr>
        <w:t xml:space="preserve">Belgique (CSA) et l’Institut national des archives français (INA), </w:t>
      </w:r>
      <w:r w:rsidR="0099578D" w:rsidRPr="00592DC6">
        <w:rPr>
          <w:rFonts w:ascii="Times New Roman" w:hAnsi="Times New Roman" w:cs="Times New Roman"/>
          <w:sz w:val="24"/>
          <w:szCs w:val="24"/>
        </w:rPr>
        <w:t>a permis</w:t>
      </w:r>
      <w:r w:rsidR="0031265A" w:rsidRPr="00592DC6">
        <w:rPr>
          <w:rFonts w:ascii="Times New Roman" w:hAnsi="Times New Roman" w:cs="Times New Roman"/>
          <w:sz w:val="24"/>
          <w:szCs w:val="24"/>
        </w:rPr>
        <w:t xml:space="preserve"> de </w:t>
      </w:r>
      <w:r w:rsidR="0099578D" w:rsidRPr="00592DC6">
        <w:rPr>
          <w:rFonts w:ascii="Times New Roman" w:hAnsi="Times New Roman" w:cs="Times New Roman"/>
          <w:sz w:val="24"/>
          <w:szCs w:val="24"/>
        </w:rPr>
        <w:t>renforcer les capacités de l</w:t>
      </w:r>
      <w:r w:rsidR="000C4EF2" w:rsidRPr="00592DC6">
        <w:rPr>
          <w:rFonts w:ascii="Times New Roman" w:hAnsi="Times New Roman" w:cs="Times New Roman"/>
          <w:sz w:val="24"/>
          <w:szCs w:val="24"/>
        </w:rPr>
        <w:t>a HAICA</w:t>
      </w:r>
      <w:r w:rsidR="0099578D" w:rsidRPr="00592DC6">
        <w:rPr>
          <w:rFonts w:ascii="Times New Roman" w:hAnsi="Times New Roman" w:cs="Times New Roman"/>
          <w:sz w:val="24"/>
          <w:szCs w:val="24"/>
        </w:rPr>
        <w:t xml:space="preserve"> en termes de stratégies, de compétences et </w:t>
      </w:r>
      <w:r w:rsidR="000C4EF2" w:rsidRPr="00592DC6">
        <w:rPr>
          <w:rFonts w:ascii="Times New Roman" w:hAnsi="Times New Roman" w:cs="Times New Roman"/>
          <w:sz w:val="24"/>
          <w:szCs w:val="24"/>
        </w:rPr>
        <w:t>d’</w:t>
      </w:r>
      <w:r w:rsidR="0099578D" w:rsidRPr="00592DC6">
        <w:rPr>
          <w:rFonts w:ascii="Times New Roman" w:hAnsi="Times New Roman" w:cs="Times New Roman"/>
          <w:sz w:val="24"/>
          <w:szCs w:val="24"/>
        </w:rPr>
        <w:t xml:space="preserve">outils pour optimiser la réalisation de ses missions </w:t>
      </w:r>
      <w:r w:rsidR="000C4EF2" w:rsidRPr="00592DC6">
        <w:rPr>
          <w:rFonts w:ascii="Times New Roman" w:hAnsi="Times New Roman" w:cs="Times New Roman"/>
          <w:sz w:val="24"/>
          <w:szCs w:val="24"/>
        </w:rPr>
        <w:t xml:space="preserve">de développement et de régulation du secteur de la communication audiovisuelle. </w:t>
      </w:r>
      <w:r w:rsidR="0099578D" w:rsidRPr="00592DC6">
        <w:rPr>
          <w:rFonts w:ascii="Times New Roman" w:hAnsi="Times New Roman" w:cs="Times New Roman"/>
          <w:sz w:val="24"/>
          <w:szCs w:val="24"/>
        </w:rPr>
        <w:t xml:space="preserve"> </w:t>
      </w:r>
    </w:p>
    <w:p w14:paraId="0F526CB3" w14:textId="77777777" w:rsidR="0099578D" w:rsidRPr="00592DC6" w:rsidRDefault="0099578D" w:rsidP="00235AB5">
      <w:pPr>
        <w:autoSpaceDE w:val="0"/>
        <w:autoSpaceDN w:val="0"/>
        <w:adjustRightInd w:val="0"/>
        <w:spacing w:after="0" w:line="240" w:lineRule="auto"/>
        <w:jc w:val="both"/>
        <w:rPr>
          <w:rFonts w:ascii="Times New Roman" w:hAnsi="Times New Roman" w:cs="Times New Roman"/>
          <w:sz w:val="24"/>
          <w:szCs w:val="24"/>
        </w:rPr>
      </w:pPr>
    </w:p>
    <w:p w14:paraId="0F526CB4" w14:textId="77777777" w:rsidR="00436600" w:rsidRPr="00592DC6" w:rsidRDefault="00235AB5" w:rsidP="006120F7">
      <w:pPr>
        <w:autoSpaceDE w:val="0"/>
        <w:autoSpaceDN w:val="0"/>
        <w:adjustRightInd w:val="0"/>
        <w:spacing w:after="0" w:line="240" w:lineRule="auto"/>
        <w:jc w:val="both"/>
        <w:rPr>
          <w:rStyle w:val="st"/>
          <w:rFonts w:ascii="Times New Roman" w:hAnsi="Times New Roman" w:cs="Times New Roman"/>
          <w:sz w:val="24"/>
          <w:szCs w:val="24"/>
        </w:rPr>
      </w:pPr>
      <w:r w:rsidRPr="00592DC6">
        <w:rPr>
          <w:rFonts w:ascii="Times New Roman" w:hAnsi="Times New Roman" w:cs="Times New Roman"/>
          <w:sz w:val="24"/>
          <w:szCs w:val="24"/>
        </w:rPr>
        <w:t>L’ETT a également bénéficié de projets de soutien de divers partenaires internationaux</w:t>
      </w:r>
      <w:r w:rsidR="006120F7" w:rsidRPr="00592DC6">
        <w:rPr>
          <w:rFonts w:ascii="Times New Roman" w:hAnsi="Times New Roman" w:cs="Times New Roman"/>
          <w:sz w:val="24"/>
          <w:szCs w:val="24"/>
        </w:rPr>
        <w:t xml:space="preserve">. </w:t>
      </w:r>
      <w:r w:rsidR="003754BA" w:rsidRPr="00592DC6">
        <w:rPr>
          <w:rFonts w:ascii="Times New Roman" w:eastAsia="Times New Roman" w:hAnsi="Times New Roman" w:cs="Times New Roman"/>
          <w:iCs/>
          <w:sz w:val="24"/>
          <w:szCs w:val="24"/>
        </w:rPr>
        <w:t xml:space="preserve">L’UNESCO et le bureau de la BBC du Caire ont contribué à la rédaction de la charte de </w:t>
      </w:r>
      <w:r w:rsidR="003754BA" w:rsidRPr="00592DC6">
        <w:rPr>
          <w:rFonts w:ascii="Times New Roman" w:eastAsia="Times New Roman" w:hAnsi="Times New Roman" w:cs="Times New Roman"/>
          <w:iCs/>
          <w:sz w:val="24"/>
          <w:szCs w:val="24"/>
        </w:rPr>
        <w:lastRenderedPageBreak/>
        <w:t>déontologie de l’ETT</w:t>
      </w:r>
      <w:r w:rsidR="000C4EF2" w:rsidRPr="00592DC6">
        <w:rPr>
          <w:rFonts w:ascii="Times New Roman" w:eastAsia="Times New Roman" w:hAnsi="Times New Roman" w:cs="Times New Roman"/>
          <w:iCs/>
          <w:sz w:val="24"/>
          <w:szCs w:val="24"/>
        </w:rPr>
        <w:t xml:space="preserve"> et le vaste chantier de formation et de remise à niveau du personnel lancé par </w:t>
      </w:r>
      <w:r w:rsidR="00EB22DC" w:rsidRPr="00592DC6">
        <w:rPr>
          <w:rFonts w:ascii="Times New Roman" w:eastAsia="Times New Roman" w:hAnsi="Times New Roman" w:cs="Times New Roman"/>
          <w:iCs/>
          <w:sz w:val="24"/>
          <w:szCs w:val="24"/>
        </w:rPr>
        <w:t>l’</w:t>
      </w:r>
      <w:r w:rsidR="00EB22DC">
        <w:rPr>
          <w:rFonts w:ascii="Times New Roman" w:eastAsia="Times New Roman" w:hAnsi="Times New Roman" w:cs="Times New Roman"/>
          <w:iCs/>
          <w:sz w:val="24"/>
          <w:szCs w:val="24"/>
        </w:rPr>
        <w:t>É</w:t>
      </w:r>
      <w:r w:rsidR="00EB22DC" w:rsidRPr="00592DC6">
        <w:rPr>
          <w:rFonts w:ascii="Times New Roman" w:eastAsia="Times New Roman" w:hAnsi="Times New Roman" w:cs="Times New Roman"/>
          <w:iCs/>
          <w:sz w:val="24"/>
          <w:szCs w:val="24"/>
        </w:rPr>
        <w:t xml:space="preserve">tablissement </w:t>
      </w:r>
      <w:r w:rsidR="000C4EF2" w:rsidRPr="00592DC6">
        <w:rPr>
          <w:rFonts w:ascii="Times New Roman" w:eastAsia="Times New Roman" w:hAnsi="Times New Roman" w:cs="Times New Roman"/>
          <w:iCs/>
          <w:sz w:val="24"/>
          <w:szCs w:val="24"/>
        </w:rPr>
        <w:t xml:space="preserve">à partir de 2011 </w:t>
      </w:r>
      <w:r w:rsidR="00790306" w:rsidRPr="00592DC6">
        <w:rPr>
          <w:rFonts w:ascii="Times New Roman" w:eastAsia="Times New Roman" w:hAnsi="Times New Roman" w:cs="Times New Roman"/>
          <w:iCs/>
          <w:sz w:val="24"/>
          <w:szCs w:val="24"/>
        </w:rPr>
        <w:t xml:space="preserve">a </w:t>
      </w:r>
      <w:r w:rsidR="00436600" w:rsidRPr="00592DC6">
        <w:rPr>
          <w:rFonts w:ascii="Times New Roman" w:hAnsi="Times New Roman" w:cs="Times New Roman"/>
          <w:iCs/>
          <w:sz w:val="24"/>
          <w:szCs w:val="24"/>
        </w:rPr>
        <w:t>fait appel aux compétences de l’Eurovision au travers de C</w:t>
      </w:r>
      <w:r w:rsidR="0099578D" w:rsidRPr="00592DC6">
        <w:rPr>
          <w:rFonts w:ascii="Times New Roman" w:hAnsi="Times New Roman" w:cs="Times New Roman"/>
          <w:iCs/>
          <w:sz w:val="24"/>
          <w:szCs w:val="24"/>
        </w:rPr>
        <w:t>anal France International (CFI)</w:t>
      </w:r>
      <w:r w:rsidR="00436600" w:rsidRPr="00592DC6">
        <w:rPr>
          <w:rFonts w:ascii="Times New Roman" w:hAnsi="Times New Roman" w:cs="Times New Roman"/>
          <w:iCs/>
          <w:sz w:val="24"/>
          <w:szCs w:val="24"/>
        </w:rPr>
        <w:t>, Deut</w:t>
      </w:r>
      <w:r w:rsidR="0099578D" w:rsidRPr="00592DC6">
        <w:rPr>
          <w:rFonts w:ascii="Times New Roman" w:hAnsi="Times New Roman" w:cs="Times New Roman"/>
          <w:iCs/>
          <w:sz w:val="24"/>
          <w:szCs w:val="24"/>
        </w:rPr>
        <w:t>s</w:t>
      </w:r>
      <w:r w:rsidR="00436600" w:rsidRPr="00592DC6">
        <w:rPr>
          <w:rFonts w:ascii="Times New Roman" w:hAnsi="Times New Roman" w:cs="Times New Roman"/>
          <w:iCs/>
          <w:sz w:val="24"/>
          <w:szCs w:val="24"/>
        </w:rPr>
        <w:t xml:space="preserve">che </w:t>
      </w:r>
      <w:proofErr w:type="spellStart"/>
      <w:r w:rsidR="00436600" w:rsidRPr="00592DC6">
        <w:rPr>
          <w:rFonts w:ascii="Times New Roman" w:hAnsi="Times New Roman" w:cs="Times New Roman"/>
          <w:iCs/>
          <w:sz w:val="24"/>
          <w:szCs w:val="24"/>
        </w:rPr>
        <w:t>Welle</w:t>
      </w:r>
      <w:proofErr w:type="spellEnd"/>
      <w:r w:rsidR="00436600" w:rsidRPr="00592DC6">
        <w:rPr>
          <w:rFonts w:ascii="Times New Roman" w:hAnsi="Times New Roman" w:cs="Times New Roman"/>
          <w:iCs/>
          <w:sz w:val="24"/>
          <w:szCs w:val="24"/>
        </w:rPr>
        <w:t xml:space="preserve">, BBC </w:t>
      </w:r>
      <w:r w:rsidR="0099578D" w:rsidRPr="00592DC6">
        <w:rPr>
          <w:rFonts w:ascii="Times New Roman" w:hAnsi="Times New Roman" w:cs="Times New Roman"/>
          <w:iCs/>
          <w:sz w:val="24"/>
          <w:szCs w:val="24"/>
        </w:rPr>
        <w:t>Media Action,</w:t>
      </w:r>
      <w:r w:rsidR="00436600" w:rsidRPr="00592DC6">
        <w:rPr>
          <w:rFonts w:ascii="Times New Roman" w:hAnsi="Times New Roman" w:cs="Times New Roman"/>
          <w:iCs/>
          <w:sz w:val="24"/>
          <w:szCs w:val="24"/>
        </w:rPr>
        <w:t xml:space="preserve"> la RAI, ainsi </w:t>
      </w:r>
      <w:r w:rsidR="006120F7" w:rsidRPr="00592DC6">
        <w:rPr>
          <w:rFonts w:ascii="Times New Roman" w:hAnsi="Times New Roman" w:cs="Times New Roman"/>
          <w:iCs/>
          <w:sz w:val="24"/>
          <w:szCs w:val="24"/>
        </w:rPr>
        <w:t xml:space="preserve">que </w:t>
      </w:r>
      <w:r w:rsidR="00EA79D1">
        <w:rPr>
          <w:rFonts w:ascii="Times New Roman" w:hAnsi="Times New Roman" w:cs="Times New Roman"/>
          <w:iCs/>
          <w:sz w:val="24"/>
          <w:szCs w:val="24"/>
        </w:rPr>
        <w:t>l’Union de radiodiffusion des États arabes</w:t>
      </w:r>
      <w:r w:rsidR="006120F7" w:rsidRPr="00592DC6">
        <w:rPr>
          <w:rStyle w:val="st"/>
          <w:rFonts w:ascii="Times New Roman" w:hAnsi="Times New Roman" w:cs="Times New Roman"/>
          <w:iCs/>
          <w:sz w:val="24"/>
          <w:szCs w:val="24"/>
        </w:rPr>
        <w:t xml:space="preserve"> (ASBU</w:t>
      </w:r>
      <w:r w:rsidR="000C4EF2" w:rsidRPr="00592DC6">
        <w:rPr>
          <w:rStyle w:val="st"/>
          <w:rFonts w:ascii="Times New Roman" w:hAnsi="Times New Roman" w:cs="Times New Roman"/>
          <w:iCs/>
          <w:sz w:val="24"/>
          <w:szCs w:val="24"/>
        </w:rPr>
        <w:t xml:space="preserve">) </w:t>
      </w:r>
      <w:r w:rsidR="006120F7" w:rsidRPr="00592DC6">
        <w:rPr>
          <w:rStyle w:val="st"/>
          <w:rFonts w:ascii="Times New Roman" w:hAnsi="Times New Roman" w:cs="Times New Roman"/>
          <w:iCs/>
          <w:sz w:val="24"/>
          <w:szCs w:val="24"/>
        </w:rPr>
        <w:t>dont l’ETT est membre.</w:t>
      </w:r>
    </w:p>
    <w:p w14:paraId="0F526CB5" w14:textId="77777777" w:rsidR="00B806CF" w:rsidRPr="00592DC6" w:rsidRDefault="00B806CF" w:rsidP="005D4B08">
      <w:pPr>
        <w:pStyle w:val="NoSpacing"/>
      </w:pPr>
    </w:p>
    <w:p w14:paraId="0F526CB6" w14:textId="77777777" w:rsidR="00FB5455" w:rsidRPr="00592DC6" w:rsidRDefault="00FB5455" w:rsidP="00FB5455">
      <w:pPr>
        <w:autoSpaceDE w:val="0"/>
        <w:autoSpaceDN w:val="0"/>
        <w:adjustRightInd w:val="0"/>
        <w:spacing w:after="0" w:line="240" w:lineRule="auto"/>
        <w:ind w:left="540" w:hanging="540"/>
        <w:rPr>
          <w:rFonts w:ascii="Times New Roman" w:eastAsia="Times New Roman" w:hAnsi="Times New Roman" w:cs="Times New Roman"/>
          <w:b/>
          <w:bCs/>
          <w:sz w:val="24"/>
          <w:szCs w:val="24"/>
        </w:rPr>
      </w:pPr>
      <w:r w:rsidRPr="00592DC6">
        <w:rPr>
          <w:rFonts w:ascii="Times New Roman" w:hAnsi="Times New Roman" w:cs="Times New Roman"/>
          <w:b/>
          <w:bCs/>
          <w:sz w:val="24"/>
          <w:szCs w:val="24"/>
        </w:rPr>
        <w:t>3.4</w:t>
      </w:r>
      <w:r w:rsidRPr="00592DC6">
        <w:rPr>
          <w:rFonts w:ascii="Times New Roman" w:hAnsi="Times New Roman" w:cs="Times New Roman"/>
          <w:b/>
          <w:bCs/>
          <w:sz w:val="24"/>
          <w:szCs w:val="24"/>
        </w:rPr>
        <w:tab/>
        <w:t xml:space="preserve">Liste des dispositions de l’acquis de l’UE/des normes </w:t>
      </w:r>
      <w:r w:rsidR="00392931" w:rsidRPr="00592DC6">
        <w:rPr>
          <w:rFonts w:ascii="Times New Roman" w:hAnsi="Times New Roman" w:cs="Times New Roman"/>
          <w:b/>
          <w:bCs/>
          <w:sz w:val="24"/>
          <w:szCs w:val="24"/>
        </w:rPr>
        <w:t>applicables :</w:t>
      </w:r>
    </w:p>
    <w:p w14:paraId="0F526CB7" w14:textId="77777777" w:rsidR="00FB5455" w:rsidRPr="00592DC6" w:rsidRDefault="00FB5455" w:rsidP="00392931">
      <w:pPr>
        <w:pStyle w:val="NoSpacing"/>
        <w:rPr>
          <w:rFonts w:ascii="Times New Roman" w:hAnsi="Times New Roman" w:cs="Times New Roman"/>
          <w:sz w:val="24"/>
          <w:szCs w:val="24"/>
        </w:rPr>
      </w:pPr>
    </w:p>
    <w:p w14:paraId="0F526CB8" w14:textId="77777777" w:rsidR="00932370" w:rsidRPr="00053D41" w:rsidRDefault="00392931" w:rsidP="00053D41">
      <w:pPr>
        <w:autoSpaceDE w:val="0"/>
        <w:autoSpaceDN w:val="0"/>
        <w:adjustRightInd w:val="0"/>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 xml:space="preserve">La </w:t>
      </w:r>
      <w:r w:rsidR="00C50245" w:rsidRPr="00592DC6">
        <w:rPr>
          <w:rFonts w:ascii="Times New Roman" w:hAnsi="Times New Roman" w:cs="Times New Roman"/>
          <w:sz w:val="24"/>
          <w:szCs w:val="24"/>
        </w:rPr>
        <w:t xml:space="preserve">conception et la </w:t>
      </w:r>
      <w:r w:rsidRPr="00592DC6">
        <w:rPr>
          <w:rFonts w:ascii="Times New Roman" w:hAnsi="Times New Roman" w:cs="Times New Roman"/>
          <w:sz w:val="24"/>
          <w:szCs w:val="24"/>
        </w:rPr>
        <w:t>production des programmes</w:t>
      </w:r>
      <w:r w:rsidR="00C50245" w:rsidRPr="00592DC6">
        <w:rPr>
          <w:rFonts w:ascii="Times New Roman" w:hAnsi="Times New Roman" w:cs="Times New Roman"/>
          <w:sz w:val="24"/>
          <w:szCs w:val="24"/>
        </w:rPr>
        <w:t xml:space="preserve"> de la télédiffusion de service public </w:t>
      </w:r>
      <w:r w:rsidRPr="00592DC6">
        <w:rPr>
          <w:rFonts w:ascii="Times New Roman" w:hAnsi="Times New Roman" w:cs="Times New Roman"/>
          <w:sz w:val="24"/>
          <w:szCs w:val="24"/>
        </w:rPr>
        <w:t xml:space="preserve">est mise en œuvre par un établissement qui en a la charge de façon autonome et indépendante. La souveraineté nationale, l’indépendance de l’ETT, et la non-ingérence dans son processus décisionnel sont des conditions fondamentales du projet de jumelage présenté dans cette fiche. Le jumelage proposé a comme objectif d’apporter un soutien à l’ETT et un partage d’expériences, afin de renforcer ses compétences dans l’exercice des missions </w:t>
      </w:r>
      <w:r w:rsidR="00C50245" w:rsidRPr="00592DC6">
        <w:rPr>
          <w:rFonts w:ascii="Times New Roman" w:hAnsi="Times New Roman" w:cs="Times New Roman"/>
          <w:sz w:val="24"/>
          <w:szCs w:val="24"/>
        </w:rPr>
        <w:t xml:space="preserve">qui figurent dans le </w:t>
      </w:r>
      <w:r w:rsidRPr="00592DC6">
        <w:rPr>
          <w:rFonts w:ascii="Times New Roman" w:hAnsi="Times New Roman" w:cs="Times New Roman"/>
          <w:sz w:val="24"/>
          <w:szCs w:val="24"/>
        </w:rPr>
        <w:t xml:space="preserve">contrat d’objectifs et </w:t>
      </w:r>
      <w:r w:rsidR="00C50245" w:rsidRPr="00592DC6">
        <w:rPr>
          <w:rFonts w:ascii="Times New Roman" w:hAnsi="Times New Roman" w:cs="Times New Roman"/>
          <w:sz w:val="24"/>
          <w:szCs w:val="24"/>
        </w:rPr>
        <w:t xml:space="preserve">de </w:t>
      </w:r>
      <w:r w:rsidRPr="00592DC6">
        <w:rPr>
          <w:rFonts w:ascii="Times New Roman" w:hAnsi="Times New Roman" w:cs="Times New Roman"/>
          <w:sz w:val="24"/>
          <w:szCs w:val="24"/>
        </w:rPr>
        <w:t>moyen</w:t>
      </w:r>
      <w:r w:rsidR="00C50245" w:rsidRPr="00592DC6">
        <w:rPr>
          <w:rFonts w:ascii="Times New Roman" w:hAnsi="Times New Roman" w:cs="Times New Roman"/>
          <w:sz w:val="24"/>
          <w:szCs w:val="24"/>
        </w:rPr>
        <w:t>s</w:t>
      </w:r>
      <w:r w:rsidRPr="00592DC6">
        <w:rPr>
          <w:rFonts w:ascii="Times New Roman" w:hAnsi="Times New Roman" w:cs="Times New Roman"/>
          <w:sz w:val="24"/>
          <w:szCs w:val="24"/>
        </w:rPr>
        <w:t xml:space="preserve"> qu</w:t>
      </w:r>
      <w:r w:rsidR="00C50245" w:rsidRPr="00592DC6">
        <w:rPr>
          <w:rFonts w:ascii="Times New Roman" w:hAnsi="Times New Roman" w:cs="Times New Roman"/>
          <w:sz w:val="24"/>
          <w:szCs w:val="24"/>
        </w:rPr>
        <w:t xml:space="preserve">’il a conclu avec la Présidence du gouvernement tunisien. </w:t>
      </w:r>
      <w:r w:rsidRPr="00592DC6">
        <w:rPr>
          <w:rFonts w:ascii="Times New Roman" w:hAnsi="Times New Roman" w:cs="Times New Roman"/>
          <w:sz w:val="24"/>
          <w:szCs w:val="24"/>
        </w:rPr>
        <w:t xml:space="preserve"> Aucune norme communautaire ne s’applique, </w:t>
      </w:r>
      <w:r w:rsidR="00051829">
        <w:rPr>
          <w:rFonts w:ascii="Times New Roman" w:hAnsi="Times New Roman" w:cs="Times New Roman"/>
          <w:sz w:val="24"/>
          <w:szCs w:val="24"/>
        </w:rPr>
        <w:t xml:space="preserve">stricto sensu, mais les </w:t>
      </w:r>
      <w:r w:rsidRPr="00592DC6">
        <w:rPr>
          <w:rFonts w:ascii="Times New Roman" w:hAnsi="Times New Roman" w:cs="Times New Roman"/>
          <w:sz w:val="24"/>
          <w:szCs w:val="24"/>
        </w:rPr>
        <w:t>principes partagés entre l’UE et la République tunisienne qui sont la prévalence d’un État de droit, les valeurs démocratiques et le respect des droits de l’</w:t>
      </w:r>
      <w:r w:rsidR="004037E7" w:rsidRPr="00592DC6">
        <w:rPr>
          <w:rFonts w:ascii="Times New Roman" w:hAnsi="Times New Roman" w:cs="Times New Roman"/>
          <w:sz w:val="24"/>
          <w:szCs w:val="24"/>
        </w:rPr>
        <w:t>h</w:t>
      </w:r>
      <w:r w:rsidRPr="00592DC6">
        <w:rPr>
          <w:rFonts w:ascii="Times New Roman" w:hAnsi="Times New Roman" w:cs="Times New Roman"/>
          <w:sz w:val="24"/>
          <w:szCs w:val="24"/>
        </w:rPr>
        <w:t xml:space="preserve">omme et des libertés individuelles, notamment les libertés d’information et d’expression, ainsi que les valeurs inhérentes </w:t>
      </w:r>
      <w:r w:rsidR="00F216A0">
        <w:rPr>
          <w:rFonts w:ascii="Times New Roman" w:hAnsi="Times New Roman" w:cs="Times New Roman"/>
          <w:sz w:val="24"/>
          <w:szCs w:val="24"/>
        </w:rPr>
        <w:t xml:space="preserve">aux missions de </w:t>
      </w:r>
      <w:r w:rsidR="003A5090" w:rsidRPr="00592DC6">
        <w:rPr>
          <w:rFonts w:ascii="Times New Roman" w:hAnsi="Times New Roman" w:cs="Times New Roman"/>
          <w:sz w:val="24"/>
          <w:szCs w:val="24"/>
        </w:rPr>
        <w:t>radiotélédiffusion de</w:t>
      </w:r>
      <w:r w:rsidRPr="00592DC6">
        <w:rPr>
          <w:rFonts w:ascii="Times New Roman" w:hAnsi="Times New Roman" w:cs="Times New Roman"/>
          <w:sz w:val="24"/>
          <w:szCs w:val="24"/>
        </w:rPr>
        <w:t xml:space="preserve"> service public, en l’occurrence l’universalité, l’indépendance, l’excellence, la diversité, la redevabilité et l’innovatio</w:t>
      </w:r>
      <w:r w:rsidR="00EB22DC">
        <w:rPr>
          <w:rFonts w:ascii="Times New Roman" w:hAnsi="Times New Roman" w:cs="Times New Roman"/>
          <w:sz w:val="24"/>
          <w:szCs w:val="24"/>
        </w:rPr>
        <w:t>n</w:t>
      </w:r>
      <w:r w:rsidR="00051829">
        <w:rPr>
          <w:rFonts w:ascii="Times New Roman" w:hAnsi="Times New Roman" w:cs="Times New Roman"/>
          <w:sz w:val="24"/>
          <w:szCs w:val="24"/>
        </w:rPr>
        <w:t>, seront promus activement</w:t>
      </w:r>
      <w:r w:rsidR="00EB22DC">
        <w:rPr>
          <w:rFonts w:ascii="Times New Roman" w:hAnsi="Times New Roman" w:cs="Times New Roman"/>
          <w:sz w:val="24"/>
          <w:szCs w:val="24"/>
        </w:rPr>
        <w:t>.</w:t>
      </w:r>
    </w:p>
    <w:p w14:paraId="0F526CB9" w14:textId="77777777" w:rsidR="00942B26" w:rsidRDefault="00FB5455" w:rsidP="00F721FB">
      <w:pPr>
        <w:autoSpaceDE w:val="0"/>
        <w:autoSpaceDN w:val="0"/>
        <w:adjustRightInd w:val="0"/>
        <w:spacing w:before="120" w:after="0" w:line="240" w:lineRule="auto"/>
        <w:ind w:left="540" w:hanging="540"/>
        <w:rPr>
          <w:rFonts w:ascii="Times New Roman" w:eastAsia="Times New Roman" w:hAnsi="Times New Roman" w:cs="Times New Roman"/>
          <w:b/>
          <w:bCs/>
          <w:sz w:val="24"/>
          <w:szCs w:val="24"/>
        </w:rPr>
      </w:pPr>
      <w:r w:rsidRPr="00592DC6">
        <w:rPr>
          <w:rFonts w:ascii="Times New Roman" w:hAnsi="Times New Roman" w:cs="Times New Roman"/>
          <w:b/>
          <w:bCs/>
          <w:sz w:val="24"/>
          <w:szCs w:val="24"/>
        </w:rPr>
        <w:t>3.5</w:t>
      </w:r>
      <w:r w:rsidRPr="00592DC6">
        <w:rPr>
          <w:rFonts w:ascii="Times New Roman" w:hAnsi="Times New Roman" w:cs="Times New Roman"/>
          <w:b/>
          <w:bCs/>
          <w:sz w:val="24"/>
          <w:szCs w:val="24"/>
        </w:rPr>
        <w:tab/>
        <w:t>Volets et résultats par volet</w:t>
      </w:r>
    </w:p>
    <w:p w14:paraId="0F526CBA" w14:textId="77777777" w:rsidR="00F721FB" w:rsidRPr="00F721FB" w:rsidRDefault="00F721FB" w:rsidP="00053D41">
      <w:pPr>
        <w:autoSpaceDE w:val="0"/>
        <w:autoSpaceDN w:val="0"/>
        <w:adjustRightInd w:val="0"/>
        <w:spacing w:before="120" w:after="0" w:line="240" w:lineRule="auto"/>
        <w:rPr>
          <w:rFonts w:ascii="Times New Roman" w:eastAsia="Times New Roman" w:hAnsi="Times New Roman" w:cs="Times New Roman"/>
          <w:b/>
          <w:bCs/>
          <w:sz w:val="24"/>
          <w:szCs w:val="24"/>
        </w:rPr>
      </w:pPr>
    </w:p>
    <w:p w14:paraId="0F526CBB" w14:textId="77777777" w:rsidR="00A06A80" w:rsidRDefault="00942B26" w:rsidP="009179FE">
      <w:pPr>
        <w:spacing w:line="240" w:lineRule="auto"/>
        <w:rPr>
          <w:rFonts w:ascii="Times New Roman" w:hAnsi="Times New Roman" w:cs="Times New Roman"/>
          <w:b/>
          <w:bCs/>
          <w:sz w:val="24"/>
          <w:szCs w:val="24"/>
        </w:rPr>
      </w:pPr>
      <w:r w:rsidRPr="00592DC6">
        <w:rPr>
          <w:rFonts w:ascii="Times New Roman" w:hAnsi="Times New Roman" w:cs="Times New Roman"/>
          <w:b/>
          <w:bCs/>
          <w:sz w:val="24"/>
          <w:szCs w:val="24"/>
        </w:rPr>
        <w:t xml:space="preserve">Volet 1 : </w:t>
      </w:r>
      <w:r w:rsidR="00F721FB">
        <w:rPr>
          <w:rFonts w:ascii="Times New Roman" w:hAnsi="Times New Roman" w:cs="Times New Roman"/>
          <w:b/>
          <w:bCs/>
          <w:sz w:val="24"/>
          <w:szCs w:val="24"/>
        </w:rPr>
        <w:t>Gouvernance et o</w:t>
      </w:r>
      <w:r w:rsidRPr="00592DC6">
        <w:rPr>
          <w:rFonts w:ascii="Times New Roman" w:hAnsi="Times New Roman" w:cs="Times New Roman"/>
          <w:b/>
          <w:bCs/>
          <w:sz w:val="24"/>
          <w:szCs w:val="24"/>
        </w:rPr>
        <w:t>rganisation</w:t>
      </w:r>
      <w:r w:rsidR="00B85862" w:rsidRPr="00592DC6">
        <w:rPr>
          <w:rFonts w:ascii="Times New Roman" w:hAnsi="Times New Roman" w:cs="Times New Roman"/>
          <w:b/>
          <w:bCs/>
          <w:sz w:val="24"/>
          <w:szCs w:val="24"/>
        </w:rPr>
        <w:t xml:space="preserve"> </w:t>
      </w:r>
    </w:p>
    <w:p w14:paraId="0F526CBC" w14:textId="77777777" w:rsidR="00A06A80" w:rsidRPr="00592DC6" w:rsidRDefault="009179FE" w:rsidP="00A06A80">
      <w:pPr>
        <w:spacing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L’entame d’un processus de modernisation des structures permettant </w:t>
      </w:r>
      <w:proofErr w:type="gramStart"/>
      <w:r>
        <w:rPr>
          <w:rFonts w:ascii="Times New Roman" w:hAnsi="Times New Roman" w:cs="Times New Roman"/>
          <w:bCs/>
          <w:sz w:val="24"/>
          <w:szCs w:val="24"/>
        </w:rPr>
        <w:t>à  l’ETT</w:t>
      </w:r>
      <w:proofErr w:type="gramEnd"/>
      <w:r>
        <w:rPr>
          <w:rFonts w:ascii="Times New Roman" w:hAnsi="Times New Roman" w:cs="Times New Roman"/>
          <w:bCs/>
          <w:sz w:val="24"/>
          <w:szCs w:val="24"/>
        </w:rPr>
        <w:t xml:space="preserve"> d’assumer, pleinement, ses missions de service public audiovisuel requière la révision de l’actuel organigramme qui date de 1999 ainsi que la conception de fiches de postes. Cette révision sera une occasion pour élargir les horizons de carrière pour le personnel et contribuer à créer, par conséquent, un climat social sain et motivant consolidé par une communication interne fluide.</w:t>
      </w:r>
    </w:p>
    <w:p w14:paraId="0F526CBD" w14:textId="77777777" w:rsidR="00942B26" w:rsidRPr="00592DC6" w:rsidRDefault="00942B26" w:rsidP="00954AC7">
      <w:pPr>
        <w:spacing w:line="240" w:lineRule="auto"/>
        <w:jc w:val="both"/>
        <w:rPr>
          <w:rFonts w:ascii="Times New Roman" w:hAnsi="Times New Roman" w:cs="Times New Roman"/>
          <w:bCs/>
          <w:sz w:val="24"/>
          <w:szCs w:val="24"/>
        </w:rPr>
      </w:pPr>
      <w:r w:rsidRPr="00592DC6">
        <w:rPr>
          <w:rFonts w:ascii="Times New Roman" w:hAnsi="Times New Roman" w:cs="Times New Roman"/>
          <w:bCs/>
          <w:sz w:val="24"/>
          <w:szCs w:val="24"/>
          <w:u w:val="single"/>
        </w:rPr>
        <w:t>Résultat</w:t>
      </w:r>
      <w:r w:rsidR="00B862D3">
        <w:rPr>
          <w:rFonts w:ascii="Times New Roman" w:hAnsi="Times New Roman" w:cs="Times New Roman"/>
          <w:bCs/>
          <w:sz w:val="24"/>
          <w:szCs w:val="24"/>
          <w:u w:val="single"/>
        </w:rPr>
        <w:t xml:space="preserve"> attendu</w:t>
      </w:r>
      <w:r w:rsidRPr="00592DC6">
        <w:rPr>
          <w:rFonts w:ascii="Times New Roman" w:hAnsi="Times New Roman" w:cs="Times New Roman"/>
          <w:bCs/>
          <w:sz w:val="24"/>
          <w:szCs w:val="24"/>
          <w:u w:val="single"/>
        </w:rPr>
        <w:t xml:space="preserve"> 1</w:t>
      </w:r>
      <w:r w:rsidRPr="00592DC6">
        <w:rPr>
          <w:rFonts w:ascii="Times New Roman" w:hAnsi="Times New Roman" w:cs="Times New Roman"/>
          <w:bCs/>
          <w:sz w:val="24"/>
          <w:szCs w:val="24"/>
        </w:rPr>
        <w:t xml:space="preserve"> : </w:t>
      </w:r>
      <w:r w:rsidR="004420FF" w:rsidRPr="00592DC6">
        <w:rPr>
          <w:rFonts w:ascii="Times New Roman" w:hAnsi="Times New Roman" w:cs="Times New Roman"/>
          <w:bCs/>
          <w:sz w:val="24"/>
          <w:szCs w:val="24"/>
        </w:rPr>
        <w:t>Les outils et les méthod</w:t>
      </w:r>
      <w:r w:rsidR="00664404">
        <w:rPr>
          <w:rFonts w:ascii="Times New Roman" w:hAnsi="Times New Roman" w:cs="Times New Roman"/>
          <w:bCs/>
          <w:sz w:val="24"/>
          <w:szCs w:val="24"/>
        </w:rPr>
        <w:t>es</w:t>
      </w:r>
      <w:r w:rsidR="004420FF" w:rsidRPr="00592DC6">
        <w:rPr>
          <w:rFonts w:ascii="Times New Roman" w:hAnsi="Times New Roman" w:cs="Times New Roman"/>
          <w:bCs/>
          <w:sz w:val="24"/>
          <w:szCs w:val="24"/>
        </w:rPr>
        <w:t xml:space="preserve"> pour conduire </w:t>
      </w:r>
      <w:r w:rsidR="00664404">
        <w:rPr>
          <w:rFonts w:ascii="Times New Roman" w:hAnsi="Times New Roman" w:cs="Times New Roman"/>
          <w:bCs/>
          <w:sz w:val="24"/>
          <w:szCs w:val="24"/>
        </w:rPr>
        <w:t xml:space="preserve">la transformation de l’ETT en média de service public </w:t>
      </w:r>
      <w:r w:rsidR="004420FF" w:rsidRPr="00592DC6">
        <w:rPr>
          <w:rFonts w:ascii="Times New Roman" w:hAnsi="Times New Roman" w:cs="Times New Roman"/>
          <w:bCs/>
          <w:sz w:val="24"/>
          <w:szCs w:val="24"/>
        </w:rPr>
        <w:t>dans un climat social apaisé, propice au changement, sont développés</w:t>
      </w:r>
      <w:r w:rsidR="00B85862" w:rsidRPr="00592DC6">
        <w:rPr>
          <w:rFonts w:ascii="Times New Roman" w:hAnsi="Times New Roman" w:cs="Times New Roman"/>
          <w:bCs/>
          <w:sz w:val="24"/>
          <w:szCs w:val="24"/>
        </w:rPr>
        <w:t>.</w:t>
      </w:r>
    </w:p>
    <w:p w14:paraId="0F526CBE" w14:textId="77777777" w:rsidR="00942B26" w:rsidRPr="00592DC6" w:rsidRDefault="00942B26" w:rsidP="00252736">
      <w:pPr>
        <w:pStyle w:val="ListParagraph"/>
        <w:numPr>
          <w:ilvl w:val="0"/>
          <w:numId w:val="4"/>
        </w:numPr>
        <w:spacing w:after="0" w:line="240" w:lineRule="auto"/>
        <w:ind w:left="426" w:hanging="426"/>
        <w:jc w:val="both"/>
        <w:rPr>
          <w:rFonts w:ascii="Times New Roman" w:hAnsi="Times New Roman"/>
          <w:sz w:val="24"/>
          <w:szCs w:val="24"/>
        </w:rPr>
      </w:pPr>
      <w:r w:rsidRPr="00592DC6">
        <w:rPr>
          <w:rFonts w:ascii="Times New Roman" w:hAnsi="Times New Roman"/>
          <w:sz w:val="24"/>
          <w:szCs w:val="24"/>
        </w:rPr>
        <w:t>Indicateurs objectivement vérifiables :</w:t>
      </w:r>
    </w:p>
    <w:p w14:paraId="0F526CBF" w14:textId="77777777" w:rsidR="00942B26" w:rsidRPr="00592DC6" w:rsidRDefault="00942B26" w:rsidP="00954AC7">
      <w:pPr>
        <w:pStyle w:val="ListParagraph"/>
        <w:numPr>
          <w:ilvl w:val="0"/>
          <w:numId w:val="5"/>
        </w:numPr>
        <w:spacing w:line="240" w:lineRule="auto"/>
        <w:jc w:val="both"/>
        <w:rPr>
          <w:rFonts w:ascii="Times New Roman" w:hAnsi="Times New Roman"/>
          <w:sz w:val="24"/>
          <w:szCs w:val="24"/>
        </w:rPr>
      </w:pPr>
      <w:r w:rsidRPr="00592DC6">
        <w:rPr>
          <w:rFonts w:ascii="Times New Roman" w:hAnsi="Times New Roman"/>
          <w:sz w:val="24"/>
          <w:szCs w:val="24"/>
        </w:rPr>
        <w:t>Nouvel organigramme complété</w:t>
      </w:r>
      <w:r w:rsidR="00B85862" w:rsidRPr="00592DC6">
        <w:rPr>
          <w:rFonts w:ascii="Times New Roman" w:hAnsi="Times New Roman"/>
          <w:sz w:val="24"/>
          <w:szCs w:val="24"/>
        </w:rPr>
        <w:t>.</w:t>
      </w:r>
    </w:p>
    <w:p w14:paraId="0F526CC0" w14:textId="77777777" w:rsidR="00942B26" w:rsidRPr="00592DC6" w:rsidRDefault="00942B26" w:rsidP="00954AC7">
      <w:pPr>
        <w:pStyle w:val="ListParagraph"/>
        <w:numPr>
          <w:ilvl w:val="0"/>
          <w:numId w:val="5"/>
        </w:numPr>
        <w:spacing w:line="240" w:lineRule="auto"/>
        <w:jc w:val="both"/>
        <w:rPr>
          <w:rFonts w:ascii="Times New Roman" w:hAnsi="Times New Roman"/>
          <w:sz w:val="24"/>
          <w:szCs w:val="24"/>
        </w:rPr>
      </w:pPr>
      <w:r w:rsidRPr="00592DC6">
        <w:rPr>
          <w:rFonts w:ascii="Times New Roman" w:hAnsi="Times New Roman"/>
          <w:sz w:val="24"/>
          <w:szCs w:val="24"/>
        </w:rPr>
        <w:t>Fiches de poste rédigées</w:t>
      </w:r>
      <w:r w:rsidR="00B85862" w:rsidRPr="00592DC6">
        <w:rPr>
          <w:rFonts w:ascii="Times New Roman" w:hAnsi="Times New Roman"/>
          <w:sz w:val="24"/>
          <w:szCs w:val="24"/>
        </w:rPr>
        <w:t>.</w:t>
      </w:r>
    </w:p>
    <w:p w14:paraId="0F526CC1" w14:textId="77777777" w:rsidR="00363E84" w:rsidRPr="00592DC6" w:rsidRDefault="00363E84" w:rsidP="00954AC7">
      <w:pPr>
        <w:pStyle w:val="ListParagraph"/>
        <w:numPr>
          <w:ilvl w:val="0"/>
          <w:numId w:val="5"/>
        </w:numPr>
        <w:spacing w:line="240" w:lineRule="auto"/>
        <w:jc w:val="both"/>
        <w:rPr>
          <w:rFonts w:ascii="Times New Roman" w:hAnsi="Times New Roman"/>
          <w:sz w:val="24"/>
          <w:szCs w:val="24"/>
        </w:rPr>
      </w:pPr>
      <w:r w:rsidRPr="00592DC6">
        <w:rPr>
          <w:rFonts w:ascii="Times New Roman" w:hAnsi="Times New Roman"/>
          <w:sz w:val="24"/>
          <w:szCs w:val="24"/>
        </w:rPr>
        <w:t xml:space="preserve">Règlement intérieur pour la prise de décision éditoriale sur des niveaux déléguées (procédures workflow) rédigée.  </w:t>
      </w:r>
    </w:p>
    <w:p w14:paraId="0F526CC2" w14:textId="77777777" w:rsidR="00363E84" w:rsidRPr="00592DC6" w:rsidRDefault="00363E84" w:rsidP="00954AC7">
      <w:pPr>
        <w:pStyle w:val="ListParagraph"/>
        <w:numPr>
          <w:ilvl w:val="0"/>
          <w:numId w:val="5"/>
        </w:numPr>
        <w:spacing w:line="240" w:lineRule="auto"/>
        <w:jc w:val="both"/>
        <w:rPr>
          <w:rFonts w:ascii="Times New Roman" w:hAnsi="Times New Roman"/>
          <w:sz w:val="24"/>
          <w:szCs w:val="24"/>
        </w:rPr>
      </w:pPr>
      <w:r w:rsidRPr="00592DC6">
        <w:rPr>
          <w:rFonts w:ascii="Times New Roman" w:hAnsi="Times New Roman"/>
          <w:sz w:val="24"/>
          <w:szCs w:val="24"/>
        </w:rPr>
        <w:t>Réglementation interne pour les affectations financières pendant la production rédigée.</w:t>
      </w:r>
    </w:p>
    <w:p w14:paraId="0F526CC3" w14:textId="77777777" w:rsidR="00F54586" w:rsidRPr="00592DC6" w:rsidRDefault="00B85862" w:rsidP="00954AC7">
      <w:pPr>
        <w:pStyle w:val="ListParagraph"/>
        <w:numPr>
          <w:ilvl w:val="0"/>
          <w:numId w:val="5"/>
        </w:numPr>
        <w:spacing w:line="240" w:lineRule="auto"/>
        <w:jc w:val="both"/>
        <w:rPr>
          <w:rFonts w:ascii="Times New Roman" w:hAnsi="Times New Roman"/>
          <w:sz w:val="24"/>
          <w:szCs w:val="24"/>
        </w:rPr>
      </w:pPr>
      <w:r w:rsidRPr="00592DC6">
        <w:rPr>
          <w:rFonts w:ascii="Times New Roman" w:hAnsi="Times New Roman"/>
          <w:sz w:val="24"/>
          <w:szCs w:val="24"/>
        </w:rPr>
        <w:t>Appui à un s</w:t>
      </w:r>
      <w:r w:rsidR="00942B26" w:rsidRPr="00592DC6">
        <w:rPr>
          <w:rFonts w:ascii="Times New Roman" w:hAnsi="Times New Roman"/>
          <w:sz w:val="24"/>
          <w:szCs w:val="24"/>
        </w:rPr>
        <w:t>ystème de communication interne pour consolider la culture d’entreprise</w:t>
      </w:r>
      <w:r w:rsidR="004420FF" w:rsidRPr="00592DC6">
        <w:rPr>
          <w:rFonts w:ascii="Times New Roman" w:hAnsi="Times New Roman"/>
          <w:sz w:val="24"/>
          <w:szCs w:val="24"/>
        </w:rPr>
        <w:t xml:space="preserve"> </w:t>
      </w:r>
      <w:r w:rsidRPr="00592DC6">
        <w:rPr>
          <w:rFonts w:ascii="Times New Roman" w:hAnsi="Times New Roman"/>
          <w:sz w:val="24"/>
          <w:szCs w:val="24"/>
        </w:rPr>
        <w:t xml:space="preserve">et </w:t>
      </w:r>
      <w:r w:rsidR="00F54586" w:rsidRPr="00592DC6">
        <w:rPr>
          <w:rFonts w:ascii="Times New Roman" w:hAnsi="Times New Roman"/>
          <w:sz w:val="24"/>
          <w:szCs w:val="24"/>
        </w:rPr>
        <w:t xml:space="preserve">faciliter la </w:t>
      </w:r>
      <w:r w:rsidRPr="00592DC6">
        <w:rPr>
          <w:rFonts w:ascii="Times New Roman" w:hAnsi="Times New Roman"/>
          <w:sz w:val="24"/>
          <w:szCs w:val="24"/>
        </w:rPr>
        <w:t>mobilis</w:t>
      </w:r>
      <w:r w:rsidR="00F54586" w:rsidRPr="00592DC6">
        <w:rPr>
          <w:rFonts w:ascii="Times New Roman" w:hAnsi="Times New Roman"/>
          <w:sz w:val="24"/>
          <w:szCs w:val="24"/>
        </w:rPr>
        <w:t>ation</w:t>
      </w:r>
      <w:r w:rsidR="004420FF" w:rsidRPr="00592DC6">
        <w:rPr>
          <w:rFonts w:ascii="Times New Roman" w:hAnsi="Times New Roman"/>
          <w:sz w:val="24"/>
          <w:szCs w:val="24"/>
        </w:rPr>
        <w:t xml:space="preserve"> </w:t>
      </w:r>
      <w:r w:rsidR="00F54586" w:rsidRPr="00592DC6">
        <w:rPr>
          <w:rFonts w:ascii="Times New Roman" w:hAnsi="Times New Roman"/>
          <w:sz w:val="24"/>
          <w:szCs w:val="24"/>
        </w:rPr>
        <w:t>d</w:t>
      </w:r>
      <w:r w:rsidR="004420FF" w:rsidRPr="00592DC6">
        <w:rPr>
          <w:rFonts w:ascii="Times New Roman" w:hAnsi="Times New Roman"/>
          <w:sz w:val="24"/>
          <w:szCs w:val="24"/>
        </w:rPr>
        <w:t xml:space="preserve">es </w:t>
      </w:r>
      <w:r w:rsidR="00F54586" w:rsidRPr="00592DC6">
        <w:rPr>
          <w:rFonts w:ascii="Times New Roman" w:hAnsi="Times New Roman"/>
          <w:sz w:val="24"/>
          <w:szCs w:val="24"/>
        </w:rPr>
        <w:t xml:space="preserve">agents </w:t>
      </w:r>
      <w:r w:rsidR="004420FF" w:rsidRPr="00592DC6">
        <w:rPr>
          <w:rFonts w:ascii="Times New Roman" w:hAnsi="Times New Roman"/>
          <w:sz w:val="24"/>
          <w:szCs w:val="24"/>
        </w:rPr>
        <w:t xml:space="preserve">autour de </w:t>
      </w:r>
      <w:r w:rsidRPr="00592DC6">
        <w:rPr>
          <w:rFonts w:ascii="Times New Roman" w:hAnsi="Times New Roman"/>
          <w:sz w:val="24"/>
          <w:szCs w:val="24"/>
        </w:rPr>
        <w:t xml:space="preserve">la vision renouvelée </w:t>
      </w:r>
      <w:r w:rsidR="00F54586" w:rsidRPr="00592DC6">
        <w:rPr>
          <w:rFonts w:ascii="Times New Roman" w:hAnsi="Times New Roman"/>
          <w:sz w:val="24"/>
          <w:szCs w:val="24"/>
        </w:rPr>
        <w:t xml:space="preserve">de l’ETT </w:t>
      </w:r>
      <w:r w:rsidRPr="00592DC6">
        <w:rPr>
          <w:rFonts w:ascii="Times New Roman" w:hAnsi="Times New Roman"/>
          <w:sz w:val="24"/>
          <w:szCs w:val="24"/>
        </w:rPr>
        <w:t xml:space="preserve">et </w:t>
      </w:r>
      <w:r w:rsidR="00F54586" w:rsidRPr="00592DC6">
        <w:rPr>
          <w:rFonts w:ascii="Times New Roman" w:hAnsi="Times New Roman"/>
          <w:sz w:val="24"/>
          <w:szCs w:val="24"/>
        </w:rPr>
        <w:t>s</w:t>
      </w:r>
      <w:r w:rsidRPr="00592DC6">
        <w:rPr>
          <w:rFonts w:ascii="Times New Roman" w:hAnsi="Times New Roman"/>
          <w:sz w:val="24"/>
          <w:szCs w:val="24"/>
        </w:rPr>
        <w:t>es</w:t>
      </w:r>
      <w:r w:rsidR="004420FF" w:rsidRPr="00592DC6">
        <w:rPr>
          <w:rFonts w:ascii="Times New Roman" w:hAnsi="Times New Roman"/>
          <w:sz w:val="24"/>
          <w:szCs w:val="24"/>
        </w:rPr>
        <w:t xml:space="preserve"> priorités de transformation</w:t>
      </w:r>
      <w:r w:rsidR="00F216A0">
        <w:rPr>
          <w:rFonts w:ascii="Times New Roman" w:hAnsi="Times New Roman"/>
          <w:sz w:val="24"/>
          <w:szCs w:val="24"/>
        </w:rPr>
        <w:t xml:space="preserve"> en média de service public. </w:t>
      </w:r>
    </w:p>
    <w:p w14:paraId="0F526CC4" w14:textId="77777777" w:rsidR="00F54586" w:rsidRPr="00592DC6" w:rsidRDefault="00F54586" w:rsidP="00954AC7">
      <w:pPr>
        <w:pStyle w:val="ListParagraph"/>
        <w:numPr>
          <w:ilvl w:val="0"/>
          <w:numId w:val="5"/>
        </w:numPr>
        <w:spacing w:line="240" w:lineRule="auto"/>
        <w:jc w:val="both"/>
        <w:rPr>
          <w:rFonts w:ascii="Times New Roman" w:hAnsi="Times New Roman"/>
          <w:sz w:val="24"/>
          <w:szCs w:val="24"/>
        </w:rPr>
      </w:pPr>
      <w:r w:rsidRPr="00592DC6">
        <w:rPr>
          <w:rFonts w:ascii="Times New Roman" w:hAnsi="Times New Roman"/>
          <w:sz w:val="24"/>
          <w:szCs w:val="24"/>
        </w:rPr>
        <w:t xml:space="preserve">Les éléments-clés d’un projet de création d’un centre dédié à la formation interne et continue sont </w:t>
      </w:r>
      <w:r w:rsidR="00664404">
        <w:rPr>
          <w:rFonts w:ascii="Times New Roman" w:hAnsi="Times New Roman"/>
          <w:sz w:val="24"/>
          <w:szCs w:val="24"/>
        </w:rPr>
        <w:t>définis</w:t>
      </w:r>
      <w:r w:rsidR="000266DE" w:rsidRPr="00592DC6">
        <w:rPr>
          <w:rFonts w:ascii="Times New Roman" w:hAnsi="Times New Roman"/>
          <w:sz w:val="24"/>
          <w:szCs w:val="24"/>
        </w:rPr>
        <w:t>.</w:t>
      </w:r>
    </w:p>
    <w:p w14:paraId="0F526CC5" w14:textId="77777777" w:rsidR="00942B26" w:rsidRPr="00592DC6" w:rsidRDefault="00F721FB" w:rsidP="00954AC7">
      <w:pPr>
        <w:pStyle w:val="ListParagraph"/>
        <w:numPr>
          <w:ilvl w:val="0"/>
          <w:numId w:val="5"/>
        </w:numPr>
        <w:spacing w:line="240" w:lineRule="auto"/>
        <w:jc w:val="both"/>
        <w:rPr>
          <w:rFonts w:ascii="Times New Roman" w:hAnsi="Times New Roman"/>
          <w:sz w:val="24"/>
          <w:szCs w:val="24"/>
        </w:rPr>
      </w:pPr>
      <w:r>
        <w:rPr>
          <w:rFonts w:ascii="Times New Roman" w:hAnsi="Times New Roman"/>
          <w:sz w:val="24"/>
          <w:szCs w:val="24"/>
        </w:rPr>
        <w:t>Une n</w:t>
      </w:r>
      <w:r w:rsidR="00B85862" w:rsidRPr="00592DC6">
        <w:rPr>
          <w:rFonts w:ascii="Times New Roman" w:hAnsi="Times New Roman"/>
          <w:sz w:val="24"/>
          <w:szCs w:val="24"/>
        </w:rPr>
        <w:t>ouvelle s</w:t>
      </w:r>
      <w:r w:rsidR="00942B26" w:rsidRPr="00592DC6">
        <w:rPr>
          <w:rFonts w:ascii="Times New Roman" w:hAnsi="Times New Roman"/>
          <w:sz w:val="24"/>
          <w:szCs w:val="24"/>
        </w:rPr>
        <w:t>tratégie commercial</w:t>
      </w:r>
      <w:r w:rsidR="00F216A0">
        <w:rPr>
          <w:rFonts w:ascii="Times New Roman" w:hAnsi="Times New Roman"/>
          <w:sz w:val="24"/>
          <w:szCs w:val="24"/>
        </w:rPr>
        <w:t>e</w:t>
      </w:r>
      <w:r w:rsidR="00942B26" w:rsidRPr="00592DC6">
        <w:rPr>
          <w:rFonts w:ascii="Times New Roman" w:hAnsi="Times New Roman"/>
          <w:sz w:val="24"/>
          <w:szCs w:val="24"/>
        </w:rPr>
        <w:t xml:space="preserve"> et marketing </w:t>
      </w:r>
      <w:r>
        <w:rPr>
          <w:rFonts w:ascii="Times New Roman" w:hAnsi="Times New Roman"/>
          <w:sz w:val="24"/>
          <w:szCs w:val="24"/>
        </w:rPr>
        <w:t xml:space="preserve">est </w:t>
      </w:r>
      <w:r w:rsidR="00942B26" w:rsidRPr="00592DC6">
        <w:rPr>
          <w:rFonts w:ascii="Times New Roman" w:hAnsi="Times New Roman"/>
          <w:sz w:val="24"/>
          <w:szCs w:val="24"/>
        </w:rPr>
        <w:t>élaboré</w:t>
      </w:r>
      <w:r w:rsidR="00363E84" w:rsidRPr="00592DC6">
        <w:rPr>
          <w:rFonts w:ascii="Times New Roman" w:hAnsi="Times New Roman"/>
          <w:sz w:val="24"/>
          <w:szCs w:val="24"/>
        </w:rPr>
        <w:t>e</w:t>
      </w:r>
      <w:r w:rsidR="00B85862" w:rsidRPr="00592DC6">
        <w:rPr>
          <w:rFonts w:ascii="Times New Roman" w:hAnsi="Times New Roman"/>
          <w:sz w:val="24"/>
          <w:szCs w:val="24"/>
        </w:rPr>
        <w:t>.</w:t>
      </w:r>
    </w:p>
    <w:p w14:paraId="0F526CC6" w14:textId="77777777" w:rsidR="00942B26" w:rsidRPr="00592DC6" w:rsidRDefault="00942B26" w:rsidP="00954AC7">
      <w:pPr>
        <w:spacing w:line="240" w:lineRule="auto"/>
        <w:jc w:val="both"/>
        <w:rPr>
          <w:rFonts w:ascii="Times New Roman" w:hAnsi="Times New Roman" w:cs="Times New Roman"/>
          <w:b/>
          <w:bCs/>
          <w:sz w:val="24"/>
          <w:szCs w:val="24"/>
        </w:rPr>
      </w:pPr>
      <w:r w:rsidRPr="00592DC6">
        <w:rPr>
          <w:rFonts w:ascii="Times New Roman" w:hAnsi="Times New Roman" w:cs="Times New Roman"/>
          <w:b/>
          <w:bCs/>
          <w:sz w:val="24"/>
          <w:szCs w:val="24"/>
        </w:rPr>
        <w:t xml:space="preserve">Volet 2 : Mission de service public </w:t>
      </w:r>
    </w:p>
    <w:p w14:paraId="0F526CC7" w14:textId="77777777" w:rsidR="009179FE" w:rsidRPr="009179FE" w:rsidRDefault="009179FE" w:rsidP="000F3A4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La logique d’intervention de ce volet est</w:t>
      </w:r>
      <w:r w:rsidRPr="009179FE">
        <w:rPr>
          <w:rFonts w:ascii="Times New Roman" w:hAnsi="Times New Roman" w:cs="Times New Roman"/>
          <w:bCs/>
          <w:sz w:val="24"/>
          <w:szCs w:val="24"/>
        </w:rPr>
        <w:t xml:space="preserve"> de créer un </w:t>
      </w:r>
      <w:proofErr w:type="spellStart"/>
      <w:r w:rsidRPr="009179FE">
        <w:rPr>
          <w:rFonts w:ascii="Times New Roman" w:hAnsi="Times New Roman" w:cs="Times New Roman"/>
          <w:bCs/>
          <w:sz w:val="24"/>
          <w:szCs w:val="24"/>
        </w:rPr>
        <w:t>medias</w:t>
      </w:r>
      <w:proofErr w:type="spellEnd"/>
      <w:r w:rsidRPr="009179FE">
        <w:rPr>
          <w:rFonts w:ascii="Times New Roman" w:hAnsi="Times New Roman" w:cs="Times New Roman"/>
          <w:bCs/>
          <w:sz w:val="24"/>
          <w:szCs w:val="24"/>
        </w:rPr>
        <w:t xml:space="preserve"> de service public de proximité en liaison directe avec les régions à travers un contenu dédié et des outils de production de </w:t>
      </w:r>
      <w:r w:rsidR="0076692A" w:rsidRPr="009179FE">
        <w:rPr>
          <w:rFonts w:ascii="Times New Roman" w:hAnsi="Times New Roman" w:cs="Times New Roman"/>
          <w:bCs/>
          <w:sz w:val="24"/>
          <w:szCs w:val="24"/>
        </w:rPr>
        <w:lastRenderedPageBreak/>
        <w:t>proximité au</w:t>
      </w:r>
      <w:r w:rsidRPr="009179FE">
        <w:rPr>
          <w:rFonts w:ascii="Times New Roman" w:hAnsi="Times New Roman" w:cs="Times New Roman"/>
          <w:bCs/>
          <w:sz w:val="24"/>
          <w:szCs w:val="24"/>
        </w:rPr>
        <w:t xml:space="preserve"> niveau </w:t>
      </w:r>
      <w:r w:rsidR="0076692A" w:rsidRPr="009179FE">
        <w:rPr>
          <w:rFonts w:ascii="Times New Roman" w:hAnsi="Times New Roman" w:cs="Times New Roman"/>
          <w:bCs/>
          <w:sz w:val="24"/>
          <w:szCs w:val="24"/>
        </w:rPr>
        <w:t>régional et</w:t>
      </w:r>
      <w:r w:rsidRPr="009179FE">
        <w:rPr>
          <w:rFonts w:ascii="Times New Roman" w:hAnsi="Times New Roman" w:cs="Times New Roman"/>
          <w:bCs/>
          <w:sz w:val="24"/>
          <w:szCs w:val="24"/>
        </w:rPr>
        <w:t xml:space="preserve"> de transformer les cellules régionales en véritable producteur   de contenus </w:t>
      </w:r>
      <w:r w:rsidR="000F3A4E">
        <w:rPr>
          <w:rFonts w:ascii="Times New Roman" w:hAnsi="Times New Roman" w:cs="Times New Roman"/>
          <w:bCs/>
          <w:sz w:val="24"/>
          <w:szCs w:val="24"/>
        </w:rPr>
        <w:t>se basant sur</w:t>
      </w:r>
      <w:r w:rsidRPr="009179FE">
        <w:rPr>
          <w:rFonts w:ascii="Times New Roman" w:hAnsi="Times New Roman" w:cs="Times New Roman"/>
          <w:bCs/>
          <w:sz w:val="24"/>
          <w:szCs w:val="24"/>
        </w:rPr>
        <w:t xml:space="preserve"> ses moyens </w:t>
      </w:r>
      <w:r w:rsidR="0076692A" w:rsidRPr="009179FE">
        <w:rPr>
          <w:rFonts w:ascii="Times New Roman" w:hAnsi="Times New Roman" w:cs="Times New Roman"/>
          <w:bCs/>
          <w:sz w:val="24"/>
          <w:szCs w:val="24"/>
        </w:rPr>
        <w:t>propres.</w:t>
      </w:r>
      <w:r w:rsidRPr="009179FE">
        <w:rPr>
          <w:rFonts w:ascii="Times New Roman" w:hAnsi="Times New Roman" w:cs="Times New Roman"/>
          <w:bCs/>
          <w:sz w:val="24"/>
          <w:szCs w:val="24"/>
        </w:rPr>
        <w:t xml:space="preserve"> </w:t>
      </w:r>
    </w:p>
    <w:p w14:paraId="0F526CC8" w14:textId="77777777" w:rsidR="00942B26" w:rsidRPr="00592DC6" w:rsidRDefault="00942B26" w:rsidP="00954AC7">
      <w:pPr>
        <w:spacing w:line="240" w:lineRule="auto"/>
        <w:jc w:val="both"/>
        <w:rPr>
          <w:rFonts w:ascii="Times New Roman" w:hAnsi="Times New Roman" w:cs="Times New Roman"/>
          <w:bCs/>
          <w:sz w:val="24"/>
          <w:szCs w:val="24"/>
        </w:rPr>
      </w:pPr>
      <w:r w:rsidRPr="00592DC6">
        <w:rPr>
          <w:rFonts w:ascii="Times New Roman" w:hAnsi="Times New Roman" w:cs="Times New Roman"/>
          <w:bCs/>
          <w:sz w:val="24"/>
          <w:szCs w:val="24"/>
          <w:u w:val="single"/>
        </w:rPr>
        <w:t>Résultat</w:t>
      </w:r>
      <w:r w:rsidR="00B862D3">
        <w:rPr>
          <w:rFonts w:ascii="Times New Roman" w:hAnsi="Times New Roman" w:cs="Times New Roman"/>
          <w:bCs/>
          <w:sz w:val="24"/>
          <w:szCs w:val="24"/>
          <w:u w:val="single"/>
        </w:rPr>
        <w:t xml:space="preserve"> attendu</w:t>
      </w:r>
      <w:r w:rsidRPr="00592DC6">
        <w:rPr>
          <w:rFonts w:ascii="Times New Roman" w:hAnsi="Times New Roman" w:cs="Times New Roman"/>
          <w:bCs/>
          <w:sz w:val="24"/>
          <w:szCs w:val="24"/>
          <w:u w:val="single"/>
        </w:rPr>
        <w:t xml:space="preserve"> 2</w:t>
      </w:r>
      <w:r w:rsidRPr="00592DC6">
        <w:rPr>
          <w:rFonts w:ascii="Times New Roman" w:hAnsi="Times New Roman" w:cs="Times New Roman"/>
          <w:bCs/>
          <w:sz w:val="24"/>
          <w:szCs w:val="24"/>
        </w:rPr>
        <w:t> : La ligne éditoriale</w:t>
      </w:r>
      <w:r w:rsidR="00F216A0">
        <w:rPr>
          <w:rFonts w:ascii="Times New Roman" w:hAnsi="Times New Roman" w:cs="Times New Roman"/>
          <w:bCs/>
          <w:sz w:val="24"/>
          <w:szCs w:val="24"/>
        </w:rPr>
        <w:t>, la déontologie</w:t>
      </w:r>
      <w:r w:rsidRPr="00592DC6">
        <w:rPr>
          <w:rFonts w:ascii="Times New Roman" w:hAnsi="Times New Roman" w:cs="Times New Roman"/>
          <w:bCs/>
          <w:sz w:val="24"/>
          <w:szCs w:val="24"/>
        </w:rPr>
        <w:t xml:space="preserve"> </w:t>
      </w:r>
      <w:r w:rsidR="00F54586" w:rsidRPr="00592DC6">
        <w:rPr>
          <w:rFonts w:ascii="Times New Roman" w:hAnsi="Times New Roman" w:cs="Times New Roman"/>
          <w:bCs/>
          <w:sz w:val="24"/>
          <w:szCs w:val="24"/>
        </w:rPr>
        <w:t xml:space="preserve">et la programmation </w:t>
      </w:r>
      <w:r w:rsidRPr="00592DC6">
        <w:rPr>
          <w:rFonts w:ascii="Times New Roman" w:hAnsi="Times New Roman" w:cs="Times New Roman"/>
          <w:bCs/>
          <w:sz w:val="24"/>
          <w:szCs w:val="24"/>
        </w:rPr>
        <w:t xml:space="preserve">de l’ETT en lien avec sa mission de service public </w:t>
      </w:r>
      <w:r w:rsidR="00F54586" w:rsidRPr="00592DC6">
        <w:rPr>
          <w:rFonts w:ascii="Times New Roman" w:hAnsi="Times New Roman" w:cs="Times New Roman"/>
          <w:bCs/>
          <w:sz w:val="24"/>
          <w:szCs w:val="24"/>
        </w:rPr>
        <w:t>sont</w:t>
      </w:r>
      <w:r w:rsidRPr="00592DC6">
        <w:rPr>
          <w:rFonts w:ascii="Times New Roman" w:hAnsi="Times New Roman" w:cs="Times New Roman"/>
          <w:bCs/>
          <w:sz w:val="24"/>
          <w:szCs w:val="24"/>
        </w:rPr>
        <w:t xml:space="preserve"> renforcée</w:t>
      </w:r>
      <w:r w:rsidR="00F54586" w:rsidRPr="00592DC6">
        <w:rPr>
          <w:rFonts w:ascii="Times New Roman" w:hAnsi="Times New Roman" w:cs="Times New Roman"/>
          <w:bCs/>
          <w:sz w:val="24"/>
          <w:szCs w:val="24"/>
        </w:rPr>
        <w:t>s.</w:t>
      </w:r>
    </w:p>
    <w:p w14:paraId="0F526CC9" w14:textId="77777777" w:rsidR="00942B26" w:rsidRPr="00592DC6" w:rsidRDefault="00942B26" w:rsidP="00252736">
      <w:pPr>
        <w:pStyle w:val="ListParagraph"/>
        <w:numPr>
          <w:ilvl w:val="0"/>
          <w:numId w:val="4"/>
        </w:numPr>
        <w:spacing w:after="0" w:line="240" w:lineRule="auto"/>
        <w:ind w:left="426" w:hanging="426"/>
        <w:jc w:val="both"/>
        <w:rPr>
          <w:rFonts w:ascii="Times New Roman" w:hAnsi="Times New Roman"/>
          <w:sz w:val="24"/>
          <w:szCs w:val="24"/>
        </w:rPr>
      </w:pPr>
      <w:r w:rsidRPr="00592DC6">
        <w:rPr>
          <w:rFonts w:ascii="Times New Roman" w:hAnsi="Times New Roman"/>
          <w:sz w:val="24"/>
          <w:szCs w:val="24"/>
        </w:rPr>
        <w:t>Indicateurs objectivement vérifiables :</w:t>
      </w:r>
    </w:p>
    <w:p w14:paraId="0F526CCA" w14:textId="77777777" w:rsidR="00942B26" w:rsidRPr="00592DC6" w:rsidRDefault="00363E84" w:rsidP="00954AC7">
      <w:pPr>
        <w:numPr>
          <w:ilvl w:val="0"/>
          <w:numId w:val="3"/>
        </w:num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M</w:t>
      </w:r>
      <w:r w:rsidR="00942B26" w:rsidRPr="00592DC6">
        <w:rPr>
          <w:rFonts w:ascii="Times New Roman" w:hAnsi="Times New Roman" w:cs="Times New Roman"/>
          <w:sz w:val="24"/>
          <w:szCs w:val="24"/>
        </w:rPr>
        <w:t>anuel de procédures publiques sur la déontologie et la ligne éditoriale</w:t>
      </w:r>
      <w:r w:rsidRPr="00592DC6">
        <w:rPr>
          <w:rFonts w:ascii="Times New Roman" w:hAnsi="Times New Roman" w:cs="Times New Roman"/>
          <w:sz w:val="24"/>
          <w:szCs w:val="24"/>
        </w:rPr>
        <w:t xml:space="preserve"> rédigé</w:t>
      </w:r>
      <w:r w:rsidR="00B85862" w:rsidRPr="00592DC6">
        <w:rPr>
          <w:rFonts w:ascii="Times New Roman" w:hAnsi="Times New Roman" w:cs="Times New Roman"/>
          <w:sz w:val="24"/>
          <w:szCs w:val="24"/>
        </w:rPr>
        <w:t>.</w:t>
      </w:r>
    </w:p>
    <w:p w14:paraId="0F526CCB" w14:textId="77777777" w:rsidR="00942B26" w:rsidRPr="00592DC6" w:rsidRDefault="00B85862" w:rsidP="00252736">
      <w:pPr>
        <w:numPr>
          <w:ilvl w:val="0"/>
          <w:numId w:val="3"/>
        </w:num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Mécanisme</w:t>
      </w:r>
      <w:r w:rsidR="00942B26" w:rsidRPr="00592DC6">
        <w:rPr>
          <w:rFonts w:ascii="Times New Roman" w:hAnsi="Times New Roman" w:cs="Times New Roman"/>
          <w:sz w:val="24"/>
          <w:szCs w:val="24"/>
        </w:rPr>
        <w:t xml:space="preserve"> d</w:t>
      </w:r>
      <w:r w:rsidR="00783353" w:rsidRPr="00592DC6">
        <w:rPr>
          <w:rFonts w:ascii="Times New Roman" w:hAnsi="Times New Roman" w:cs="Times New Roman"/>
          <w:sz w:val="24"/>
          <w:szCs w:val="24"/>
        </w:rPr>
        <w:t xml:space="preserve">’autorégulation </w:t>
      </w:r>
      <w:r w:rsidR="00942B26" w:rsidRPr="00592DC6">
        <w:rPr>
          <w:rFonts w:ascii="Times New Roman" w:hAnsi="Times New Roman" w:cs="Times New Roman"/>
          <w:sz w:val="24"/>
          <w:szCs w:val="24"/>
        </w:rPr>
        <w:t xml:space="preserve">pour garantir le pluralisme </w:t>
      </w:r>
      <w:r w:rsidR="00783353" w:rsidRPr="00592DC6">
        <w:rPr>
          <w:rFonts w:ascii="Times New Roman" w:hAnsi="Times New Roman" w:cs="Times New Roman"/>
          <w:sz w:val="24"/>
          <w:szCs w:val="24"/>
        </w:rPr>
        <w:t xml:space="preserve">des opinions </w:t>
      </w:r>
      <w:r w:rsidR="00942B26" w:rsidRPr="00592DC6">
        <w:rPr>
          <w:rFonts w:ascii="Times New Roman" w:hAnsi="Times New Roman" w:cs="Times New Roman"/>
          <w:sz w:val="24"/>
          <w:szCs w:val="24"/>
        </w:rPr>
        <w:t>et la neutralité</w:t>
      </w:r>
      <w:r w:rsidR="00EB22DC">
        <w:rPr>
          <w:rFonts w:ascii="Times New Roman" w:hAnsi="Times New Roman" w:cs="Times New Roman"/>
          <w:sz w:val="24"/>
          <w:szCs w:val="24"/>
        </w:rPr>
        <w:t xml:space="preserve"> </w:t>
      </w:r>
      <w:r w:rsidR="00942B26" w:rsidRPr="00592DC6">
        <w:rPr>
          <w:rFonts w:ascii="Times New Roman" w:hAnsi="Times New Roman" w:cs="Times New Roman"/>
          <w:sz w:val="24"/>
          <w:szCs w:val="24"/>
        </w:rPr>
        <w:t xml:space="preserve">des </w:t>
      </w:r>
      <w:r w:rsidRPr="00592DC6">
        <w:rPr>
          <w:rFonts w:ascii="Times New Roman" w:hAnsi="Times New Roman" w:cs="Times New Roman"/>
          <w:sz w:val="24"/>
          <w:szCs w:val="24"/>
        </w:rPr>
        <w:t>journalistes</w:t>
      </w:r>
      <w:r w:rsidR="00942B26" w:rsidRPr="00592DC6">
        <w:rPr>
          <w:rFonts w:ascii="Times New Roman" w:hAnsi="Times New Roman" w:cs="Times New Roman"/>
          <w:sz w:val="24"/>
          <w:szCs w:val="24"/>
        </w:rPr>
        <w:t xml:space="preserve"> </w:t>
      </w:r>
      <w:r w:rsidRPr="00592DC6">
        <w:rPr>
          <w:rFonts w:ascii="Times New Roman" w:hAnsi="Times New Roman" w:cs="Times New Roman"/>
          <w:sz w:val="24"/>
          <w:szCs w:val="24"/>
        </w:rPr>
        <w:t>lors des émissions de débats politiques</w:t>
      </w:r>
      <w:r w:rsidR="00783353" w:rsidRPr="00592DC6">
        <w:rPr>
          <w:rFonts w:ascii="Times New Roman" w:hAnsi="Times New Roman" w:cs="Times New Roman"/>
          <w:sz w:val="24"/>
          <w:szCs w:val="24"/>
        </w:rPr>
        <w:t>/électoraux</w:t>
      </w:r>
      <w:r w:rsidRPr="00592DC6">
        <w:rPr>
          <w:rFonts w:ascii="Times New Roman" w:hAnsi="Times New Roman" w:cs="Times New Roman"/>
          <w:sz w:val="24"/>
          <w:szCs w:val="24"/>
        </w:rPr>
        <w:t xml:space="preserve"> mis au point. </w:t>
      </w:r>
    </w:p>
    <w:p w14:paraId="0F526CCC" w14:textId="77777777" w:rsidR="001769A2" w:rsidRPr="00592DC6" w:rsidRDefault="00FA46E2" w:rsidP="00252736">
      <w:pPr>
        <w:numPr>
          <w:ilvl w:val="0"/>
          <w:numId w:val="3"/>
        </w:num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 xml:space="preserve">Augmentation du nombre de </w:t>
      </w:r>
      <w:r w:rsidR="00AB56BB">
        <w:rPr>
          <w:rFonts w:ascii="Times New Roman" w:hAnsi="Times New Roman" w:cs="Times New Roman"/>
          <w:sz w:val="24"/>
          <w:szCs w:val="24"/>
        </w:rPr>
        <w:t>programmes</w:t>
      </w:r>
      <w:r w:rsidRPr="00592DC6">
        <w:rPr>
          <w:rFonts w:ascii="Times New Roman" w:hAnsi="Times New Roman" w:cs="Times New Roman"/>
          <w:sz w:val="24"/>
          <w:szCs w:val="24"/>
        </w:rPr>
        <w:t xml:space="preserve"> dédiés aux régions, à la jeunesse, et à la diversité sociale et culturelle</w:t>
      </w:r>
      <w:r w:rsidR="001769A2" w:rsidRPr="00592DC6">
        <w:rPr>
          <w:rFonts w:ascii="Times New Roman" w:hAnsi="Times New Roman" w:cs="Times New Roman"/>
          <w:sz w:val="24"/>
          <w:szCs w:val="24"/>
        </w:rPr>
        <w:t xml:space="preserve">, et </w:t>
      </w:r>
      <w:r w:rsidR="001769A2" w:rsidRPr="00592DC6">
        <w:rPr>
          <w:rStyle w:val="tlid-translation"/>
          <w:rFonts w:ascii="Times New Roman" w:hAnsi="Times New Roman" w:cs="Times New Roman"/>
          <w:sz w:val="24"/>
          <w:szCs w:val="24"/>
        </w:rPr>
        <w:t xml:space="preserve">consacrant l’approche participative </w:t>
      </w:r>
      <w:r w:rsidR="00783353" w:rsidRPr="00592DC6">
        <w:rPr>
          <w:rStyle w:val="tlid-translation"/>
          <w:rFonts w:ascii="Times New Roman" w:hAnsi="Times New Roman" w:cs="Times New Roman"/>
          <w:sz w:val="24"/>
          <w:szCs w:val="24"/>
        </w:rPr>
        <w:t>avec les citoyens</w:t>
      </w:r>
      <w:r w:rsidR="001769A2" w:rsidRPr="00592DC6">
        <w:rPr>
          <w:rStyle w:val="tlid-translation"/>
          <w:rFonts w:ascii="Times New Roman" w:hAnsi="Times New Roman" w:cs="Times New Roman"/>
          <w:sz w:val="24"/>
          <w:szCs w:val="24"/>
        </w:rPr>
        <w:t>.</w:t>
      </w:r>
    </w:p>
    <w:p w14:paraId="0F526CCD" w14:textId="77777777" w:rsidR="00942B26" w:rsidRPr="00592DC6" w:rsidRDefault="00942B26" w:rsidP="00954AC7">
      <w:pPr>
        <w:numPr>
          <w:ilvl w:val="0"/>
          <w:numId w:val="3"/>
        </w:num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 xml:space="preserve">Capacité </w:t>
      </w:r>
      <w:r w:rsidR="00F54586" w:rsidRPr="00592DC6">
        <w:rPr>
          <w:rFonts w:ascii="Times New Roman" w:hAnsi="Times New Roman" w:cs="Times New Roman"/>
          <w:sz w:val="24"/>
          <w:szCs w:val="24"/>
        </w:rPr>
        <w:t xml:space="preserve">de production </w:t>
      </w:r>
      <w:r w:rsidRPr="00592DC6">
        <w:rPr>
          <w:rFonts w:ascii="Times New Roman" w:hAnsi="Times New Roman" w:cs="Times New Roman"/>
          <w:sz w:val="24"/>
          <w:szCs w:val="24"/>
        </w:rPr>
        <w:t>des relais régionaux renforcé</w:t>
      </w:r>
      <w:r w:rsidR="00F54586" w:rsidRPr="00592DC6">
        <w:rPr>
          <w:rFonts w:ascii="Times New Roman" w:hAnsi="Times New Roman" w:cs="Times New Roman"/>
          <w:sz w:val="24"/>
          <w:szCs w:val="24"/>
        </w:rPr>
        <w:t>e</w:t>
      </w:r>
      <w:r w:rsidRPr="00592DC6">
        <w:rPr>
          <w:rFonts w:ascii="Times New Roman" w:hAnsi="Times New Roman" w:cs="Times New Roman"/>
          <w:sz w:val="24"/>
          <w:szCs w:val="24"/>
        </w:rPr>
        <w:t xml:space="preserve"> à travers, en autres, </w:t>
      </w:r>
      <w:r w:rsidR="00B85862" w:rsidRPr="00592DC6">
        <w:rPr>
          <w:rFonts w:ascii="Times New Roman" w:hAnsi="Times New Roman" w:cs="Times New Roman"/>
          <w:sz w:val="24"/>
          <w:szCs w:val="24"/>
        </w:rPr>
        <w:t xml:space="preserve">des formations au journalisme mobile. </w:t>
      </w:r>
    </w:p>
    <w:p w14:paraId="0F526CCE" w14:textId="77777777" w:rsidR="000266DE" w:rsidRPr="00592DC6" w:rsidRDefault="00FA46E2" w:rsidP="00252736">
      <w:pPr>
        <w:numPr>
          <w:ilvl w:val="0"/>
          <w:numId w:val="3"/>
        </w:num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Création d’</w:t>
      </w:r>
      <w:r w:rsidRPr="00592DC6">
        <w:rPr>
          <w:rStyle w:val="tlid-translation"/>
          <w:rFonts w:ascii="Times New Roman" w:hAnsi="Times New Roman" w:cs="Times New Roman"/>
          <w:sz w:val="24"/>
          <w:szCs w:val="24"/>
        </w:rPr>
        <w:t xml:space="preserve">espaces destinés aux régions, à travers des périodes de diffusion spécifiques </w:t>
      </w:r>
      <w:r w:rsidR="00AB56BB">
        <w:rPr>
          <w:rStyle w:val="tlid-translation"/>
          <w:rFonts w:ascii="Times New Roman" w:hAnsi="Times New Roman" w:cs="Times New Roman"/>
          <w:sz w:val="24"/>
          <w:szCs w:val="24"/>
        </w:rPr>
        <w:t>(</w:t>
      </w:r>
      <w:r w:rsidRPr="00592DC6">
        <w:rPr>
          <w:rStyle w:val="tlid-translation"/>
          <w:rFonts w:ascii="Times New Roman" w:hAnsi="Times New Roman" w:cs="Times New Roman"/>
          <w:sz w:val="24"/>
          <w:szCs w:val="24"/>
        </w:rPr>
        <w:t>« Décrochage » dans les chaînes</w:t>
      </w:r>
      <w:r w:rsidR="00AB56BB">
        <w:rPr>
          <w:rStyle w:val="tlid-translation"/>
          <w:rFonts w:ascii="Times New Roman" w:hAnsi="Times New Roman" w:cs="Times New Roman"/>
          <w:sz w:val="24"/>
          <w:szCs w:val="24"/>
        </w:rPr>
        <w:t>)</w:t>
      </w:r>
      <w:r w:rsidRPr="00592DC6">
        <w:rPr>
          <w:rStyle w:val="tlid-translation"/>
          <w:rFonts w:ascii="Times New Roman" w:hAnsi="Times New Roman" w:cs="Times New Roman"/>
          <w:sz w:val="24"/>
          <w:szCs w:val="24"/>
        </w:rPr>
        <w:t xml:space="preserve"> </w:t>
      </w:r>
      <w:r w:rsidR="00F216A0">
        <w:rPr>
          <w:rStyle w:val="tlid-translation"/>
          <w:rFonts w:ascii="Times New Roman" w:hAnsi="Times New Roman" w:cs="Times New Roman"/>
          <w:sz w:val="24"/>
          <w:szCs w:val="24"/>
        </w:rPr>
        <w:t>et/</w:t>
      </w:r>
      <w:r w:rsidRPr="00592DC6">
        <w:rPr>
          <w:rStyle w:val="tlid-translation"/>
          <w:rFonts w:ascii="Times New Roman" w:hAnsi="Times New Roman" w:cs="Times New Roman"/>
          <w:sz w:val="24"/>
          <w:szCs w:val="24"/>
        </w:rPr>
        <w:t xml:space="preserve">ou des </w:t>
      </w:r>
      <w:r w:rsidR="00AB56BB">
        <w:rPr>
          <w:rStyle w:val="tlid-translation"/>
          <w:rFonts w:ascii="Times New Roman" w:hAnsi="Times New Roman" w:cs="Times New Roman"/>
          <w:sz w:val="24"/>
          <w:szCs w:val="24"/>
        </w:rPr>
        <w:t xml:space="preserve">contenus </w:t>
      </w:r>
      <w:r w:rsidRPr="00592DC6">
        <w:rPr>
          <w:rStyle w:val="tlid-translation"/>
          <w:rFonts w:ascii="Times New Roman" w:hAnsi="Times New Roman" w:cs="Times New Roman"/>
          <w:sz w:val="24"/>
          <w:szCs w:val="24"/>
        </w:rPr>
        <w:t>diffusés sur les différents supports et plateformes</w:t>
      </w:r>
      <w:r w:rsidRPr="00592DC6">
        <w:rPr>
          <w:rStyle w:val="tlid-translation"/>
          <w:rFonts w:ascii="Times New Roman" w:hAnsi="Times New Roman" w:cs="Times New Roman"/>
          <w:i/>
          <w:iCs/>
          <w:sz w:val="24"/>
          <w:szCs w:val="24"/>
        </w:rPr>
        <w:t>.</w:t>
      </w:r>
      <w:r w:rsidRPr="00592DC6">
        <w:rPr>
          <w:rStyle w:val="tlid-translation"/>
          <w:rFonts w:ascii="Times New Roman" w:hAnsi="Times New Roman" w:cs="Times New Roman"/>
          <w:sz w:val="24"/>
          <w:szCs w:val="24"/>
        </w:rPr>
        <w:t xml:space="preserve"> </w:t>
      </w:r>
    </w:p>
    <w:p w14:paraId="0F526CCF" w14:textId="77777777" w:rsidR="00942B26" w:rsidRPr="00592DC6" w:rsidRDefault="00942B26" w:rsidP="00954AC7">
      <w:pPr>
        <w:spacing w:after="0" w:line="240" w:lineRule="auto"/>
        <w:jc w:val="both"/>
        <w:rPr>
          <w:rFonts w:ascii="Times New Roman" w:hAnsi="Times New Roman" w:cs="Times New Roman"/>
          <w:sz w:val="24"/>
          <w:szCs w:val="24"/>
        </w:rPr>
      </w:pPr>
    </w:p>
    <w:p w14:paraId="0F526CD0" w14:textId="77777777" w:rsidR="00942B26" w:rsidRPr="00592DC6" w:rsidRDefault="00942B26" w:rsidP="00954AC7">
      <w:pPr>
        <w:spacing w:line="240" w:lineRule="auto"/>
        <w:jc w:val="both"/>
        <w:rPr>
          <w:rFonts w:ascii="Times New Roman" w:eastAsia="Century Gothic" w:hAnsi="Times New Roman" w:cs="Times New Roman"/>
          <w:b/>
          <w:bCs/>
          <w:sz w:val="24"/>
          <w:szCs w:val="24"/>
        </w:rPr>
      </w:pPr>
      <w:r w:rsidRPr="00592DC6">
        <w:rPr>
          <w:rFonts w:ascii="Times New Roman" w:hAnsi="Times New Roman" w:cs="Times New Roman"/>
          <w:b/>
          <w:bCs/>
          <w:sz w:val="24"/>
          <w:szCs w:val="24"/>
        </w:rPr>
        <w:t xml:space="preserve">Volet 3 : </w:t>
      </w:r>
      <w:r w:rsidRPr="00592DC6">
        <w:rPr>
          <w:rFonts w:ascii="Times New Roman" w:eastAsia="Century Gothic" w:hAnsi="Times New Roman" w:cs="Times New Roman"/>
          <w:b/>
          <w:bCs/>
          <w:sz w:val="24"/>
          <w:szCs w:val="24"/>
        </w:rPr>
        <w:t xml:space="preserve">Transformation en média intégré </w:t>
      </w:r>
    </w:p>
    <w:p w14:paraId="0F526CD1" w14:textId="77777777" w:rsidR="000F3A4E" w:rsidRPr="000F3A4E" w:rsidRDefault="000F3A4E" w:rsidP="000F3A4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La logique d’intervention de ce volet est de </w:t>
      </w:r>
      <w:r w:rsidRPr="000F3A4E">
        <w:rPr>
          <w:rFonts w:ascii="Times New Roman" w:hAnsi="Times New Roman" w:cs="Times New Roman"/>
          <w:bCs/>
          <w:sz w:val="24"/>
          <w:szCs w:val="24"/>
        </w:rPr>
        <w:t>passe</w:t>
      </w:r>
      <w:r>
        <w:rPr>
          <w:rFonts w:ascii="Times New Roman" w:hAnsi="Times New Roman" w:cs="Times New Roman"/>
          <w:bCs/>
          <w:sz w:val="24"/>
          <w:szCs w:val="24"/>
        </w:rPr>
        <w:t>r</w:t>
      </w:r>
      <w:r w:rsidRPr="000F3A4E">
        <w:rPr>
          <w:rFonts w:ascii="Times New Roman" w:hAnsi="Times New Roman" w:cs="Times New Roman"/>
          <w:bCs/>
          <w:sz w:val="24"/>
          <w:szCs w:val="24"/>
        </w:rPr>
        <w:t xml:space="preserve"> vers un media diffusant sur tous les supports : </w:t>
      </w:r>
      <w:r w:rsidR="00AA1FF8" w:rsidRPr="000F3A4E">
        <w:rPr>
          <w:rFonts w:ascii="Times New Roman" w:hAnsi="Times New Roman" w:cs="Times New Roman"/>
          <w:bCs/>
          <w:sz w:val="24"/>
          <w:szCs w:val="24"/>
        </w:rPr>
        <w:t>plateformes,</w:t>
      </w:r>
      <w:r w:rsidRPr="000F3A4E">
        <w:rPr>
          <w:rFonts w:ascii="Times New Roman" w:hAnsi="Times New Roman" w:cs="Times New Roman"/>
          <w:bCs/>
          <w:sz w:val="24"/>
          <w:szCs w:val="24"/>
        </w:rPr>
        <w:t xml:space="preserve"> web et mobile et la transformation du </w:t>
      </w:r>
      <w:proofErr w:type="spellStart"/>
      <w:r w:rsidRPr="000F3A4E">
        <w:rPr>
          <w:rFonts w:ascii="Times New Roman" w:hAnsi="Times New Roman" w:cs="Times New Roman"/>
          <w:bCs/>
          <w:sz w:val="24"/>
          <w:szCs w:val="24"/>
        </w:rPr>
        <w:t>model</w:t>
      </w:r>
      <w:proofErr w:type="spellEnd"/>
      <w:r w:rsidRPr="000F3A4E">
        <w:rPr>
          <w:rFonts w:ascii="Times New Roman" w:hAnsi="Times New Roman" w:cs="Times New Roman"/>
          <w:bCs/>
          <w:sz w:val="24"/>
          <w:szCs w:val="24"/>
        </w:rPr>
        <w:t xml:space="preserve"> économique actuel lié au linéaire et satellitaire vers un </w:t>
      </w:r>
      <w:r w:rsidR="00AA1FF8" w:rsidRPr="000F3A4E">
        <w:rPr>
          <w:rFonts w:ascii="Times New Roman" w:hAnsi="Times New Roman" w:cs="Times New Roman"/>
          <w:bCs/>
          <w:sz w:val="24"/>
          <w:szCs w:val="24"/>
        </w:rPr>
        <w:t>modèle</w:t>
      </w:r>
      <w:r w:rsidRPr="000F3A4E">
        <w:rPr>
          <w:rFonts w:ascii="Times New Roman" w:hAnsi="Times New Roman" w:cs="Times New Roman"/>
          <w:bCs/>
          <w:sz w:val="24"/>
          <w:szCs w:val="24"/>
        </w:rPr>
        <w:t xml:space="preserve"> </w:t>
      </w:r>
      <w:r w:rsidR="00AA1FF8" w:rsidRPr="000F3A4E">
        <w:rPr>
          <w:rFonts w:ascii="Times New Roman" w:hAnsi="Times New Roman" w:cs="Times New Roman"/>
          <w:bCs/>
          <w:sz w:val="24"/>
          <w:szCs w:val="24"/>
        </w:rPr>
        <w:t>IT qui</w:t>
      </w:r>
      <w:r w:rsidRPr="000F3A4E">
        <w:rPr>
          <w:rFonts w:ascii="Times New Roman" w:hAnsi="Times New Roman" w:cs="Times New Roman"/>
          <w:bCs/>
          <w:sz w:val="24"/>
          <w:szCs w:val="24"/>
        </w:rPr>
        <w:t xml:space="preserve"> prend en considération </w:t>
      </w:r>
      <w:r>
        <w:rPr>
          <w:rFonts w:ascii="Times New Roman" w:hAnsi="Times New Roman" w:cs="Times New Roman"/>
          <w:bCs/>
          <w:sz w:val="24"/>
          <w:szCs w:val="24"/>
        </w:rPr>
        <w:t>l</w:t>
      </w:r>
      <w:r w:rsidRPr="000F3A4E">
        <w:rPr>
          <w:rFonts w:ascii="Times New Roman" w:hAnsi="Times New Roman" w:cs="Times New Roman"/>
          <w:bCs/>
          <w:sz w:val="24"/>
          <w:szCs w:val="24"/>
        </w:rPr>
        <w:t>es différen</w:t>
      </w:r>
      <w:r>
        <w:rPr>
          <w:rFonts w:ascii="Times New Roman" w:hAnsi="Times New Roman" w:cs="Times New Roman"/>
          <w:bCs/>
          <w:sz w:val="24"/>
          <w:szCs w:val="24"/>
        </w:rPr>
        <w:t>t</w:t>
      </w:r>
      <w:r w:rsidRPr="000F3A4E">
        <w:rPr>
          <w:rFonts w:ascii="Times New Roman" w:hAnsi="Times New Roman" w:cs="Times New Roman"/>
          <w:bCs/>
          <w:sz w:val="24"/>
          <w:szCs w:val="24"/>
        </w:rPr>
        <w:t>s supports </w:t>
      </w:r>
    </w:p>
    <w:p w14:paraId="0F526CD2" w14:textId="77777777" w:rsidR="000F3A4E" w:rsidRPr="000F3A4E" w:rsidRDefault="000F3A4E" w:rsidP="000F3A4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C</w:t>
      </w:r>
      <w:r w:rsidRPr="000F3A4E">
        <w:rPr>
          <w:rFonts w:ascii="Times New Roman" w:hAnsi="Times New Roman" w:cs="Times New Roman"/>
          <w:bCs/>
          <w:sz w:val="24"/>
          <w:szCs w:val="24"/>
        </w:rPr>
        <w:t xml:space="preserve">et objectif doit être présent et pris en considération dans toute la chaine de </w:t>
      </w:r>
      <w:r w:rsidR="00AA1FF8" w:rsidRPr="000F3A4E">
        <w:rPr>
          <w:rFonts w:ascii="Times New Roman" w:hAnsi="Times New Roman" w:cs="Times New Roman"/>
          <w:bCs/>
          <w:sz w:val="24"/>
          <w:szCs w:val="24"/>
        </w:rPr>
        <w:t>production,</w:t>
      </w:r>
      <w:r w:rsidRPr="000F3A4E">
        <w:rPr>
          <w:rFonts w:ascii="Times New Roman" w:hAnsi="Times New Roman" w:cs="Times New Roman"/>
          <w:bCs/>
          <w:sz w:val="24"/>
          <w:szCs w:val="24"/>
        </w:rPr>
        <w:t xml:space="preserve"> de diffusion et de marketing ca</w:t>
      </w:r>
      <w:r>
        <w:rPr>
          <w:rFonts w:ascii="Times New Roman" w:hAnsi="Times New Roman" w:cs="Times New Roman"/>
          <w:bCs/>
          <w:sz w:val="24"/>
          <w:szCs w:val="24"/>
        </w:rPr>
        <w:t>r il est générateur</w:t>
      </w:r>
      <w:r w:rsidRPr="000F3A4E">
        <w:rPr>
          <w:rFonts w:ascii="Times New Roman" w:hAnsi="Times New Roman" w:cs="Times New Roman"/>
          <w:bCs/>
          <w:sz w:val="24"/>
          <w:szCs w:val="24"/>
        </w:rPr>
        <w:t xml:space="preserve"> de nouve</w:t>
      </w:r>
      <w:r>
        <w:rPr>
          <w:rFonts w:ascii="Times New Roman" w:hAnsi="Times New Roman" w:cs="Times New Roman"/>
          <w:bCs/>
          <w:sz w:val="24"/>
          <w:szCs w:val="24"/>
        </w:rPr>
        <w:t>lles</w:t>
      </w:r>
      <w:r w:rsidRPr="000F3A4E">
        <w:rPr>
          <w:rFonts w:ascii="Times New Roman" w:hAnsi="Times New Roman" w:cs="Times New Roman"/>
          <w:bCs/>
          <w:sz w:val="24"/>
          <w:szCs w:val="24"/>
        </w:rPr>
        <w:t xml:space="preserve"> </w:t>
      </w:r>
      <w:r>
        <w:rPr>
          <w:rFonts w:ascii="Times New Roman" w:hAnsi="Times New Roman" w:cs="Times New Roman"/>
          <w:bCs/>
          <w:sz w:val="24"/>
          <w:szCs w:val="24"/>
        </w:rPr>
        <w:t xml:space="preserve">populations </w:t>
      </w:r>
      <w:r w:rsidRPr="000F3A4E">
        <w:rPr>
          <w:rFonts w:ascii="Times New Roman" w:hAnsi="Times New Roman" w:cs="Times New Roman"/>
          <w:bCs/>
          <w:sz w:val="24"/>
          <w:szCs w:val="24"/>
        </w:rPr>
        <w:t>cib</w:t>
      </w:r>
      <w:r>
        <w:rPr>
          <w:rFonts w:ascii="Times New Roman" w:hAnsi="Times New Roman" w:cs="Times New Roman"/>
          <w:bCs/>
          <w:sz w:val="24"/>
          <w:szCs w:val="24"/>
        </w:rPr>
        <w:t>les</w:t>
      </w:r>
      <w:r w:rsidRPr="000F3A4E">
        <w:rPr>
          <w:rFonts w:ascii="Times New Roman" w:hAnsi="Times New Roman" w:cs="Times New Roman"/>
          <w:bCs/>
          <w:sz w:val="24"/>
          <w:szCs w:val="24"/>
        </w:rPr>
        <w:t>.</w:t>
      </w:r>
    </w:p>
    <w:p w14:paraId="0F526CD3" w14:textId="77777777" w:rsidR="001769A2" w:rsidRPr="00592DC6" w:rsidRDefault="00942B26" w:rsidP="00954AC7">
      <w:pPr>
        <w:spacing w:line="240" w:lineRule="auto"/>
        <w:jc w:val="both"/>
        <w:rPr>
          <w:rFonts w:ascii="Times New Roman" w:hAnsi="Times New Roman" w:cs="Times New Roman"/>
          <w:bCs/>
          <w:sz w:val="24"/>
          <w:szCs w:val="24"/>
        </w:rPr>
      </w:pPr>
      <w:r w:rsidRPr="00592DC6">
        <w:rPr>
          <w:rFonts w:ascii="Times New Roman" w:hAnsi="Times New Roman" w:cs="Times New Roman"/>
          <w:bCs/>
          <w:sz w:val="24"/>
          <w:szCs w:val="24"/>
          <w:u w:val="single"/>
        </w:rPr>
        <w:t>Résultat</w:t>
      </w:r>
      <w:r w:rsidR="00460CD5">
        <w:rPr>
          <w:rFonts w:ascii="Times New Roman" w:hAnsi="Times New Roman" w:cs="Times New Roman"/>
          <w:bCs/>
          <w:sz w:val="24"/>
          <w:szCs w:val="24"/>
          <w:u w:val="single"/>
        </w:rPr>
        <w:t xml:space="preserve"> attendu</w:t>
      </w:r>
      <w:r w:rsidRPr="00592DC6">
        <w:rPr>
          <w:rFonts w:ascii="Times New Roman" w:hAnsi="Times New Roman" w:cs="Times New Roman"/>
          <w:bCs/>
          <w:sz w:val="24"/>
          <w:szCs w:val="24"/>
          <w:u w:val="single"/>
        </w:rPr>
        <w:t xml:space="preserve"> 3 :</w:t>
      </w:r>
      <w:r w:rsidRPr="00592DC6">
        <w:rPr>
          <w:rFonts w:ascii="Times New Roman" w:hAnsi="Times New Roman" w:cs="Times New Roman"/>
          <w:bCs/>
          <w:sz w:val="24"/>
          <w:szCs w:val="24"/>
        </w:rPr>
        <w:t xml:space="preserve"> La transformation de l’ETT de média linéaire en média intégré est renforcée, à travers, notamment, un accompagnement au changement de la ligne managériale </w:t>
      </w:r>
      <w:r w:rsidR="001769A2" w:rsidRPr="00592DC6">
        <w:rPr>
          <w:rFonts w:ascii="Times New Roman" w:hAnsi="Times New Roman" w:cs="Times New Roman"/>
          <w:bCs/>
          <w:sz w:val="24"/>
          <w:szCs w:val="24"/>
        </w:rPr>
        <w:t xml:space="preserve">et la diffusion de </w:t>
      </w:r>
      <w:r w:rsidR="001769A2" w:rsidRPr="00592DC6">
        <w:rPr>
          <w:rStyle w:val="tlid-translation"/>
          <w:rFonts w:ascii="Times New Roman" w:hAnsi="Times New Roman" w:cs="Times New Roman"/>
          <w:bCs/>
          <w:sz w:val="24"/>
          <w:szCs w:val="24"/>
        </w:rPr>
        <w:t>contenus intégrés sur divers supports et plateformes.</w:t>
      </w:r>
    </w:p>
    <w:p w14:paraId="0F526CD4" w14:textId="77777777" w:rsidR="00942B26" w:rsidRPr="00592DC6" w:rsidRDefault="00942B26" w:rsidP="00252736">
      <w:pPr>
        <w:pStyle w:val="ListParagraph"/>
        <w:numPr>
          <w:ilvl w:val="0"/>
          <w:numId w:val="4"/>
        </w:numPr>
        <w:spacing w:after="0" w:line="240" w:lineRule="auto"/>
        <w:ind w:left="426" w:hanging="426"/>
        <w:jc w:val="both"/>
        <w:rPr>
          <w:rFonts w:ascii="Times New Roman" w:hAnsi="Times New Roman"/>
          <w:sz w:val="24"/>
          <w:szCs w:val="24"/>
        </w:rPr>
      </w:pPr>
      <w:r w:rsidRPr="00592DC6">
        <w:rPr>
          <w:rFonts w:ascii="Times New Roman" w:hAnsi="Times New Roman"/>
          <w:sz w:val="24"/>
          <w:szCs w:val="24"/>
        </w:rPr>
        <w:t>Indicateurs objectivement vérifiables :</w:t>
      </w:r>
    </w:p>
    <w:p w14:paraId="0F526CD5" w14:textId="77777777" w:rsidR="00942B26" w:rsidRPr="00592DC6" w:rsidRDefault="00942B26" w:rsidP="00954AC7">
      <w:pPr>
        <w:numPr>
          <w:ilvl w:val="0"/>
          <w:numId w:val="3"/>
        </w:num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Charte graphique élaborée pour toute</w:t>
      </w:r>
      <w:r w:rsidR="00EB22DC">
        <w:rPr>
          <w:rFonts w:ascii="Times New Roman" w:hAnsi="Times New Roman" w:cs="Times New Roman"/>
          <w:sz w:val="24"/>
          <w:szCs w:val="24"/>
        </w:rPr>
        <w:t>s</w:t>
      </w:r>
      <w:r w:rsidRPr="00592DC6">
        <w:rPr>
          <w:rFonts w:ascii="Times New Roman" w:hAnsi="Times New Roman" w:cs="Times New Roman"/>
          <w:sz w:val="24"/>
          <w:szCs w:val="24"/>
        </w:rPr>
        <w:t xml:space="preserve"> les </w:t>
      </w:r>
      <w:r w:rsidR="00EB22DC" w:rsidRPr="00592DC6">
        <w:rPr>
          <w:rFonts w:ascii="Times New Roman" w:hAnsi="Times New Roman" w:cs="Times New Roman"/>
          <w:sz w:val="24"/>
          <w:szCs w:val="24"/>
        </w:rPr>
        <w:t>cha</w:t>
      </w:r>
      <w:r w:rsidR="00EB22DC">
        <w:rPr>
          <w:rFonts w:ascii="Times New Roman" w:hAnsi="Times New Roman" w:cs="Times New Roman"/>
          <w:sz w:val="24"/>
          <w:szCs w:val="24"/>
        </w:rPr>
        <w:t>î</w:t>
      </w:r>
      <w:r w:rsidR="00EB22DC" w:rsidRPr="00592DC6">
        <w:rPr>
          <w:rFonts w:ascii="Times New Roman" w:hAnsi="Times New Roman" w:cs="Times New Roman"/>
          <w:sz w:val="24"/>
          <w:szCs w:val="24"/>
        </w:rPr>
        <w:t>nes</w:t>
      </w:r>
      <w:r w:rsidR="00F216A0">
        <w:rPr>
          <w:rFonts w:ascii="Times New Roman" w:hAnsi="Times New Roman" w:cs="Times New Roman"/>
          <w:sz w:val="24"/>
          <w:szCs w:val="24"/>
        </w:rPr>
        <w:t>.</w:t>
      </w:r>
    </w:p>
    <w:p w14:paraId="0F526CD6" w14:textId="77777777" w:rsidR="00F216A0" w:rsidRDefault="00942B26" w:rsidP="00954AC7">
      <w:pPr>
        <w:numPr>
          <w:ilvl w:val="0"/>
          <w:numId w:val="3"/>
        </w:num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Augmentation d</w:t>
      </w:r>
      <w:r w:rsidR="001769A2" w:rsidRPr="00592DC6">
        <w:rPr>
          <w:rFonts w:ascii="Times New Roman" w:hAnsi="Times New Roman" w:cs="Times New Roman"/>
          <w:sz w:val="24"/>
          <w:szCs w:val="24"/>
        </w:rPr>
        <w:t xml:space="preserve">es </w:t>
      </w:r>
      <w:r w:rsidRPr="00592DC6">
        <w:rPr>
          <w:rFonts w:ascii="Times New Roman" w:hAnsi="Times New Roman" w:cs="Times New Roman"/>
          <w:sz w:val="24"/>
          <w:szCs w:val="24"/>
        </w:rPr>
        <w:t>productions cross-</w:t>
      </w:r>
      <w:r w:rsidR="00071EB3" w:rsidRPr="00592DC6">
        <w:rPr>
          <w:rFonts w:ascii="Times New Roman" w:hAnsi="Times New Roman" w:cs="Times New Roman"/>
          <w:sz w:val="24"/>
          <w:szCs w:val="24"/>
        </w:rPr>
        <w:t>m</w:t>
      </w:r>
      <w:r w:rsidR="00071EB3">
        <w:rPr>
          <w:rFonts w:ascii="Times New Roman" w:hAnsi="Times New Roman" w:cs="Times New Roman"/>
          <w:sz w:val="24"/>
          <w:szCs w:val="24"/>
        </w:rPr>
        <w:t>é</w:t>
      </w:r>
      <w:r w:rsidR="00071EB3" w:rsidRPr="00592DC6">
        <w:rPr>
          <w:rFonts w:ascii="Times New Roman" w:hAnsi="Times New Roman" w:cs="Times New Roman"/>
          <w:sz w:val="24"/>
          <w:szCs w:val="24"/>
        </w:rPr>
        <w:t xml:space="preserve">dia </w:t>
      </w:r>
      <w:r w:rsidRPr="00592DC6">
        <w:rPr>
          <w:rFonts w:ascii="Times New Roman" w:hAnsi="Times New Roman" w:cs="Times New Roman"/>
          <w:sz w:val="24"/>
          <w:szCs w:val="24"/>
        </w:rPr>
        <w:t>sur des opérations spéciales ou choisies</w:t>
      </w:r>
      <w:r w:rsidR="00F216A0">
        <w:rPr>
          <w:rFonts w:ascii="Times New Roman" w:hAnsi="Times New Roman" w:cs="Times New Roman"/>
          <w:sz w:val="24"/>
          <w:szCs w:val="24"/>
        </w:rPr>
        <w:t>.</w:t>
      </w:r>
    </w:p>
    <w:p w14:paraId="0F526CD7" w14:textId="77777777" w:rsidR="001E2863" w:rsidRPr="001E2863" w:rsidRDefault="001E2863" w:rsidP="001E2863">
      <w:pPr>
        <w:numPr>
          <w:ilvl w:val="0"/>
          <w:numId w:val="3"/>
        </w:num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Augmentation des productions cross-m</w:t>
      </w:r>
      <w:r>
        <w:rPr>
          <w:rFonts w:ascii="Times New Roman" w:hAnsi="Times New Roman" w:cs="Times New Roman"/>
          <w:sz w:val="24"/>
          <w:szCs w:val="24"/>
        </w:rPr>
        <w:t>é</w:t>
      </w:r>
      <w:r w:rsidRPr="00592DC6">
        <w:rPr>
          <w:rFonts w:ascii="Times New Roman" w:hAnsi="Times New Roman" w:cs="Times New Roman"/>
          <w:sz w:val="24"/>
          <w:szCs w:val="24"/>
        </w:rPr>
        <w:t>dia sur des opérations spéciales ou choisies</w:t>
      </w:r>
      <w:r>
        <w:rPr>
          <w:rFonts w:ascii="Times New Roman" w:hAnsi="Times New Roman" w:cs="Times New Roman"/>
          <w:sz w:val="24"/>
          <w:szCs w:val="24"/>
        </w:rPr>
        <w:t xml:space="preserve"> en région avec l</w:t>
      </w:r>
      <w:r w:rsidR="00274238">
        <w:rPr>
          <w:rFonts w:ascii="Times New Roman" w:hAnsi="Times New Roman" w:cs="Times New Roman"/>
          <w:sz w:val="24"/>
          <w:szCs w:val="24"/>
        </w:rPr>
        <w:t>’</w:t>
      </w:r>
      <w:r w:rsidR="00274238">
        <w:rPr>
          <w:rFonts w:ascii="Times New Roman" w:hAnsi="Times New Roman" w:cs="Times New Roman"/>
          <w:iCs/>
          <w:color w:val="000000"/>
          <w:sz w:val="24"/>
          <w:szCs w:val="24"/>
        </w:rPr>
        <w:t>Établissement de la r</w:t>
      </w:r>
      <w:r w:rsidR="00274238" w:rsidRPr="00364A1D">
        <w:rPr>
          <w:rFonts w:ascii="Times New Roman" w:hAnsi="Times New Roman" w:cs="Times New Roman"/>
          <w:iCs/>
          <w:color w:val="000000"/>
          <w:sz w:val="24"/>
          <w:szCs w:val="24"/>
        </w:rPr>
        <w:t>adio tunisienne</w:t>
      </w:r>
      <w:r w:rsidR="00274238">
        <w:rPr>
          <w:rFonts w:ascii="Times New Roman" w:hAnsi="Times New Roman" w:cs="Times New Roman"/>
          <w:sz w:val="24"/>
          <w:szCs w:val="24"/>
        </w:rPr>
        <w:t xml:space="preserve"> (ERT)</w:t>
      </w:r>
      <w:r>
        <w:rPr>
          <w:rFonts w:ascii="Times New Roman" w:hAnsi="Times New Roman" w:cs="Times New Roman"/>
          <w:sz w:val="24"/>
          <w:szCs w:val="24"/>
        </w:rPr>
        <w:t>.</w:t>
      </w:r>
    </w:p>
    <w:p w14:paraId="0F526CD8" w14:textId="77777777" w:rsidR="00AB7578" w:rsidRPr="001E2863" w:rsidRDefault="00AB7578" w:rsidP="001E2863">
      <w:pPr>
        <w:numPr>
          <w:ilvl w:val="0"/>
          <w:numId w:val="3"/>
        </w:num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Augmentation des productions cross-m</w:t>
      </w:r>
      <w:r>
        <w:rPr>
          <w:rFonts w:ascii="Times New Roman" w:hAnsi="Times New Roman" w:cs="Times New Roman"/>
          <w:sz w:val="24"/>
          <w:szCs w:val="24"/>
        </w:rPr>
        <w:t>é</w:t>
      </w:r>
      <w:r w:rsidRPr="00592DC6">
        <w:rPr>
          <w:rFonts w:ascii="Times New Roman" w:hAnsi="Times New Roman" w:cs="Times New Roman"/>
          <w:sz w:val="24"/>
          <w:szCs w:val="24"/>
        </w:rPr>
        <w:t>dia sur des opérations spéciales ou choisies</w:t>
      </w:r>
      <w:r>
        <w:rPr>
          <w:rFonts w:ascii="Times New Roman" w:hAnsi="Times New Roman" w:cs="Times New Roman"/>
          <w:sz w:val="24"/>
          <w:szCs w:val="24"/>
        </w:rPr>
        <w:t xml:space="preserve"> en région avec des médias de proximité</w:t>
      </w:r>
      <w:r w:rsidR="001E2863">
        <w:rPr>
          <w:rFonts w:ascii="Times New Roman" w:hAnsi="Times New Roman" w:cs="Times New Roman"/>
          <w:sz w:val="24"/>
          <w:szCs w:val="24"/>
        </w:rPr>
        <w:t>.</w:t>
      </w:r>
    </w:p>
    <w:p w14:paraId="0F526CD9" w14:textId="77777777" w:rsidR="00942B26" w:rsidRPr="00592DC6" w:rsidRDefault="00942B26" w:rsidP="00954AC7">
      <w:pPr>
        <w:numPr>
          <w:ilvl w:val="0"/>
          <w:numId w:val="3"/>
        </w:num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 xml:space="preserve">Augmentation du nombre de collaborateurs (journalistes, </w:t>
      </w:r>
      <w:r w:rsidR="000266DE" w:rsidRPr="00592DC6">
        <w:rPr>
          <w:rFonts w:ascii="Times New Roman" w:hAnsi="Times New Roman" w:cs="Times New Roman"/>
          <w:sz w:val="24"/>
          <w:szCs w:val="24"/>
        </w:rPr>
        <w:t xml:space="preserve">réalisateurs, </w:t>
      </w:r>
      <w:r w:rsidRPr="00592DC6">
        <w:rPr>
          <w:rFonts w:ascii="Times New Roman" w:hAnsi="Times New Roman" w:cs="Times New Roman"/>
          <w:sz w:val="24"/>
          <w:szCs w:val="24"/>
        </w:rPr>
        <w:t>cameramen</w:t>
      </w:r>
      <w:r w:rsidR="00071EB3">
        <w:rPr>
          <w:rFonts w:ascii="Times New Roman" w:hAnsi="Times New Roman" w:cs="Times New Roman"/>
          <w:sz w:val="24"/>
          <w:szCs w:val="24"/>
        </w:rPr>
        <w:t xml:space="preserve">, </w:t>
      </w:r>
      <w:r w:rsidR="000266DE" w:rsidRPr="00592DC6">
        <w:rPr>
          <w:rFonts w:ascii="Times New Roman" w:hAnsi="Times New Roman" w:cs="Times New Roman"/>
          <w:sz w:val="24"/>
          <w:szCs w:val="24"/>
        </w:rPr>
        <w:t>cadreurs</w:t>
      </w:r>
      <w:r w:rsidR="00071EB3">
        <w:rPr>
          <w:rFonts w:ascii="Times New Roman" w:hAnsi="Times New Roman" w:cs="Times New Roman"/>
          <w:sz w:val="24"/>
          <w:szCs w:val="24"/>
        </w:rPr>
        <w:t>,</w:t>
      </w:r>
      <w:r w:rsidRPr="00592DC6">
        <w:rPr>
          <w:rFonts w:ascii="Times New Roman" w:hAnsi="Times New Roman" w:cs="Times New Roman"/>
          <w:sz w:val="24"/>
          <w:szCs w:val="24"/>
        </w:rPr>
        <w:t xml:space="preserve"> etc.) participant à la production cross-média.</w:t>
      </w:r>
    </w:p>
    <w:p w14:paraId="0F526CDA" w14:textId="77777777" w:rsidR="00942B26" w:rsidRPr="00592DC6" w:rsidRDefault="00942B26" w:rsidP="00954AC7">
      <w:pPr>
        <w:numPr>
          <w:ilvl w:val="0"/>
          <w:numId w:val="3"/>
        </w:num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Procédures de travail en mode projet élaborées </w:t>
      </w:r>
      <w:r w:rsidR="000266DE" w:rsidRPr="00592DC6">
        <w:rPr>
          <w:rFonts w:ascii="Times New Roman" w:hAnsi="Times New Roman" w:cs="Times New Roman"/>
          <w:sz w:val="24"/>
          <w:szCs w:val="24"/>
        </w:rPr>
        <w:t>(</w:t>
      </w:r>
      <w:r w:rsidRPr="00592DC6">
        <w:rPr>
          <w:rFonts w:ascii="Times New Roman" w:hAnsi="Times New Roman" w:cs="Times New Roman"/>
          <w:sz w:val="24"/>
          <w:szCs w:val="24"/>
        </w:rPr>
        <w:t>définition</w:t>
      </w:r>
      <w:r w:rsidR="00AB56BB">
        <w:rPr>
          <w:rFonts w:ascii="Times New Roman" w:hAnsi="Times New Roman" w:cs="Times New Roman"/>
          <w:sz w:val="24"/>
          <w:szCs w:val="24"/>
        </w:rPr>
        <w:t>/</w:t>
      </w:r>
      <w:r w:rsidRPr="00592DC6">
        <w:rPr>
          <w:rFonts w:ascii="Times New Roman" w:hAnsi="Times New Roman" w:cs="Times New Roman"/>
          <w:sz w:val="24"/>
          <w:szCs w:val="24"/>
        </w:rPr>
        <w:t>partage des objectifs stratégiques/opérationnels, répartition des rôles, mise en œuvre</w:t>
      </w:r>
      <w:r w:rsidR="00AB56BB">
        <w:rPr>
          <w:rFonts w:ascii="Times New Roman" w:hAnsi="Times New Roman" w:cs="Times New Roman"/>
          <w:sz w:val="24"/>
          <w:szCs w:val="24"/>
        </w:rPr>
        <w:t>/</w:t>
      </w:r>
      <w:r w:rsidRPr="00592DC6">
        <w:rPr>
          <w:rFonts w:ascii="Times New Roman" w:hAnsi="Times New Roman" w:cs="Times New Roman"/>
          <w:sz w:val="24"/>
          <w:szCs w:val="24"/>
        </w:rPr>
        <w:t>retour sur expérience</w:t>
      </w:r>
      <w:r w:rsidR="000266DE" w:rsidRPr="00592DC6">
        <w:rPr>
          <w:rFonts w:ascii="Times New Roman" w:hAnsi="Times New Roman" w:cs="Times New Roman"/>
          <w:sz w:val="24"/>
          <w:szCs w:val="24"/>
        </w:rPr>
        <w:t>)</w:t>
      </w:r>
      <w:r w:rsidRPr="00592DC6">
        <w:rPr>
          <w:rFonts w:ascii="Times New Roman" w:hAnsi="Times New Roman" w:cs="Times New Roman"/>
          <w:sz w:val="24"/>
          <w:szCs w:val="24"/>
        </w:rPr>
        <w:t>.</w:t>
      </w:r>
    </w:p>
    <w:p w14:paraId="0F526CDB" w14:textId="77777777" w:rsidR="00942B26" w:rsidRPr="00592DC6" w:rsidRDefault="00942B26" w:rsidP="00954AC7">
      <w:pPr>
        <w:numPr>
          <w:ilvl w:val="0"/>
          <w:numId w:val="3"/>
        </w:num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Montée en compétences cross-média des collaborateurs.</w:t>
      </w:r>
    </w:p>
    <w:p w14:paraId="0F526CDC" w14:textId="77777777" w:rsidR="000266DE" w:rsidRDefault="00071EB3" w:rsidP="00954AC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É</w:t>
      </w:r>
      <w:r w:rsidRPr="00592DC6">
        <w:rPr>
          <w:rFonts w:ascii="Times New Roman" w:hAnsi="Times New Roman" w:cs="Times New Roman"/>
          <w:sz w:val="24"/>
          <w:szCs w:val="24"/>
        </w:rPr>
        <w:t xml:space="preserve">laboration </w:t>
      </w:r>
      <w:r w:rsidR="00FA46E2" w:rsidRPr="00592DC6">
        <w:rPr>
          <w:rFonts w:ascii="Times New Roman" w:hAnsi="Times New Roman" w:cs="Times New Roman"/>
          <w:sz w:val="24"/>
          <w:szCs w:val="24"/>
        </w:rPr>
        <w:t>d</w:t>
      </w:r>
      <w:r w:rsidR="000266DE" w:rsidRPr="00592DC6">
        <w:rPr>
          <w:rFonts w:ascii="Times New Roman" w:hAnsi="Times New Roman" w:cs="Times New Roman"/>
          <w:sz w:val="24"/>
          <w:szCs w:val="24"/>
        </w:rPr>
        <w:t xml:space="preserve">es spécificités d’une plateforme numérique commune à l’ensemble des </w:t>
      </w:r>
      <w:r w:rsidRPr="00592DC6">
        <w:rPr>
          <w:rFonts w:ascii="Times New Roman" w:hAnsi="Times New Roman" w:cs="Times New Roman"/>
          <w:sz w:val="24"/>
          <w:szCs w:val="24"/>
        </w:rPr>
        <w:t>cha</w:t>
      </w:r>
      <w:r>
        <w:rPr>
          <w:rFonts w:ascii="Times New Roman" w:hAnsi="Times New Roman" w:cs="Times New Roman"/>
          <w:sz w:val="24"/>
          <w:szCs w:val="24"/>
        </w:rPr>
        <w:t>î</w:t>
      </w:r>
      <w:r w:rsidRPr="00592DC6">
        <w:rPr>
          <w:rFonts w:ascii="Times New Roman" w:hAnsi="Times New Roman" w:cs="Times New Roman"/>
          <w:sz w:val="24"/>
          <w:szCs w:val="24"/>
        </w:rPr>
        <w:t xml:space="preserve">nes </w:t>
      </w:r>
      <w:r w:rsidR="001769A2" w:rsidRPr="00592DC6">
        <w:rPr>
          <w:rFonts w:ascii="Times New Roman" w:hAnsi="Times New Roman" w:cs="Times New Roman"/>
          <w:sz w:val="24"/>
          <w:szCs w:val="24"/>
        </w:rPr>
        <w:t xml:space="preserve">et supports </w:t>
      </w:r>
      <w:r w:rsidR="000266DE" w:rsidRPr="00592DC6">
        <w:rPr>
          <w:rFonts w:ascii="Times New Roman" w:hAnsi="Times New Roman" w:cs="Times New Roman"/>
          <w:sz w:val="24"/>
          <w:szCs w:val="24"/>
        </w:rPr>
        <w:t>de l’ETT</w:t>
      </w:r>
      <w:r w:rsidR="001769A2" w:rsidRPr="00592DC6">
        <w:rPr>
          <w:rFonts w:ascii="Times New Roman" w:hAnsi="Times New Roman" w:cs="Times New Roman"/>
          <w:sz w:val="24"/>
          <w:szCs w:val="24"/>
        </w:rPr>
        <w:t>.</w:t>
      </w:r>
    </w:p>
    <w:p w14:paraId="0F526CDD" w14:textId="77777777" w:rsidR="00AD0382" w:rsidRDefault="00AD0382" w:rsidP="00AD0382">
      <w:pPr>
        <w:spacing w:after="0" w:line="240" w:lineRule="auto"/>
        <w:jc w:val="both"/>
        <w:rPr>
          <w:rFonts w:ascii="Times New Roman" w:hAnsi="Times New Roman" w:cs="Times New Roman"/>
          <w:sz w:val="24"/>
          <w:szCs w:val="24"/>
        </w:rPr>
      </w:pPr>
    </w:p>
    <w:p w14:paraId="0F526CDE" w14:textId="77777777" w:rsidR="00AD0382" w:rsidRPr="00592DC6" w:rsidRDefault="00AD0382" w:rsidP="00AD0382">
      <w:pPr>
        <w:spacing w:after="0" w:line="240" w:lineRule="auto"/>
        <w:jc w:val="both"/>
        <w:rPr>
          <w:rFonts w:ascii="Times New Roman" w:hAnsi="Times New Roman" w:cs="Times New Roman"/>
          <w:sz w:val="24"/>
          <w:szCs w:val="24"/>
        </w:rPr>
      </w:pPr>
    </w:p>
    <w:p w14:paraId="0F526CDF" w14:textId="77777777" w:rsidR="000266DE" w:rsidRPr="00592DC6" w:rsidRDefault="000266DE" w:rsidP="00252736">
      <w:pPr>
        <w:pStyle w:val="NoSpacing"/>
        <w:jc w:val="both"/>
        <w:rPr>
          <w:rFonts w:ascii="Times New Roman" w:hAnsi="Times New Roman" w:cs="Times New Roman"/>
          <w:sz w:val="24"/>
          <w:szCs w:val="24"/>
        </w:rPr>
      </w:pPr>
    </w:p>
    <w:p w14:paraId="0F526CE0" w14:textId="77777777" w:rsidR="00942B26" w:rsidRPr="00592DC6" w:rsidRDefault="00942B26" w:rsidP="00954AC7">
      <w:pPr>
        <w:spacing w:line="240" w:lineRule="auto"/>
        <w:jc w:val="both"/>
        <w:rPr>
          <w:rFonts w:ascii="Times New Roman" w:hAnsi="Times New Roman" w:cs="Times New Roman"/>
          <w:b/>
          <w:bCs/>
          <w:sz w:val="24"/>
          <w:szCs w:val="24"/>
        </w:rPr>
      </w:pPr>
      <w:r w:rsidRPr="00592DC6">
        <w:rPr>
          <w:rFonts w:ascii="Times New Roman" w:hAnsi="Times New Roman" w:cs="Times New Roman"/>
          <w:b/>
          <w:bCs/>
          <w:sz w:val="24"/>
          <w:szCs w:val="24"/>
        </w:rPr>
        <w:t xml:space="preserve">Volet 4 : </w:t>
      </w:r>
      <w:r w:rsidR="00071EB3" w:rsidRPr="00592DC6">
        <w:rPr>
          <w:rFonts w:ascii="Times New Roman" w:hAnsi="Times New Roman" w:cs="Times New Roman"/>
          <w:b/>
          <w:bCs/>
          <w:sz w:val="24"/>
          <w:szCs w:val="24"/>
        </w:rPr>
        <w:t>Cha</w:t>
      </w:r>
      <w:r w:rsidR="00071EB3">
        <w:rPr>
          <w:rFonts w:ascii="Times New Roman" w:hAnsi="Times New Roman" w:cs="Times New Roman"/>
          <w:b/>
          <w:bCs/>
          <w:sz w:val="24"/>
          <w:szCs w:val="24"/>
        </w:rPr>
        <w:t>î</w:t>
      </w:r>
      <w:r w:rsidR="00071EB3" w:rsidRPr="00592DC6">
        <w:rPr>
          <w:rFonts w:ascii="Times New Roman" w:hAnsi="Times New Roman" w:cs="Times New Roman"/>
          <w:b/>
          <w:bCs/>
          <w:sz w:val="24"/>
          <w:szCs w:val="24"/>
        </w:rPr>
        <w:t xml:space="preserve">ne </w:t>
      </w:r>
      <w:r w:rsidRPr="00592DC6">
        <w:rPr>
          <w:rFonts w:ascii="Times New Roman" w:hAnsi="Times New Roman" w:cs="Times New Roman"/>
          <w:b/>
          <w:bCs/>
          <w:sz w:val="24"/>
          <w:szCs w:val="24"/>
        </w:rPr>
        <w:t xml:space="preserve">d’information en continue </w:t>
      </w:r>
      <w:proofErr w:type="spellStart"/>
      <w:r w:rsidRPr="00592DC6">
        <w:rPr>
          <w:rFonts w:ascii="Times New Roman" w:hAnsi="Times New Roman" w:cs="Times New Roman"/>
          <w:b/>
          <w:bCs/>
          <w:i/>
          <w:iCs/>
          <w:sz w:val="24"/>
          <w:szCs w:val="24"/>
        </w:rPr>
        <w:t>Watan</w:t>
      </w:r>
      <w:r w:rsidR="00071EB3">
        <w:rPr>
          <w:rFonts w:ascii="Times New Roman" w:hAnsi="Times New Roman" w:cs="Times New Roman"/>
          <w:b/>
          <w:bCs/>
          <w:i/>
          <w:iCs/>
          <w:sz w:val="24"/>
          <w:szCs w:val="24"/>
        </w:rPr>
        <w:t>i</w:t>
      </w:r>
      <w:r w:rsidRPr="00592DC6">
        <w:rPr>
          <w:rFonts w:ascii="Times New Roman" w:hAnsi="Times New Roman" w:cs="Times New Roman"/>
          <w:b/>
          <w:bCs/>
          <w:i/>
          <w:iCs/>
          <w:sz w:val="24"/>
          <w:szCs w:val="24"/>
        </w:rPr>
        <w:t>ya</w:t>
      </w:r>
      <w:proofErr w:type="spellEnd"/>
      <w:r w:rsidRPr="00592DC6">
        <w:rPr>
          <w:rFonts w:ascii="Times New Roman" w:hAnsi="Times New Roman" w:cs="Times New Roman"/>
          <w:b/>
          <w:bCs/>
          <w:i/>
          <w:iCs/>
          <w:sz w:val="24"/>
          <w:szCs w:val="24"/>
        </w:rPr>
        <w:t xml:space="preserve"> Info</w:t>
      </w:r>
    </w:p>
    <w:p w14:paraId="0F526CE1" w14:textId="77777777" w:rsidR="000F3A4E" w:rsidRPr="000F3A4E" w:rsidRDefault="000F3A4E" w:rsidP="000F3A4E">
      <w:pPr>
        <w:spacing w:line="240" w:lineRule="auto"/>
        <w:jc w:val="both"/>
        <w:rPr>
          <w:rFonts w:ascii="Times New Roman" w:hAnsi="Times New Roman" w:cs="Times New Roman"/>
          <w:sz w:val="24"/>
          <w:szCs w:val="24"/>
        </w:rPr>
      </w:pPr>
      <w:r w:rsidRPr="000F3A4E">
        <w:rPr>
          <w:rFonts w:ascii="Times New Roman" w:hAnsi="Times New Roman" w:cs="Times New Roman"/>
          <w:sz w:val="24"/>
          <w:szCs w:val="24"/>
        </w:rPr>
        <w:t xml:space="preserve">L’objectif de cette chaine info est </w:t>
      </w:r>
      <w:r>
        <w:rPr>
          <w:rFonts w:ascii="Times New Roman" w:hAnsi="Times New Roman" w:cs="Times New Roman"/>
          <w:sz w:val="24"/>
          <w:szCs w:val="24"/>
        </w:rPr>
        <w:t>double ;</w:t>
      </w:r>
      <w:r w:rsidRPr="000F3A4E">
        <w:rPr>
          <w:rFonts w:ascii="Times New Roman" w:hAnsi="Times New Roman" w:cs="Times New Roman"/>
          <w:sz w:val="24"/>
          <w:szCs w:val="24"/>
        </w:rPr>
        <w:t xml:space="preserve"> elle va permettre en plus de la création d’une chaine spécialisée</w:t>
      </w:r>
      <w:r>
        <w:rPr>
          <w:rFonts w:ascii="Times New Roman" w:hAnsi="Times New Roman" w:cs="Times New Roman"/>
          <w:sz w:val="24"/>
          <w:szCs w:val="24"/>
        </w:rPr>
        <w:t xml:space="preserve"> </w:t>
      </w:r>
      <w:r w:rsidRPr="000F3A4E">
        <w:rPr>
          <w:rFonts w:ascii="Times New Roman" w:hAnsi="Times New Roman" w:cs="Times New Roman"/>
          <w:sz w:val="24"/>
          <w:szCs w:val="24"/>
        </w:rPr>
        <w:t>(qui s</w:t>
      </w:r>
      <w:r>
        <w:rPr>
          <w:rFonts w:ascii="Times New Roman" w:hAnsi="Times New Roman" w:cs="Times New Roman"/>
          <w:sz w:val="24"/>
          <w:szCs w:val="24"/>
        </w:rPr>
        <w:t>’a</w:t>
      </w:r>
      <w:r w:rsidRPr="000F3A4E">
        <w:rPr>
          <w:rFonts w:ascii="Times New Roman" w:hAnsi="Times New Roman" w:cs="Times New Roman"/>
          <w:sz w:val="24"/>
          <w:szCs w:val="24"/>
        </w:rPr>
        <w:t xml:space="preserve">vère indispensable pour des raisons stratégiques), l’instauration d’une </w:t>
      </w:r>
      <w:r w:rsidRPr="000F3A4E">
        <w:rPr>
          <w:rFonts w:ascii="Times New Roman" w:hAnsi="Times New Roman" w:cs="Times New Roman"/>
          <w:sz w:val="24"/>
          <w:szCs w:val="24"/>
        </w:rPr>
        <w:lastRenderedPageBreak/>
        <w:t>manière indirecte d’une restructuration</w:t>
      </w:r>
      <w:r>
        <w:rPr>
          <w:rFonts w:ascii="Times New Roman" w:hAnsi="Times New Roman" w:cs="Times New Roman"/>
          <w:sz w:val="24"/>
          <w:szCs w:val="24"/>
        </w:rPr>
        <w:t xml:space="preserve"> intelligente et par zone </w:t>
      </w:r>
      <w:r w:rsidRPr="000F3A4E">
        <w:rPr>
          <w:rFonts w:ascii="Times New Roman" w:hAnsi="Times New Roman" w:cs="Times New Roman"/>
          <w:sz w:val="24"/>
          <w:szCs w:val="24"/>
        </w:rPr>
        <w:t xml:space="preserve">du service info </w:t>
      </w:r>
      <w:proofErr w:type="gramStart"/>
      <w:r w:rsidRPr="000F3A4E">
        <w:rPr>
          <w:rFonts w:ascii="Times New Roman" w:hAnsi="Times New Roman" w:cs="Times New Roman"/>
          <w:sz w:val="24"/>
          <w:szCs w:val="24"/>
        </w:rPr>
        <w:t>qui  à</w:t>
      </w:r>
      <w:proofErr w:type="gramEnd"/>
      <w:r w:rsidRPr="000F3A4E">
        <w:rPr>
          <w:rFonts w:ascii="Times New Roman" w:hAnsi="Times New Roman" w:cs="Times New Roman"/>
          <w:sz w:val="24"/>
          <w:szCs w:val="24"/>
        </w:rPr>
        <w:t xml:space="preserve"> l’heure actuelle constitue un fardeau social et structurel pour toute l’organisation de l’</w:t>
      </w:r>
      <w:r>
        <w:rPr>
          <w:rFonts w:ascii="Times New Roman" w:hAnsi="Times New Roman" w:cs="Times New Roman"/>
          <w:sz w:val="24"/>
          <w:szCs w:val="24"/>
        </w:rPr>
        <w:t>ETT.</w:t>
      </w:r>
    </w:p>
    <w:p w14:paraId="0F526CE2" w14:textId="77777777" w:rsidR="00942B26" w:rsidRPr="00592DC6" w:rsidRDefault="00942B26" w:rsidP="00954AC7">
      <w:pPr>
        <w:spacing w:line="240" w:lineRule="auto"/>
        <w:jc w:val="both"/>
        <w:rPr>
          <w:rFonts w:ascii="Times New Roman" w:hAnsi="Times New Roman" w:cs="Times New Roman"/>
          <w:sz w:val="24"/>
          <w:szCs w:val="24"/>
        </w:rPr>
      </w:pPr>
      <w:r w:rsidRPr="00592DC6">
        <w:rPr>
          <w:rFonts w:ascii="Times New Roman" w:hAnsi="Times New Roman" w:cs="Times New Roman"/>
          <w:sz w:val="24"/>
          <w:szCs w:val="24"/>
          <w:u w:val="single"/>
        </w:rPr>
        <w:t>Résultat</w:t>
      </w:r>
      <w:r w:rsidR="00B862D3">
        <w:rPr>
          <w:rFonts w:ascii="Times New Roman" w:hAnsi="Times New Roman" w:cs="Times New Roman"/>
          <w:sz w:val="24"/>
          <w:szCs w:val="24"/>
          <w:u w:val="single"/>
        </w:rPr>
        <w:t xml:space="preserve"> attendu</w:t>
      </w:r>
      <w:r w:rsidRPr="00592DC6">
        <w:rPr>
          <w:rFonts w:ascii="Times New Roman" w:hAnsi="Times New Roman" w:cs="Times New Roman"/>
          <w:sz w:val="24"/>
          <w:szCs w:val="24"/>
          <w:u w:val="single"/>
        </w:rPr>
        <w:t xml:space="preserve"> 4</w:t>
      </w:r>
      <w:r w:rsidRPr="00592DC6">
        <w:rPr>
          <w:rFonts w:ascii="Times New Roman" w:hAnsi="Times New Roman" w:cs="Times New Roman"/>
          <w:sz w:val="24"/>
          <w:szCs w:val="24"/>
        </w:rPr>
        <w:t xml:space="preserve"> : Le lancement de la </w:t>
      </w:r>
      <w:r w:rsidR="00071EB3" w:rsidRPr="00592DC6">
        <w:rPr>
          <w:rFonts w:ascii="Times New Roman" w:hAnsi="Times New Roman" w:cs="Times New Roman"/>
          <w:sz w:val="24"/>
          <w:szCs w:val="24"/>
        </w:rPr>
        <w:t>cha</w:t>
      </w:r>
      <w:r w:rsidR="00071EB3">
        <w:rPr>
          <w:rFonts w:ascii="Times New Roman" w:hAnsi="Times New Roman" w:cs="Times New Roman"/>
          <w:sz w:val="24"/>
          <w:szCs w:val="24"/>
        </w:rPr>
        <w:t>î</w:t>
      </w:r>
      <w:r w:rsidR="00071EB3" w:rsidRPr="00592DC6">
        <w:rPr>
          <w:rFonts w:ascii="Times New Roman" w:hAnsi="Times New Roman" w:cs="Times New Roman"/>
          <w:sz w:val="24"/>
          <w:szCs w:val="24"/>
        </w:rPr>
        <w:t xml:space="preserve">ne </w:t>
      </w:r>
      <w:r w:rsidRPr="00592DC6">
        <w:rPr>
          <w:rFonts w:ascii="Times New Roman" w:hAnsi="Times New Roman" w:cs="Times New Roman"/>
          <w:sz w:val="24"/>
          <w:szCs w:val="24"/>
        </w:rPr>
        <w:t>d’information en continue est accompagné</w:t>
      </w:r>
    </w:p>
    <w:p w14:paraId="0F526CE3" w14:textId="77777777" w:rsidR="00942B26" w:rsidRPr="00592DC6" w:rsidRDefault="00942B26" w:rsidP="00252736">
      <w:pPr>
        <w:pStyle w:val="ListParagraph"/>
        <w:numPr>
          <w:ilvl w:val="0"/>
          <w:numId w:val="4"/>
        </w:numPr>
        <w:spacing w:after="0" w:line="240" w:lineRule="auto"/>
        <w:ind w:left="426" w:hanging="426"/>
        <w:jc w:val="both"/>
        <w:rPr>
          <w:rFonts w:ascii="Times New Roman" w:hAnsi="Times New Roman"/>
          <w:sz w:val="24"/>
          <w:szCs w:val="24"/>
        </w:rPr>
      </w:pPr>
      <w:r w:rsidRPr="00592DC6">
        <w:rPr>
          <w:rFonts w:ascii="Times New Roman" w:hAnsi="Times New Roman"/>
          <w:sz w:val="24"/>
          <w:szCs w:val="24"/>
        </w:rPr>
        <w:t>Indicateurs objectivement vérifiables :</w:t>
      </w:r>
    </w:p>
    <w:p w14:paraId="0F526CE4" w14:textId="77777777" w:rsidR="00942B26" w:rsidRPr="00592DC6" w:rsidRDefault="00942B26" w:rsidP="00954AC7">
      <w:pPr>
        <w:numPr>
          <w:ilvl w:val="0"/>
          <w:numId w:val="3"/>
        </w:num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Procédures de workflow (techniques et éditoriales) rédigées</w:t>
      </w:r>
      <w:r w:rsidR="00FA46E2" w:rsidRPr="00592DC6">
        <w:rPr>
          <w:rFonts w:ascii="Times New Roman" w:hAnsi="Times New Roman" w:cs="Times New Roman"/>
          <w:sz w:val="24"/>
          <w:szCs w:val="24"/>
        </w:rPr>
        <w:t>.</w:t>
      </w:r>
    </w:p>
    <w:p w14:paraId="0F526CE5" w14:textId="77777777" w:rsidR="00942B26" w:rsidRPr="00592DC6" w:rsidRDefault="00942B26" w:rsidP="00954AC7">
      <w:pPr>
        <w:numPr>
          <w:ilvl w:val="0"/>
          <w:numId w:val="3"/>
        </w:num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Procédures d’exploitation technique rédigées</w:t>
      </w:r>
      <w:r w:rsidR="00FA46E2" w:rsidRPr="00592DC6">
        <w:rPr>
          <w:rFonts w:ascii="Times New Roman" w:hAnsi="Times New Roman" w:cs="Times New Roman"/>
          <w:sz w:val="24"/>
          <w:szCs w:val="24"/>
        </w:rPr>
        <w:t>.</w:t>
      </w:r>
    </w:p>
    <w:p w14:paraId="0F526CE6" w14:textId="77777777" w:rsidR="00942B26" w:rsidRPr="00592DC6" w:rsidRDefault="00AB56BB" w:rsidP="00954AC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Unité</w:t>
      </w:r>
      <w:r w:rsidR="001769A2" w:rsidRPr="00592DC6">
        <w:rPr>
          <w:rFonts w:ascii="Times New Roman" w:hAnsi="Times New Roman" w:cs="Times New Roman"/>
          <w:sz w:val="24"/>
          <w:szCs w:val="24"/>
        </w:rPr>
        <w:t xml:space="preserve"> dédiée à la vérification des faits et au </w:t>
      </w:r>
      <w:r w:rsidR="00942B26" w:rsidRPr="00592DC6">
        <w:rPr>
          <w:rFonts w:ascii="Times New Roman" w:hAnsi="Times New Roman" w:cs="Times New Roman"/>
          <w:sz w:val="24"/>
          <w:szCs w:val="24"/>
        </w:rPr>
        <w:t xml:space="preserve">traitement </w:t>
      </w:r>
      <w:proofErr w:type="gramStart"/>
      <w:r w:rsidR="00942B26" w:rsidRPr="00592DC6">
        <w:rPr>
          <w:rFonts w:ascii="Times New Roman" w:hAnsi="Times New Roman" w:cs="Times New Roman"/>
          <w:sz w:val="24"/>
          <w:szCs w:val="24"/>
        </w:rPr>
        <w:t>des fausses nouvelles</w:t>
      </w:r>
      <w:r>
        <w:rPr>
          <w:rFonts w:ascii="Times New Roman" w:hAnsi="Times New Roman" w:cs="Times New Roman"/>
          <w:sz w:val="24"/>
          <w:szCs w:val="24"/>
        </w:rPr>
        <w:t xml:space="preserve"> créée</w:t>
      </w:r>
      <w:proofErr w:type="gramEnd"/>
      <w:r w:rsidR="001769A2" w:rsidRPr="00592DC6">
        <w:rPr>
          <w:rFonts w:ascii="Times New Roman" w:hAnsi="Times New Roman" w:cs="Times New Roman"/>
          <w:sz w:val="24"/>
          <w:szCs w:val="24"/>
        </w:rPr>
        <w:t>.</w:t>
      </w:r>
    </w:p>
    <w:p w14:paraId="0F526CE7" w14:textId="77777777" w:rsidR="00942B26" w:rsidRPr="00592DC6" w:rsidRDefault="00AB56BB" w:rsidP="00954AC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Montée en compétence </w:t>
      </w:r>
      <w:r w:rsidR="00942B26" w:rsidRPr="00592DC6">
        <w:rPr>
          <w:rFonts w:ascii="Times New Roman" w:hAnsi="Times New Roman" w:cs="Times New Roman"/>
          <w:sz w:val="24"/>
          <w:szCs w:val="24"/>
        </w:rPr>
        <w:t xml:space="preserve">sur tous les </w:t>
      </w:r>
      <w:r w:rsidR="00FA46E2" w:rsidRPr="00592DC6">
        <w:rPr>
          <w:rFonts w:ascii="Times New Roman" w:hAnsi="Times New Roman" w:cs="Times New Roman"/>
          <w:sz w:val="24"/>
          <w:szCs w:val="24"/>
        </w:rPr>
        <w:t>f</w:t>
      </w:r>
      <w:r w:rsidR="00942B26" w:rsidRPr="00592DC6">
        <w:rPr>
          <w:rFonts w:ascii="Times New Roman" w:hAnsi="Times New Roman" w:cs="Times New Roman"/>
          <w:sz w:val="24"/>
          <w:szCs w:val="24"/>
        </w:rPr>
        <w:t>ormats éditoriaux (flash, reportage, enquête etc.)</w:t>
      </w:r>
    </w:p>
    <w:p w14:paraId="0F526CE8" w14:textId="77777777" w:rsidR="00942B26" w:rsidRDefault="00942B26" w:rsidP="00954AC7">
      <w:pPr>
        <w:numPr>
          <w:ilvl w:val="0"/>
          <w:numId w:val="3"/>
        </w:num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Système de diffusion de contenu graphique mis en place</w:t>
      </w:r>
      <w:r w:rsidR="001769A2" w:rsidRPr="00592DC6">
        <w:rPr>
          <w:rFonts w:ascii="Times New Roman" w:hAnsi="Times New Roman" w:cs="Times New Roman"/>
          <w:sz w:val="24"/>
          <w:szCs w:val="24"/>
        </w:rPr>
        <w:t>.</w:t>
      </w:r>
    </w:p>
    <w:p w14:paraId="0F526CE9" w14:textId="77777777" w:rsidR="001E2863" w:rsidRPr="00592DC6" w:rsidRDefault="001E2863" w:rsidP="00954AC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Création de rubriques thématiques consacrées aux régions</w:t>
      </w:r>
    </w:p>
    <w:p w14:paraId="0F526CEA" w14:textId="77777777" w:rsidR="001769A2" w:rsidRPr="00592DC6" w:rsidRDefault="001769A2" w:rsidP="00252736">
      <w:pPr>
        <w:pStyle w:val="NoSpacing"/>
        <w:jc w:val="both"/>
        <w:rPr>
          <w:rFonts w:ascii="Times New Roman" w:hAnsi="Times New Roman" w:cs="Times New Roman"/>
          <w:i/>
          <w:iCs/>
          <w:sz w:val="24"/>
          <w:szCs w:val="24"/>
        </w:rPr>
      </w:pPr>
    </w:p>
    <w:p w14:paraId="0F526CEB" w14:textId="77777777" w:rsidR="00942B26" w:rsidRPr="00592DC6" w:rsidRDefault="00942B26" w:rsidP="00954AC7">
      <w:pPr>
        <w:spacing w:line="240" w:lineRule="auto"/>
        <w:jc w:val="both"/>
        <w:rPr>
          <w:rFonts w:ascii="Times New Roman" w:eastAsia="Century Gothic" w:hAnsi="Times New Roman" w:cs="Times New Roman"/>
          <w:b/>
          <w:bCs/>
          <w:sz w:val="24"/>
          <w:szCs w:val="24"/>
        </w:rPr>
      </w:pPr>
      <w:r w:rsidRPr="00592DC6">
        <w:rPr>
          <w:rFonts w:ascii="Times New Roman" w:eastAsia="Century Gothic" w:hAnsi="Times New Roman" w:cs="Times New Roman"/>
          <w:b/>
          <w:bCs/>
          <w:sz w:val="24"/>
          <w:szCs w:val="24"/>
        </w:rPr>
        <w:t xml:space="preserve">Volet 5 : Communication et redevabilité </w:t>
      </w:r>
    </w:p>
    <w:p w14:paraId="0F526CEC" w14:textId="77777777" w:rsidR="000F3A4E" w:rsidRDefault="000F3A4E" w:rsidP="007D6D32">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L’ETT </w:t>
      </w:r>
      <w:r w:rsidR="007D6D32">
        <w:rPr>
          <w:rFonts w:ascii="Times New Roman" w:hAnsi="Times New Roman" w:cs="Times New Roman"/>
          <w:sz w:val="24"/>
          <w:szCs w:val="24"/>
        </w:rPr>
        <w:t>vise à travers la mise en œuvre de ce volet l’instauration de</w:t>
      </w:r>
      <w:r>
        <w:rPr>
          <w:rFonts w:ascii="Times New Roman" w:hAnsi="Times New Roman" w:cs="Times New Roman"/>
          <w:sz w:val="24"/>
          <w:szCs w:val="24"/>
        </w:rPr>
        <w:t xml:space="preserve"> nouveaux rapports avec le téléspectateur cible et </w:t>
      </w:r>
      <w:r w:rsidR="007D6D32">
        <w:rPr>
          <w:rFonts w:ascii="Times New Roman" w:hAnsi="Times New Roman" w:cs="Times New Roman"/>
          <w:sz w:val="24"/>
          <w:szCs w:val="24"/>
        </w:rPr>
        <w:t>l’</w:t>
      </w:r>
      <w:r>
        <w:rPr>
          <w:rFonts w:ascii="Times New Roman" w:hAnsi="Times New Roman" w:cs="Times New Roman"/>
          <w:sz w:val="24"/>
          <w:szCs w:val="24"/>
        </w:rPr>
        <w:t xml:space="preserve">usager du service public </w:t>
      </w:r>
      <w:r w:rsidR="007D6D32">
        <w:rPr>
          <w:rFonts w:ascii="Times New Roman" w:hAnsi="Times New Roman" w:cs="Times New Roman"/>
          <w:sz w:val="24"/>
          <w:szCs w:val="24"/>
        </w:rPr>
        <w:t>basés sur l’écoute. Cette approche sera concrétisée moyennant l’instauration d’un service médiateur et le renforcement de ses outils et méthodes d’intervention et de communication.</w:t>
      </w:r>
    </w:p>
    <w:p w14:paraId="0F526CED" w14:textId="77777777" w:rsidR="00942B26" w:rsidRPr="00592DC6" w:rsidRDefault="00942B26" w:rsidP="00954AC7">
      <w:pPr>
        <w:spacing w:line="240" w:lineRule="auto"/>
        <w:jc w:val="both"/>
        <w:rPr>
          <w:rFonts w:ascii="Times New Roman" w:hAnsi="Times New Roman" w:cs="Times New Roman"/>
          <w:b/>
          <w:bCs/>
          <w:sz w:val="24"/>
          <w:szCs w:val="24"/>
        </w:rPr>
      </w:pPr>
      <w:r w:rsidRPr="00592DC6">
        <w:rPr>
          <w:rFonts w:ascii="Times New Roman" w:hAnsi="Times New Roman" w:cs="Times New Roman"/>
          <w:sz w:val="24"/>
          <w:szCs w:val="24"/>
          <w:u w:val="single"/>
        </w:rPr>
        <w:t>Résultat</w:t>
      </w:r>
      <w:r w:rsidR="00B862D3">
        <w:rPr>
          <w:rFonts w:ascii="Times New Roman" w:hAnsi="Times New Roman" w:cs="Times New Roman"/>
          <w:sz w:val="24"/>
          <w:szCs w:val="24"/>
          <w:u w:val="single"/>
        </w:rPr>
        <w:t xml:space="preserve"> attendu</w:t>
      </w:r>
      <w:r w:rsidRPr="00592DC6">
        <w:rPr>
          <w:rFonts w:ascii="Times New Roman" w:hAnsi="Times New Roman" w:cs="Times New Roman"/>
          <w:sz w:val="24"/>
          <w:szCs w:val="24"/>
          <w:u w:val="single"/>
        </w:rPr>
        <w:t xml:space="preserve"> 5</w:t>
      </w:r>
      <w:r w:rsidRPr="00592DC6">
        <w:rPr>
          <w:rFonts w:ascii="Times New Roman" w:hAnsi="Times New Roman" w:cs="Times New Roman"/>
          <w:b/>
          <w:bCs/>
          <w:sz w:val="24"/>
          <w:szCs w:val="24"/>
        </w:rPr>
        <w:t xml:space="preserve"> : </w:t>
      </w:r>
      <w:r w:rsidR="00954AC7" w:rsidRPr="00954AC7">
        <w:rPr>
          <w:rFonts w:ascii="Times New Roman" w:hAnsi="Times New Roman" w:cs="Times New Roman"/>
          <w:sz w:val="24"/>
          <w:szCs w:val="24"/>
        </w:rPr>
        <w:t>Une nouvelle stratégie de communication, de positionnement sectoriel et de relations avec les citoyens et l’instance de régulation de l’audiovisuel est élaborée et mise en œuvre.</w:t>
      </w:r>
    </w:p>
    <w:p w14:paraId="0F526CEE" w14:textId="77777777" w:rsidR="00942B26" w:rsidRPr="00592DC6" w:rsidRDefault="00942B26" w:rsidP="00252736">
      <w:pPr>
        <w:pStyle w:val="ListParagraph"/>
        <w:numPr>
          <w:ilvl w:val="0"/>
          <w:numId w:val="4"/>
        </w:numPr>
        <w:spacing w:after="0" w:line="240" w:lineRule="auto"/>
        <w:ind w:left="426" w:hanging="426"/>
        <w:jc w:val="both"/>
        <w:rPr>
          <w:rFonts w:ascii="Times New Roman" w:hAnsi="Times New Roman"/>
          <w:sz w:val="24"/>
          <w:szCs w:val="24"/>
        </w:rPr>
      </w:pPr>
      <w:r w:rsidRPr="00592DC6">
        <w:rPr>
          <w:rFonts w:ascii="Times New Roman" w:hAnsi="Times New Roman"/>
          <w:sz w:val="24"/>
          <w:szCs w:val="24"/>
        </w:rPr>
        <w:t>Indicateurs objectivement vérifiables :</w:t>
      </w:r>
    </w:p>
    <w:p w14:paraId="0F526CEF" w14:textId="77777777" w:rsidR="00942B26" w:rsidRPr="00592DC6" w:rsidRDefault="00AB56BB" w:rsidP="00954AC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783353" w:rsidRPr="00592DC6">
        <w:rPr>
          <w:rFonts w:ascii="Times New Roman" w:hAnsi="Times New Roman" w:cs="Times New Roman"/>
          <w:sz w:val="24"/>
          <w:szCs w:val="24"/>
        </w:rPr>
        <w:t xml:space="preserve">rocédures de saisie du Médiateur et de traitement des </w:t>
      </w:r>
      <w:r>
        <w:rPr>
          <w:rFonts w:ascii="Times New Roman" w:hAnsi="Times New Roman" w:cs="Times New Roman"/>
          <w:sz w:val="24"/>
          <w:szCs w:val="24"/>
        </w:rPr>
        <w:t xml:space="preserve">demandes </w:t>
      </w:r>
      <w:r w:rsidR="00783353" w:rsidRPr="00592DC6">
        <w:rPr>
          <w:rFonts w:ascii="Times New Roman" w:hAnsi="Times New Roman" w:cs="Times New Roman"/>
          <w:sz w:val="24"/>
          <w:szCs w:val="24"/>
        </w:rPr>
        <w:t>clarifiées</w:t>
      </w:r>
      <w:r w:rsidR="00557411">
        <w:rPr>
          <w:rFonts w:ascii="Times New Roman" w:hAnsi="Times New Roman" w:cs="Times New Roman"/>
          <w:sz w:val="24"/>
          <w:szCs w:val="24"/>
        </w:rPr>
        <w:t>/</w:t>
      </w:r>
      <w:r w:rsidR="00FD08CF" w:rsidRPr="00592DC6">
        <w:rPr>
          <w:rFonts w:ascii="Times New Roman" w:hAnsi="Times New Roman" w:cs="Times New Roman"/>
          <w:sz w:val="24"/>
          <w:szCs w:val="24"/>
        </w:rPr>
        <w:t>détaillées</w:t>
      </w:r>
      <w:r w:rsidR="00783353" w:rsidRPr="00592DC6">
        <w:rPr>
          <w:rFonts w:ascii="Times New Roman" w:hAnsi="Times New Roman" w:cs="Times New Roman"/>
          <w:sz w:val="24"/>
          <w:szCs w:val="24"/>
        </w:rPr>
        <w:t xml:space="preserve">. </w:t>
      </w:r>
    </w:p>
    <w:p w14:paraId="0F526CF0" w14:textId="77777777" w:rsidR="00FD08CF" w:rsidRPr="00592DC6" w:rsidRDefault="00557411" w:rsidP="00954AC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FD08CF" w:rsidRPr="00592DC6">
        <w:rPr>
          <w:rFonts w:ascii="Times New Roman" w:hAnsi="Times New Roman" w:cs="Times New Roman"/>
          <w:sz w:val="24"/>
          <w:szCs w:val="24"/>
        </w:rPr>
        <w:t xml:space="preserve">tratégie pour la promotion de la nouvelle programmation </w:t>
      </w:r>
      <w:r>
        <w:rPr>
          <w:rFonts w:ascii="Times New Roman" w:hAnsi="Times New Roman" w:cs="Times New Roman"/>
          <w:sz w:val="24"/>
          <w:szCs w:val="24"/>
        </w:rPr>
        <w:t xml:space="preserve">d’ETT </w:t>
      </w:r>
      <w:r w:rsidR="00FD08CF" w:rsidRPr="00592DC6">
        <w:rPr>
          <w:rFonts w:ascii="Times New Roman" w:hAnsi="Times New Roman" w:cs="Times New Roman"/>
          <w:sz w:val="24"/>
          <w:szCs w:val="24"/>
        </w:rPr>
        <w:t xml:space="preserve">et des valeurs </w:t>
      </w:r>
      <w:r w:rsidR="00F216A0">
        <w:rPr>
          <w:rFonts w:ascii="Times New Roman" w:hAnsi="Times New Roman" w:cs="Times New Roman"/>
          <w:sz w:val="24"/>
          <w:szCs w:val="24"/>
        </w:rPr>
        <w:t>incarnées par l</w:t>
      </w:r>
      <w:r w:rsidR="00FD08CF" w:rsidRPr="00592DC6">
        <w:rPr>
          <w:rFonts w:ascii="Times New Roman" w:hAnsi="Times New Roman" w:cs="Times New Roman"/>
          <w:sz w:val="24"/>
          <w:szCs w:val="24"/>
        </w:rPr>
        <w:t>e service public</w:t>
      </w:r>
      <w:r w:rsidR="00F216A0">
        <w:rPr>
          <w:rFonts w:ascii="Times New Roman" w:hAnsi="Times New Roman" w:cs="Times New Roman"/>
          <w:sz w:val="24"/>
          <w:szCs w:val="24"/>
        </w:rPr>
        <w:t xml:space="preserve"> de télédiffusion</w:t>
      </w:r>
      <w:r w:rsidR="00FD08CF" w:rsidRPr="00592DC6">
        <w:rPr>
          <w:rFonts w:ascii="Times New Roman" w:hAnsi="Times New Roman" w:cs="Times New Roman"/>
          <w:sz w:val="24"/>
          <w:szCs w:val="24"/>
        </w:rPr>
        <w:t xml:space="preserve"> élaborée</w:t>
      </w:r>
      <w:r w:rsidR="001E2863">
        <w:rPr>
          <w:rFonts w:ascii="Times New Roman" w:hAnsi="Times New Roman" w:cs="Times New Roman"/>
          <w:sz w:val="24"/>
          <w:szCs w:val="24"/>
        </w:rPr>
        <w:t>, et visant plus particulièrement les régions</w:t>
      </w:r>
    </w:p>
    <w:p w14:paraId="0F526CF1" w14:textId="77777777" w:rsidR="00FD08CF" w:rsidRPr="00592DC6" w:rsidRDefault="00AB56BB" w:rsidP="00954AC7">
      <w:pPr>
        <w:numPr>
          <w:ilvl w:val="0"/>
          <w:numId w:val="3"/>
        </w:numPr>
        <w:spacing w:after="0" w:line="240" w:lineRule="auto"/>
        <w:jc w:val="both"/>
        <w:rPr>
          <w:rFonts w:ascii="Times New Roman" w:eastAsia="Century Gothic" w:hAnsi="Times New Roman" w:cs="Times New Roman"/>
          <w:sz w:val="24"/>
          <w:szCs w:val="24"/>
        </w:rPr>
      </w:pPr>
      <w:r>
        <w:rPr>
          <w:rFonts w:ascii="Times New Roman" w:hAnsi="Times New Roman" w:cs="Times New Roman"/>
          <w:sz w:val="24"/>
          <w:szCs w:val="24"/>
        </w:rPr>
        <w:t>Clarification</w:t>
      </w:r>
      <w:r w:rsidR="00557411">
        <w:rPr>
          <w:rFonts w:ascii="Times New Roman" w:hAnsi="Times New Roman" w:cs="Times New Roman"/>
          <w:sz w:val="24"/>
          <w:szCs w:val="24"/>
        </w:rPr>
        <w:t xml:space="preserve">, avec les </w:t>
      </w:r>
      <w:r w:rsidR="00557411" w:rsidRPr="00592DC6">
        <w:rPr>
          <w:rFonts w:ascii="Times New Roman" w:hAnsi="Times New Roman" w:cs="Times New Roman"/>
          <w:sz w:val="24"/>
          <w:szCs w:val="24"/>
        </w:rPr>
        <w:t>toutes parties concernées (ETT, HAICA, Gouvernement)</w:t>
      </w:r>
      <w:r w:rsidR="00557411">
        <w:rPr>
          <w:rFonts w:ascii="Times New Roman" w:hAnsi="Times New Roman" w:cs="Times New Roman"/>
          <w:sz w:val="24"/>
          <w:szCs w:val="24"/>
        </w:rPr>
        <w:t xml:space="preserve">, </w:t>
      </w:r>
      <w:r>
        <w:rPr>
          <w:rFonts w:ascii="Times New Roman" w:hAnsi="Times New Roman" w:cs="Times New Roman"/>
          <w:sz w:val="24"/>
          <w:szCs w:val="24"/>
        </w:rPr>
        <w:t>d</w:t>
      </w:r>
      <w:r w:rsidR="00FD08CF" w:rsidRPr="00592DC6">
        <w:rPr>
          <w:rFonts w:ascii="Times New Roman" w:hAnsi="Times New Roman" w:cs="Times New Roman"/>
          <w:sz w:val="24"/>
          <w:szCs w:val="24"/>
        </w:rPr>
        <w:t xml:space="preserve">es modalités pratiques du contrôle exercé par la HAICA dans son rôle de garant de l’indépendance de l’ETT et des engagements du contrat d’objectifs et </w:t>
      </w:r>
      <w:r w:rsidR="00557411">
        <w:rPr>
          <w:rFonts w:ascii="Times New Roman" w:hAnsi="Times New Roman" w:cs="Times New Roman"/>
          <w:sz w:val="24"/>
          <w:szCs w:val="24"/>
        </w:rPr>
        <w:t>de moyens.</w:t>
      </w:r>
      <w:r w:rsidR="00FD08CF" w:rsidRPr="00592DC6">
        <w:rPr>
          <w:rFonts w:ascii="Times New Roman" w:hAnsi="Times New Roman" w:cs="Times New Roman"/>
          <w:sz w:val="24"/>
          <w:szCs w:val="24"/>
        </w:rPr>
        <w:t xml:space="preserve"> </w:t>
      </w:r>
    </w:p>
    <w:p w14:paraId="0F526CF2" w14:textId="77777777" w:rsidR="00B822B9" w:rsidRPr="00592DC6" w:rsidRDefault="00B822B9" w:rsidP="004F58F6">
      <w:pPr>
        <w:pStyle w:val="NoSpacing"/>
      </w:pPr>
    </w:p>
    <w:p w14:paraId="0F526CF3" w14:textId="77777777" w:rsidR="00D340B5" w:rsidRDefault="00FB5455" w:rsidP="00C96D95">
      <w:pPr>
        <w:autoSpaceDE w:val="0"/>
        <w:autoSpaceDN w:val="0"/>
        <w:adjustRightInd w:val="0"/>
        <w:spacing w:before="120" w:after="0" w:line="240" w:lineRule="auto"/>
        <w:ind w:left="540" w:hanging="540"/>
        <w:rPr>
          <w:rFonts w:ascii="Times New Roman" w:hAnsi="Times New Roman" w:cs="Times New Roman"/>
          <w:b/>
          <w:bCs/>
          <w:sz w:val="24"/>
          <w:szCs w:val="24"/>
        </w:rPr>
      </w:pPr>
      <w:r w:rsidRPr="00592DC6">
        <w:rPr>
          <w:rFonts w:ascii="Times New Roman" w:hAnsi="Times New Roman" w:cs="Times New Roman"/>
          <w:b/>
          <w:bCs/>
          <w:sz w:val="24"/>
          <w:szCs w:val="24"/>
        </w:rPr>
        <w:t>3.6</w:t>
      </w:r>
      <w:r w:rsidRPr="00592DC6">
        <w:rPr>
          <w:rFonts w:ascii="Times New Roman" w:hAnsi="Times New Roman" w:cs="Times New Roman"/>
          <w:b/>
          <w:bCs/>
          <w:sz w:val="24"/>
          <w:szCs w:val="24"/>
        </w:rPr>
        <w:tab/>
        <w:t xml:space="preserve">Moyens et apports de la ou des administrations de l’État membre de l’UE </w:t>
      </w:r>
      <w:r w:rsidR="00B716FE" w:rsidRPr="00592DC6">
        <w:rPr>
          <w:rFonts w:ascii="Times New Roman" w:hAnsi="Times New Roman" w:cs="Times New Roman"/>
          <w:b/>
          <w:bCs/>
          <w:sz w:val="24"/>
          <w:szCs w:val="24"/>
        </w:rPr>
        <w:t>partenaire :</w:t>
      </w:r>
    </w:p>
    <w:p w14:paraId="0F526CF4" w14:textId="77777777" w:rsidR="00B862D3" w:rsidRPr="00B862D3" w:rsidRDefault="00B862D3" w:rsidP="00B862D3">
      <w:pPr>
        <w:spacing w:before="120" w:after="0" w:line="240" w:lineRule="auto"/>
        <w:jc w:val="both"/>
        <w:rPr>
          <w:rFonts w:ascii="Times New Roman" w:hAnsi="Times New Roman" w:cs="Times New Roman"/>
          <w:bCs/>
          <w:sz w:val="24"/>
          <w:szCs w:val="24"/>
        </w:rPr>
      </w:pPr>
      <w:r w:rsidRPr="00B862D3">
        <w:rPr>
          <w:rFonts w:ascii="Times New Roman" w:hAnsi="Times New Roman" w:cs="Times New Roman"/>
          <w:bCs/>
          <w:sz w:val="24"/>
          <w:szCs w:val="24"/>
        </w:rPr>
        <w:t>Les propositions soumises par l’État membre sont concises et ciblées sur la stratégie et la méthodologie, ainsi que sur un calendrier indicatif étayant celles-ci, le modèle administratif suggéré, la qualité de l’expertise mobilisée, la structure et les capacités administratives des institutions de l’État membre. Les propositions doivent être suffisamment détaillées pour répondre de manière adéquate à la fiche de jumelage, mais ne doivent pas contenir un projet finalisé. Elles doivent inclure suffisamment de détails au sujet de la stratégie et de la méthodologie pour indiquer l’échelonnement des activités et mentionner les principales activités qui auront lieu au cours de la mise en œuvre du projet pour garantir la réalisation d’objectifs généraux et spécifiques et des résultats obligatoires.</w:t>
      </w:r>
    </w:p>
    <w:p w14:paraId="0F526CF5" w14:textId="77777777" w:rsidR="00B862D3" w:rsidRPr="00B862D3" w:rsidRDefault="00B862D3" w:rsidP="00B862D3">
      <w:pPr>
        <w:spacing w:before="120" w:after="0" w:line="240" w:lineRule="auto"/>
        <w:jc w:val="both"/>
        <w:rPr>
          <w:rFonts w:ascii="Times New Roman" w:hAnsi="Times New Roman" w:cs="Times New Roman"/>
          <w:bCs/>
          <w:sz w:val="24"/>
          <w:szCs w:val="24"/>
        </w:rPr>
      </w:pPr>
      <w:r w:rsidRPr="00B862D3">
        <w:rPr>
          <w:rFonts w:ascii="Times New Roman" w:hAnsi="Times New Roman" w:cs="Times New Roman"/>
          <w:bCs/>
          <w:sz w:val="24"/>
          <w:szCs w:val="24"/>
        </w:rPr>
        <w:t>Les partenaires de jumelage veillent à ce que le projet de jumelage financé par l’UE doit avoir une visibilité élevée et cohérente. Le respect des dispositions du document</w:t>
      </w:r>
      <w:proofErr w:type="gramStart"/>
      <w:r w:rsidRPr="00B862D3">
        <w:rPr>
          <w:rFonts w:ascii="Times New Roman" w:hAnsi="Times New Roman" w:cs="Times New Roman"/>
          <w:bCs/>
          <w:sz w:val="24"/>
          <w:szCs w:val="24"/>
        </w:rPr>
        <w:t xml:space="preserve"> «Communication</w:t>
      </w:r>
      <w:proofErr w:type="gramEnd"/>
      <w:r w:rsidRPr="00B862D3">
        <w:rPr>
          <w:rFonts w:ascii="Times New Roman" w:hAnsi="Times New Roman" w:cs="Times New Roman"/>
          <w:bCs/>
          <w:sz w:val="24"/>
          <w:szCs w:val="24"/>
        </w:rPr>
        <w:t xml:space="preserve"> et visibilité des actions extérieures financées par l’UE» sera assuré à l’adresse suivante:</w:t>
      </w:r>
    </w:p>
    <w:p w14:paraId="0F526CF6" w14:textId="77777777" w:rsidR="00B862D3" w:rsidRPr="00B862D3" w:rsidRDefault="00197ADE" w:rsidP="00B862D3">
      <w:pPr>
        <w:spacing w:before="120" w:after="0" w:line="240" w:lineRule="auto"/>
        <w:jc w:val="both"/>
        <w:rPr>
          <w:rFonts w:ascii="Times New Roman" w:hAnsi="Times New Roman" w:cs="Times New Roman"/>
          <w:bCs/>
          <w:sz w:val="24"/>
          <w:szCs w:val="24"/>
        </w:rPr>
      </w:pPr>
      <w:hyperlink r:id="rId11" w:history="1">
        <w:r w:rsidR="00B862D3" w:rsidRPr="00B20B48">
          <w:rPr>
            <w:rStyle w:val="Hyperlink"/>
            <w:rFonts w:ascii="Times New Roman" w:hAnsi="Times New Roman" w:cs="Times New Roman"/>
            <w:bCs/>
            <w:sz w:val="24"/>
            <w:szCs w:val="24"/>
          </w:rPr>
          <w:t>https://ec.europa.eu/neighbourhood-enlargement/sites/near/files/visibility_requirements-near_french.pdf</w:t>
        </w:r>
      </w:hyperlink>
      <w:r w:rsidR="00B862D3" w:rsidRPr="00B862D3">
        <w:rPr>
          <w:rFonts w:ascii="Times New Roman" w:hAnsi="Times New Roman" w:cs="Times New Roman"/>
          <w:bCs/>
          <w:sz w:val="24"/>
          <w:szCs w:val="24"/>
        </w:rPr>
        <w:t>.</w:t>
      </w:r>
    </w:p>
    <w:p w14:paraId="0F526CF7" w14:textId="77777777" w:rsidR="00B862D3" w:rsidRPr="00B862D3" w:rsidRDefault="00B862D3" w:rsidP="00B862D3">
      <w:pPr>
        <w:spacing w:before="120" w:after="0" w:line="240" w:lineRule="auto"/>
        <w:jc w:val="both"/>
        <w:rPr>
          <w:rFonts w:ascii="Times New Roman" w:hAnsi="Times New Roman" w:cs="Times New Roman"/>
          <w:bCs/>
          <w:sz w:val="24"/>
          <w:szCs w:val="24"/>
        </w:rPr>
      </w:pPr>
      <w:r w:rsidRPr="00B862D3">
        <w:rPr>
          <w:rFonts w:ascii="Times New Roman" w:hAnsi="Times New Roman" w:cs="Times New Roman"/>
          <w:bCs/>
          <w:sz w:val="24"/>
          <w:szCs w:val="24"/>
        </w:rPr>
        <w:lastRenderedPageBreak/>
        <w:t>Les États membres intéressés doivent fournir dans leur proposition avec les CV du chef de projet désigné (PL) et du conseiller résident de jumelage (CRJ), ainsi que les CV des chefs de composant potentiellement désignés.</w:t>
      </w:r>
    </w:p>
    <w:p w14:paraId="0F526CF8" w14:textId="77777777" w:rsidR="00B862D3" w:rsidRPr="00B862D3" w:rsidRDefault="00B862D3" w:rsidP="00B862D3">
      <w:pPr>
        <w:spacing w:before="120" w:after="0" w:line="240" w:lineRule="auto"/>
        <w:jc w:val="both"/>
        <w:rPr>
          <w:rFonts w:ascii="Times New Roman" w:hAnsi="Times New Roman" w:cs="Times New Roman"/>
          <w:bCs/>
          <w:sz w:val="24"/>
          <w:szCs w:val="24"/>
        </w:rPr>
      </w:pPr>
      <w:r w:rsidRPr="00B862D3">
        <w:rPr>
          <w:rFonts w:ascii="Times New Roman" w:hAnsi="Times New Roman" w:cs="Times New Roman"/>
          <w:bCs/>
          <w:sz w:val="24"/>
          <w:szCs w:val="24"/>
        </w:rPr>
        <w:t>Le projet de jumelage sera mis en œuvre par une coopération étroite entre les partenaires en vue d’atteindre les résultats obligatoires de manière durable.</w:t>
      </w:r>
    </w:p>
    <w:p w14:paraId="0F526CF9" w14:textId="77777777" w:rsidR="00B862D3" w:rsidRDefault="00B862D3" w:rsidP="00B862D3">
      <w:pPr>
        <w:spacing w:before="120" w:after="0" w:line="240" w:lineRule="auto"/>
        <w:jc w:val="both"/>
        <w:rPr>
          <w:rFonts w:ascii="Times New Roman" w:hAnsi="Times New Roman" w:cs="Times New Roman"/>
          <w:bCs/>
          <w:sz w:val="24"/>
          <w:szCs w:val="24"/>
        </w:rPr>
      </w:pPr>
      <w:r w:rsidRPr="00B862D3">
        <w:rPr>
          <w:rFonts w:ascii="Times New Roman" w:hAnsi="Times New Roman" w:cs="Times New Roman"/>
          <w:bCs/>
          <w:sz w:val="24"/>
          <w:szCs w:val="24"/>
        </w:rPr>
        <w:t>Les activités proposées seront développées avec les partenaires du jumelage lors de l’élaboration du plan de travail initial et du plan de travail évolutifs successifs tous les trois mois, en gardant à l’esprit que la liste finale des activités sera arrêtée en coopération avec le partenaire du jumelage. Les composants sont étroitement liés et doivent être séquencés en conséquence</w:t>
      </w:r>
    </w:p>
    <w:p w14:paraId="0F526CFA" w14:textId="77777777" w:rsidR="00D340B5" w:rsidRPr="006501EE" w:rsidRDefault="00D340B5" w:rsidP="006501EE">
      <w:pPr>
        <w:spacing w:before="120" w:after="0" w:line="240" w:lineRule="auto"/>
        <w:jc w:val="both"/>
        <w:rPr>
          <w:rFonts w:ascii="Times New Roman" w:hAnsi="Times New Roman" w:cs="Times New Roman"/>
          <w:bCs/>
          <w:sz w:val="24"/>
          <w:szCs w:val="24"/>
        </w:rPr>
      </w:pPr>
      <w:r w:rsidRPr="006501EE">
        <w:rPr>
          <w:rFonts w:ascii="Times New Roman" w:hAnsi="Times New Roman" w:cs="Times New Roman"/>
          <w:bCs/>
          <w:sz w:val="24"/>
          <w:szCs w:val="24"/>
        </w:rPr>
        <w:t>L(es) État(s) membre(s) EM est / sont invités à développer, dans la proposition qu'ils</w:t>
      </w:r>
      <w:r w:rsidR="006B5C97">
        <w:rPr>
          <w:rFonts w:ascii="Times New Roman" w:hAnsi="Times New Roman" w:cs="Times New Roman"/>
          <w:bCs/>
          <w:sz w:val="24"/>
          <w:szCs w:val="24"/>
        </w:rPr>
        <w:t xml:space="preserve"> </w:t>
      </w:r>
      <w:r w:rsidRPr="006501EE">
        <w:rPr>
          <w:rFonts w:ascii="Times New Roman" w:hAnsi="Times New Roman" w:cs="Times New Roman"/>
          <w:bCs/>
          <w:sz w:val="24"/>
          <w:szCs w:val="24"/>
        </w:rPr>
        <w:t>soumettront, les activités qui sont nécessaires pour atteindre les résultats stipulés ci-dessus.</w:t>
      </w:r>
    </w:p>
    <w:p w14:paraId="0F526CFB" w14:textId="77777777" w:rsidR="004F58F6" w:rsidRPr="006501EE" w:rsidRDefault="00D340B5" w:rsidP="006501EE">
      <w:pPr>
        <w:spacing w:before="120" w:after="0" w:line="240" w:lineRule="auto"/>
        <w:jc w:val="both"/>
        <w:rPr>
          <w:rFonts w:ascii="Times New Roman" w:hAnsi="Times New Roman" w:cs="Times New Roman"/>
          <w:bCs/>
          <w:sz w:val="24"/>
          <w:szCs w:val="24"/>
        </w:rPr>
      </w:pPr>
      <w:r w:rsidRPr="006501EE">
        <w:rPr>
          <w:rFonts w:ascii="Times New Roman" w:hAnsi="Times New Roman" w:cs="Times New Roman"/>
          <w:bCs/>
          <w:sz w:val="24"/>
          <w:szCs w:val="24"/>
        </w:rPr>
        <w:t xml:space="preserve">Seuls les </w:t>
      </w:r>
      <w:proofErr w:type="spellStart"/>
      <w:r w:rsidRPr="006501EE">
        <w:rPr>
          <w:rFonts w:ascii="Times New Roman" w:hAnsi="Times New Roman" w:cs="Times New Roman"/>
          <w:bCs/>
          <w:sz w:val="24"/>
          <w:szCs w:val="24"/>
        </w:rPr>
        <w:t>CVs</w:t>
      </w:r>
      <w:proofErr w:type="spellEnd"/>
      <w:r w:rsidRPr="006501EE">
        <w:rPr>
          <w:rFonts w:ascii="Times New Roman" w:hAnsi="Times New Roman" w:cs="Times New Roman"/>
          <w:bCs/>
          <w:sz w:val="24"/>
          <w:szCs w:val="24"/>
        </w:rPr>
        <w:t xml:space="preserve"> du Chef de Projet, du Conseiller Résident de Jumelage et des experts</w:t>
      </w:r>
      <w:r w:rsidR="006501EE">
        <w:rPr>
          <w:rFonts w:ascii="Times New Roman" w:hAnsi="Times New Roman" w:cs="Times New Roman"/>
          <w:bCs/>
          <w:sz w:val="24"/>
          <w:szCs w:val="24"/>
        </w:rPr>
        <w:t xml:space="preserve"> </w:t>
      </w:r>
      <w:r w:rsidRPr="006501EE">
        <w:rPr>
          <w:rFonts w:ascii="Times New Roman" w:hAnsi="Times New Roman" w:cs="Times New Roman"/>
          <w:bCs/>
          <w:sz w:val="24"/>
          <w:szCs w:val="24"/>
        </w:rPr>
        <w:t>responsables de volets doivent être inclus dans la proposition.</w:t>
      </w:r>
      <w:r w:rsidRPr="00D340B5">
        <w:rPr>
          <w:rFonts w:ascii="Times New Roman" w:hAnsi="Times New Roman" w:cs="Times New Roman"/>
          <w:bCs/>
          <w:sz w:val="24"/>
          <w:szCs w:val="24"/>
        </w:rPr>
        <w:t xml:space="preserve"> Il est à noter qu’un budget spécifique est prévu pour la traduction et l'interprétariat, au cas où le partenaire retenu ne disposerait pas d'experts francophones pour la mise en </w:t>
      </w:r>
      <w:r w:rsidR="006501EE" w:rsidRPr="00D340B5">
        <w:rPr>
          <w:rFonts w:ascii="Times New Roman" w:hAnsi="Times New Roman" w:cs="Times New Roman"/>
          <w:bCs/>
          <w:sz w:val="24"/>
          <w:szCs w:val="24"/>
        </w:rPr>
        <w:t>œuvre</w:t>
      </w:r>
      <w:r w:rsidRPr="00D340B5">
        <w:rPr>
          <w:rFonts w:ascii="Times New Roman" w:hAnsi="Times New Roman" w:cs="Times New Roman"/>
          <w:bCs/>
          <w:sz w:val="24"/>
          <w:szCs w:val="24"/>
        </w:rPr>
        <w:t xml:space="preserve"> de</w:t>
      </w:r>
      <w:r w:rsidR="006B5C97" w:rsidRPr="006B5C97">
        <w:rPr>
          <w:rFonts w:ascii="Times New Roman" w:hAnsi="Times New Roman" w:cs="Times New Roman"/>
          <w:bCs/>
          <w:sz w:val="24"/>
          <w:szCs w:val="24"/>
        </w:rPr>
        <w:t xml:space="preserve"> </w:t>
      </w:r>
      <w:r w:rsidR="006B5C97" w:rsidRPr="00D340B5">
        <w:rPr>
          <w:rFonts w:ascii="Times New Roman" w:hAnsi="Times New Roman" w:cs="Times New Roman"/>
          <w:bCs/>
          <w:sz w:val="24"/>
          <w:szCs w:val="24"/>
        </w:rPr>
        <w:t>certaines activités.</w:t>
      </w:r>
    </w:p>
    <w:p w14:paraId="0F526CFC" w14:textId="77777777" w:rsidR="00FB5455" w:rsidRPr="00592DC6" w:rsidRDefault="00FB5455" w:rsidP="00FA7A35">
      <w:pPr>
        <w:tabs>
          <w:tab w:val="left" w:pos="900"/>
        </w:tabs>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rPr>
      </w:pPr>
      <w:r w:rsidRPr="00592DC6">
        <w:rPr>
          <w:rFonts w:ascii="Times New Roman" w:hAnsi="Times New Roman" w:cs="Times New Roman"/>
          <w:b/>
          <w:bCs/>
          <w:sz w:val="24"/>
          <w:szCs w:val="24"/>
        </w:rPr>
        <w:t xml:space="preserve">3.6.1 Profil et tâches du </w:t>
      </w:r>
      <w:r w:rsidR="00FA7A35" w:rsidRPr="00592DC6">
        <w:rPr>
          <w:rFonts w:ascii="Times New Roman" w:hAnsi="Times New Roman" w:cs="Times New Roman"/>
          <w:b/>
          <w:bCs/>
          <w:sz w:val="24"/>
          <w:szCs w:val="24"/>
        </w:rPr>
        <w:t>CP :</w:t>
      </w:r>
    </w:p>
    <w:p w14:paraId="0F526CFD" w14:textId="77777777" w:rsidR="006B5C97" w:rsidRPr="00B02DE7" w:rsidRDefault="006724E8" w:rsidP="00B02DE7">
      <w:pPr>
        <w:spacing w:before="120" w:after="0" w:line="240" w:lineRule="auto"/>
        <w:jc w:val="both"/>
        <w:rPr>
          <w:rFonts w:ascii="Times New Roman" w:hAnsi="Times New Roman" w:cs="Times New Roman"/>
          <w:bCs/>
          <w:sz w:val="24"/>
          <w:szCs w:val="24"/>
        </w:rPr>
      </w:pPr>
      <w:r w:rsidRPr="00592DC6">
        <w:rPr>
          <w:rFonts w:ascii="Times New Roman" w:hAnsi="Times New Roman" w:cs="Times New Roman"/>
          <w:bCs/>
          <w:sz w:val="24"/>
          <w:szCs w:val="24"/>
        </w:rPr>
        <w:t>Un</w:t>
      </w:r>
      <w:r w:rsidR="007275D8" w:rsidRPr="00592DC6">
        <w:rPr>
          <w:rFonts w:ascii="Times New Roman" w:hAnsi="Times New Roman" w:cs="Times New Roman"/>
          <w:bCs/>
          <w:sz w:val="24"/>
          <w:szCs w:val="24"/>
        </w:rPr>
        <w:t>(e)</w:t>
      </w:r>
      <w:r w:rsidRPr="00592DC6">
        <w:rPr>
          <w:rFonts w:ascii="Times New Roman" w:hAnsi="Times New Roman" w:cs="Times New Roman"/>
          <w:bCs/>
          <w:sz w:val="24"/>
          <w:szCs w:val="24"/>
        </w:rPr>
        <w:t xml:space="preserve"> Chef</w:t>
      </w:r>
      <w:r w:rsidR="007275D8" w:rsidRPr="00592DC6">
        <w:rPr>
          <w:rFonts w:ascii="Times New Roman" w:hAnsi="Times New Roman" w:cs="Times New Roman"/>
          <w:bCs/>
          <w:sz w:val="24"/>
          <w:szCs w:val="24"/>
        </w:rPr>
        <w:t>(</w:t>
      </w:r>
      <w:proofErr w:type="spellStart"/>
      <w:r w:rsidR="007275D8" w:rsidRPr="00592DC6">
        <w:rPr>
          <w:rFonts w:ascii="Times New Roman" w:hAnsi="Times New Roman" w:cs="Times New Roman"/>
          <w:bCs/>
          <w:sz w:val="24"/>
          <w:szCs w:val="24"/>
        </w:rPr>
        <w:t>fe</w:t>
      </w:r>
      <w:proofErr w:type="spellEnd"/>
      <w:r w:rsidR="007275D8" w:rsidRPr="00592DC6">
        <w:rPr>
          <w:rFonts w:ascii="Times New Roman" w:hAnsi="Times New Roman" w:cs="Times New Roman"/>
          <w:bCs/>
          <w:sz w:val="24"/>
          <w:szCs w:val="24"/>
        </w:rPr>
        <w:t>)</w:t>
      </w:r>
      <w:r w:rsidRPr="00592DC6">
        <w:rPr>
          <w:rFonts w:ascii="Times New Roman" w:hAnsi="Times New Roman" w:cs="Times New Roman"/>
          <w:bCs/>
          <w:sz w:val="24"/>
          <w:szCs w:val="24"/>
        </w:rPr>
        <w:t xml:space="preserve"> de Projet (CP) sera désigné</w:t>
      </w:r>
      <w:r w:rsidR="00FA7A35" w:rsidRPr="00592DC6">
        <w:rPr>
          <w:rFonts w:ascii="Times New Roman" w:hAnsi="Times New Roman" w:cs="Times New Roman"/>
          <w:bCs/>
          <w:sz w:val="24"/>
          <w:szCs w:val="24"/>
        </w:rPr>
        <w:t>(e)</w:t>
      </w:r>
      <w:r w:rsidRPr="00592DC6">
        <w:rPr>
          <w:rFonts w:ascii="Times New Roman" w:hAnsi="Times New Roman" w:cs="Times New Roman"/>
          <w:bCs/>
          <w:sz w:val="24"/>
          <w:szCs w:val="24"/>
        </w:rPr>
        <w:t xml:space="preserve"> par l’État membre partenaire pour assurer la gestion générale et coordonner la mise en œuvre du projet. Son niveau de responsabilité doit lui permettre de faire appel à des experts de court terme pour soutenir la mise en œuvre</w:t>
      </w:r>
      <w:r w:rsidR="004F58F6">
        <w:rPr>
          <w:rFonts w:ascii="Times New Roman" w:hAnsi="Times New Roman" w:cs="Times New Roman"/>
          <w:bCs/>
          <w:sz w:val="24"/>
          <w:szCs w:val="24"/>
        </w:rPr>
        <w:t>.</w:t>
      </w:r>
    </w:p>
    <w:p w14:paraId="0F526CFE" w14:textId="77777777" w:rsidR="006B5C97" w:rsidRDefault="006B5C97" w:rsidP="00FA7A35">
      <w:pPr>
        <w:spacing w:before="120" w:after="0" w:line="240" w:lineRule="auto"/>
        <w:jc w:val="both"/>
        <w:rPr>
          <w:rFonts w:ascii="Times New Roman" w:hAnsi="Times New Roman" w:cs="Times New Roman"/>
          <w:b/>
          <w:sz w:val="24"/>
          <w:szCs w:val="24"/>
        </w:rPr>
      </w:pPr>
    </w:p>
    <w:p w14:paraId="0F526CFF" w14:textId="77777777" w:rsidR="007275D8" w:rsidRPr="00592DC6" w:rsidRDefault="007275D8" w:rsidP="00FA7A35">
      <w:pPr>
        <w:spacing w:before="120" w:after="0" w:line="240" w:lineRule="auto"/>
        <w:jc w:val="both"/>
        <w:rPr>
          <w:rFonts w:ascii="Times New Roman" w:hAnsi="Times New Roman" w:cs="Times New Roman"/>
          <w:b/>
          <w:sz w:val="24"/>
          <w:szCs w:val="24"/>
        </w:rPr>
      </w:pPr>
      <w:r w:rsidRPr="00592DC6">
        <w:rPr>
          <w:rFonts w:ascii="Times New Roman" w:hAnsi="Times New Roman" w:cs="Times New Roman"/>
          <w:b/>
          <w:sz w:val="24"/>
          <w:szCs w:val="24"/>
        </w:rPr>
        <w:t>Profil :</w:t>
      </w:r>
    </w:p>
    <w:p w14:paraId="0F526D00" w14:textId="77777777" w:rsidR="006724E8" w:rsidRPr="00592DC6" w:rsidRDefault="006724E8" w:rsidP="00B862D3">
      <w:pPr>
        <w:numPr>
          <w:ilvl w:val="0"/>
          <w:numId w:val="41"/>
        </w:numPr>
        <w:spacing w:before="120" w:after="0" w:line="240" w:lineRule="auto"/>
        <w:jc w:val="both"/>
        <w:rPr>
          <w:rFonts w:ascii="Times New Roman" w:hAnsi="Times New Roman" w:cs="Times New Roman"/>
          <w:bCs/>
          <w:sz w:val="24"/>
          <w:szCs w:val="24"/>
        </w:rPr>
      </w:pPr>
      <w:proofErr w:type="gramStart"/>
      <w:r w:rsidRPr="00592DC6">
        <w:rPr>
          <w:rFonts w:ascii="Times New Roman" w:hAnsi="Times New Roman" w:cs="Times New Roman"/>
          <w:sz w:val="24"/>
          <w:szCs w:val="24"/>
        </w:rPr>
        <w:t>être</w:t>
      </w:r>
      <w:proofErr w:type="gramEnd"/>
      <w:r w:rsidRPr="00592DC6">
        <w:rPr>
          <w:rFonts w:ascii="Times New Roman" w:hAnsi="Times New Roman" w:cs="Times New Roman"/>
          <w:sz w:val="24"/>
          <w:szCs w:val="24"/>
        </w:rPr>
        <w:t xml:space="preserve"> un</w:t>
      </w:r>
      <w:r w:rsidR="007275D8" w:rsidRPr="00592DC6">
        <w:rPr>
          <w:rFonts w:ascii="Times New Roman" w:hAnsi="Times New Roman" w:cs="Times New Roman"/>
          <w:bCs/>
          <w:sz w:val="24"/>
          <w:szCs w:val="24"/>
        </w:rPr>
        <w:t>(e)</w:t>
      </w:r>
      <w:r w:rsidRPr="00592DC6">
        <w:rPr>
          <w:rFonts w:ascii="Times New Roman" w:hAnsi="Times New Roman" w:cs="Times New Roman"/>
          <w:sz w:val="24"/>
          <w:szCs w:val="24"/>
        </w:rPr>
        <w:t xml:space="preserve"> responsable de rang supérieur au sein </w:t>
      </w:r>
      <w:r w:rsidR="00B862D3">
        <w:rPr>
          <w:rFonts w:ascii="Times New Roman" w:hAnsi="Times New Roman" w:cs="Times New Roman"/>
          <w:sz w:val="24"/>
          <w:szCs w:val="24"/>
        </w:rPr>
        <w:t>de l’institution jumelée</w:t>
      </w:r>
      <w:r w:rsidR="00071EB3">
        <w:rPr>
          <w:rFonts w:ascii="Times New Roman" w:hAnsi="Times New Roman" w:cs="Times New Roman"/>
          <w:sz w:val="24"/>
          <w:szCs w:val="24"/>
        </w:rPr>
        <w:t> ;</w:t>
      </w:r>
    </w:p>
    <w:p w14:paraId="0F526D01" w14:textId="77777777" w:rsidR="006724E8" w:rsidRPr="00592DC6" w:rsidRDefault="002B2FA1" w:rsidP="00954AC7">
      <w:pPr>
        <w:pStyle w:val="ListParagraph"/>
        <w:keepLines/>
        <w:numPr>
          <w:ilvl w:val="0"/>
          <w:numId w:val="41"/>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être</w:t>
      </w:r>
      <w:proofErr w:type="gramEnd"/>
      <w:r w:rsidRPr="00592DC6">
        <w:rPr>
          <w:rFonts w:ascii="Times New Roman" w:hAnsi="Times New Roman"/>
          <w:sz w:val="24"/>
          <w:szCs w:val="24"/>
        </w:rPr>
        <w:t xml:space="preserve"> titulaire d'un diplôme de l'enseignement supérieur de niveau master ou équivalent en relation avec le domaine d'intervention ou d'une expérience professionnelle équivalente (huit ans minimum</w:t>
      </w:r>
      <w:r w:rsidR="00071EB3" w:rsidRPr="00592DC6">
        <w:rPr>
          <w:rFonts w:ascii="Times New Roman" w:hAnsi="Times New Roman"/>
          <w:sz w:val="24"/>
          <w:szCs w:val="24"/>
        </w:rPr>
        <w:t>)</w:t>
      </w:r>
      <w:r w:rsidR="00071EB3">
        <w:rPr>
          <w:rFonts w:ascii="Times New Roman" w:hAnsi="Times New Roman"/>
          <w:sz w:val="24"/>
          <w:szCs w:val="24"/>
        </w:rPr>
        <w:t> ;</w:t>
      </w:r>
    </w:p>
    <w:p w14:paraId="0F526D02" w14:textId="77777777" w:rsidR="006724E8" w:rsidRPr="00592DC6" w:rsidRDefault="002B2FA1" w:rsidP="00954AC7">
      <w:pPr>
        <w:pStyle w:val="ListParagraph"/>
        <w:keepLines/>
        <w:numPr>
          <w:ilvl w:val="0"/>
          <w:numId w:val="41"/>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expérience</w:t>
      </w:r>
      <w:proofErr w:type="gramEnd"/>
      <w:r w:rsidRPr="00592DC6">
        <w:rPr>
          <w:rFonts w:ascii="Times New Roman" w:hAnsi="Times New Roman"/>
          <w:sz w:val="24"/>
          <w:szCs w:val="24"/>
        </w:rPr>
        <w:t xml:space="preserve"> en matière de développement institutionnel</w:t>
      </w:r>
      <w:r w:rsidR="007275D8" w:rsidRPr="00592DC6">
        <w:rPr>
          <w:rFonts w:ascii="Times New Roman" w:hAnsi="Times New Roman"/>
          <w:sz w:val="24"/>
          <w:szCs w:val="24"/>
        </w:rPr>
        <w:t xml:space="preserve"> et </w:t>
      </w:r>
      <w:r w:rsidRPr="00592DC6">
        <w:rPr>
          <w:rFonts w:ascii="Times New Roman" w:hAnsi="Times New Roman"/>
          <w:sz w:val="24"/>
          <w:szCs w:val="24"/>
        </w:rPr>
        <w:t xml:space="preserve">en conduite du changement </w:t>
      </w:r>
      <w:r w:rsidR="007275D8" w:rsidRPr="00592DC6">
        <w:rPr>
          <w:rFonts w:ascii="Times New Roman" w:hAnsi="Times New Roman"/>
          <w:sz w:val="24"/>
          <w:szCs w:val="24"/>
        </w:rPr>
        <w:t xml:space="preserve">dans les </w:t>
      </w:r>
      <w:r w:rsidR="006724E8" w:rsidRPr="00592DC6">
        <w:rPr>
          <w:rFonts w:ascii="Times New Roman" w:hAnsi="Times New Roman"/>
          <w:sz w:val="24"/>
          <w:szCs w:val="24"/>
        </w:rPr>
        <w:t>secteur</w:t>
      </w:r>
      <w:r w:rsidR="00071EB3">
        <w:rPr>
          <w:rFonts w:ascii="Times New Roman" w:hAnsi="Times New Roman"/>
          <w:sz w:val="24"/>
          <w:szCs w:val="24"/>
        </w:rPr>
        <w:t>s</w:t>
      </w:r>
      <w:r w:rsidR="006724E8" w:rsidRPr="00592DC6">
        <w:rPr>
          <w:rFonts w:ascii="Times New Roman" w:hAnsi="Times New Roman"/>
          <w:sz w:val="24"/>
          <w:szCs w:val="24"/>
        </w:rPr>
        <w:t xml:space="preserve"> de l’information et</w:t>
      </w:r>
      <w:r w:rsidRPr="00592DC6">
        <w:rPr>
          <w:rFonts w:ascii="Times New Roman" w:hAnsi="Times New Roman"/>
          <w:sz w:val="24"/>
          <w:szCs w:val="24"/>
        </w:rPr>
        <w:t xml:space="preserve"> </w:t>
      </w:r>
      <w:r w:rsidR="006724E8" w:rsidRPr="00592DC6">
        <w:rPr>
          <w:rFonts w:ascii="Times New Roman" w:hAnsi="Times New Roman"/>
          <w:sz w:val="24"/>
          <w:szCs w:val="24"/>
        </w:rPr>
        <w:t>de la production audiovisuelle de service public</w:t>
      </w:r>
      <w:r w:rsidR="00071EB3">
        <w:rPr>
          <w:rFonts w:ascii="Times New Roman" w:hAnsi="Times New Roman"/>
          <w:sz w:val="24"/>
          <w:szCs w:val="24"/>
        </w:rPr>
        <w:t> ;</w:t>
      </w:r>
      <w:r w:rsidR="00071EB3" w:rsidRPr="00592DC6">
        <w:rPr>
          <w:rFonts w:ascii="Times New Roman" w:hAnsi="Times New Roman"/>
          <w:sz w:val="24"/>
          <w:szCs w:val="24"/>
        </w:rPr>
        <w:t xml:space="preserve"> </w:t>
      </w:r>
    </w:p>
    <w:p w14:paraId="0F526D03" w14:textId="77777777" w:rsidR="006724E8" w:rsidRPr="00592DC6" w:rsidRDefault="002B2FA1" w:rsidP="00954AC7">
      <w:pPr>
        <w:pStyle w:val="ListParagraph"/>
        <w:keepLines/>
        <w:numPr>
          <w:ilvl w:val="0"/>
          <w:numId w:val="41"/>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expérience</w:t>
      </w:r>
      <w:proofErr w:type="gramEnd"/>
      <w:r w:rsidRPr="00592DC6">
        <w:rPr>
          <w:rFonts w:ascii="Times New Roman" w:hAnsi="Times New Roman"/>
          <w:sz w:val="24"/>
          <w:szCs w:val="24"/>
        </w:rPr>
        <w:t xml:space="preserve"> </w:t>
      </w:r>
      <w:r w:rsidR="006724E8" w:rsidRPr="00592DC6">
        <w:rPr>
          <w:rFonts w:ascii="Times New Roman" w:hAnsi="Times New Roman"/>
          <w:sz w:val="24"/>
          <w:szCs w:val="24"/>
        </w:rPr>
        <w:t>en projets de coopération extérieure serait un</w:t>
      </w:r>
      <w:r w:rsidR="00051829">
        <w:rPr>
          <w:rFonts w:ascii="Times New Roman" w:hAnsi="Times New Roman"/>
          <w:sz w:val="24"/>
          <w:szCs w:val="24"/>
        </w:rPr>
        <w:t xml:space="preserve"> atout</w:t>
      </w:r>
      <w:r w:rsidR="00071EB3">
        <w:rPr>
          <w:rFonts w:ascii="Times New Roman" w:hAnsi="Times New Roman"/>
          <w:sz w:val="24"/>
          <w:szCs w:val="24"/>
        </w:rPr>
        <w:t> ;</w:t>
      </w:r>
    </w:p>
    <w:p w14:paraId="0F526D04" w14:textId="77777777" w:rsidR="006724E8" w:rsidRPr="00592DC6" w:rsidRDefault="007275D8" w:rsidP="00954AC7">
      <w:pPr>
        <w:pStyle w:val="ListParagraph"/>
        <w:keepLines/>
        <w:numPr>
          <w:ilvl w:val="0"/>
          <w:numId w:val="41"/>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e</w:t>
      </w:r>
      <w:r w:rsidR="006724E8" w:rsidRPr="00592DC6">
        <w:rPr>
          <w:rFonts w:ascii="Times New Roman" w:hAnsi="Times New Roman"/>
          <w:sz w:val="24"/>
          <w:szCs w:val="24"/>
        </w:rPr>
        <w:t>xcellentes</w:t>
      </w:r>
      <w:proofErr w:type="gramEnd"/>
      <w:r w:rsidR="006724E8" w:rsidRPr="00592DC6">
        <w:rPr>
          <w:rFonts w:ascii="Times New Roman" w:hAnsi="Times New Roman"/>
          <w:sz w:val="24"/>
          <w:szCs w:val="24"/>
        </w:rPr>
        <w:t xml:space="preserve"> compétences en matière de communication</w:t>
      </w:r>
      <w:r w:rsidR="00071EB3">
        <w:rPr>
          <w:rFonts w:ascii="Times New Roman" w:hAnsi="Times New Roman"/>
          <w:sz w:val="24"/>
          <w:szCs w:val="24"/>
        </w:rPr>
        <w:t> ;</w:t>
      </w:r>
    </w:p>
    <w:p w14:paraId="0F526D05" w14:textId="77777777" w:rsidR="00B02DE7" w:rsidRPr="00C96D95" w:rsidRDefault="00CD1069" w:rsidP="00C96D95">
      <w:pPr>
        <w:pStyle w:val="ListParagraph"/>
        <w:keepLines/>
        <w:numPr>
          <w:ilvl w:val="0"/>
          <w:numId w:val="41"/>
        </w:numPr>
        <w:spacing w:after="0" w:line="240" w:lineRule="auto"/>
        <w:jc w:val="both"/>
        <w:rPr>
          <w:rFonts w:ascii="Times New Roman" w:hAnsi="Times New Roman"/>
          <w:sz w:val="24"/>
          <w:szCs w:val="24"/>
        </w:rPr>
      </w:pPr>
      <w:proofErr w:type="gramStart"/>
      <w:r>
        <w:rPr>
          <w:rFonts w:ascii="Times New Roman" w:hAnsi="Times New Roman"/>
          <w:sz w:val="24"/>
          <w:szCs w:val="24"/>
        </w:rPr>
        <w:t>bonne</w:t>
      </w:r>
      <w:proofErr w:type="gramEnd"/>
      <w:r w:rsidR="00051829">
        <w:rPr>
          <w:rFonts w:ascii="Times New Roman" w:hAnsi="Times New Roman"/>
          <w:sz w:val="24"/>
          <w:szCs w:val="24"/>
        </w:rPr>
        <w:t xml:space="preserve"> </w:t>
      </w:r>
      <w:r w:rsidR="006724E8" w:rsidRPr="00592DC6">
        <w:rPr>
          <w:rFonts w:ascii="Times New Roman" w:hAnsi="Times New Roman"/>
          <w:sz w:val="24"/>
          <w:szCs w:val="24"/>
        </w:rPr>
        <w:t>maîtrise de la langue française écrite et parlée</w:t>
      </w:r>
      <w:r w:rsidR="00071EB3">
        <w:rPr>
          <w:rFonts w:ascii="Times New Roman" w:hAnsi="Times New Roman"/>
          <w:sz w:val="24"/>
          <w:szCs w:val="24"/>
        </w:rPr>
        <w:t>.</w:t>
      </w:r>
    </w:p>
    <w:p w14:paraId="0F526D06" w14:textId="77777777" w:rsidR="007275D8" w:rsidRPr="00592DC6" w:rsidRDefault="007275D8" w:rsidP="00F721FB">
      <w:pPr>
        <w:spacing w:before="120" w:line="240" w:lineRule="auto"/>
        <w:jc w:val="both"/>
        <w:rPr>
          <w:rFonts w:ascii="Times New Roman" w:hAnsi="Times New Roman" w:cs="Times New Roman"/>
          <w:b/>
          <w:sz w:val="24"/>
          <w:szCs w:val="24"/>
        </w:rPr>
      </w:pPr>
      <w:r w:rsidRPr="00592DC6">
        <w:rPr>
          <w:rFonts w:ascii="Times New Roman" w:hAnsi="Times New Roman" w:cs="Times New Roman"/>
          <w:b/>
          <w:sz w:val="24"/>
          <w:szCs w:val="24"/>
        </w:rPr>
        <w:t xml:space="preserve">Tâches : </w:t>
      </w:r>
    </w:p>
    <w:p w14:paraId="0F526D07" w14:textId="77777777" w:rsidR="00593FD4" w:rsidRDefault="00593FD4" w:rsidP="00CD1069">
      <w:pPr>
        <w:spacing w:before="120" w:after="0" w:line="240" w:lineRule="auto"/>
        <w:jc w:val="both"/>
        <w:rPr>
          <w:rFonts w:ascii="Times New Roman" w:hAnsi="Times New Roman" w:cs="Times New Roman"/>
          <w:sz w:val="24"/>
          <w:szCs w:val="24"/>
        </w:rPr>
      </w:pPr>
      <w:r w:rsidRPr="00593FD4">
        <w:rPr>
          <w:rFonts w:ascii="Times New Roman" w:hAnsi="Times New Roman" w:cs="Times New Roman"/>
          <w:sz w:val="24"/>
          <w:szCs w:val="24"/>
        </w:rPr>
        <w:t xml:space="preserve">Le/la CP doit pouvoir </w:t>
      </w:r>
      <w:r w:rsidR="00CD1069">
        <w:rPr>
          <w:rFonts w:ascii="Times New Roman" w:hAnsi="Times New Roman" w:cs="Times New Roman"/>
          <w:sz w:val="24"/>
          <w:szCs w:val="24"/>
        </w:rPr>
        <w:t>effectuer</w:t>
      </w:r>
      <w:r w:rsidRPr="00593FD4">
        <w:rPr>
          <w:rFonts w:ascii="Times New Roman" w:hAnsi="Times New Roman" w:cs="Times New Roman"/>
          <w:sz w:val="24"/>
          <w:szCs w:val="24"/>
        </w:rPr>
        <w:t xml:space="preserve"> une visite sur le terrain au moins tous les trois mois pour participer aux comités de pilotage du projet (le CPP dont la mission est décrite au point 7.2. </w:t>
      </w:r>
      <w:proofErr w:type="gramStart"/>
      <w:r w:rsidRPr="00593FD4">
        <w:rPr>
          <w:rFonts w:ascii="Times New Roman" w:hAnsi="Times New Roman" w:cs="Times New Roman"/>
          <w:sz w:val="24"/>
          <w:szCs w:val="24"/>
        </w:rPr>
        <w:t>de</w:t>
      </w:r>
      <w:proofErr w:type="gramEnd"/>
      <w:r w:rsidRPr="00593FD4">
        <w:rPr>
          <w:rFonts w:ascii="Times New Roman" w:hAnsi="Times New Roman" w:cs="Times New Roman"/>
          <w:sz w:val="24"/>
          <w:szCs w:val="24"/>
        </w:rPr>
        <w:t xml:space="preserve"> ce document). La mission du CP dans le projet consiste notamment à :</w:t>
      </w:r>
    </w:p>
    <w:p w14:paraId="0F526D08" w14:textId="77777777" w:rsidR="00593FD4" w:rsidRPr="00593FD4" w:rsidRDefault="00593FD4" w:rsidP="00593FD4">
      <w:pPr>
        <w:spacing w:after="0" w:line="240" w:lineRule="auto"/>
        <w:jc w:val="both"/>
        <w:rPr>
          <w:rFonts w:ascii="Times New Roman" w:hAnsi="Times New Roman" w:cs="Times New Roman"/>
          <w:sz w:val="24"/>
          <w:szCs w:val="24"/>
        </w:rPr>
      </w:pPr>
    </w:p>
    <w:p w14:paraId="0F526D09" w14:textId="77777777" w:rsidR="006724E8" w:rsidRPr="00592DC6" w:rsidRDefault="006724E8" w:rsidP="00954AC7">
      <w:pPr>
        <w:pStyle w:val="ListParagraph"/>
        <w:keepLines/>
        <w:numPr>
          <w:ilvl w:val="0"/>
          <w:numId w:val="42"/>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assurer</w:t>
      </w:r>
      <w:proofErr w:type="gramEnd"/>
      <w:r w:rsidRPr="00592DC6">
        <w:rPr>
          <w:rFonts w:ascii="Times New Roman" w:hAnsi="Times New Roman"/>
          <w:sz w:val="24"/>
          <w:szCs w:val="24"/>
        </w:rPr>
        <w:t xml:space="preserve"> le dialogue institutionnel et politique avec la contrepartie tunisienne</w:t>
      </w:r>
      <w:r w:rsidR="00071EB3">
        <w:rPr>
          <w:rFonts w:ascii="Times New Roman" w:hAnsi="Times New Roman"/>
          <w:sz w:val="24"/>
          <w:szCs w:val="24"/>
        </w:rPr>
        <w:t> ;</w:t>
      </w:r>
    </w:p>
    <w:p w14:paraId="0F526D0A" w14:textId="77777777" w:rsidR="006724E8" w:rsidRPr="00592DC6" w:rsidRDefault="006724E8" w:rsidP="00954AC7">
      <w:pPr>
        <w:pStyle w:val="ListParagraph"/>
        <w:keepLines/>
        <w:numPr>
          <w:ilvl w:val="0"/>
          <w:numId w:val="42"/>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superviser</w:t>
      </w:r>
      <w:proofErr w:type="gramEnd"/>
      <w:r w:rsidRPr="00592DC6">
        <w:rPr>
          <w:rFonts w:ascii="Times New Roman" w:hAnsi="Times New Roman"/>
          <w:sz w:val="24"/>
          <w:szCs w:val="24"/>
        </w:rPr>
        <w:t xml:space="preserve"> et coordonner le projet, et diriger sa mise en œuvre</w:t>
      </w:r>
      <w:r w:rsidR="00071EB3">
        <w:rPr>
          <w:rFonts w:ascii="Times New Roman" w:hAnsi="Times New Roman"/>
          <w:sz w:val="24"/>
          <w:szCs w:val="24"/>
        </w:rPr>
        <w:t> ;</w:t>
      </w:r>
      <w:r w:rsidR="00071EB3" w:rsidRPr="00592DC6">
        <w:rPr>
          <w:rFonts w:ascii="Times New Roman" w:hAnsi="Times New Roman"/>
          <w:sz w:val="24"/>
          <w:szCs w:val="24"/>
        </w:rPr>
        <w:t xml:space="preserve"> </w:t>
      </w:r>
    </w:p>
    <w:p w14:paraId="0F526D0B" w14:textId="77777777" w:rsidR="006724E8" w:rsidRPr="00592DC6" w:rsidRDefault="006724E8" w:rsidP="00954AC7">
      <w:pPr>
        <w:pStyle w:val="ListParagraph"/>
        <w:keepLines/>
        <w:numPr>
          <w:ilvl w:val="0"/>
          <w:numId w:val="42"/>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coordonner</w:t>
      </w:r>
      <w:proofErr w:type="gramEnd"/>
      <w:r w:rsidRPr="00592DC6">
        <w:rPr>
          <w:rFonts w:ascii="Times New Roman" w:hAnsi="Times New Roman"/>
          <w:sz w:val="24"/>
          <w:szCs w:val="24"/>
        </w:rPr>
        <w:t xml:space="preserve"> les interventions des différentes institutions EM participant au projet de jumelage</w:t>
      </w:r>
      <w:r w:rsidR="00071EB3">
        <w:rPr>
          <w:rFonts w:ascii="Times New Roman" w:hAnsi="Times New Roman"/>
          <w:sz w:val="24"/>
          <w:szCs w:val="24"/>
        </w:rPr>
        <w:t> ;</w:t>
      </w:r>
    </w:p>
    <w:p w14:paraId="0F526D0C" w14:textId="77777777" w:rsidR="006724E8" w:rsidRPr="00592DC6" w:rsidRDefault="006724E8" w:rsidP="00954AC7">
      <w:pPr>
        <w:pStyle w:val="ListParagraph"/>
        <w:keepLines/>
        <w:numPr>
          <w:ilvl w:val="0"/>
          <w:numId w:val="42"/>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organiser</w:t>
      </w:r>
      <w:proofErr w:type="gramEnd"/>
      <w:r w:rsidRPr="00592DC6">
        <w:rPr>
          <w:rFonts w:ascii="Times New Roman" w:hAnsi="Times New Roman"/>
          <w:sz w:val="24"/>
          <w:szCs w:val="24"/>
        </w:rPr>
        <w:t>, en étroite collaboration avec sa contrepartie tunisienne, les modalités d’intervention et valider la programmation du projet</w:t>
      </w:r>
      <w:r w:rsidR="00071EB3">
        <w:rPr>
          <w:rFonts w:ascii="Times New Roman" w:hAnsi="Times New Roman"/>
          <w:sz w:val="24"/>
          <w:szCs w:val="24"/>
        </w:rPr>
        <w:t> ;</w:t>
      </w:r>
    </w:p>
    <w:p w14:paraId="0F526D0D" w14:textId="77777777" w:rsidR="006724E8" w:rsidRPr="00592DC6" w:rsidRDefault="006724E8" w:rsidP="00954AC7">
      <w:pPr>
        <w:pStyle w:val="ListParagraph"/>
        <w:keepLines/>
        <w:numPr>
          <w:ilvl w:val="0"/>
          <w:numId w:val="42"/>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assurer</w:t>
      </w:r>
      <w:proofErr w:type="gramEnd"/>
      <w:r w:rsidRPr="00592DC6">
        <w:rPr>
          <w:rFonts w:ascii="Times New Roman" w:hAnsi="Times New Roman"/>
          <w:sz w:val="24"/>
          <w:szCs w:val="24"/>
        </w:rPr>
        <w:t xml:space="preserve"> et garantir la mobilisation d'experts aux profils adéquats répondant aux besoins du projet,</w:t>
      </w:r>
      <w:r w:rsidR="00913909" w:rsidRPr="00592DC6">
        <w:rPr>
          <w:rFonts w:ascii="Times New Roman" w:hAnsi="Times New Roman"/>
          <w:sz w:val="24"/>
          <w:szCs w:val="24"/>
        </w:rPr>
        <w:t xml:space="preserve"> </w:t>
      </w:r>
      <w:r w:rsidRPr="00592DC6">
        <w:rPr>
          <w:rFonts w:ascii="Times New Roman" w:hAnsi="Times New Roman"/>
          <w:sz w:val="24"/>
          <w:szCs w:val="24"/>
        </w:rPr>
        <w:t>assurer la qualité des livrables produits par les experts</w:t>
      </w:r>
      <w:r w:rsidR="00071EB3">
        <w:rPr>
          <w:rFonts w:ascii="Times New Roman" w:hAnsi="Times New Roman"/>
          <w:sz w:val="24"/>
          <w:szCs w:val="24"/>
        </w:rPr>
        <w:t> ;</w:t>
      </w:r>
    </w:p>
    <w:p w14:paraId="0F526D0E" w14:textId="77777777" w:rsidR="006724E8" w:rsidRPr="00592DC6" w:rsidRDefault="006724E8" w:rsidP="00954AC7">
      <w:pPr>
        <w:pStyle w:val="ListParagraph"/>
        <w:keepLines/>
        <w:numPr>
          <w:ilvl w:val="0"/>
          <w:numId w:val="42"/>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élaborer</w:t>
      </w:r>
      <w:proofErr w:type="gramEnd"/>
      <w:r w:rsidRPr="00592DC6">
        <w:rPr>
          <w:rFonts w:ascii="Times New Roman" w:hAnsi="Times New Roman"/>
          <w:sz w:val="24"/>
          <w:szCs w:val="24"/>
        </w:rPr>
        <w:t xml:space="preserve"> les rapports intérimaires trimestriels et le rapport final</w:t>
      </w:r>
      <w:r w:rsidR="00071EB3">
        <w:rPr>
          <w:rFonts w:ascii="Times New Roman" w:hAnsi="Times New Roman"/>
          <w:sz w:val="24"/>
          <w:szCs w:val="24"/>
        </w:rPr>
        <w:t> ;</w:t>
      </w:r>
    </w:p>
    <w:p w14:paraId="0F526D0F" w14:textId="77777777" w:rsidR="006724E8" w:rsidRPr="00592DC6" w:rsidRDefault="006724E8" w:rsidP="00954AC7">
      <w:pPr>
        <w:pStyle w:val="ListParagraph"/>
        <w:keepLines/>
        <w:numPr>
          <w:ilvl w:val="0"/>
          <w:numId w:val="42"/>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lastRenderedPageBreak/>
        <w:t>organiser</w:t>
      </w:r>
      <w:proofErr w:type="gramEnd"/>
      <w:r w:rsidRPr="00592DC6">
        <w:rPr>
          <w:rFonts w:ascii="Times New Roman" w:hAnsi="Times New Roman"/>
          <w:sz w:val="24"/>
          <w:szCs w:val="24"/>
        </w:rPr>
        <w:t>, conjointement avec son homologue chef de projet tunisien, les réunions du C</w:t>
      </w:r>
      <w:r w:rsidR="009B6F25">
        <w:rPr>
          <w:rFonts w:ascii="Times New Roman" w:hAnsi="Times New Roman"/>
          <w:sz w:val="24"/>
          <w:szCs w:val="24"/>
        </w:rPr>
        <w:t>PP</w:t>
      </w:r>
      <w:r w:rsidRPr="00592DC6">
        <w:rPr>
          <w:rFonts w:ascii="Times New Roman" w:hAnsi="Times New Roman"/>
          <w:sz w:val="24"/>
          <w:szCs w:val="24"/>
        </w:rPr>
        <w:t xml:space="preserve">. </w:t>
      </w:r>
    </w:p>
    <w:p w14:paraId="0F526D10" w14:textId="77777777" w:rsidR="006724E8" w:rsidRPr="00592DC6" w:rsidRDefault="006724E8" w:rsidP="00F721FB">
      <w:pPr>
        <w:spacing w:before="120" w:after="0" w:line="240" w:lineRule="auto"/>
        <w:jc w:val="both"/>
        <w:rPr>
          <w:rFonts w:ascii="Times New Roman" w:hAnsi="Times New Roman" w:cs="Times New Roman"/>
          <w:iCs/>
          <w:sz w:val="24"/>
          <w:szCs w:val="24"/>
        </w:rPr>
      </w:pPr>
      <w:r w:rsidRPr="00592DC6">
        <w:rPr>
          <w:rFonts w:ascii="Times New Roman" w:hAnsi="Times New Roman" w:cs="Times New Roman"/>
          <w:sz w:val="24"/>
          <w:szCs w:val="24"/>
        </w:rPr>
        <w:t>L</w:t>
      </w:r>
      <w:r w:rsidR="00FA7A35" w:rsidRPr="00592DC6">
        <w:rPr>
          <w:rFonts w:ascii="Times New Roman" w:hAnsi="Times New Roman" w:cs="Times New Roman"/>
          <w:sz w:val="24"/>
          <w:szCs w:val="24"/>
        </w:rPr>
        <w:t>a/le</w:t>
      </w:r>
      <w:r w:rsidRPr="00592DC6">
        <w:rPr>
          <w:rFonts w:ascii="Times New Roman" w:hAnsi="Times New Roman" w:cs="Times New Roman"/>
          <w:sz w:val="24"/>
          <w:szCs w:val="24"/>
        </w:rPr>
        <w:t xml:space="preserve"> CP doit être capable de mener un dialogue opérationnel et d’apporter les solutions requises aux problèmes et difficultés rencontrés durant l’exécution du projet. </w:t>
      </w:r>
      <w:r w:rsidR="00254589">
        <w:rPr>
          <w:rFonts w:ascii="Times New Roman" w:hAnsi="Times New Roman" w:cs="Times New Roman"/>
          <w:iCs/>
          <w:sz w:val="24"/>
          <w:szCs w:val="24"/>
        </w:rPr>
        <w:t xml:space="preserve">Elle/il </w:t>
      </w:r>
      <w:r w:rsidRPr="00592DC6">
        <w:rPr>
          <w:rFonts w:ascii="Times New Roman" w:hAnsi="Times New Roman" w:cs="Times New Roman"/>
          <w:iCs/>
          <w:sz w:val="24"/>
          <w:szCs w:val="24"/>
        </w:rPr>
        <w:t xml:space="preserve">est </w:t>
      </w:r>
      <w:r w:rsidR="00254589">
        <w:rPr>
          <w:rFonts w:ascii="Times New Roman" w:hAnsi="Times New Roman" w:cs="Times New Roman"/>
          <w:iCs/>
          <w:sz w:val="24"/>
          <w:szCs w:val="24"/>
        </w:rPr>
        <w:t xml:space="preserve">aussi </w:t>
      </w:r>
      <w:r w:rsidRPr="00592DC6">
        <w:rPr>
          <w:rFonts w:ascii="Times New Roman" w:hAnsi="Times New Roman" w:cs="Times New Roman"/>
          <w:iCs/>
          <w:sz w:val="24"/>
          <w:szCs w:val="24"/>
        </w:rPr>
        <w:t>impliqué</w:t>
      </w:r>
      <w:r w:rsidR="00254589">
        <w:rPr>
          <w:rFonts w:ascii="Times New Roman" w:hAnsi="Times New Roman" w:cs="Times New Roman"/>
          <w:iCs/>
          <w:sz w:val="24"/>
          <w:szCs w:val="24"/>
        </w:rPr>
        <w:t>(e)</w:t>
      </w:r>
      <w:r w:rsidRPr="00592DC6">
        <w:rPr>
          <w:rFonts w:ascii="Times New Roman" w:hAnsi="Times New Roman" w:cs="Times New Roman"/>
          <w:iCs/>
          <w:sz w:val="24"/>
          <w:szCs w:val="24"/>
        </w:rPr>
        <w:t xml:space="preserve"> dans le choix et la facilitation de l’organisation des visites d’étude dans les EM.</w:t>
      </w:r>
    </w:p>
    <w:p w14:paraId="0F526D11" w14:textId="77777777" w:rsidR="006724E8" w:rsidRDefault="006724E8" w:rsidP="00F721FB">
      <w:pPr>
        <w:autoSpaceDE w:val="0"/>
        <w:autoSpaceDN w:val="0"/>
        <w:adjustRightInd w:val="0"/>
        <w:spacing w:before="120"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L</w:t>
      </w:r>
      <w:r w:rsidR="00FA7A35" w:rsidRPr="00592DC6">
        <w:rPr>
          <w:rFonts w:ascii="Times New Roman" w:hAnsi="Times New Roman" w:cs="Times New Roman"/>
          <w:sz w:val="24"/>
          <w:szCs w:val="24"/>
        </w:rPr>
        <w:t>a/le</w:t>
      </w:r>
      <w:r w:rsidRPr="00592DC6">
        <w:rPr>
          <w:rFonts w:ascii="Times New Roman" w:hAnsi="Times New Roman" w:cs="Times New Roman"/>
          <w:sz w:val="24"/>
          <w:szCs w:val="24"/>
        </w:rPr>
        <w:t xml:space="preserve"> CP pourra être l’un des experts désignés pour travailler dans le pays bénéficiaire, sous réserve que son profil réponde à un des profils requis.</w:t>
      </w:r>
    </w:p>
    <w:p w14:paraId="0F526D12" w14:textId="77777777" w:rsidR="006724E8" w:rsidRPr="00F721FB" w:rsidRDefault="006724E8" w:rsidP="00F721FB">
      <w:pPr>
        <w:pStyle w:val="NoSpacing"/>
        <w:rPr>
          <w:rFonts w:ascii="Times New Roman" w:hAnsi="Times New Roman" w:cs="Times New Roman"/>
          <w:sz w:val="24"/>
          <w:szCs w:val="24"/>
        </w:rPr>
      </w:pPr>
    </w:p>
    <w:p w14:paraId="0F526D13" w14:textId="77777777" w:rsidR="00FB5455" w:rsidRPr="00592DC6" w:rsidRDefault="00FB5455" w:rsidP="00F721FB">
      <w:pPr>
        <w:autoSpaceDE w:val="0"/>
        <w:autoSpaceDN w:val="0"/>
        <w:adjustRightInd w:val="0"/>
        <w:spacing w:before="120" w:after="0" w:line="240" w:lineRule="auto"/>
        <w:rPr>
          <w:rFonts w:ascii="Times New Roman" w:eastAsia="Times New Roman" w:hAnsi="Times New Roman" w:cs="Times New Roman"/>
          <w:b/>
          <w:bCs/>
          <w:sz w:val="24"/>
          <w:szCs w:val="24"/>
        </w:rPr>
      </w:pPr>
      <w:r w:rsidRPr="00592DC6">
        <w:rPr>
          <w:rFonts w:ascii="Times New Roman" w:hAnsi="Times New Roman" w:cs="Times New Roman"/>
          <w:b/>
          <w:bCs/>
          <w:sz w:val="24"/>
          <w:szCs w:val="24"/>
        </w:rPr>
        <w:t xml:space="preserve">3.6.2 Profil et tâches du </w:t>
      </w:r>
      <w:r w:rsidR="007275D8" w:rsidRPr="00592DC6">
        <w:rPr>
          <w:rFonts w:ascii="Times New Roman" w:hAnsi="Times New Roman" w:cs="Times New Roman"/>
          <w:b/>
          <w:bCs/>
          <w:sz w:val="24"/>
          <w:szCs w:val="24"/>
        </w:rPr>
        <w:t>CRJ :</w:t>
      </w:r>
    </w:p>
    <w:p w14:paraId="0F526D14" w14:textId="77777777" w:rsidR="00FA7A35" w:rsidRPr="00592DC6" w:rsidRDefault="00FA7A35" w:rsidP="00F721FB">
      <w:pPr>
        <w:spacing w:before="120" w:after="0" w:line="240" w:lineRule="auto"/>
        <w:jc w:val="both"/>
        <w:rPr>
          <w:rFonts w:ascii="Times New Roman" w:hAnsi="Times New Roman" w:cs="Times New Roman"/>
          <w:b/>
          <w:sz w:val="24"/>
          <w:szCs w:val="24"/>
        </w:rPr>
      </w:pPr>
      <w:r w:rsidRPr="00592DC6">
        <w:rPr>
          <w:rFonts w:ascii="Times New Roman" w:hAnsi="Times New Roman" w:cs="Times New Roman"/>
          <w:bCs/>
          <w:sz w:val="24"/>
          <w:szCs w:val="24"/>
        </w:rPr>
        <w:t>Le/la CRJ est un(e) coordonnateur(</w:t>
      </w:r>
      <w:proofErr w:type="spellStart"/>
      <w:r w:rsidRPr="00592DC6">
        <w:rPr>
          <w:rFonts w:ascii="Times New Roman" w:hAnsi="Times New Roman" w:cs="Times New Roman"/>
          <w:bCs/>
          <w:sz w:val="24"/>
          <w:szCs w:val="24"/>
        </w:rPr>
        <w:t>trice</w:t>
      </w:r>
      <w:proofErr w:type="spellEnd"/>
      <w:r w:rsidRPr="00592DC6">
        <w:rPr>
          <w:rFonts w:ascii="Times New Roman" w:hAnsi="Times New Roman" w:cs="Times New Roman"/>
          <w:bCs/>
          <w:sz w:val="24"/>
          <w:szCs w:val="24"/>
        </w:rPr>
        <w:t>) avec un rôle technique. Elle/il exercera ses fonctions auprès de l’ETT à plein temps et sera consacré</w:t>
      </w:r>
      <w:r w:rsidR="00254589">
        <w:rPr>
          <w:rFonts w:ascii="Times New Roman" w:hAnsi="Times New Roman" w:cs="Times New Roman"/>
          <w:bCs/>
          <w:sz w:val="24"/>
          <w:szCs w:val="24"/>
        </w:rPr>
        <w:t>(e)</w:t>
      </w:r>
      <w:r w:rsidRPr="00592DC6">
        <w:rPr>
          <w:rFonts w:ascii="Times New Roman" w:hAnsi="Times New Roman" w:cs="Times New Roman"/>
          <w:bCs/>
          <w:sz w:val="24"/>
          <w:szCs w:val="24"/>
        </w:rPr>
        <w:t xml:space="preserve"> exclusivement à la mise en œuvre, l’organisation et la coordination des activités liées au jumelage. Elle/il sera basé(e) à Tunis pendant toute la durée du projet.</w:t>
      </w:r>
    </w:p>
    <w:p w14:paraId="0F526D15" w14:textId="77777777" w:rsidR="00F721FB" w:rsidRDefault="007275D8" w:rsidP="00F721FB">
      <w:pPr>
        <w:spacing w:before="120" w:after="0" w:line="240" w:lineRule="auto"/>
        <w:jc w:val="both"/>
        <w:rPr>
          <w:rFonts w:ascii="Times New Roman" w:hAnsi="Times New Roman" w:cs="Times New Roman"/>
          <w:b/>
          <w:sz w:val="24"/>
          <w:szCs w:val="24"/>
        </w:rPr>
      </w:pPr>
      <w:r w:rsidRPr="00592DC6">
        <w:rPr>
          <w:rFonts w:ascii="Times New Roman" w:hAnsi="Times New Roman" w:cs="Times New Roman"/>
          <w:b/>
          <w:sz w:val="24"/>
          <w:szCs w:val="24"/>
        </w:rPr>
        <w:t>Profil :</w:t>
      </w:r>
    </w:p>
    <w:p w14:paraId="0F526D16" w14:textId="77777777" w:rsidR="00FA7A35" w:rsidRPr="00F721FB" w:rsidRDefault="00071EB3" w:rsidP="00954AC7">
      <w:pPr>
        <w:numPr>
          <w:ilvl w:val="0"/>
          <w:numId w:val="39"/>
        </w:numPr>
        <w:spacing w:before="120"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t</w:t>
      </w:r>
      <w:r w:rsidR="00FA7A35" w:rsidRPr="00592DC6">
        <w:rPr>
          <w:rFonts w:ascii="Times New Roman" w:hAnsi="Times New Roman"/>
          <w:sz w:val="24"/>
          <w:szCs w:val="24"/>
        </w:rPr>
        <w:t>itulaire</w:t>
      </w:r>
      <w:proofErr w:type="gramEnd"/>
      <w:r w:rsidR="00FA7A35" w:rsidRPr="00592DC6">
        <w:rPr>
          <w:rFonts w:ascii="Times New Roman" w:hAnsi="Times New Roman"/>
          <w:sz w:val="24"/>
          <w:szCs w:val="24"/>
        </w:rPr>
        <w:t xml:space="preserve"> d’un diplôme universitaire dans une discipline pertinente ou expérience professionnelle équivalente de 5 ans</w:t>
      </w:r>
      <w:r w:rsidR="00F721FB">
        <w:rPr>
          <w:rFonts w:ascii="Times New Roman" w:hAnsi="Times New Roman"/>
          <w:sz w:val="24"/>
          <w:szCs w:val="24"/>
        </w:rPr>
        <w:t> ;</w:t>
      </w:r>
    </w:p>
    <w:p w14:paraId="0F526D17" w14:textId="77777777" w:rsidR="00FA7A35" w:rsidRPr="00592DC6" w:rsidRDefault="00FA7A35" w:rsidP="00B862D3">
      <w:pPr>
        <w:pStyle w:val="ListParagraph"/>
        <w:keepLines/>
        <w:numPr>
          <w:ilvl w:val="0"/>
          <w:numId w:val="39"/>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fonctionnaire</w:t>
      </w:r>
      <w:proofErr w:type="gramEnd"/>
      <w:r w:rsidRPr="00592DC6">
        <w:rPr>
          <w:rFonts w:ascii="Times New Roman" w:hAnsi="Times New Roman"/>
          <w:sz w:val="24"/>
          <w:szCs w:val="24"/>
        </w:rPr>
        <w:t xml:space="preserve"> ou agent assimilé d’un organisme mandaté, depuis au moins </w:t>
      </w:r>
      <w:r w:rsidR="00B862D3">
        <w:rPr>
          <w:rFonts w:ascii="Times New Roman" w:hAnsi="Times New Roman"/>
          <w:sz w:val="24"/>
          <w:szCs w:val="24"/>
        </w:rPr>
        <w:t>3</w:t>
      </w:r>
      <w:r w:rsidRPr="00592DC6">
        <w:rPr>
          <w:rFonts w:ascii="Times New Roman" w:hAnsi="Times New Roman"/>
          <w:sz w:val="24"/>
          <w:szCs w:val="24"/>
        </w:rPr>
        <w:t xml:space="preserve"> ans ;</w:t>
      </w:r>
    </w:p>
    <w:p w14:paraId="0F526D18" w14:textId="77777777" w:rsidR="00FA7A35" w:rsidRPr="00592DC6" w:rsidRDefault="00FA7A35" w:rsidP="00954AC7">
      <w:pPr>
        <w:pStyle w:val="ListParagraph"/>
        <w:keepLines/>
        <w:numPr>
          <w:ilvl w:val="0"/>
          <w:numId w:val="39"/>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avoir</w:t>
      </w:r>
      <w:proofErr w:type="gramEnd"/>
      <w:r w:rsidRPr="00592DC6">
        <w:rPr>
          <w:rFonts w:ascii="Times New Roman" w:hAnsi="Times New Roman"/>
          <w:sz w:val="24"/>
          <w:szCs w:val="24"/>
        </w:rPr>
        <w:t xml:space="preserve"> une expertise avérée et une connaissance approfondie des problématiques relatives </w:t>
      </w:r>
      <w:r w:rsidR="006B5C97" w:rsidRPr="00592DC6">
        <w:rPr>
          <w:rFonts w:ascii="Times New Roman" w:hAnsi="Times New Roman"/>
          <w:sz w:val="24"/>
          <w:szCs w:val="24"/>
        </w:rPr>
        <w:t>aux établissements</w:t>
      </w:r>
      <w:r w:rsidRPr="00592DC6">
        <w:rPr>
          <w:rFonts w:ascii="Times New Roman" w:hAnsi="Times New Roman"/>
          <w:sz w:val="24"/>
          <w:szCs w:val="24"/>
        </w:rPr>
        <w:t xml:space="preserve"> audiovisuels de service public ;</w:t>
      </w:r>
    </w:p>
    <w:p w14:paraId="0F526D19" w14:textId="77777777" w:rsidR="00FA7A35" w:rsidRPr="00592DC6" w:rsidRDefault="00FA7A35" w:rsidP="00954AC7">
      <w:pPr>
        <w:pStyle w:val="ListParagraph"/>
        <w:keepLines/>
        <w:numPr>
          <w:ilvl w:val="0"/>
          <w:numId w:val="39"/>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expérience</w:t>
      </w:r>
      <w:proofErr w:type="gramEnd"/>
      <w:r w:rsidRPr="00592DC6">
        <w:rPr>
          <w:rFonts w:ascii="Times New Roman" w:hAnsi="Times New Roman"/>
          <w:sz w:val="24"/>
          <w:szCs w:val="24"/>
        </w:rPr>
        <w:t xml:space="preserve"> en matière de travail en équipe, incluant la capacité d’animer une équipe d’experts de haut niveau ;</w:t>
      </w:r>
    </w:p>
    <w:p w14:paraId="0F526D1A" w14:textId="77777777" w:rsidR="00FA7A35" w:rsidRPr="00592DC6" w:rsidRDefault="00FA7A35" w:rsidP="00954AC7">
      <w:pPr>
        <w:pStyle w:val="ListParagraph"/>
        <w:keepLines/>
        <w:numPr>
          <w:ilvl w:val="0"/>
          <w:numId w:val="39"/>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avoir</w:t>
      </w:r>
      <w:proofErr w:type="gramEnd"/>
      <w:r w:rsidRPr="00592DC6">
        <w:rPr>
          <w:rFonts w:ascii="Times New Roman" w:hAnsi="Times New Roman"/>
          <w:sz w:val="24"/>
          <w:szCs w:val="24"/>
        </w:rPr>
        <w:t xml:space="preserve"> des compétences spécifiques dans la gestion de projets ;</w:t>
      </w:r>
    </w:p>
    <w:p w14:paraId="0F526D1B" w14:textId="77777777" w:rsidR="00FA7A35" w:rsidRPr="00592DC6" w:rsidRDefault="00FA7A35" w:rsidP="00954AC7">
      <w:pPr>
        <w:pStyle w:val="ListParagraph"/>
        <w:keepLines/>
        <w:numPr>
          <w:ilvl w:val="0"/>
          <w:numId w:val="39"/>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avoir</w:t>
      </w:r>
      <w:proofErr w:type="gramEnd"/>
      <w:r w:rsidRPr="00592DC6">
        <w:rPr>
          <w:rFonts w:ascii="Times New Roman" w:hAnsi="Times New Roman"/>
          <w:sz w:val="24"/>
          <w:szCs w:val="24"/>
        </w:rPr>
        <w:t xml:space="preserve"> une expérience dans les relations avec des instances étrangères serait un avantage ;</w:t>
      </w:r>
    </w:p>
    <w:p w14:paraId="0F526D1C" w14:textId="77777777" w:rsidR="00FA7A35" w:rsidRPr="00592DC6" w:rsidRDefault="00FA7A35" w:rsidP="00954AC7">
      <w:pPr>
        <w:pStyle w:val="ListParagraph"/>
        <w:keepLines/>
        <w:numPr>
          <w:ilvl w:val="0"/>
          <w:numId w:val="39"/>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excellentes</w:t>
      </w:r>
      <w:proofErr w:type="gramEnd"/>
      <w:r w:rsidRPr="00592DC6">
        <w:rPr>
          <w:rFonts w:ascii="Times New Roman" w:hAnsi="Times New Roman"/>
          <w:sz w:val="24"/>
          <w:szCs w:val="24"/>
        </w:rPr>
        <w:t xml:space="preserve"> capacités relationnelles et de communication ;</w:t>
      </w:r>
    </w:p>
    <w:p w14:paraId="0F526D1D" w14:textId="77777777" w:rsidR="00051829" w:rsidRDefault="00CD1069" w:rsidP="00954AC7">
      <w:pPr>
        <w:pStyle w:val="ListParagraph"/>
        <w:keepLines/>
        <w:numPr>
          <w:ilvl w:val="0"/>
          <w:numId w:val="39"/>
        </w:numPr>
        <w:spacing w:after="0" w:line="240" w:lineRule="auto"/>
        <w:jc w:val="both"/>
        <w:rPr>
          <w:rFonts w:ascii="Times New Roman" w:hAnsi="Times New Roman"/>
          <w:sz w:val="24"/>
          <w:szCs w:val="24"/>
        </w:rPr>
      </w:pPr>
      <w:proofErr w:type="gramStart"/>
      <w:r>
        <w:rPr>
          <w:rFonts w:ascii="Times New Roman" w:hAnsi="Times New Roman"/>
          <w:sz w:val="24"/>
          <w:szCs w:val="24"/>
        </w:rPr>
        <w:t>bonne</w:t>
      </w:r>
      <w:proofErr w:type="gramEnd"/>
      <w:r w:rsidR="00051829">
        <w:rPr>
          <w:rFonts w:ascii="Times New Roman" w:hAnsi="Times New Roman"/>
          <w:sz w:val="24"/>
          <w:szCs w:val="24"/>
        </w:rPr>
        <w:t xml:space="preserve"> </w:t>
      </w:r>
      <w:r w:rsidR="00071EB3" w:rsidRPr="00592DC6">
        <w:rPr>
          <w:rFonts w:ascii="Times New Roman" w:hAnsi="Times New Roman"/>
          <w:sz w:val="24"/>
          <w:szCs w:val="24"/>
        </w:rPr>
        <w:t>ma</w:t>
      </w:r>
      <w:r w:rsidR="00071EB3">
        <w:rPr>
          <w:rFonts w:ascii="Times New Roman" w:hAnsi="Times New Roman"/>
          <w:sz w:val="24"/>
          <w:szCs w:val="24"/>
        </w:rPr>
        <w:t>î</w:t>
      </w:r>
      <w:r w:rsidR="00071EB3" w:rsidRPr="00592DC6">
        <w:rPr>
          <w:rFonts w:ascii="Times New Roman" w:hAnsi="Times New Roman"/>
          <w:sz w:val="24"/>
          <w:szCs w:val="24"/>
        </w:rPr>
        <w:t xml:space="preserve">trise </w:t>
      </w:r>
      <w:r w:rsidR="00FA7A35" w:rsidRPr="00592DC6">
        <w:rPr>
          <w:rFonts w:ascii="Times New Roman" w:hAnsi="Times New Roman"/>
          <w:sz w:val="24"/>
          <w:szCs w:val="24"/>
        </w:rPr>
        <w:t>de la langue française</w:t>
      </w:r>
      <w:r w:rsidR="00051829">
        <w:rPr>
          <w:rFonts w:ascii="Times New Roman" w:hAnsi="Times New Roman"/>
          <w:sz w:val="24"/>
          <w:szCs w:val="24"/>
        </w:rPr>
        <w:t> ;</w:t>
      </w:r>
    </w:p>
    <w:p w14:paraId="0F526D1E" w14:textId="77777777" w:rsidR="00FA7A35" w:rsidRPr="00B02DE7" w:rsidRDefault="00051829" w:rsidP="00B02DE7">
      <w:pPr>
        <w:numPr>
          <w:ilvl w:val="0"/>
          <w:numId w:val="39"/>
        </w:numPr>
        <w:jc w:val="both"/>
        <w:rPr>
          <w:rFonts w:ascii="Times New Roman" w:eastAsia="Times New Roman" w:hAnsi="Times New Roman" w:cs="Times New Roman"/>
          <w:sz w:val="24"/>
          <w:szCs w:val="24"/>
        </w:rPr>
      </w:pPr>
      <w:proofErr w:type="gramStart"/>
      <w:r w:rsidRPr="00051829">
        <w:rPr>
          <w:rFonts w:ascii="Times New Roman" w:eastAsia="Times New Roman" w:hAnsi="Times New Roman" w:cs="Times New Roman"/>
          <w:sz w:val="24"/>
          <w:szCs w:val="24"/>
        </w:rPr>
        <w:t>la</w:t>
      </w:r>
      <w:proofErr w:type="gramEnd"/>
      <w:r w:rsidRPr="00051829">
        <w:rPr>
          <w:rFonts w:ascii="Times New Roman" w:eastAsia="Times New Roman" w:hAnsi="Times New Roman" w:cs="Times New Roman"/>
          <w:sz w:val="24"/>
          <w:szCs w:val="24"/>
        </w:rPr>
        <w:t xml:space="preserve"> </w:t>
      </w:r>
      <w:r w:rsidR="00954AC7" w:rsidRPr="00051829">
        <w:rPr>
          <w:rFonts w:ascii="Times New Roman" w:eastAsia="Times New Roman" w:hAnsi="Times New Roman" w:cs="Times New Roman"/>
          <w:sz w:val="24"/>
          <w:szCs w:val="24"/>
        </w:rPr>
        <w:t>connaissance</w:t>
      </w:r>
      <w:r w:rsidRPr="00051829">
        <w:rPr>
          <w:rFonts w:ascii="Times New Roman" w:eastAsia="Times New Roman" w:hAnsi="Times New Roman" w:cs="Times New Roman"/>
          <w:sz w:val="24"/>
          <w:szCs w:val="24"/>
        </w:rPr>
        <w:t xml:space="preserve"> de l’arabe sera un atout. </w:t>
      </w:r>
    </w:p>
    <w:p w14:paraId="0F526D1F" w14:textId="77777777" w:rsidR="00F721FB" w:rsidRDefault="007275D8" w:rsidP="00F721FB">
      <w:pPr>
        <w:spacing w:before="120" w:after="0" w:line="240" w:lineRule="auto"/>
        <w:jc w:val="both"/>
        <w:rPr>
          <w:rFonts w:ascii="Times New Roman" w:hAnsi="Times New Roman" w:cs="Times New Roman"/>
          <w:b/>
          <w:sz w:val="24"/>
          <w:szCs w:val="24"/>
        </w:rPr>
      </w:pPr>
      <w:r w:rsidRPr="00592DC6">
        <w:rPr>
          <w:rFonts w:ascii="Times New Roman" w:hAnsi="Times New Roman" w:cs="Times New Roman"/>
          <w:b/>
          <w:sz w:val="24"/>
          <w:szCs w:val="24"/>
        </w:rPr>
        <w:t xml:space="preserve">Tâches : </w:t>
      </w:r>
    </w:p>
    <w:p w14:paraId="0F526D20" w14:textId="77777777" w:rsidR="007834F6" w:rsidRPr="00F721FB" w:rsidRDefault="007834F6" w:rsidP="00F721FB">
      <w:pPr>
        <w:spacing w:before="120" w:after="0" w:line="240" w:lineRule="auto"/>
        <w:jc w:val="both"/>
        <w:rPr>
          <w:rFonts w:ascii="Times New Roman" w:hAnsi="Times New Roman" w:cs="Times New Roman"/>
          <w:b/>
          <w:sz w:val="24"/>
          <w:szCs w:val="24"/>
        </w:rPr>
      </w:pPr>
      <w:r w:rsidRPr="00592DC6">
        <w:rPr>
          <w:rFonts w:ascii="Times New Roman" w:hAnsi="Times New Roman" w:cs="Times New Roman"/>
          <w:bCs/>
          <w:sz w:val="24"/>
          <w:szCs w:val="24"/>
        </w:rPr>
        <w:t xml:space="preserve">La mission du CRJ s’exercera en étroite collaboration avec la contrepartie tunisienne. Ses activités seront d’ordre exclusivement technique. </w:t>
      </w:r>
      <w:r w:rsidR="00254589">
        <w:rPr>
          <w:rFonts w:ascii="Times New Roman" w:hAnsi="Times New Roman" w:cs="Times New Roman"/>
          <w:bCs/>
          <w:sz w:val="24"/>
          <w:szCs w:val="24"/>
        </w:rPr>
        <w:t>Elle/i</w:t>
      </w:r>
      <w:r w:rsidRPr="00592DC6">
        <w:rPr>
          <w:rFonts w:ascii="Times New Roman" w:hAnsi="Times New Roman" w:cs="Times New Roman"/>
          <w:bCs/>
          <w:sz w:val="24"/>
          <w:szCs w:val="24"/>
        </w:rPr>
        <w:t>l ne participera pas à des réunions du Conseil d’administration ou d’autres réunions internes de l’ETT, sauf si expressément invité</w:t>
      </w:r>
      <w:r w:rsidR="00254589">
        <w:rPr>
          <w:rFonts w:ascii="Times New Roman" w:hAnsi="Times New Roman" w:cs="Times New Roman"/>
          <w:bCs/>
          <w:sz w:val="24"/>
          <w:szCs w:val="24"/>
        </w:rPr>
        <w:t>(e)</w:t>
      </w:r>
      <w:r w:rsidRPr="00592DC6">
        <w:rPr>
          <w:rFonts w:ascii="Times New Roman" w:hAnsi="Times New Roman" w:cs="Times New Roman"/>
          <w:bCs/>
          <w:sz w:val="24"/>
          <w:szCs w:val="24"/>
        </w:rPr>
        <w:t xml:space="preserve"> à le faire dans le cadre d’un point ponctuel. Elle /il devra assurer :</w:t>
      </w:r>
    </w:p>
    <w:p w14:paraId="0F526D21" w14:textId="77777777" w:rsidR="007834F6" w:rsidRPr="00592DC6" w:rsidRDefault="007834F6" w:rsidP="00954AC7">
      <w:pPr>
        <w:pStyle w:val="ListParagraph"/>
        <w:keepLines/>
        <w:numPr>
          <w:ilvl w:val="0"/>
          <w:numId w:val="40"/>
        </w:numPr>
        <w:spacing w:after="0" w:line="240" w:lineRule="auto"/>
        <w:jc w:val="both"/>
        <w:rPr>
          <w:rFonts w:ascii="Times New Roman" w:hAnsi="Times New Roman"/>
          <w:sz w:val="24"/>
          <w:szCs w:val="24"/>
        </w:rPr>
      </w:pPr>
      <w:proofErr w:type="gramStart"/>
      <w:r w:rsidRPr="00592DC6">
        <w:rPr>
          <w:rFonts w:ascii="Times New Roman" w:hAnsi="Times New Roman"/>
          <w:bCs/>
          <w:sz w:val="24"/>
          <w:szCs w:val="24"/>
        </w:rPr>
        <w:t>la</w:t>
      </w:r>
      <w:proofErr w:type="gramEnd"/>
      <w:r w:rsidRPr="00592DC6">
        <w:rPr>
          <w:rFonts w:ascii="Times New Roman" w:hAnsi="Times New Roman"/>
          <w:bCs/>
          <w:sz w:val="24"/>
          <w:szCs w:val="24"/>
        </w:rPr>
        <w:t xml:space="preserve"> programmation des activités sur le terrain et la coordination des interventions des experts </w:t>
      </w:r>
      <w:r w:rsidRPr="00592DC6">
        <w:rPr>
          <w:rFonts w:ascii="Times New Roman" w:hAnsi="Times New Roman"/>
          <w:sz w:val="24"/>
          <w:szCs w:val="24"/>
        </w:rPr>
        <w:t xml:space="preserve">et s’assurer avec la contrepartie tunisienne de la disponibilité des équipes </w:t>
      </w:r>
      <w:r w:rsidR="004037E7" w:rsidRPr="00592DC6">
        <w:rPr>
          <w:rFonts w:ascii="Times New Roman" w:hAnsi="Times New Roman"/>
          <w:sz w:val="24"/>
          <w:szCs w:val="24"/>
        </w:rPr>
        <w:t>d’ETT ;</w:t>
      </w:r>
    </w:p>
    <w:p w14:paraId="0F526D22" w14:textId="77777777" w:rsidR="007834F6" w:rsidRPr="00592DC6" w:rsidRDefault="007834F6" w:rsidP="00954AC7">
      <w:pPr>
        <w:pStyle w:val="ListParagraph"/>
        <w:keepLines/>
        <w:numPr>
          <w:ilvl w:val="0"/>
          <w:numId w:val="40"/>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la</w:t>
      </w:r>
      <w:proofErr w:type="gramEnd"/>
      <w:r w:rsidRPr="00592DC6">
        <w:rPr>
          <w:rFonts w:ascii="Times New Roman" w:hAnsi="Times New Roman"/>
          <w:sz w:val="24"/>
          <w:szCs w:val="24"/>
        </w:rPr>
        <w:t xml:space="preserve"> mise en place et </w:t>
      </w:r>
      <w:r w:rsidR="004037E7" w:rsidRPr="00592DC6">
        <w:rPr>
          <w:rFonts w:ascii="Times New Roman" w:hAnsi="Times New Roman"/>
          <w:sz w:val="24"/>
          <w:szCs w:val="24"/>
        </w:rPr>
        <w:t xml:space="preserve">la </w:t>
      </w:r>
      <w:r w:rsidRPr="00592DC6">
        <w:rPr>
          <w:rFonts w:ascii="Times New Roman" w:hAnsi="Times New Roman"/>
          <w:sz w:val="24"/>
          <w:szCs w:val="24"/>
        </w:rPr>
        <w:t>coordination des groupes de travail nécessaires au bon déroulement du projet ;</w:t>
      </w:r>
    </w:p>
    <w:p w14:paraId="0F526D23" w14:textId="77777777" w:rsidR="007834F6" w:rsidRPr="00592DC6" w:rsidRDefault="007834F6" w:rsidP="00954AC7">
      <w:pPr>
        <w:pStyle w:val="ListParagraph"/>
        <w:keepLines/>
        <w:numPr>
          <w:ilvl w:val="0"/>
          <w:numId w:val="40"/>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un</w:t>
      </w:r>
      <w:proofErr w:type="gramEnd"/>
      <w:r w:rsidRPr="00592DC6">
        <w:rPr>
          <w:rFonts w:ascii="Times New Roman" w:hAnsi="Times New Roman"/>
          <w:sz w:val="24"/>
          <w:szCs w:val="24"/>
        </w:rPr>
        <w:t xml:space="preserve"> apport d’inputs techniques dans certains domaines du projet et réalisation de certaines activités, en particulier en matière de stratégie et programmation ;</w:t>
      </w:r>
    </w:p>
    <w:p w14:paraId="0F526D24" w14:textId="77777777" w:rsidR="007834F6" w:rsidRPr="00592DC6" w:rsidRDefault="007834F6" w:rsidP="006501EE">
      <w:pPr>
        <w:pStyle w:val="ListParagraph"/>
        <w:keepLines/>
        <w:numPr>
          <w:ilvl w:val="0"/>
          <w:numId w:val="40"/>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la</w:t>
      </w:r>
      <w:proofErr w:type="gramEnd"/>
      <w:r w:rsidRPr="00592DC6">
        <w:rPr>
          <w:rFonts w:ascii="Times New Roman" w:hAnsi="Times New Roman"/>
          <w:sz w:val="24"/>
          <w:szCs w:val="24"/>
        </w:rPr>
        <w:t xml:space="preserve"> liaison avec le Chef de projet et avec sa contrepartie dans l’institution bénéficiaire ;</w:t>
      </w:r>
    </w:p>
    <w:p w14:paraId="0F526D25" w14:textId="77777777" w:rsidR="007834F6" w:rsidRPr="00592DC6" w:rsidRDefault="007834F6" w:rsidP="00954AC7">
      <w:pPr>
        <w:pStyle w:val="ListParagraph"/>
        <w:keepLines/>
        <w:numPr>
          <w:ilvl w:val="0"/>
          <w:numId w:val="40"/>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l’organisation</w:t>
      </w:r>
      <w:proofErr w:type="gramEnd"/>
      <w:r w:rsidRPr="00592DC6">
        <w:rPr>
          <w:rFonts w:ascii="Times New Roman" w:hAnsi="Times New Roman"/>
          <w:sz w:val="24"/>
          <w:szCs w:val="24"/>
        </w:rPr>
        <w:t xml:space="preserve"> des ateliers de travail, de formation et de restitution ;</w:t>
      </w:r>
    </w:p>
    <w:p w14:paraId="0F526D26" w14:textId="77777777" w:rsidR="007834F6" w:rsidRPr="00592DC6" w:rsidRDefault="00254589" w:rsidP="00954AC7">
      <w:pPr>
        <w:pStyle w:val="ListParagraph"/>
        <w:keepLines/>
        <w:numPr>
          <w:ilvl w:val="0"/>
          <w:numId w:val="40"/>
        </w:numPr>
        <w:spacing w:after="0" w:line="240" w:lineRule="auto"/>
        <w:jc w:val="both"/>
        <w:rPr>
          <w:rFonts w:ascii="Times New Roman" w:hAnsi="Times New Roman"/>
          <w:sz w:val="24"/>
          <w:szCs w:val="24"/>
        </w:rPr>
      </w:pPr>
      <w:proofErr w:type="gramStart"/>
      <w:r>
        <w:rPr>
          <w:rFonts w:ascii="Times New Roman" w:hAnsi="Times New Roman"/>
          <w:sz w:val="24"/>
          <w:szCs w:val="24"/>
        </w:rPr>
        <w:t>la</w:t>
      </w:r>
      <w:proofErr w:type="gramEnd"/>
      <w:r>
        <w:rPr>
          <w:rFonts w:ascii="Times New Roman" w:hAnsi="Times New Roman"/>
          <w:sz w:val="24"/>
          <w:szCs w:val="24"/>
        </w:rPr>
        <w:t xml:space="preserve"> </w:t>
      </w:r>
      <w:r w:rsidR="007834F6" w:rsidRPr="00592DC6">
        <w:rPr>
          <w:rFonts w:ascii="Times New Roman" w:hAnsi="Times New Roman"/>
          <w:sz w:val="24"/>
          <w:szCs w:val="24"/>
        </w:rPr>
        <w:t xml:space="preserve">coordination du pilotage du projet et </w:t>
      </w:r>
      <w:r>
        <w:rPr>
          <w:rFonts w:ascii="Times New Roman" w:hAnsi="Times New Roman"/>
          <w:sz w:val="24"/>
          <w:szCs w:val="24"/>
        </w:rPr>
        <w:t>l’</w:t>
      </w:r>
      <w:r w:rsidR="007834F6" w:rsidRPr="00592DC6">
        <w:rPr>
          <w:rFonts w:ascii="Times New Roman" w:hAnsi="Times New Roman"/>
          <w:sz w:val="24"/>
          <w:szCs w:val="24"/>
        </w:rPr>
        <w:t>élaboration des documents de programmation et rapports de suivi et d’exécution ;</w:t>
      </w:r>
    </w:p>
    <w:p w14:paraId="0F526D27" w14:textId="77777777" w:rsidR="007834F6" w:rsidRPr="00592DC6" w:rsidRDefault="007834F6" w:rsidP="00954AC7">
      <w:pPr>
        <w:pStyle w:val="ListParagraph"/>
        <w:keepLines/>
        <w:numPr>
          <w:ilvl w:val="0"/>
          <w:numId w:val="40"/>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t>le</w:t>
      </w:r>
      <w:proofErr w:type="gramEnd"/>
      <w:r w:rsidRPr="00592DC6">
        <w:rPr>
          <w:rFonts w:ascii="Times New Roman" w:hAnsi="Times New Roman"/>
          <w:sz w:val="24"/>
          <w:szCs w:val="24"/>
        </w:rPr>
        <w:t xml:space="preserve"> suivi des activités réalisées par les experts appelés à intervenir dans le projet et la coordination et contribution dans l’élaboration des documents et rapports du projet ;</w:t>
      </w:r>
    </w:p>
    <w:p w14:paraId="0F526D28" w14:textId="77777777" w:rsidR="007834F6" w:rsidRPr="00592DC6" w:rsidRDefault="007834F6" w:rsidP="00954AC7">
      <w:pPr>
        <w:pStyle w:val="ListParagraph"/>
        <w:keepLines/>
        <w:numPr>
          <w:ilvl w:val="0"/>
          <w:numId w:val="40"/>
        </w:numPr>
        <w:spacing w:after="0" w:line="240" w:lineRule="auto"/>
        <w:jc w:val="both"/>
        <w:rPr>
          <w:rFonts w:ascii="Times New Roman" w:hAnsi="Times New Roman"/>
          <w:sz w:val="24"/>
          <w:szCs w:val="24"/>
        </w:rPr>
      </w:pPr>
      <w:proofErr w:type="gramStart"/>
      <w:r w:rsidRPr="00592DC6">
        <w:rPr>
          <w:rFonts w:ascii="Times New Roman" w:hAnsi="Times New Roman"/>
          <w:sz w:val="24"/>
          <w:szCs w:val="24"/>
        </w:rPr>
        <w:lastRenderedPageBreak/>
        <w:t>la</w:t>
      </w:r>
      <w:proofErr w:type="gramEnd"/>
      <w:r w:rsidRPr="00592DC6">
        <w:rPr>
          <w:rFonts w:ascii="Times New Roman" w:hAnsi="Times New Roman"/>
          <w:sz w:val="24"/>
          <w:szCs w:val="24"/>
        </w:rPr>
        <w:t xml:space="preserve"> préparation et la mise en œuvre des actions d’information et de communication sur le projet et ses réalisations ;</w:t>
      </w:r>
    </w:p>
    <w:p w14:paraId="0F526D29" w14:textId="77777777" w:rsidR="007834F6" w:rsidRPr="00592DC6" w:rsidRDefault="007834F6" w:rsidP="00954AC7">
      <w:pPr>
        <w:pStyle w:val="ListParagraph"/>
        <w:keepLines/>
        <w:numPr>
          <w:ilvl w:val="0"/>
          <w:numId w:val="40"/>
        </w:numPr>
        <w:spacing w:line="240" w:lineRule="auto"/>
        <w:jc w:val="both"/>
        <w:rPr>
          <w:rFonts w:ascii="Times New Roman" w:hAnsi="Times New Roman"/>
          <w:sz w:val="24"/>
          <w:szCs w:val="24"/>
        </w:rPr>
      </w:pPr>
      <w:proofErr w:type="gramStart"/>
      <w:r w:rsidRPr="00592DC6">
        <w:rPr>
          <w:rFonts w:ascii="Times New Roman" w:hAnsi="Times New Roman"/>
          <w:sz w:val="24"/>
          <w:szCs w:val="24"/>
        </w:rPr>
        <w:t>la</w:t>
      </w:r>
      <w:proofErr w:type="gramEnd"/>
      <w:r w:rsidRPr="00592DC6">
        <w:rPr>
          <w:rFonts w:ascii="Times New Roman" w:hAnsi="Times New Roman"/>
          <w:sz w:val="24"/>
          <w:szCs w:val="24"/>
        </w:rPr>
        <w:t xml:space="preserve"> coordination et la complémentarité des activités du projet avec les autres programmes d’appui au secteur des médias financés par l’UE.</w:t>
      </w:r>
    </w:p>
    <w:p w14:paraId="0F526D2A" w14:textId="77777777" w:rsidR="00051829" w:rsidRPr="00592DC6" w:rsidRDefault="007834F6" w:rsidP="007834F6">
      <w:pPr>
        <w:spacing w:before="120" w:line="240" w:lineRule="auto"/>
        <w:jc w:val="both"/>
        <w:rPr>
          <w:rFonts w:ascii="Times New Roman" w:hAnsi="Times New Roman" w:cs="Times New Roman"/>
          <w:iCs/>
          <w:sz w:val="24"/>
          <w:szCs w:val="24"/>
        </w:rPr>
      </w:pPr>
      <w:r w:rsidRPr="00592DC6">
        <w:rPr>
          <w:rFonts w:ascii="Times New Roman" w:hAnsi="Times New Roman" w:cs="Times New Roman"/>
          <w:bCs/>
          <w:sz w:val="24"/>
          <w:szCs w:val="24"/>
        </w:rPr>
        <w:t xml:space="preserve">Elle/il </w:t>
      </w:r>
      <w:r w:rsidRPr="00592DC6">
        <w:rPr>
          <w:rFonts w:ascii="Times New Roman" w:hAnsi="Times New Roman" w:cs="Times New Roman"/>
          <w:iCs/>
          <w:sz w:val="24"/>
          <w:szCs w:val="24"/>
        </w:rPr>
        <w:t>devra de ce fait travailler au quotidien avec les agents de l’ETT en vue de la mise en œuvre des activités du projet. Il est à souligner que la langue de travail de l’ETT est l’arabe, même si la langue française est couramment pratiquée.</w:t>
      </w:r>
      <w:r w:rsidR="00051829">
        <w:rPr>
          <w:rFonts w:ascii="Times New Roman" w:hAnsi="Times New Roman" w:cs="Times New Roman"/>
          <w:iCs/>
          <w:sz w:val="24"/>
          <w:szCs w:val="24"/>
        </w:rPr>
        <w:t xml:space="preserve"> Un service d’interprétariat ou de traduction doit être prévu pour quelques réunions. </w:t>
      </w:r>
    </w:p>
    <w:p w14:paraId="0F526D2B" w14:textId="77777777" w:rsidR="007834F6" w:rsidRPr="00592DC6" w:rsidRDefault="007834F6" w:rsidP="007834F6">
      <w:pPr>
        <w:spacing w:before="120" w:after="0" w:line="240" w:lineRule="auto"/>
        <w:jc w:val="both"/>
        <w:rPr>
          <w:rFonts w:ascii="Times New Roman" w:hAnsi="Times New Roman" w:cs="Times New Roman"/>
          <w:iCs/>
          <w:sz w:val="24"/>
          <w:szCs w:val="24"/>
        </w:rPr>
      </w:pPr>
      <w:r w:rsidRPr="00592DC6">
        <w:rPr>
          <w:rFonts w:ascii="Times New Roman" w:hAnsi="Times New Roman" w:cs="Times New Roman"/>
          <w:iCs/>
          <w:sz w:val="24"/>
          <w:szCs w:val="24"/>
        </w:rPr>
        <w:t>La mission du CRJ sera effectuée sur une période de</w:t>
      </w:r>
      <w:r w:rsidRPr="00592DC6">
        <w:rPr>
          <w:rFonts w:ascii="Times New Roman" w:hAnsi="Times New Roman" w:cs="Times New Roman"/>
          <w:iCs/>
          <w:color w:val="FF0000"/>
          <w:sz w:val="24"/>
          <w:szCs w:val="24"/>
        </w:rPr>
        <w:t xml:space="preserve"> </w:t>
      </w:r>
      <w:r w:rsidR="00051829" w:rsidRPr="00954AC7">
        <w:rPr>
          <w:rFonts w:ascii="Times New Roman" w:hAnsi="Times New Roman" w:cs="Times New Roman"/>
          <w:iCs/>
          <w:sz w:val="24"/>
          <w:szCs w:val="24"/>
        </w:rPr>
        <w:t>24</w:t>
      </w:r>
      <w:r w:rsidRPr="00592DC6">
        <w:rPr>
          <w:rFonts w:ascii="Times New Roman" w:hAnsi="Times New Roman" w:cs="Times New Roman"/>
          <w:b/>
          <w:bCs/>
          <w:iCs/>
          <w:sz w:val="24"/>
          <w:szCs w:val="24"/>
        </w:rPr>
        <w:t xml:space="preserve"> </w:t>
      </w:r>
      <w:r w:rsidRPr="00592DC6">
        <w:rPr>
          <w:rFonts w:ascii="Times New Roman" w:hAnsi="Times New Roman" w:cs="Times New Roman"/>
          <w:iCs/>
          <w:sz w:val="24"/>
          <w:szCs w:val="24"/>
        </w:rPr>
        <w:t>mois à plein temps en Tunisie. Durant cette période le CRJ assurera la gestion du projet en liaison avec sa contrepartie tunisienne et accomplira les tâches qui lui sont confiées.</w:t>
      </w:r>
    </w:p>
    <w:p w14:paraId="0F526D2C" w14:textId="77777777" w:rsidR="007834F6" w:rsidRPr="00592DC6" w:rsidRDefault="007834F6" w:rsidP="007834F6">
      <w:pPr>
        <w:keepLines/>
        <w:spacing w:after="0" w:line="240" w:lineRule="auto"/>
        <w:jc w:val="both"/>
        <w:rPr>
          <w:rFonts w:ascii="Times New Roman" w:hAnsi="Times New Roman" w:cs="Times New Roman"/>
          <w:sz w:val="24"/>
          <w:szCs w:val="24"/>
        </w:rPr>
      </w:pPr>
    </w:p>
    <w:p w14:paraId="0F526D2D" w14:textId="77777777" w:rsidR="007834F6" w:rsidRDefault="007834F6" w:rsidP="007834F6">
      <w:pPr>
        <w:keepLines/>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Un(e) assistant(e) technique de jumelage sera recruté</w:t>
      </w:r>
      <w:r w:rsidR="00254589">
        <w:rPr>
          <w:rFonts w:ascii="Times New Roman" w:hAnsi="Times New Roman" w:cs="Times New Roman"/>
          <w:sz w:val="24"/>
          <w:szCs w:val="24"/>
        </w:rPr>
        <w:t>(e)</w:t>
      </w:r>
      <w:r w:rsidRPr="00592DC6">
        <w:rPr>
          <w:rFonts w:ascii="Times New Roman" w:hAnsi="Times New Roman" w:cs="Times New Roman"/>
          <w:sz w:val="24"/>
          <w:szCs w:val="24"/>
        </w:rPr>
        <w:t xml:space="preserve"> localement dans le cadre du projet. E</w:t>
      </w:r>
      <w:r w:rsidR="00254589">
        <w:rPr>
          <w:rFonts w:ascii="Times New Roman" w:hAnsi="Times New Roman" w:cs="Times New Roman"/>
          <w:sz w:val="24"/>
          <w:szCs w:val="24"/>
        </w:rPr>
        <w:t>lle</w:t>
      </w:r>
      <w:r w:rsidRPr="00592DC6">
        <w:rPr>
          <w:rFonts w:ascii="Times New Roman" w:hAnsi="Times New Roman" w:cs="Times New Roman"/>
          <w:sz w:val="24"/>
          <w:szCs w:val="24"/>
        </w:rPr>
        <w:t>/Il appuiera le travail du CRJ dans tous les domaines d’intervention. E</w:t>
      </w:r>
      <w:r w:rsidR="00254589">
        <w:rPr>
          <w:rFonts w:ascii="Times New Roman" w:hAnsi="Times New Roman" w:cs="Times New Roman"/>
          <w:sz w:val="24"/>
          <w:szCs w:val="24"/>
        </w:rPr>
        <w:t>lle</w:t>
      </w:r>
      <w:r w:rsidRPr="00592DC6">
        <w:rPr>
          <w:rFonts w:ascii="Times New Roman" w:hAnsi="Times New Roman" w:cs="Times New Roman"/>
          <w:sz w:val="24"/>
          <w:szCs w:val="24"/>
        </w:rPr>
        <w:t>/Il exercera ses fonctions en collaboration directe avec les responsables de l’institution bénéficiaire. Elle/Il devra maitriser l’arabe et le français, et sera basé(e) au sein de l’ETT.</w:t>
      </w:r>
    </w:p>
    <w:p w14:paraId="0F526D2E" w14:textId="77777777" w:rsidR="007275D8" w:rsidRPr="00592DC6" w:rsidRDefault="007275D8" w:rsidP="00EA46EF">
      <w:pPr>
        <w:pStyle w:val="NoSpacing"/>
      </w:pPr>
    </w:p>
    <w:p w14:paraId="0F526D2F" w14:textId="77777777" w:rsidR="00FB5455" w:rsidRPr="00592DC6" w:rsidRDefault="00FB5455" w:rsidP="00FB5455">
      <w:pPr>
        <w:autoSpaceDE w:val="0"/>
        <w:autoSpaceDN w:val="0"/>
        <w:adjustRightInd w:val="0"/>
        <w:spacing w:before="120" w:after="0" w:line="240" w:lineRule="auto"/>
        <w:rPr>
          <w:rFonts w:ascii="Times New Roman" w:eastAsia="Times New Roman" w:hAnsi="Times New Roman" w:cs="Times New Roman"/>
          <w:b/>
          <w:bCs/>
          <w:i/>
          <w:sz w:val="24"/>
          <w:szCs w:val="24"/>
        </w:rPr>
      </w:pPr>
      <w:r w:rsidRPr="00592DC6">
        <w:rPr>
          <w:rFonts w:ascii="Times New Roman" w:hAnsi="Times New Roman" w:cs="Times New Roman"/>
          <w:b/>
          <w:bCs/>
          <w:sz w:val="24"/>
          <w:szCs w:val="24"/>
        </w:rPr>
        <w:t xml:space="preserve">3.6.3 Profil et tâches des responsables de </w:t>
      </w:r>
      <w:r w:rsidR="007275D8" w:rsidRPr="00592DC6">
        <w:rPr>
          <w:rFonts w:ascii="Times New Roman" w:hAnsi="Times New Roman" w:cs="Times New Roman"/>
          <w:b/>
          <w:bCs/>
          <w:sz w:val="24"/>
          <w:szCs w:val="24"/>
        </w:rPr>
        <w:t>volets</w:t>
      </w:r>
      <w:r w:rsidR="007275D8" w:rsidRPr="00592DC6">
        <w:rPr>
          <w:rFonts w:ascii="Times New Roman" w:hAnsi="Times New Roman" w:cs="Times New Roman"/>
          <w:b/>
          <w:bCs/>
          <w:i/>
          <w:sz w:val="24"/>
          <w:szCs w:val="24"/>
        </w:rPr>
        <w:t xml:space="preserve"> :</w:t>
      </w:r>
    </w:p>
    <w:p w14:paraId="0F526D30" w14:textId="77777777" w:rsidR="004420FF" w:rsidRDefault="004420FF" w:rsidP="004420FF">
      <w:pPr>
        <w:spacing w:before="120" w:after="0" w:line="240" w:lineRule="auto"/>
        <w:jc w:val="both"/>
        <w:rPr>
          <w:rFonts w:ascii="Times New Roman" w:hAnsi="Times New Roman" w:cs="Times New Roman"/>
          <w:iCs/>
          <w:sz w:val="24"/>
          <w:szCs w:val="24"/>
        </w:rPr>
      </w:pPr>
      <w:r w:rsidRPr="00592DC6">
        <w:rPr>
          <w:rFonts w:ascii="Times New Roman" w:hAnsi="Times New Roman" w:cs="Times New Roman"/>
          <w:iCs/>
          <w:sz w:val="24"/>
          <w:szCs w:val="24"/>
        </w:rPr>
        <w:t xml:space="preserve">Les experts responsables des volets seront des fonctionnaires ou agents assimilés d’institutions mandatées travaillant dans un </w:t>
      </w:r>
      <w:r w:rsidR="00496393" w:rsidRPr="00592DC6">
        <w:rPr>
          <w:rFonts w:ascii="Times New Roman" w:hAnsi="Times New Roman" w:cs="Times New Roman"/>
          <w:iCs/>
          <w:sz w:val="24"/>
          <w:szCs w:val="24"/>
        </w:rPr>
        <w:t>É</w:t>
      </w:r>
      <w:r w:rsidRPr="00592DC6">
        <w:rPr>
          <w:rFonts w:ascii="Times New Roman" w:hAnsi="Times New Roman" w:cs="Times New Roman"/>
          <w:iCs/>
          <w:sz w:val="24"/>
          <w:szCs w:val="24"/>
        </w:rPr>
        <w:t>tat membre de l’U</w:t>
      </w:r>
      <w:r w:rsidR="00A36E2D">
        <w:rPr>
          <w:rFonts w:ascii="Times New Roman" w:hAnsi="Times New Roman" w:cs="Times New Roman"/>
          <w:iCs/>
          <w:sz w:val="24"/>
          <w:szCs w:val="24"/>
        </w:rPr>
        <w:t>E</w:t>
      </w:r>
      <w:r w:rsidRPr="00592DC6">
        <w:rPr>
          <w:rFonts w:ascii="Times New Roman" w:hAnsi="Times New Roman" w:cs="Times New Roman"/>
          <w:iCs/>
          <w:sz w:val="24"/>
          <w:szCs w:val="24"/>
        </w:rPr>
        <w:t>. Ils doivent être en mesure de fournir des conseils de spécialistes et de coordonner et assurer la réalisation des activités prévues dans chaque volet du projet. Le profil type des responsables de volets devrait répondre précisément aux spécifications de chaque volet, à savoir :</w:t>
      </w:r>
    </w:p>
    <w:p w14:paraId="0F526D31" w14:textId="77777777" w:rsidR="00EA46EF" w:rsidRPr="00592DC6" w:rsidRDefault="00EA46EF" w:rsidP="00EA46EF">
      <w:pPr>
        <w:pStyle w:val="NoSpacing"/>
      </w:pPr>
    </w:p>
    <w:p w14:paraId="0F526D32" w14:textId="77777777" w:rsidR="004420FF" w:rsidRPr="00592DC6" w:rsidRDefault="004420FF" w:rsidP="00592DC6">
      <w:pPr>
        <w:pStyle w:val="ListParagraph"/>
        <w:numPr>
          <w:ilvl w:val="0"/>
          <w:numId w:val="32"/>
        </w:numPr>
        <w:spacing w:line="240" w:lineRule="auto"/>
        <w:ind w:left="426" w:hanging="284"/>
        <w:jc w:val="both"/>
        <w:rPr>
          <w:rFonts w:ascii="Times New Roman" w:hAnsi="Times New Roman"/>
          <w:iCs/>
          <w:sz w:val="24"/>
          <w:szCs w:val="24"/>
        </w:rPr>
      </w:pPr>
      <w:r w:rsidRPr="00592DC6">
        <w:rPr>
          <w:rFonts w:ascii="Times New Roman" w:hAnsi="Times New Roman"/>
          <w:b/>
          <w:iCs/>
          <w:sz w:val="24"/>
          <w:szCs w:val="24"/>
        </w:rPr>
        <w:t>Volet 1 – Organisation</w:t>
      </w:r>
      <w:r w:rsidR="00496393" w:rsidRPr="00592DC6">
        <w:rPr>
          <w:rFonts w:ascii="Times New Roman" w:hAnsi="Times New Roman"/>
          <w:b/>
          <w:iCs/>
          <w:sz w:val="24"/>
          <w:szCs w:val="24"/>
        </w:rPr>
        <w:t xml:space="preserve"> </w:t>
      </w:r>
      <w:r w:rsidRPr="00592DC6">
        <w:rPr>
          <w:rFonts w:ascii="Times New Roman" w:hAnsi="Times New Roman"/>
          <w:b/>
          <w:iCs/>
          <w:sz w:val="24"/>
          <w:szCs w:val="24"/>
        </w:rPr>
        <w:t>et stratégie</w:t>
      </w:r>
      <w:r w:rsidRPr="00592DC6">
        <w:rPr>
          <w:rFonts w:ascii="Times New Roman" w:hAnsi="Times New Roman"/>
          <w:iCs/>
          <w:sz w:val="24"/>
          <w:szCs w:val="24"/>
        </w:rPr>
        <w:t xml:space="preserve"> : expert avec une expertise dans la planification stratégique et ayant une vision d’ensemble du fonctionnement et </w:t>
      </w:r>
      <w:r w:rsidR="00496393" w:rsidRPr="00592DC6">
        <w:rPr>
          <w:rFonts w:ascii="Times New Roman" w:hAnsi="Times New Roman"/>
          <w:iCs/>
          <w:sz w:val="24"/>
          <w:szCs w:val="24"/>
        </w:rPr>
        <w:t xml:space="preserve">du </w:t>
      </w:r>
      <w:r w:rsidRPr="00592DC6">
        <w:rPr>
          <w:rFonts w:ascii="Times New Roman" w:hAnsi="Times New Roman"/>
          <w:iCs/>
          <w:sz w:val="24"/>
          <w:szCs w:val="24"/>
        </w:rPr>
        <w:t xml:space="preserve">développement d’un établissement de télévision </w:t>
      </w:r>
      <w:r w:rsidR="00EA46EF">
        <w:rPr>
          <w:rFonts w:ascii="Times New Roman" w:hAnsi="Times New Roman"/>
          <w:iCs/>
          <w:sz w:val="24"/>
          <w:szCs w:val="24"/>
        </w:rPr>
        <w:t xml:space="preserve">ayant un mandat de </w:t>
      </w:r>
      <w:r w:rsidRPr="00592DC6">
        <w:rPr>
          <w:rFonts w:ascii="Times New Roman" w:hAnsi="Times New Roman"/>
          <w:iCs/>
          <w:sz w:val="24"/>
          <w:szCs w:val="24"/>
        </w:rPr>
        <w:t xml:space="preserve">service public. </w:t>
      </w:r>
    </w:p>
    <w:p w14:paraId="0F526D33" w14:textId="77777777" w:rsidR="004420FF" w:rsidRPr="00592DC6" w:rsidRDefault="004420FF" w:rsidP="006B5C97">
      <w:pPr>
        <w:pStyle w:val="ListParagraph"/>
        <w:spacing w:before="240" w:after="0" w:line="240" w:lineRule="auto"/>
        <w:ind w:left="426"/>
        <w:jc w:val="both"/>
        <w:rPr>
          <w:rFonts w:ascii="Times New Roman" w:hAnsi="Times New Roman"/>
          <w:iCs/>
          <w:sz w:val="24"/>
          <w:szCs w:val="24"/>
        </w:rPr>
      </w:pPr>
      <w:r w:rsidRPr="00592DC6">
        <w:rPr>
          <w:rFonts w:ascii="Times New Roman" w:hAnsi="Times New Roman"/>
          <w:b/>
          <w:iCs/>
          <w:sz w:val="24"/>
          <w:szCs w:val="24"/>
        </w:rPr>
        <w:t xml:space="preserve">Volet 2 – </w:t>
      </w:r>
      <w:r w:rsidR="00496393" w:rsidRPr="00592DC6">
        <w:rPr>
          <w:rFonts w:ascii="Times New Roman" w:hAnsi="Times New Roman"/>
          <w:b/>
          <w:iCs/>
          <w:sz w:val="24"/>
          <w:szCs w:val="24"/>
        </w:rPr>
        <w:t>Mission de service public :</w:t>
      </w:r>
      <w:r w:rsidRPr="00592DC6">
        <w:rPr>
          <w:rFonts w:ascii="Times New Roman" w:hAnsi="Times New Roman"/>
          <w:b/>
          <w:iCs/>
          <w:sz w:val="24"/>
          <w:szCs w:val="24"/>
        </w:rPr>
        <w:t xml:space="preserve"> </w:t>
      </w:r>
      <w:r w:rsidRPr="00592DC6">
        <w:rPr>
          <w:rFonts w:ascii="Times New Roman" w:hAnsi="Times New Roman"/>
          <w:iCs/>
          <w:sz w:val="24"/>
          <w:szCs w:val="24"/>
        </w:rPr>
        <w:t xml:space="preserve">expert avec expérience approfondie dans </w:t>
      </w:r>
      <w:r w:rsidR="00496393" w:rsidRPr="00592DC6">
        <w:rPr>
          <w:rFonts w:ascii="Times New Roman" w:hAnsi="Times New Roman"/>
          <w:iCs/>
          <w:sz w:val="24"/>
          <w:szCs w:val="24"/>
        </w:rPr>
        <w:t>la programmation et la production audiovisuelle de service public, incluant, notamment,</w:t>
      </w:r>
      <w:r w:rsidR="004037E7" w:rsidRPr="00592DC6">
        <w:rPr>
          <w:rFonts w:ascii="Times New Roman" w:hAnsi="Times New Roman"/>
          <w:iCs/>
          <w:sz w:val="24"/>
          <w:szCs w:val="24"/>
        </w:rPr>
        <w:t xml:space="preserve"> </w:t>
      </w:r>
      <w:r w:rsidR="00496393" w:rsidRPr="00592DC6">
        <w:rPr>
          <w:rFonts w:ascii="Times New Roman" w:hAnsi="Times New Roman"/>
          <w:iCs/>
          <w:sz w:val="24"/>
          <w:szCs w:val="24"/>
        </w:rPr>
        <w:t xml:space="preserve">la conception/production de programmes dédiés à la jeunesse et </w:t>
      </w:r>
      <w:r w:rsidR="004037E7" w:rsidRPr="00592DC6">
        <w:rPr>
          <w:rFonts w:ascii="Times New Roman" w:hAnsi="Times New Roman"/>
          <w:iCs/>
          <w:sz w:val="24"/>
          <w:szCs w:val="24"/>
        </w:rPr>
        <w:t xml:space="preserve">aux </w:t>
      </w:r>
      <w:r w:rsidR="00496393" w:rsidRPr="00592DC6">
        <w:rPr>
          <w:rFonts w:ascii="Times New Roman" w:hAnsi="Times New Roman"/>
          <w:iCs/>
          <w:sz w:val="24"/>
          <w:szCs w:val="24"/>
        </w:rPr>
        <w:t>régions</w:t>
      </w:r>
      <w:r w:rsidRPr="00592DC6">
        <w:rPr>
          <w:rFonts w:ascii="Times New Roman" w:hAnsi="Times New Roman"/>
          <w:iCs/>
          <w:sz w:val="24"/>
          <w:szCs w:val="24"/>
        </w:rPr>
        <w:t>.</w:t>
      </w:r>
    </w:p>
    <w:p w14:paraId="0F526D34" w14:textId="77777777" w:rsidR="004420FF" w:rsidRPr="00592DC6" w:rsidRDefault="004420FF" w:rsidP="00592DC6">
      <w:pPr>
        <w:pStyle w:val="ListParagraph"/>
        <w:numPr>
          <w:ilvl w:val="0"/>
          <w:numId w:val="32"/>
        </w:numPr>
        <w:spacing w:after="0" w:line="240" w:lineRule="auto"/>
        <w:ind w:left="426" w:hanging="284"/>
        <w:jc w:val="both"/>
        <w:rPr>
          <w:rFonts w:ascii="Times New Roman" w:hAnsi="Times New Roman"/>
          <w:iCs/>
          <w:sz w:val="24"/>
          <w:szCs w:val="24"/>
        </w:rPr>
      </w:pPr>
      <w:r w:rsidRPr="00592DC6">
        <w:rPr>
          <w:rFonts w:ascii="Times New Roman" w:hAnsi="Times New Roman"/>
          <w:b/>
          <w:iCs/>
          <w:sz w:val="24"/>
          <w:szCs w:val="24"/>
        </w:rPr>
        <w:t xml:space="preserve">Volet 3 – </w:t>
      </w:r>
      <w:r w:rsidR="00592DC6" w:rsidRPr="00592DC6">
        <w:rPr>
          <w:rFonts w:ascii="Times New Roman" w:hAnsi="Times New Roman"/>
          <w:b/>
          <w:iCs/>
          <w:sz w:val="24"/>
          <w:szCs w:val="24"/>
        </w:rPr>
        <w:t>Transformation en média intégré :</w:t>
      </w:r>
      <w:r w:rsidRPr="00592DC6">
        <w:rPr>
          <w:rFonts w:ascii="Times New Roman" w:hAnsi="Times New Roman"/>
          <w:b/>
          <w:iCs/>
          <w:sz w:val="24"/>
          <w:szCs w:val="24"/>
        </w:rPr>
        <w:t xml:space="preserve"> </w:t>
      </w:r>
      <w:r w:rsidRPr="00592DC6">
        <w:rPr>
          <w:rFonts w:ascii="Times New Roman" w:hAnsi="Times New Roman"/>
          <w:iCs/>
          <w:sz w:val="24"/>
          <w:szCs w:val="24"/>
        </w:rPr>
        <w:t xml:space="preserve">expert ayant une expérience et </w:t>
      </w:r>
      <w:r w:rsidR="004037E7" w:rsidRPr="00592DC6">
        <w:rPr>
          <w:rFonts w:ascii="Times New Roman" w:hAnsi="Times New Roman"/>
          <w:iCs/>
          <w:sz w:val="24"/>
          <w:szCs w:val="24"/>
        </w:rPr>
        <w:t xml:space="preserve">une </w:t>
      </w:r>
      <w:r w:rsidRPr="00592DC6">
        <w:rPr>
          <w:rFonts w:ascii="Times New Roman" w:hAnsi="Times New Roman"/>
          <w:iCs/>
          <w:sz w:val="24"/>
          <w:szCs w:val="24"/>
        </w:rPr>
        <w:t>connaissance approfondie</w:t>
      </w:r>
      <w:r w:rsidR="004037E7" w:rsidRPr="00592DC6">
        <w:rPr>
          <w:rFonts w:ascii="Times New Roman" w:hAnsi="Times New Roman"/>
          <w:iCs/>
          <w:sz w:val="24"/>
          <w:szCs w:val="24"/>
        </w:rPr>
        <w:t xml:space="preserve"> de la transformation d’un média linéaire en média intégré, et de la conduite du changement dans le contexte de la transition digitale. </w:t>
      </w:r>
    </w:p>
    <w:p w14:paraId="0F526D35" w14:textId="77777777" w:rsidR="004420FF" w:rsidRPr="00592DC6" w:rsidRDefault="004420FF" w:rsidP="00592DC6">
      <w:pPr>
        <w:pStyle w:val="ListParagraph"/>
        <w:numPr>
          <w:ilvl w:val="0"/>
          <w:numId w:val="32"/>
        </w:numPr>
        <w:spacing w:after="0" w:line="240" w:lineRule="auto"/>
        <w:ind w:left="426" w:hanging="284"/>
        <w:jc w:val="both"/>
        <w:rPr>
          <w:rFonts w:ascii="Times New Roman" w:hAnsi="Times New Roman"/>
          <w:iCs/>
          <w:sz w:val="24"/>
          <w:szCs w:val="24"/>
        </w:rPr>
      </w:pPr>
      <w:r w:rsidRPr="00592DC6">
        <w:rPr>
          <w:rFonts w:ascii="Times New Roman" w:hAnsi="Times New Roman"/>
          <w:b/>
          <w:iCs/>
          <w:sz w:val="24"/>
          <w:szCs w:val="24"/>
        </w:rPr>
        <w:t xml:space="preserve">Volet 4 – </w:t>
      </w:r>
      <w:r w:rsidR="00592DC6" w:rsidRPr="00592DC6">
        <w:rPr>
          <w:rFonts w:ascii="Times New Roman" w:hAnsi="Times New Roman"/>
          <w:b/>
          <w:iCs/>
          <w:sz w:val="24"/>
          <w:szCs w:val="24"/>
        </w:rPr>
        <w:t xml:space="preserve">Accompagnement de la </w:t>
      </w:r>
      <w:r w:rsidR="007F45DA" w:rsidRPr="00592DC6">
        <w:rPr>
          <w:rFonts w:ascii="Times New Roman" w:hAnsi="Times New Roman"/>
          <w:b/>
          <w:iCs/>
          <w:sz w:val="24"/>
          <w:szCs w:val="24"/>
        </w:rPr>
        <w:t>cha</w:t>
      </w:r>
      <w:r w:rsidR="007F45DA">
        <w:rPr>
          <w:rFonts w:ascii="Times New Roman" w:hAnsi="Times New Roman"/>
          <w:b/>
          <w:iCs/>
          <w:sz w:val="24"/>
          <w:szCs w:val="24"/>
        </w:rPr>
        <w:t>î</w:t>
      </w:r>
      <w:r w:rsidR="007F45DA" w:rsidRPr="00592DC6">
        <w:rPr>
          <w:rFonts w:ascii="Times New Roman" w:hAnsi="Times New Roman"/>
          <w:b/>
          <w:iCs/>
          <w:sz w:val="24"/>
          <w:szCs w:val="24"/>
        </w:rPr>
        <w:t xml:space="preserve">ne </w:t>
      </w:r>
      <w:r w:rsidR="00592DC6" w:rsidRPr="00592DC6">
        <w:rPr>
          <w:rFonts w:ascii="Times New Roman" w:hAnsi="Times New Roman"/>
          <w:b/>
          <w:iCs/>
          <w:sz w:val="24"/>
          <w:szCs w:val="24"/>
        </w:rPr>
        <w:t>d’information en continue :</w:t>
      </w:r>
      <w:r w:rsidRPr="00592DC6">
        <w:rPr>
          <w:rFonts w:ascii="Times New Roman" w:hAnsi="Times New Roman"/>
          <w:iCs/>
          <w:sz w:val="24"/>
          <w:szCs w:val="24"/>
        </w:rPr>
        <w:t xml:space="preserve"> expert ayant une expérience approfondie dans la </w:t>
      </w:r>
      <w:r w:rsidR="004037E7" w:rsidRPr="00592DC6">
        <w:rPr>
          <w:rFonts w:ascii="Times New Roman" w:hAnsi="Times New Roman"/>
          <w:iCs/>
          <w:sz w:val="24"/>
          <w:szCs w:val="24"/>
        </w:rPr>
        <w:t xml:space="preserve">gestion </w:t>
      </w:r>
      <w:r w:rsidR="00592DC6" w:rsidRPr="00592DC6">
        <w:rPr>
          <w:rFonts w:ascii="Times New Roman" w:hAnsi="Times New Roman"/>
          <w:iCs/>
          <w:sz w:val="24"/>
          <w:szCs w:val="24"/>
        </w:rPr>
        <w:t xml:space="preserve">éditoriale </w:t>
      </w:r>
      <w:r w:rsidR="004037E7" w:rsidRPr="00592DC6">
        <w:rPr>
          <w:rFonts w:ascii="Times New Roman" w:hAnsi="Times New Roman"/>
          <w:iCs/>
          <w:sz w:val="24"/>
          <w:szCs w:val="24"/>
        </w:rPr>
        <w:t>d’</w:t>
      </w:r>
      <w:r w:rsidR="00592DC6" w:rsidRPr="00592DC6">
        <w:rPr>
          <w:rFonts w:ascii="Times New Roman" w:hAnsi="Times New Roman"/>
          <w:iCs/>
          <w:sz w:val="24"/>
          <w:szCs w:val="24"/>
        </w:rPr>
        <w:t xml:space="preserve">une </w:t>
      </w:r>
      <w:r w:rsidR="007F45DA" w:rsidRPr="00592DC6">
        <w:rPr>
          <w:rFonts w:ascii="Times New Roman" w:hAnsi="Times New Roman"/>
          <w:iCs/>
          <w:sz w:val="24"/>
          <w:szCs w:val="24"/>
        </w:rPr>
        <w:t>cha</w:t>
      </w:r>
      <w:r w:rsidR="007F45DA">
        <w:rPr>
          <w:rFonts w:ascii="Times New Roman" w:hAnsi="Times New Roman"/>
          <w:iCs/>
          <w:sz w:val="24"/>
          <w:szCs w:val="24"/>
        </w:rPr>
        <w:t>î</w:t>
      </w:r>
      <w:r w:rsidR="007F45DA" w:rsidRPr="00592DC6">
        <w:rPr>
          <w:rFonts w:ascii="Times New Roman" w:hAnsi="Times New Roman"/>
          <w:iCs/>
          <w:sz w:val="24"/>
          <w:szCs w:val="24"/>
        </w:rPr>
        <w:t xml:space="preserve">ne </w:t>
      </w:r>
      <w:r w:rsidR="00592DC6" w:rsidRPr="00592DC6">
        <w:rPr>
          <w:rFonts w:ascii="Times New Roman" w:hAnsi="Times New Roman"/>
          <w:iCs/>
          <w:sz w:val="24"/>
          <w:szCs w:val="24"/>
        </w:rPr>
        <w:t>d’</w:t>
      </w:r>
      <w:r w:rsidR="004037E7" w:rsidRPr="00592DC6">
        <w:rPr>
          <w:rFonts w:ascii="Times New Roman" w:hAnsi="Times New Roman"/>
          <w:iCs/>
          <w:sz w:val="24"/>
          <w:szCs w:val="24"/>
        </w:rPr>
        <w:t xml:space="preserve">information </w:t>
      </w:r>
      <w:r w:rsidR="00592DC6" w:rsidRPr="00592DC6">
        <w:rPr>
          <w:rFonts w:ascii="Times New Roman" w:hAnsi="Times New Roman"/>
          <w:iCs/>
          <w:sz w:val="24"/>
          <w:szCs w:val="24"/>
        </w:rPr>
        <w:t xml:space="preserve">en continue </w:t>
      </w:r>
      <w:r w:rsidR="004037E7" w:rsidRPr="00592DC6">
        <w:rPr>
          <w:rFonts w:ascii="Times New Roman" w:hAnsi="Times New Roman"/>
          <w:iCs/>
          <w:sz w:val="24"/>
          <w:szCs w:val="24"/>
        </w:rPr>
        <w:t>déclinant des actualités internationales, nationales et locales</w:t>
      </w:r>
      <w:r w:rsidR="00592DC6" w:rsidRPr="00592DC6">
        <w:rPr>
          <w:rFonts w:ascii="Times New Roman" w:hAnsi="Times New Roman"/>
          <w:iCs/>
          <w:sz w:val="24"/>
          <w:szCs w:val="24"/>
        </w:rPr>
        <w:t>.</w:t>
      </w:r>
    </w:p>
    <w:p w14:paraId="0F526D36" w14:textId="77777777" w:rsidR="004420FF" w:rsidRPr="00592DC6" w:rsidRDefault="004420FF" w:rsidP="00592DC6">
      <w:pPr>
        <w:pStyle w:val="ListParagraph"/>
        <w:numPr>
          <w:ilvl w:val="0"/>
          <w:numId w:val="32"/>
        </w:numPr>
        <w:spacing w:after="0" w:line="240" w:lineRule="auto"/>
        <w:ind w:left="426" w:hanging="284"/>
        <w:jc w:val="both"/>
        <w:rPr>
          <w:rFonts w:ascii="Times New Roman" w:hAnsi="Times New Roman"/>
          <w:iCs/>
          <w:sz w:val="24"/>
          <w:szCs w:val="24"/>
        </w:rPr>
      </w:pPr>
      <w:r w:rsidRPr="00592DC6">
        <w:rPr>
          <w:rFonts w:ascii="Times New Roman" w:hAnsi="Times New Roman"/>
          <w:b/>
          <w:iCs/>
          <w:sz w:val="24"/>
          <w:szCs w:val="24"/>
        </w:rPr>
        <w:t>Volet 5 – Communication</w:t>
      </w:r>
      <w:r w:rsidR="00592DC6" w:rsidRPr="00592DC6">
        <w:rPr>
          <w:rFonts w:ascii="Times New Roman" w:hAnsi="Times New Roman"/>
          <w:b/>
          <w:iCs/>
          <w:sz w:val="24"/>
          <w:szCs w:val="24"/>
        </w:rPr>
        <w:t xml:space="preserve"> et redevabilité</w:t>
      </w:r>
      <w:r w:rsidRPr="00592DC6">
        <w:rPr>
          <w:rFonts w:ascii="Times New Roman" w:hAnsi="Times New Roman"/>
          <w:b/>
          <w:iCs/>
          <w:sz w:val="24"/>
          <w:szCs w:val="24"/>
        </w:rPr>
        <w:t> :</w:t>
      </w:r>
      <w:r w:rsidRPr="00592DC6">
        <w:rPr>
          <w:rFonts w:ascii="Times New Roman" w:hAnsi="Times New Roman"/>
          <w:iCs/>
          <w:sz w:val="24"/>
          <w:szCs w:val="24"/>
        </w:rPr>
        <w:t xml:space="preserve"> expert avec une expérience approfondie dans la communication stratégique d’</w:t>
      </w:r>
      <w:r w:rsidR="00592DC6" w:rsidRPr="00592DC6">
        <w:rPr>
          <w:rFonts w:ascii="Times New Roman" w:hAnsi="Times New Roman"/>
          <w:iCs/>
          <w:sz w:val="24"/>
          <w:szCs w:val="24"/>
        </w:rPr>
        <w:t>un établissement de radiotélédiffusion de service public.</w:t>
      </w:r>
    </w:p>
    <w:p w14:paraId="0F526D37" w14:textId="77777777" w:rsidR="004420FF" w:rsidRDefault="004420FF" w:rsidP="004420FF">
      <w:pPr>
        <w:spacing w:before="120" w:after="0" w:line="240" w:lineRule="auto"/>
        <w:jc w:val="both"/>
        <w:rPr>
          <w:rFonts w:ascii="Times New Roman" w:hAnsi="Times New Roman" w:cs="Times New Roman"/>
          <w:iCs/>
          <w:sz w:val="24"/>
          <w:szCs w:val="24"/>
        </w:rPr>
      </w:pPr>
      <w:r w:rsidRPr="00592DC6">
        <w:rPr>
          <w:rFonts w:ascii="Times New Roman" w:hAnsi="Times New Roman" w:cs="Times New Roman"/>
          <w:iCs/>
          <w:sz w:val="24"/>
          <w:szCs w:val="24"/>
        </w:rPr>
        <w:t xml:space="preserve">Il est attendu notamment que chaque responsable de volet ait une expérience de travail de haut niveau dans le domaine concerné par chaque volet au sein de son administration/institution mandatée. En outre, les experts devront répondre au profil suivant : </w:t>
      </w:r>
    </w:p>
    <w:p w14:paraId="0F526D38" w14:textId="77777777" w:rsidR="006B5C97" w:rsidRPr="00592DC6" w:rsidRDefault="006B5C97" w:rsidP="004420FF">
      <w:pPr>
        <w:spacing w:before="120" w:after="0" w:line="240" w:lineRule="auto"/>
        <w:jc w:val="both"/>
        <w:rPr>
          <w:rFonts w:ascii="Times New Roman" w:hAnsi="Times New Roman" w:cs="Times New Roman"/>
          <w:iCs/>
          <w:sz w:val="24"/>
          <w:szCs w:val="24"/>
        </w:rPr>
      </w:pPr>
    </w:p>
    <w:p w14:paraId="0F526D39" w14:textId="77777777" w:rsidR="004420FF" w:rsidRPr="00592DC6" w:rsidRDefault="004420FF" w:rsidP="004420FF">
      <w:pPr>
        <w:pStyle w:val="ListParagraph"/>
        <w:keepLines/>
        <w:numPr>
          <w:ilvl w:val="0"/>
          <w:numId w:val="31"/>
        </w:numPr>
        <w:spacing w:after="0" w:line="240" w:lineRule="auto"/>
        <w:ind w:left="284" w:hanging="284"/>
        <w:jc w:val="both"/>
        <w:rPr>
          <w:rFonts w:ascii="Times New Roman" w:hAnsi="Times New Roman"/>
          <w:sz w:val="24"/>
          <w:szCs w:val="24"/>
        </w:rPr>
      </w:pPr>
      <w:proofErr w:type="gramStart"/>
      <w:r w:rsidRPr="00592DC6">
        <w:rPr>
          <w:rFonts w:ascii="Times New Roman" w:hAnsi="Times New Roman"/>
          <w:sz w:val="24"/>
          <w:szCs w:val="24"/>
        </w:rPr>
        <w:t>au</w:t>
      </w:r>
      <w:proofErr w:type="gramEnd"/>
      <w:r w:rsidRPr="00592DC6">
        <w:rPr>
          <w:rFonts w:ascii="Times New Roman" w:hAnsi="Times New Roman"/>
          <w:sz w:val="24"/>
          <w:szCs w:val="24"/>
        </w:rPr>
        <w:t xml:space="preserve"> moins </w:t>
      </w:r>
      <w:r w:rsidR="00254589">
        <w:rPr>
          <w:rFonts w:ascii="Times New Roman" w:hAnsi="Times New Roman"/>
          <w:sz w:val="24"/>
          <w:szCs w:val="24"/>
        </w:rPr>
        <w:t>5</w:t>
      </w:r>
      <w:r w:rsidRPr="00592DC6">
        <w:rPr>
          <w:rFonts w:ascii="Times New Roman" w:hAnsi="Times New Roman"/>
          <w:sz w:val="24"/>
          <w:szCs w:val="24"/>
        </w:rPr>
        <w:t xml:space="preserve"> ans d'expérience professionnelle dans le domaine spécifique concerné par chaque volet, en tant que fonctionnaire ou professionnel au sein d´une des institutions mandatées</w:t>
      </w:r>
      <w:r w:rsidR="007F45DA">
        <w:rPr>
          <w:rFonts w:ascii="Times New Roman" w:hAnsi="Times New Roman"/>
          <w:sz w:val="24"/>
          <w:szCs w:val="24"/>
        </w:rPr>
        <w:t> ;</w:t>
      </w:r>
    </w:p>
    <w:p w14:paraId="0F526D3A" w14:textId="77777777" w:rsidR="004420FF" w:rsidRPr="00592DC6" w:rsidRDefault="004420FF" w:rsidP="004420FF">
      <w:pPr>
        <w:pStyle w:val="ListParagraph"/>
        <w:keepLines/>
        <w:numPr>
          <w:ilvl w:val="0"/>
          <w:numId w:val="31"/>
        </w:numPr>
        <w:spacing w:after="0" w:line="240" w:lineRule="auto"/>
        <w:ind w:left="284" w:hanging="284"/>
        <w:jc w:val="both"/>
        <w:rPr>
          <w:rFonts w:ascii="Times New Roman" w:hAnsi="Times New Roman"/>
          <w:sz w:val="24"/>
          <w:szCs w:val="24"/>
        </w:rPr>
      </w:pPr>
      <w:proofErr w:type="gramStart"/>
      <w:r w:rsidRPr="00592DC6">
        <w:rPr>
          <w:rFonts w:ascii="Times New Roman" w:hAnsi="Times New Roman"/>
          <w:sz w:val="24"/>
          <w:szCs w:val="24"/>
        </w:rPr>
        <w:t>connaissance</w:t>
      </w:r>
      <w:proofErr w:type="gramEnd"/>
      <w:r w:rsidRPr="00592DC6">
        <w:rPr>
          <w:rFonts w:ascii="Times New Roman" w:hAnsi="Times New Roman"/>
          <w:sz w:val="24"/>
          <w:szCs w:val="24"/>
        </w:rPr>
        <w:t xml:space="preserve"> des bonnes pratiques européennes dans le domaine d’intervention concerné par chaque activité</w:t>
      </w:r>
      <w:r w:rsidR="007F45DA">
        <w:rPr>
          <w:rFonts w:ascii="Times New Roman" w:hAnsi="Times New Roman"/>
          <w:sz w:val="24"/>
          <w:szCs w:val="24"/>
        </w:rPr>
        <w:t> ;</w:t>
      </w:r>
    </w:p>
    <w:p w14:paraId="0F526D3B" w14:textId="77777777" w:rsidR="007275D8" w:rsidRPr="00B02DE7" w:rsidRDefault="004037E7" w:rsidP="00B02DE7">
      <w:pPr>
        <w:pStyle w:val="ListParagraph"/>
        <w:keepLines/>
        <w:numPr>
          <w:ilvl w:val="0"/>
          <w:numId w:val="31"/>
        </w:numPr>
        <w:spacing w:line="240" w:lineRule="auto"/>
        <w:ind w:left="284" w:hanging="284"/>
        <w:jc w:val="both"/>
        <w:rPr>
          <w:rFonts w:ascii="Times New Roman" w:hAnsi="Times New Roman"/>
          <w:sz w:val="24"/>
          <w:szCs w:val="24"/>
        </w:rPr>
      </w:pPr>
      <w:r w:rsidRPr="00592DC6">
        <w:rPr>
          <w:rFonts w:ascii="Times New Roman" w:hAnsi="Times New Roman"/>
          <w:sz w:val="24"/>
          <w:szCs w:val="24"/>
        </w:rPr>
        <w:t xml:space="preserve">La </w:t>
      </w:r>
      <w:r w:rsidR="004420FF" w:rsidRPr="00592DC6">
        <w:rPr>
          <w:rFonts w:ascii="Times New Roman" w:hAnsi="Times New Roman"/>
          <w:sz w:val="24"/>
          <w:szCs w:val="24"/>
        </w:rPr>
        <w:t xml:space="preserve">maîtrise </w:t>
      </w:r>
      <w:r w:rsidRPr="00592DC6">
        <w:rPr>
          <w:rFonts w:ascii="Times New Roman" w:hAnsi="Times New Roman"/>
          <w:sz w:val="24"/>
          <w:szCs w:val="24"/>
        </w:rPr>
        <w:t>du français est</w:t>
      </w:r>
      <w:r w:rsidR="004420FF" w:rsidRPr="00592DC6">
        <w:rPr>
          <w:rFonts w:ascii="Times New Roman" w:hAnsi="Times New Roman"/>
          <w:sz w:val="24"/>
          <w:szCs w:val="24"/>
        </w:rPr>
        <w:t xml:space="preserve"> un atout</w:t>
      </w:r>
      <w:r w:rsidRPr="00592DC6">
        <w:rPr>
          <w:rFonts w:ascii="Times New Roman" w:hAnsi="Times New Roman"/>
          <w:sz w:val="24"/>
          <w:szCs w:val="24"/>
        </w:rPr>
        <w:t xml:space="preserve">. </w:t>
      </w:r>
      <w:r w:rsidR="004420FF" w:rsidRPr="00592DC6">
        <w:rPr>
          <w:rFonts w:ascii="Times New Roman" w:hAnsi="Times New Roman"/>
          <w:sz w:val="24"/>
          <w:szCs w:val="24"/>
        </w:rPr>
        <w:t xml:space="preserve">  </w:t>
      </w:r>
    </w:p>
    <w:p w14:paraId="0F526D3C" w14:textId="77777777" w:rsidR="00FB5455" w:rsidRPr="00592DC6" w:rsidRDefault="00FB5455" w:rsidP="00FB5455">
      <w:pPr>
        <w:autoSpaceDE w:val="0"/>
        <w:autoSpaceDN w:val="0"/>
        <w:adjustRightInd w:val="0"/>
        <w:spacing w:before="120" w:after="0" w:line="240" w:lineRule="auto"/>
        <w:rPr>
          <w:rFonts w:ascii="Times New Roman" w:eastAsia="Times New Roman" w:hAnsi="Times New Roman" w:cs="Times New Roman"/>
          <w:b/>
          <w:bCs/>
          <w:sz w:val="24"/>
          <w:szCs w:val="24"/>
        </w:rPr>
      </w:pPr>
      <w:r w:rsidRPr="00592DC6">
        <w:rPr>
          <w:rFonts w:ascii="Times New Roman" w:hAnsi="Times New Roman" w:cs="Times New Roman"/>
          <w:b/>
          <w:bCs/>
          <w:sz w:val="24"/>
          <w:szCs w:val="24"/>
        </w:rPr>
        <w:lastRenderedPageBreak/>
        <w:t xml:space="preserve">3.6.4 Profil et tâches des autres experts </w:t>
      </w:r>
      <w:r w:rsidR="00D8232C">
        <w:rPr>
          <w:rFonts w:ascii="Times New Roman" w:hAnsi="Times New Roman" w:cs="Times New Roman"/>
          <w:b/>
          <w:bCs/>
          <w:sz w:val="24"/>
          <w:szCs w:val="24"/>
        </w:rPr>
        <w:t>de</w:t>
      </w:r>
      <w:r w:rsidRPr="00592DC6">
        <w:rPr>
          <w:rFonts w:ascii="Times New Roman" w:hAnsi="Times New Roman" w:cs="Times New Roman"/>
          <w:b/>
          <w:bCs/>
          <w:sz w:val="24"/>
          <w:szCs w:val="24"/>
        </w:rPr>
        <w:t xml:space="preserve"> court </w:t>
      </w:r>
      <w:r w:rsidR="00D8232C" w:rsidRPr="00592DC6">
        <w:rPr>
          <w:rFonts w:ascii="Times New Roman" w:hAnsi="Times New Roman" w:cs="Times New Roman"/>
          <w:b/>
          <w:bCs/>
          <w:sz w:val="24"/>
          <w:szCs w:val="24"/>
        </w:rPr>
        <w:t>terme</w:t>
      </w:r>
      <w:r w:rsidR="00D8232C" w:rsidRPr="00592DC6">
        <w:rPr>
          <w:rFonts w:ascii="Times New Roman" w:hAnsi="Times New Roman" w:cs="Times New Roman"/>
          <w:b/>
          <w:bCs/>
          <w:i/>
          <w:sz w:val="24"/>
          <w:szCs w:val="24"/>
        </w:rPr>
        <w:t xml:space="preserve"> :</w:t>
      </w:r>
    </w:p>
    <w:p w14:paraId="0F526D3D" w14:textId="77777777" w:rsidR="006B5C97" w:rsidRDefault="00557411" w:rsidP="00EA46EF">
      <w:pPr>
        <w:spacing w:before="120" w:after="0" w:line="240" w:lineRule="auto"/>
        <w:jc w:val="both"/>
        <w:rPr>
          <w:rFonts w:ascii="Times New Roman" w:hAnsi="Times New Roman" w:cs="Times New Roman"/>
          <w:iCs/>
          <w:sz w:val="24"/>
          <w:szCs w:val="24"/>
        </w:rPr>
      </w:pPr>
      <w:r w:rsidRPr="007752D6">
        <w:rPr>
          <w:rFonts w:ascii="Times New Roman" w:hAnsi="Times New Roman" w:cs="Times New Roman"/>
          <w:iCs/>
          <w:sz w:val="24"/>
          <w:szCs w:val="24"/>
        </w:rPr>
        <w:t xml:space="preserve">Les experts </w:t>
      </w:r>
      <w:r w:rsidR="00EA46EF">
        <w:rPr>
          <w:rFonts w:ascii="Times New Roman" w:hAnsi="Times New Roman" w:cs="Times New Roman"/>
          <w:iCs/>
          <w:sz w:val="24"/>
          <w:szCs w:val="24"/>
        </w:rPr>
        <w:t xml:space="preserve">de </w:t>
      </w:r>
      <w:r w:rsidRPr="007752D6">
        <w:rPr>
          <w:rFonts w:ascii="Times New Roman" w:hAnsi="Times New Roman" w:cs="Times New Roman"/>
          <w:iCs/>
          <w:sz w:val="24"/>
          <w:szCs w:val="24"/>
        </w:rPr>
        <w:t>court</w:t>
      </w:r>
      <w:r w:rsidR="00254589">
        <w:rPr>
          <w:rFonts w:ascii="Times New Roman" w:hAnsi="Times New Roman" w:cs="Times New Roman"/>
          <w:iCs/>
          <w:sz w:val="24"/>
          <w:szCs w:val="24"/>
        </w:rPr>
        <w:t xml:space="preserve"> </w:t>
      </w:r>
      <w:r w:rsidRPr="007752D6">
        <w:rPr>
          <w:rFonts w:ascii="Times New Roman" w:hAnsi="Times New Roman" w:cs="Times New Roman"/>
          <w:iCs/>
          <w:sz w:val="24"/>
          <w:szCs w:val="24"/>
        </w:rPr>
        <w:t>terme seront des fonctionnaires</w:t>
      </w:r>
      <w:r>
        <w:rPr>
          <w:rFonts w:ascii="Times New Roman" w:hAnsi="Times New Roman" w:cs="Times New Roman"/>
          <w:iCs/>
          <w:sz w:val="24"/>
          <w:szCs w:val="24"/>
        </w:rPr>
        <w:t xml:space="preserve"> ou agents assimilés d’institutions mandatées</w:t>
      </w:r>
      <w:r w:rsidRPr="007752D6">
        <w:rPr>
          <w:rFonts w:ascii="Times New Roman" w:hAnsi="Times New Roman" w:cs="Times New Roman"/>
          <w:iCs/>
          <w:sz w:val="24"/>
          <w:szCs w:val="24"/>
        </w:rPr>
        <w:t xml:space="preserve"> travaillant dans </w:t>
      </w:r>
      <w:r>
        <w:rPr>
          <w:rFonts w:ascii="Times New Roman" w:hAnsi="Times New Roman" w:cs="Times New Roman"/>
          <w:iCs/>
          <w:sz w:val="24"/>
          <w:szCs w:val="24"/>
        </w:rPr>
        <w:t xml:space="preserve">un </w:t>
      </w:r>
      <w:r w:rsidR="00D8232C">
        <w:rPr>
          <w:rFonts w:ascii="Times New Roman" w:hAnsi="Times New Roman" w:cs="Times New Roman"/>
          <w:iCs/>
          <w:sz w:val="24"/>
          <w:szCs w:val="24"/>
        </w:rPr>
        <w:t>É</w:t>
      </w:r>
      <w:r>
        <w:rPr>
          <w:rFonts w:ascii="Times New Roman" w:hAnsi="Times New Roman" w:cs="Times New Roman"/>
          <w:iCs/>
          <w:sz w:val="24"/>
          <w:szCs w:val="24"/>
        </w:rPr>
        <w:t>tat membre</w:t>
      </w:r>
      <w:r w:rsidR="00D8232C">
        <w:rPr>
          <w:rFonts w:ascii="Times New Roman" w:hAnsi="Times New Roman" w:cs="Times New Roman"/>
          <w:iCs/>
          <w:sz w:val="24"/>
          <w:szCs w:val="24"/>
        </w:rPr>
        <w:t xml:space="preserve"> de l’UE</w:t>
      </w:r>
      <w:r w:rsidRPr="007752D6">
        <w:rPr>
          <w:rFonts w:ascii="Times New Roman" w:hAnsi="Times New Roman" w:cs="Times New Roman"/>
          <w:iCs/>
          <w:sz w:val="24"/>
          <w:szCs w:val="24"/>
        </w:rPr>
        <w:t xml:space="preserve">. Des experts d’autres institutions européennes opérant dans le secteur peuvent être appelés à intervenir ponctuellement dans le projet. </w:t>
      </w:r>
    </w:p>
    <w:p w14:paraId="0F526D3E" w14:textId="77777777" w:rsidR="00EA46EF" w:rsidRPr="00EA46EF" w:rsidRDefault="00557411" w:rsidP="00EA46EF">
      <w:pPr>
        <w:spacing w:before="120" w:after="0" w:line="240" w:lineRule="auto"/>
        <w:jc w:val="both"/>
        <w:rPr>
          <w:rFonts w:ascii="Times New Roman" w:hAnsi="Times New Roman" w:cs="Times New Roman"/>
          <w:iCs/>
          <w:sz w:val="24"/>
          <w:szCs w:val="24"/>
        </w:rPr>
      </w:pPr>
      <w:r w:rsidRPr="007752D6">
        <w:rPr>
          <w:rFonts w:ascii="Times New Roman" w:hAnsi="Times New Roman" w:cs="Times New Roman"/>
          <w:iCs/>
          <w:sz w:val="24"/>
          <w:szCs w:val="24"/>
        </w:rPr>
        <w:t xml:space="preserve">Les experts doivent </w:t>
      </w:r>
      <w:r w:rsidR="00D8232C">
        <w:rPr>
          <w:rFonts w:ascii="Times New Roman" w:hAnsi="Times New Roman" w:cs="Times New Roman"/>
          <w:iCs/>
          <w:sz w:val="24"/>
          <w:szCs w:val="24"/>
        </w:rPr>
        <w:t xml:space="preserve">pouvoir </w:t>
      </w:r>
      <w:r w:rsidRPr="007752D6">
        <w:rPr>
          <w:rFonts w:ascii="Times New Roman" w:hAnsi="Times New Roman" w:cs="Times New Roman"/>
          <w:iCs/>
          <w:sz w:val="24"/>
          <w:szCs w:val="24"/>
        </w:rPr>
        <w:t xml:space="preserve">fournir des conseils de spécialistes et réaliser les activités spécifiques prévues dans le projet, en coopération étroite avec les agents de l’institution bénéficiaire. </w:t>
      </w:r>
      <w:r w:rsidR="00EA46EF" w:rsidRPr="00EA46EF">
        <w:rPr>
          <w:rFonts w:ascii="Times New Roman" w:hAnsi="Times New Roman" w:cs="Times New Roman"/>
          <w:iCs/>
          <w:sz w:val="24"/>
          <w:szCs w:val="24"/>
        </w:rPr>
        <w:t>En termes généraux, les experts</w:t>
      </w:r>
      <w:r w:rsidR="00EA46EF">
        <w:rPr>
          <w:rFonts w:ascii="Times New Roman" w:hAnsi="Times New Roman" w:cs="Times New Roman"/>
          <w:iCs/>
          <w:sz w:val="24"/>
          <w:szCs w:val="24"/>
        </w:rPr>
        <w:t xml:space="preserve"> de</w:t>
      </w:r>
      <w:r w:rsidR="00EA46EF" w:rsidRPr="00EA46EF">
        <w:rPr>
          <w:rFonts w:ascii="Times New Roman" w:hAnsi="Times New Roman" w:cs="Times New Roman"/>
          <w:iCs/>
          <w:sz w:val="24"/>
          <w:szCs w:val="24"/>
        </w:rPr>
        <w:t xml:space="preserve"> court terme doivent : </w:t>
      </w:r>
    </w:p>
    <w:p w14:paraId="0F526D3F" w14:textId="77777777" w:rsidR="00EA46EF" w:rsidRDefault="00EA46EF" w:rsidP="00EA46EF">
      <w:pPr>
        <w:numPr>
          <w:ilvl w:val="0"/>
          <w:numId w:val="31"/>
        </w:numPr>
        <w:spacing w:after="0" w:line="240" w:lineRule="auto"/>
        <w:ind w:left="426" w:hanging="284"/>
        <w:jc w:val="both"/>
        <w:rPr>
          <w:rFonts w:ascii="Times New Roman" w:hAnsi="Times New Roman" w:cs="Times New Roman"/>
          <w:iCs/>
          <w:sz w:val="24"/>
          <w:szCs w:val="24"/>
        </w:rPr>
      </w:pPr>
      <w:r w:rsidRPr="00EA46EF">
        <w:rPr>
          <w:rFonts w:ascii="Times New Roman" w:hAnsi="Times New Roman" w:cs="Times New Roman"/>
          <w:iCs/>
          <w:sz w:val="24"/>
          <w:szCs w:val="24"/>
        </w:rPr>
        <w:t>Avoir une expérience professionnelle adéquate</w:t>
      </w:r>
      <w:r>
        <w:rPr>
          <w:rFonts w:ascii="Times New Roman" w:hAnsi="Times New Roman" w:cs="Times New Roman"/>
          <w:iCs/>
          <w:sz w:val="24"/>
          <w:szCs w:val="24"/>
        </w:rPr>
        <w:t>.</w:t>
      </w:r>
    </w:p>
    <w:p w14:paraId="0F526D40" w14:textId="77777777" w:rsidR="00EA46EF" w:rsidRDefault="00EA46EF" w:rsidP="00EA46EF">
      <w:pPr>
        <w:numPr>
          <w:ilvl w:val="0"/>
          <w:numId w:val="31"/>
        </w:numPr>
        <w:spacing w:after="0" w:line="240" w:lineRule="auto"/>
        <w:ind w:left="426" w:hanging="284"/>
        <w:jc w:val="both"/>
        <w:rPr>
          <w:rFonts w:ascii="Times New Roman" w:hAnsi="Times New Roman" w:cs="Times New Roman"/>
          <w:iCs/>
          <w:sz w:val="24"/>
          <w:szCs w:val="24"/>
        </w:rPr>
      </w:pPr>
      <w:r w:rsidRPr="00EA46EF">
        <w:rPr>
          <w:rFonts w:ascii="Times New Roman" w:hAnsi="Times New Roman" w:cs="Times New Roman"/>
          <w:iCs/>
          <w:sz w:val="24"/>
          <w:szCs w:val="24"/>
        </w:rPr>
        <w:t xml:space="preserve">Avoir une compétence avérée dans le domaine demandé. </w:t>
      </w:r>
    </w:p>
    <w:p w14:paraId="0F526D41" w14:textId="77777777" w:rsidR="00254589" w:rsidRDefault="00CD1069" w:rsidP="00CD1069">
      <w:pPr>
        <w:numPr>
          <w:ilvl w:val="0"/>
          <w:numId w:val="31"/>
        </w:numPr>
        <w:spacing w:after="0" w:line="240" w:lineRule="auto"/>
        <w:ind w:left="426" w:hanging="284"/>
        <w:jc w:val="both"/>
        <w:rPr>
          <w:rFonts w:ascii="Times New Roman" w:hAnsi="Times New Roman" w:cs="Times New Roman"/>
          <w:iCs/>
          <w:sz w:val="24"/>
          <w:szCs w:val="24"/>
        </w:rPr>
      </w:pPr>
      <w:proofErr w:type="gramStart"/>
      <w:r w:rsidRPr="00CD1069">
        <w:rPr>
          <w:rFonts w:ascii="Times New Roman" w:hAnsi="Times New Roman" w:cs="Times New Roman"/>
          <w:iCs/>
          <w:sz w:val="24"/>
          <w:szCs w:val="24"/>
          <w:lang w:val="fr-BE"/>
        </w:rPr>
        <w:t>avoir</w:t>
      </w:r>
      <w:proofErr w:type="gramEnd"/>
      <w:r w:rsidRPr="00CD1069">
        <w:rPr>
          <w:rFonts w:ascii="Times New Roman" w:hAnsi="Times New Roman" w:cs="Times New Roman"/>
          <w:iCs/>
          <w:sz w:val="24"/>
          <w:szCs w:val="24"/>
          <w:lang w:val="fr-BE"/>
        </w:rPr>
        <w:t xml:space="preserve"> une connaissance suffisante du français. </w:t>
      </w:r>
    </w:p>
    <w:p w14:paraId="0F526D42" w14:textId="77777777" w:rsidR="00254589" w:rsidRDefault="00254589" w:rsidP="00254589">
      <w:pPr>
        <w:spacing w:after="0" w:line="240" w:lineRule="auto"/>
        <w:ind w:left="142"/>
        <w:jc w:val="both"/>
        <w:rPr>
          <w:rFonts w:ascii="Times New Roman" w:hAnsi="Times New Roman" w:cs="Times New Roman"/>
          <w:iCs/>
          <w:sz w:val="24"/>
          <w:szCs w:val="24"/>
        </w:rPr>
      </w:pPr>
    </w:p>
    <w:p w14:paraId="0F526D43" w14:textId="77777777" w:rsidR="00557411" w:rsidRPr="00EA46EF" w:rsidRDefault="00254589" w:rsidP="00254589">
      <w:pPr>
        <w:spacing w:after="0" w:line="240" w:lineRule="auto"/>
        <w:ind w:left="142"/>
        <w:jc w:val="both"/>
        <w:rPr>
          <w:rFonts w:ascii="Times New Roman" w:hAnsi="Times New Roman" w:cs="Times New Roman"/>
          <w:iCs/>
          <w:sz w:val="24"/>
          <w:szCs w:val="24"/>
        </w:rPr>
      </w:pPr>
      <w:r>
        <w:rPr>
          <w:rFonts w:ascii="Times New Roman" w:hAnsi="Times New Roman" w:cs="Times New Roman"/>
          <w:iCs/>
          <w:sz w:val="24"/>
          <w:szCs w:val="24"/>
        </w:rPr>
        <w:t>Il</w:t>
      </w:r>
      <w:r w:rsidR="00557411" w:rsidRPr="00EA46EF">
        <w:rPr>
          <w:rFonts w:ascii="Times New Roman" w:hAnsi="Times New Roman" w:cs="Times New Roman"/>
          <w:iCs/>
          <w:sz w:val="24"/>
          <w:szCs w:val="24"/>
        </w:rPr>
        <w:t xml:space="preserve"> est à noter</w:t>
      </w:r>
      <w:r>
        <w:rPr>
          <w:rFonts w:ascii="Times New Roman" w:hAnsi="Times New Roman" w:cs="Times New Roman"/>
          <w:iCs/>
          <w:sz w:val="24"/>
          <w:szCs w:val="24"/>
        </w:rPr>
        <w:t>, en tant que règle générale,</w:t>
      </w:r>
      <w:r w:rsidR="00557411" w:rsidRPr="00EA46EF">
        <w:rPr>
          <w:rFonts w:ascii="Times New Roman" w:hAnsi="Times New Roman" w:cs="Times New Roman"/>
          <w:iCs/>
          <w:sz w:val="24"/>
          <w:szCs w:val="24"/>
        </w:rPr>
        <w:t xml:space="preserve"> qu'un budget spécifique est prévu pour la traduction et l'interprétariat, au cas où le partenaire retenu ne disposerait pas d'experts francophones pour la mise en œuvre de certaines activités.</w:t>
      </w:r>
    </w:p>
    <w:p w14:paraId="0F526D44" w14:textId="77777777" w:rsidR="00FB5455" w:rsidRPr="00592DC6" w:rsidRDefault="00FB5455" w:rsidP="00557411">
      <w:pPr>
        <w:autoSpaceDE w:val="0"/>
        <w:autoSpaceDN w:val="0"/>
        <w:adjustRightInd w:val="0"/>
        <w:spacing w:after="0" w:line="240" w:lineRule="auto"/>
        <w:rPr>
          <w:rFonts w:ascii="Times New Roman" w:eastAsia="Times New Roman" w:hAnsi="Times New Roman" w:cs="Times New Roman"/>
          <w:bCs/>
          <w:i/>
          <w:sz w:val="24"/>
          <w:szCs w:val="24"/>
        </w:rPr>
      </w:pPr>
    </w:p>
    <w:p w14:paraId="0F526D45" w14:textId="77777777" w:rsidR="00FB5455" w:rsidRPr="00592DC6" w:rsidRDefault="00FB5455" w:rsidP="00FB5455">
      <w:pPr>
        <w:tabs>
          <w:tab w:val="left" w:pos="540"/>
        </w:tabs>
        <w:autoSpaceDE w:val="0"/>
        <w:autoSpaceDN w:val="0"/>
        <w:adjustRightInd w:val="0"/>
        <w:spacing w:before="120" w:after="0" w:line="240" w:lineRule="auto"/>
        <w:ind w:left="540" w:hanging="540"/>
        <w:rPr>
          <w:rFonts w:ascii="Times New Roman" w:eastAsia="Times New Roman" w:hAnsi="Times New Roman" w:cs="Times New Roman"/>
          <w:b/>
          <w:bCs/>
          <w:sz w:val="24"/>
          <w:szCs w:val="24"/>
        </w:rPr>
      </w:pPr>
      <w:r w:rsidRPr="00592DC6">
        <w:rPr>
          <w:rFonts w:ascii="Times New Roman" w:hAnsi="Times New Roman" w:cs="Times New Roman"/>
          <w:b/>
          <w:sz w:val="24"/>
          <w:szCs w:val="24"/>
        </w:rPr>
        <w:t xml:space="preserve">4. </w:t>
      </w:r>
      <w:r w:rsidRPr="00592DC6">
        <w:rPr>
          <w:rFonts w:ascii="Times New Roman" w:hAnsi="Times New Roman" w:cs="Times New Roman"/>
          <w:sz w:val="24"/>
          <w:szCs w:val="24"/>
        </w:rPr>
        <w:tab/>
      </w:r>
      <w:r w:rsidRPr="00592DC6">
        <w:rPr>
          <w:rFonts w:ascii="Times New Roman" w:hAnsi="Times New Roman" w:cs="Times New Roman"/>
          <w:b/>
          <w:sz w:val="24"/>
          <w:szCs w:val="24"/>
        </w:rPr>
        <w:t>Budget</w:t>
      </w:r>
    </w:p>
    <w:p w14:paraId="0F526D46" w14:textId="77777777" w:rsidR="006B5C97" w:rsidRDefault="00FB5455" w:rsidP="006B5C97">
      <w:pPr>
        <w:tabs>
          <w:tab w:val="left" w:pos="540"/>
        </w:tabs>
        <w:autoSpaceDE w:val="0"/>
        <w:autoSpaceDN w:val="0"/>
        <w:adjustRightInd w:val="0"/>
        <w:spacing w:before="120" w:after="0" w:line="240" w:lineRule="auto"/>
        <w:ind w:left="539" w:hanging="539"/>
        <w:rPr>
          <w:rFonts w:ascii="Times New Roman" w:hAnsi="Times New Roman" w:cs="Times New Roman"/>
          <w:sz w:val="24"/>
          <w:szCs w:val="24"/>
        </w:rPr>
      </w:pPr>
      <w:r w:rsidRPr="00592DC6">
        <w:rPr>
          <w:rFonts w:ascii="Times New Roman" w:hAnsi="Times New Roman" w:cs="Times New Roman"/>
          <w:sz w:val="24"/>
          <w:szCs w:val="24"/>
        </w:rPr>
        <w:tab/>
      </w:r>
      <w:r w:rsidRPr="00954AC7">
        <w:rPr>
          <w:rFonts w:ascii="Times New Roman" w:hAnsi="Times New Roman" w:cs="Times New Roman"/>
          <w:bCs/>
          <w:sz w:val="24"/>
          <w:szCs w:val="24"/>
        </w:rPr>
        <w:t xml:space="preserve">Budget maximal disponible pour la subvention </w:t>
      </w:r>
      <w:r w:rsidR="006B5C97">
        <w:rPr>
          <w:rFonts w:ascii="Times New Roman" w:hAnsi="Times New Roman" w:cs="Times New Roman"/>
          <w:sz w:val="24"/>
          <w:szCs w:val="24"/>
        </w:rPr>
        <w:t xml:space="preserve">1.000.000 EUR </w:t>
      </w:r>
      <w:r w:rsidR="006B5C97" w:rsidRPr="006B5C97">
        <w:rPr>
          <w:rFonts w:ascii="Times New Roman" w:hAnsi="Times New Roman" w:cs="Times New Roman"/>
          <w:sz w:val="24"/>
          <w:szCs w:val="24"/>
        </w:rPr>
        <w:t>(contribution éligible au titre d’un financement sous le P</w:t>
      </w:r>
      <w:r w:rsidR="006B5C97">
        <w:rPr>
          <w:rFonts w:ascii="Times New Roman" w:hAnsi="Times New Roman" w:cs="Times New Roman"/>
          <w:sz w:val="24"/>
          <w:szCs w:val="24"/>
        </w:rPr>
        <w:t>AITT</w:t>
      </w:r>
      <w:r w:rsidR="006B5C97" w:rsidRPr="006B5C97">
        <w:rPr>
          <w:rFonts w:ascii="Times New Roman" w:hAnsi="Times New Roman" w:cs="Times New Roman"/>
          <w:sz w:val="24"/>
          <w:szCs w:val="24"/>
        </w:rPr>
        <w:t>)</w:t>
      </w:r>
      <w:r w:rsidR="00C96D95">
        <w:rPr>
          <w:rFonts w:ascii="Times New Roman" w:hAnsi="Times New Roman" w:cs="Times New Roman"/>
          <w:sz w:val="24"/>
          <w:szCs w:val="24"/>
        </w:rPr>
        <w:t>.</w:t>
      </w:r>
    </w:p>
    <w:p w14:paraId="0F526D47" w14:textId="77777777" w:rsidR="00C96D95" w:rsidRPr="00954AC7" w:rsidRDefault="00C96D95" w:rsidP="006B5C97">
      <w:pPr>
        <w:tabs>
          <w:tab w:val="left" w:pos="540"/>
        </w:tabs>
        <w:autoSpaceDE w:val="0"/>
        <w:autoSpaceDN w:val="0"/>
        <w:adjustRightInd w:val="0"/>
        <w:spacing w:before="120" w:after="0" w:line="240" w:lineRule="auto"/>
        <w:ind w:left="539" w:hanging="539"/>
        <w:rPr>
          <w:rFonts w:ascii="Times New Roman" w:eastAsia="Times New Roman" w:hAnsi="Times New Roman" w:cs="Times New Roman"/>
          <w:bCs/>
          <w:sz w:val="24"/>
          <w:szCs w:val="24"/>
        </w:rPr>
      </w:pPr>
    </w:p>
    <w:p w14:paraId="0F526D48" w14:textId="77777777" w:rsidR="00FB5455" w:rsidRPr="00592DC6" w:rsidRDefault="00FB5455" w:rsidP="006501EE">
      <w:pPr>
        <w:tabs>
          <w:tab w:val="left" w:pos="540"/>
        </w:tabs>
        <w:autoSpaceDE w:val="0"/>
        <w:autoSpaceDN w:val="0"/>
        <w:adjustRightInd w:val="0"/>
        <w:spacing w:before="120" w:after="0" w:line="240" w:lineRule="auto"/>
        <w:rPr>
          <w:rFonts w:ascii="Times New Roman" w:eastAsia="Times New Roman" w:hAnsi="Times New Roman" w:cs="Times New Roman"/>
          <w:b/>
          <w:bCs/>
          <w:sz w:val="24"/>
          <w:szCs w:val="24"/>
        </w:rPr>
      </w:pPr>
    </w:p>
    <w:p w14:paraId="0F526D49" w14:textId="77777777" w:rsidR="00FB5455" w:rsidRPr="00592DC6" w:rsidRDefault="00FB5455" w:rsidP="00FB5455">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rPr>
      </w:pPr>
      <w:r w:rsidRPr="00592DC6">
        <w:rPr>
          <w:rFonts w:ascii="Times New Roman" w:hAnsi="Times New Roman" w:cs="Times New Roman"/>
          <w:b/>
          <w:sz w:val="24"/>
          <w:szCs w:val="24"/>
        </w:rPr>
        <w:t xml:space="preserve">5. </w:t>
      </w:r>
      <w:r w:rsidRPr="00592DC6">
        <w:rPr>
          <w:rFonts w:ascii="Times New Roman" w:hAnsi="Times New Roman" w:cs="Times New Roman"/>
          <w:sz w:val="24"/>
          <w:szCs w:val="24"/>
        </w:rPr>
        <w:tab/>
      </w:r>
      <w:r w:rsidRPr="00592DC6">
        <w:rPr>
          <w:rFonts w:ascii="Times New Roman" w:hAnsi="Times New Roman" w:cs="Times New Roman"/>
          <w:b/>
          <w:sz w:val="24"/>
          <w:szCs w:val="24"/>
        </w:rPr>
        <w:t xml:space="preserve">Modalités de mise en œuvre </w:t>
      </w:r>
    </w:p>
    <w:p w14:paraId="0F526D4A" w14:textId="77777777" w:rsidR="00FB5455" w:rsidRPr="00592DC6" w:rsidRDefault="00FB5455" w:rsidP="00FB5455">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rPr>
      </w:pPr>
      <w:r w:rsidRPr="00592DC6">
        <w:rPr>
          <w:rFonts w:ascii="Times New Roman" w:hAnsi="Times New Roman" w:cs="Times New Roman"/>
          <w:b/>
          <w:bCs/>
          <w:sz w:val="24"/>
          <w:szCs w:val="24"/>
        </w:rPr>
        <w:t xml:space="preserve">5.1 </w:t>
      </w:r>
      <w:r w:rsidRPr="00592DC6">
        <w:rPr>
          <w:rFonts w:ascii="Times New Roman" w:hAnsi="Times New Roman" w:cs="Times New Roman"/>
          <w:b/>
          <w:bCs/>
          <w:sz w:val="24"/>
          <w:szCs w:val="24"/>
        </w:rPr>
        <w:tab/>
        <w:t>Organisme de mise en œuvre responsable de la passation de marchés et de la gestion financière (ordonnateur/unité centrale de financement et de passation de contrats/ordonnateur de programme/délégation/bureau de l’Union européenne):</w:t>
      </w:r>
    </w:p>
    <w:p w14:paraId="0F526D4B" w14:textId="77777777" w:rsidR="00FB5455" w:rsidRDefault="00FB5455" w:rsidP="00C501C7">
      <w:pPr>
        <w:tabs>
          <w:tab w:val="left" w:pos="540"/>
        </w:tabs>
        <w:autoSpaceDE w:val="0"/>
        <w:autoSpaceDN w:val="0"/>
        <w:adjustRightInd w:val="0"/>
        <w:spacing w:before="120" w:after="0" w:line="240" w:lineRule="auto"/>
        <w:ind w:left="540" w:hanging="540"/>
        <w:jc w:val="both"/>
        <w:rPr>
          <w:rFonts w:ascii="Times New Roman" w:hAnsi="Times New Roman" w:cs="Times New Roman"/>
          <w:b/>
          <w:bCs/>
          <w:i/>
          <w:color w:val="FF0000"/>
          <w:sz w:val="24"/>
          <w:szCs w:val="24"/>
        </w:rPr>
      </w:pPr>
      <w:r w:rsidRPr="00592DC6">
        <w:rPr>
          <w:rFonts w:ascii="Times New Roman" w:hAnsi="Times New Roman" w:cs="Times New Roman"/>
          <w:color w:val="FF0000"/>
          <w:sz w:val="24"/>
          <w:szCs w:val="24"/>
        </w:rPr>
        <w:tab/>
      </w:r>
    </w:p>
    <w:p w14:paraId="0F526D4C" w14:textId="77777777" w:rsidR="006B5C97" w:rsidRDefault="006B5C97" w:rsidP="00FB5455">
      <w:pPr>
        <w:tabs>
          <w:tab w:val="left" w:pos="540"/>
        </w:tabs>
        <w:autoSpaceDE w:val="0"/>
        <w:autoSpaceDN w:val="0"/>
        <w:adjustRightInd w:val="0"/>
        <w:spacing w:before="120" w:after="0" w:line="240" w:lineRule="auto"/>
        <w:ind w:left="540" w:hanging="540"/>
        <w:jc w:val="both"/>
        <w:rPr>
          <w:rFonts w:ascii="Times New Roman" w:hAnsi="Times New Roman" w:cs="Times New Roman"/>
          <w:b/>
          <w:bCs/>
          <w:i/>
          <w:color w:val="FF0000"/>
          <w:sz w:val="24"/>
          <w:szCs w:val="24"/>
        </w:rPr>
      </w:pPr>
    </w:p>
    <w:tbl>
      <w:tblPr>
        <w:tblW w:w="4942" w:type="pct"/>
        <w:tblBorders>
          <w:insideH w:val="single" w:sz="4" w:space="0" w:color="auto"/>
        </w:tblBorders>
        <w:tblLook w:val="04A0" w:firstRow="1" w:lastRow="0" w:firstColumn="1" w:lastColumn="0" w:noHBand="0" w:noVBand="1"/>
      </w:tblPr>
      <w:tblGrid>
        <w:gridCol w:w="3481"/>
        <w:gridCol w:w="5486"/>
      </w:tblGrid>
      <w:tr w:rsidR="00D34A9F" w:rsidRPr="00921476" w14:paraId="0F526D54" w14:textId="77777777" w:rsidTr="007D20CA">
        <w:tc>
          <w:tcPr>
            <w:tcW w:w="1941" w:type="pct"/>
          </w:tcPr>
          <w:p w14:paraId="0F526D4D" w14:textId="77777777" w:rsidR="00D34A9F" w:rsidRPr="00921476" w:rsidRDefault="00D34A9F" w:rsidP="007D20CA">
            <w:pPr>
              <w:spacing w:line="240" w:lineRule="auto"/>
              <w:rPr>
                <w:rFonts w:ascii="Times New Roman" w:hAnsi="Times New Roman" w:cs="Times New Roman"/>
              </w:rPr>
            </w:pPr>
            <w:r w:rsidRPr="00921476">
              <w:rPr>
                <w:rFonts w:ascii="Times New Roman" w:hAnsi="Times New Roman" w:cs="Times New Roman"/>
                <w:b/>
              </w:rPr>
              <w:t>Administration contractante:</w:t>
            </w:r>
          </w:p>
        </w:tc>
        <w:tc>
          <w:tcPr>
            <w:tcW w:w="3059" w:type="pct"/>
          </w:tcPr>
          <w:p w14:paraId="0F526D4E" w14:textId="77777777" w:rsidR="00C96D95" w:rsidRPr="00C96D95" w:rsidRDefault="00C96D95" w:rsidP="00C96D95">
            <w:pPr>
              <w:spacing w:line="240" w:lineRule="auto"/>
              <w:rPr>
                <w:rFonts w:ascii="Times New Roman" w:hAnsi="Times New Roman" w:cs="Times New Roman"/>
                <w:b/>
                <w:bCs/>
              </w:rPr>
            </w:pPr>
            <w:r w:rsidRPr="00C96D95">
              <w:rPr>
                <w:rFonts w:ascii="Times New Roman" w:hAnsi="Times New Roman" w:cs="Times New Roman"/>
                <w:b/>
                <w:bCs/>
              </w:rPr>
              <w:t>Ministère de l’Économie, des Finances et de l’Appui à l'Investissement</w:t>
            </w:r>
          </w:p>
          <w:p w14:paraId="0F526D4F" w14:textId="77777777" w:rsidR="00D34A9F" w:rsidRPr="00921476" w:rsidRDefault="00D34A9F" w:rsidP="007D20CA">
            <w:pPr>
              <w:spacing w:after="0" w:line="240" w:lineRule="auto"/>
              <w:rPr>
                <w:rFonts w:ascii="Times New Roman" w:hAnsi="Times New Roman" w:cs="Times New Roman"/>
                <w:b/>
                <w:iCs/>
              </w:rPr>
            </w:pPr>
            <w:r w:rsidRPr="00921476">
              <w:rPr>
                <w:rFonts w:ascii="Times New Roman" w:hAnsi="Times New Roman" w:cs="Times New Roman"/>
                <w:b/>
                <w:iCs/>
              </w:rPr>
              <w:t xml:space="preserve">Monsieur </w:t>
            </w:r>
            <w:proofErr w:type="spellStart"/>
            <w:r w:rsidRPr="00921476">
              <w:rPr>
                <w:rFonts w:ascii="Times New Roman" w:hAnsi="Times New Roman" w:cs="Times New Roman"/>
                <w:b/>
                <w:iCs/>
              </w:rPr>
              <w:t>Khélil</w:t>
            </w:r>
            <w:proofErr w:type="spellEnd"/>
            <w:r w:rsidRPr="00921476">
              <w:rPr>
                <w:rFonts w:ascii="Times New Roman" w:hAnsi="Times New Roman" w:cs="Times New Roman"/>
                <w:b/>
                <w:iCs/>
              </w:rPr>
              <w:t xml:space="preserve"> KAMMOUN</w:t>
            </w:r>
          </w:p>
          <w:p w14:paraId="0F526D50" w14:textId="77777777" w:rsidR="00D34A9F" w:rsidRPr="00921476" w:rsidRDefault="00D34A9F" w:rsidP="007D20CA">
            <w:pPr>
              <w:spacing w:after="0" w:line="240" w:lineRule="auto"/>
              <w:rPr>
                <w:rFonts w:ascii="Times New Roman" w:hAnsi="Times New Roman" w:cs="Times New Roman"/>
              </w:rPr>
            </w:pPr>
            <w:r w:rsidRPr="00921476">
              <w:rPr>
                <w:rFonts w:ascii="Times New Roman" w:hAnsi="Times New Roman" w:cs="Times New Roman"/>
              </w:rPr>
              <w:t xml:space="preserve">Directeur Général de l’UGP3A </w:t>
            </w:r>
          </w:p>
          <w:p w14:paraId="0F526D51" w14:textId="77777777" w:rsidR="00D34A9F" w:rsidRPr="00921476" w:rsidRDefault="00D34A9F" w:rsidP="007D20CA">
            <w:pPr>
              <w:spacing w:after="0" w:line="240" w:lineRule="auto"/>
              <w:rPr>
                <w:rFonts w:ascii="Times New Roman" w:hAnsi="Times New Roman" w:cs="Times New Roman"/>
              </w:rPr>
            </w:pPr>
            <w:r w:rsidRPr="00921476">
              <w:rPr>
                <w:rFonts w:ascii="Times New Roman" w:hAnsi="Times New Roman" w:cs="Times New Roman"/>
              </w:rPr>
              <w:t>Adresse : Boulevard de la Terre, Immeuble SOTRAPIL, Centre Urbain Nord - 1003 Tunis - Tunisie Tél.: (</w:t>
            </w:r>
            <w:r w:rsidR="009D139C" w:rsidRPr="00921476">
              <w:rPr>
                <w:rFonts w:ascii="Times New Roman" w:hAnsi="Times New Roman" w:cs="Times New Roman"/>
              </w:rPr>
              <w:t>216)</w:t>
            </w:r>
            <w:r w:rsidRPr="00921476">
              <w:rPr>
                <w:rFonts w:ascii="Times New Roman" w:hAnsi="Times New Roman" w:cs="Times New Roman"/>
              </w:rPr>
              <w:t xml:space="preserve"> 71.822.636 /822.559/ 822.665 </w:t>
            </w:r>
          </w:p>
          <w:p w14:paraId="0F526D52" w14:textId="77777777" w:rsidR="00D34A9F" w:rsidRDefault="00D34A9F" w:rsidP="007D20CA">
            <w:pPr>
              <w:spacing w:after="0" w:line="240" w:lineRule="auto"/>
              <w:rPr>
                <w:rFonts w:ascii="Times New Roman" w:hAnsi="Times New Roman" w:cs="Times New Roman"/>
              </w:rPr>
            </w:pPr>
            <w:r w:rsidRPr="00921476">
              <w:rPr>
                <w:rFonts w:ascii="Times New Roman" w:hAnsi="Times New Roman" w:cs="Times New Roman"/>
              </w:rPr>
              <w:t>Fax</w:t>
            </w:r>
            <w:r w:rsidR="009D139C" w:rsidRPr="00921476">
              <w:rPr>
                <w:rFonts w:ascii="Times New Roman" w:hAnsi="Times New Roman" w:cs="Times New Roman"/>
              </w:rPr>
              <w:t>: (</w:t>
            </w:r>
            <w:r w:rsidRPr="00921476">
              <w:rPr>
                <w:rFonts w:ascii="Times New Roman" w:hAnsi="Times New Roman" w:cs="Times New Roman"/>
              </w:rPr>
              <w:t xml:space="preserve">216) 71.822.539 </w:t>
            </w:r>
            <w:r>
              <w:rPr>
                <w:rFonts w:ascii="Times New Roman" w:hAnsi="Times New Roman" w:cs="Times New Roman"/>
              </w:rPr>
              <w:t>-</w:t>
            </w:r>
          </w:p>
          <w:p w14:paraId="0F526D53" w14:textId="77777777" w:rsidR="00D34A9F" w:rsidRPr="00921476" w:rsidRDefault="00D34A9F" w:rsidP="007D20CA">
            <w:pPr>
              <w:spacing w:after="0" w:line="240" w:lineRule="auto"/>
              <w:rPr>
                <w:rFonts w:ascii="Times New Roman" w:hAnsi="Times New Roman" w:cs="Times New Roman"/>
                <w:b/>
                <w:bCs/>
              </w:rPr>
            </w:pPr>
            <w:r>
              <w:rPr>
                <w:rFonts w:ascii="Times New Roman" w:hAnsi="Times New Roman" w:cs="Times New Roman"/>
              </w:rPr>
              <w:t>E-mail :</w:t>
            </w:r>
            <w:r w:rsidRPr="00921476">
              <w:rPr>
                <w:rFonts w:ascii="Times New Roman" w:hAnsi="Times New Roman" w:cs="Times New Roman"/>
              </w:rPr>
              <w:t xml:space="preserve"> directeur@ugp3a.gov.tn</w:t>
            </w:r>
          </w:p>
        </w:tc>
      </w:tr>
    </w:tbl>
    <w:p w14:paraId="0F526D55" w14:textId="77777777" w:rsidR="00B02DE7" w:rsidRDefault="00B02DE7" w:rsidP="00B02DE7">
      <w:pPr>
        <w:tabs>
          <w:tab w:val="left" w:pos="540"/>
        </w:tabs>
        <w:autoSpaceDE w:val="0"/>
        <w:autoSpaceDN w:val="0"/>
        <w:adjustRightInd w:val="0"/>
        <w:spacing w:before="120" w:after="0" w:line="240" w:lineRule="auto"/>
        <w:jc w:val="both"/>
        <w:rPr>
          <w:rFonts w:ascii="Times New Roman" w:eastAsia="Times New Roman" w:hAnsi="Times New Roman" w:cs="Times New Roman"/>
          <w:b/>
          <w:bCs/>
          <w:i/>
          <w:color w:val="FF0000"/>
          <w:sz w:val="24"/>
          <w:szCs w:val="24"/>
        </w:rPr>
      </w:pPr>
    </w:p>
    <w:p w14:paraId="0F526D56" w14:textId="77777777" w:rsidR="00AD0382" w:rsidRDefault="00AD0382" w:rsidP="00B02DE7">
      <w:pPr>
        <w:tabs>
          <w:tab w:val="left" w:pos="540"/>
        </w:tabs>
        <w:autoSpaceDE w:val="0"/>
        <w:autoSpaceDN w:val="0"/>
        <w:adjustRightInd w:val="0"/>
        <w:spacing w:before="120" w:after="0" w:line="240" w:lineRule="auto"/>
        <w:jc w:val="both"/>
        <w:rPr>
          <w:rFonts w:ascii="Times New Roman" w:eastAsia="Times New Roman" w:hAnsi="Times New Roman" w:cs="Times New Roman"/>
          <w:b/>
          <w:bCs/>
          <w:i/>
          <w:color w:val="FF0000"/>
          <w:sz w:val="24"/>
          <w:szCs w:val="24"/>
        </w:rPr>
      </w:pPr>
    </w:p>
    <w:p w14:paraId="0F526D57" w14:textId="77777777" w:rsidR="00AD0382" w:rsidRPr="00543C4E" w:rsidRDefault="00AD0382" w:rsidP="00B02DE7">
      <w:pPr>
        <w:tabs>
          <w:tab w:val="left" w:pos="540"/>
        </w:tabs>
        <w:autoSpaceDE w:val="0"/>
        <w:autoSpaceDN w:val="0"/>
        <w:adjustRightInd w:val="0"/>
        <w:spacing w:before="120" w:after="0" w:line="240" w:lineRule="auto"/>
        <w:jc w:val="both"/>
        <w:rPr>
          <w:rFonts w:ascii="Times New Roman" w:eastAsia="Times New Roman" w:hAnsi="Times New Roman" w:cs="Times New Roman"/>
          <w:b/>
          <w:bCs/>
          <w:i/>
          <w:color w:val="FF0000"/>
          <w:sz w:val="24"/>
          <w:szCs w:val="24"/>
        </w:rPr>
      </w:pPr>
    </w:p>
    <w:p w14:paraId="0F526D58" w14:textId="77777777" w:rsidR="00FB5455" w:rsidRPr="00592DC6" w:rsidRDefault="00FB5455" w:rsidP="00FB5455">
      <w:pPr>
        <w:tabs>
          <w:tab w:val="left" w:pos="540"/>
        </w:tabs>
        <w:autoSpaceDE w:val="0"/>
        <w:autoSpaceDN w:val="0"/>
        <w:adjustRightInd w:val="0"/>
        <w:spacing w:before="120" w:after="0" w:line="240" w:lineRule="auto"/>
        <w:jc w:val="both"/>
        <w:rPr>
          <w:rFonts w:ascii="Times New Roman" w:eastAsia="Times New Roman" w:hAnsi="Times New Roman" w:cs="Times New Roman"/>
          <w:b/>
          <w:bCs/>
          <w:sz w:val="24"/>
          <w:szCs w:val="24"/>
        </w:rPr>
      </w:pPr>
      <w:r w:rsidRPr="00592DC6">
        <w:rPr>
          <w:rFonts w:ascii="Times New Roman" w:hAnsi="Times New Roman" w:cs="Times New Roman"/>
          <w:b/>
          <w:bCs/>
          <w:sz w:val="24"/>
          <w:szCs w:val="24"/>
        </w:rPr>
        <w:t xml:space="preserve">5.2 </w:t>
      </w:r>
      <w:r w:rsidRPr="00592DC6">
        <w:rPr>
          <w:rFonts w:ascii="Times New Roman" w:hAnsi="Times New Roman" w:cs="Times New Roman"/>
          <w:b/>
          <w:bCs/>
          <w:sz w:val="24"/>
          <w:szCs w:val="24"/>
        </w:rPr>
        <w:tab/>
        <w:t>Cadre institutionnel</w:t>
      </w:r>
    </w:p>
    <w:p w14:paraId="0F526D59" w14:textId="77777777" w:rsidR="00FB5455" w:rsidRPr="00592DC6" w:rsidRDefault="00FB5455" w:rsidP="00592DC6">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Cs/>
          <w:i/>
          <w:color w:val="FF0000"/>
          <w:sz w:val="24"/>
          <w:szCs w:val="24"/>
        </w:rPr>
      </w:pPr>
      <w:r w:rsidRPr="00592DC6">
        <w:rPr>
          <w:rFonts w:ascii="Times New Roman" w:hAnsi="Times New Roman" w:cs="Times New Roman"/>
          <w:sz w:val="24"/>
          <w:szCs w:val="24"/>
        </w:rPr>
        <w:tab/>
      </w:r>
    </w:p>
    <w:p w14:paraId="0F526D5A" w14:textId="77777777" w:rsidR="00592DC6" w:rsidRPr="00592DC6" w:rsidRDefault="00592DC6" w:rsidP="00D34A9F">
      <w:pPr>
        <w:spacing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 xml:space="preserve">Le présent projet de jumelage est à réaliser dans le cadre du </w:t>
      </w:r>
      <w:r w:rsidR="00D34A9F" w:rsidRPr="00D34A9F">
        <w:rPr>
          <w:rFonts w:ascii="Times New Roman" w:hAnsi="Times New Roman" w:cs="Times New Roman"/>
          <w:iCs/>
          <w:sz w:val="24"/>
          <w:szCs w:val="24"/>
        </w:rPr>
        <w:t>Programme d’Appui Institutionnel à la Transition Tunisienne « PAITT »</w:t>
      </w:r>
      <w:r w:rsidRPr="00592DC6">
        <w:rPr>
          <w:rFonts w:ascii="Times New Roman" w:hAnsi="Times New Roman" w:cs="Times New Roman"/>
          <w:sz w:val="24"/>
          <w:szCs w:val="24"/>
        </w:rPr>
        <w:t xml:space="preserve"> convenu entre le Gouvernement tunisien et l’UE pour renforcer le partenariat engagé entre la Tunisie et l'UE et contribuer à la réussite de la transition démocratique et économique. </w:t>
      </w:r>
    </w:p>
    <w:p w14:paraId="0F526D5B" w14:textId="77777777" w:rsidR="00D34A9F" w:rsidRPr="00D34A9F" w:rsidRDefault="00592DC6" w:rsidP="00D34A9F">
      <w:pPr>
        <w:spacing w:before="120"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lastRenderedPageBreak/>
        <w:t xml:space="preserve">Le </w:t>
      </w:r>
      <w:r w:rsidR="00D34A9F">
        <w:rPr>
          <w:rFonts w:ascii="Times New Roman" w:hAnsi="Times New Roman" w:cs="Times New Roman"/>
          <w:sz w:val="24"/>
          <w:szCs w:val="24"/>
        </w:rPr>
        <w:t>PAITT</w:t>
      </w:r>
      <w:r w:rsidR="00D34A9F" w:rsidRPr="00592DC6">
        <w:rPr>
          <w:rFonts w:ascii="Times New Roman" w:hAnsi="Times New Roman" w:cs="Times New Roman"/>
          <w:sz w:val="24"/>
          <w:szCs w:val="24"/>
        </w:rPr>
        <w:t xml:space="preserve"> </w:t>
      </w:r>
      <w:r w:rsidRPr="00592DC6">
        <w:rPr>
          <w:rFonts w:ascii="Times New Roman" w:hAnsi="Times New Roman" w:cs="Times New Roman"/>
          <w:sz w:val="24"/>
          <w:szCs w:val="24"/>
        </w:rPr>
        <w:t xml:space="preserve">vise à </w:t>
      </w:r>
      <w:r w:rsidR="00D34A9F" w:rsidRPr="00D34A9F">
        <w:rPr>
          <w:rFonts w:ascii="Times New Roman" w:hAnsi="Times New Roman" w:cs="Times New Roman"/>
          <w:sz w:val="24"/>
          <w:szCs w:val="24"/>
        </w:rPr>
        <w:t>renforcer la capacité des administrations et des institutions publiques pour la mise en œuvre des dispositions de l’Accord d’Association et des priorités stratégiques, dans la perspective d’une euro-compatibilité étendue du système institutionnel et juridique tunisien, d’une large participation aux programmes et politiques communautaires, d’un soutien au processus démocratique</w:t>
      </w:r>
    </w:p>
    <w:p w14:paraId="0F526D5C" w14:textId="77777777" w:rsidR="00592DC6" w:rsidRPr="00C96D95" w:rsidRDefault="00592DC6" w:rsidP="00C96D95">
      <w:pPr>
        <w:spacing w:before="120" w:after="0" w:line="240" w:lineRule="auto"/>
        <w:jc w:val="both"/>
        <w:rPr>
          <w:rFonts w:ascii="Times New Roman" w:hAnsi="Times New Roman" w:cs="Times New Roman"/>
          <w:b/>
          <w:bCs/>
          <w:sz w:val="24"/>
          <w:szCs w:val="24"/>
        </w:rPr>
      </w:pPr>
      <w:r w:rsidRPr="00592DC6">
        <w:rPr>
          <w:rFonts w:ascii="Times New Roman" w:hAnsi="Times New Roman" w:cs="Times New Roman"/>
          <w:sz w:val="24"/>
          <w:szCs w:val="24"/>
        </w:rPr>
        <w:t xml:space="preserve">Les autorités de tutelle du programme sont la Commission européenne (CE) et le </w:t>
      </w:r>
      <w:r w:rsidR="00C96D95" w:rsidRPr="00C96D95">
        <w:rPr>
          <w:rFonts w:ascii="Times New Roman" w:hAnsi="Times New Roman" w:cs="Times New Roman"/>
          <w:sz w:val="24"/>
          <w:szCs w:val="24"/>
        </w:rPr>
        <w:t>Ministère de l’Économie, des Finances et de l’Appui à l'Investissement</w:t>
      </w:r>
      <w:r w:rsidRPr="00592DC6">
        <w:rPr>
          <w:rFonts w:ascii="Times New Roman" w:hAnsi="Times New Roman" w:cs="Times New Roman"/>
          <w:sz w:val="24"/>
          <w:szCs w:val="24"/>
        </w:rPr>
        <w:t>, coordinateur national des projets financés dans le cadre de la Politique Européenne de Voisinage (PEV).</w:t>
      </w:r>
    </w:p>
    <w:p w14:paraId="0F526D5D" w14:textId="77777777" w:rsidR="00592DC6" w:rsidRPr="00592DC6" w:rsidRDefault="00592DC6" w:rsidP="00592DC6">
      <w:pPr>
        <w:spacing w:before="120"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La gestion du programme est assurée par une Unité de Gestion, UGP3A.</w:t>
      </w:r>
    </w:p>
    <w:p w14:paraId="0F526D5E" w14:textId="77777777" w:rsidR="00592DC6" w:rsidRPr="00592DC6" w:rsidRDefault="00592DC6" w:rsidP="00592DC6">
      <w:pPr>
        <w:spacing w:before="120" w:after="0" w:line="240" w:lineRule="auto"/>
        <w:jc w:val="both"/>
        <w:rPr>
          <w:rFonts w:ascii="Times New Roman" w:hAnsi="Times New Roman" w:cs="Times New Roman"/>
          <w:sz w:val="24"/>
          <w:szCs w:val="24"/>
        </w:rPr>
      </w:pPr>
      <w:r w:rsidRPr="00592DC6">
        <w:rPr>
          <w:rFonts w:ascii="Times New Roman" w:hAnsi="Times New Roman" w:cs="Times New Roman"/>
          <w:sz w:val="24"/>
          <w:szCs w:val="24"/>
        </w:rPr>
        <w:t>L'institution bénéficiaire du projet de jumelage est l</w:t>
      </w:r>
      <w:r>
        <w:rPr>
          <w:rFonts w:ascii="Times New Roman" w:hAnsi="Times New Roman" w:cs="Times New Roman"/>
          <w:sz w:val="24"/>
          <w:szCs w:val="24"/>
        </w:rPr>
        <w:t xml:space="preserve">’Établissement de la </w:t>
      </w:r>
      <w:r w:rsidR="00200A22">
        <w:rPr>
          <w:rFonts w:ascii="Times New Roman" w:hAnsi="Times New Roman" w:cs="Times New Roman"/>
          <w:sz w:val="24"/>
          <w:szCs w:val="24"/>
        </w:rPr>
        <w:t xml:space="preserve">télévision tunisienne </w:t>
      </w:r>
      <w:r>
        <w:rPr>
          <w:rFonts w:ascii="Times New Roman" w:hAnsi="Times New Roman" w:cs="Times New Roman"/>
          <w:sz w:val="24"/>
          <w:szCs w:val="24"/>
        </w:rPr>
        <w:t>(ETT)</w:t>
      </w:r>
      <w:r w:rsidRPr="00592DC6">
        <w:rPr>
          <w:rFonts w:ascii="Times New Roman" w:hAnsi="Times New Roman" w:cs="Times New Roman"/>
          <w:sz w:val="24"/>
          <w:szCs w:val="24"/>
        </w:rPr>
        <w:t xml:space="preserve"> </w:t>
      </w:r>
    </w:p>
    <w:p w14:paraId="0F526D5F" w14:textId="77777777" w:rsidR="00FB5455" w:rsidRPr="00592DC6" w:rsidRDefault="00FB5455" w:rsidP="00592DC6">
      <w:pPr>
        <w:tabs>
          <w:tab w:val="left" w:pos="540"/>
        </w:tabs>
        <w:autoSpaceDE w:val="0"/>
        <w:autoSpaceDN w:val="0"/>
        <w:adjustRightInd w:val="0"/>
        <w:spacing w:after="0" w:line="240" w:lineRule="auto"/>
        <w:rPr>
          <w:rFonts w:ascii="Times New Roman" w:eastAsia="Times New Roman" w:hAnsi="Times New Roman" w:cs="Times New Roman"/>
          <w:bCs/>
          <w:i/>
          <w:sz w:val="24"/>
          <w:szCs w:val="24"/>
        </w:rPr>
      </w:pPr>
    </w:p>
    <w:p w14:paraId="0F526D60" w14:textId="77777777" w:rsidR="00FB5455" w:rsidRPr="00592DC6" w:rsidRDefault="00FB5455" w:rsidP="00FB5455">
      <w:pPr>
        <w:tabs>
          <w:tab w:val="left" w:pos="540"/>
        </w:tabs>
        <w:autoSpaceDE w:val="0"/>
        <w:autoSpaceDN w:val="0"/>
        <w:adjustRightInd w:val="0"/>
        <w:spacing w:before="120" w:after="0" w:line="240" w:lineRule="auto"/>
        <w:jc w:val="both"/>
        <w:rPr>
          <w:rFonts w:ascii="Times New Roman" w:eastAsia="Times New Roman" w:hAnsi="Times New Roman" w:cs="Times New Roman"/>
          <w:b/>
          <w:bCs/>
          <w:sz w:val="24"/>
          <w:szCs w:val="24"/>
        </w:rPr>
      </w:pPr>
      <w:r w:rsidRPr="00592DC6">
        <w:rPr>
          <w:rFonts w:ascii="Times New Roman" w:hAnsi="Times New Roman" w:cs="Times New Roman"/>
          <w:b/>
          <w:bCs/>
          <w:sz w:val="24"/>
          <w:szCs w:val="24"/>
        </w:rPr>
        <w:t>5.3</w:t>
      </w:r>
      <w:r w:rsidRPr="00592DC6">
        <w:rPr>
          <w:rFonts w:ascii="Times New Roman" w:hAnsi="Times New Roman" w:cs="Times New Roman"/>
          <w:b/>
          <w:bCs/>
          <w:sz w:val="24"/>
          <w:szCs w:val="24"/>
        </w:rPr>
        <w:tab/>
        <w:t>Homologues dans l’administration bénéficiaire</w:t>
      </w:r>
      <w:r w:rsidR="0023358D">
        <w:rPr>
          <w:rFonts w:ascii="Times New Roman" w:hAnsi="Times New Roman" w:cs="Times New Roman"/>
          <w:b/>
          <w:bCs/>
          <w:sz w:val="24"/>
          <w:szCs w:val="24"/>
        </w:rPr>
        <w:t xml:space="preserve"> </w:t>
      </w:r>
      <w:r w:rsidRPr="00592DC6">
        <w:rPr>
          <w:rFonts w:ascii="Times New Roman" w:hAnsi="Times New Roman" w:cs="Times New Roman"/>
          <w:b/>
          <w:bCs/>
          <w:sz w:val="24"/>
          <w:szCs w:val="24"/>
        </w:rPr>
        <w:t>:</w:t>
      </w:r>
    </w:p>
    <w:p w14:paraId="0F526D61" w14:textId="77777777" w:rsidR="005053A0" w:rsidRDefault="005053A0" w:rsidP="00FB5455">
      <w:pPr>
        <w:autoSpaceDE w:val="0"/>
        <w:autoSpaceDN w:val="0"/>
        <w:adjustRightInd w:val="0"/>
        <w:spacing w:before="120" w:after="0" w:line="240" w:lineRule="auto"/>
        <w:ind w:left="539"/>
        <w:jc w:val="both"/>
        <w:rPr>
          <w:rFonts w:ascii="Times New Roman" w:hAnsi="Times New Roman" w:cs="Times New Roman"/>
          <w:b/>
          <w:bCs/>
          <w:sz w:val="24"/>
          <w:szCs w:val="24"/>
        </w:rPr>
      </w:pPr>
    </w:p>
    <w:p w14:paraId="0F526D62" w14:textId="77777777" w:rsidR="00FB5455" w:rsidRPr="00592DC6" w:rsidRDefault="00FB5455" w:rsidP="00FB5455">
      <w:pPr>
        <w:autoSpaceDE w:val="0"/>
        <w:autoSpaceDN w:val="0"/>
        <w:adjustRightInd w:val="0"/>
        <w:spacing w:before="120" w:after="0" w:line="240" w:lineRule="auto"/>
        <w:ind w:left="539"/>
        <w:jc w:val="both"/>
        <w:rPr>
          <w:rFonts w:ascii="Times New Roman" w:eastAsia="Times New Roman" w:hAnsi="Times New Roman" w:cs="Times New Roman"/>
          <w:b/>
          <w:bCs/>
          <w:sz w:val="24"/>
          <w:szCs w:val="24"/>
        </w:rPr>
      </w:pPr>
      <w:r w:rsidRPr="00592DC6">
        <w:rPr>
          <w:rFonts w:ascii="Times New Roman" w:hAnsi="Times New Roman" w:cs="Times New Roman"/>
          <w:b/>
          <w:bCs/>
          <w:sz w:val="24"/>
          <w:szCs w:val="24"/>
        </w:rPr>
        <w:t>5.3.1.</w:t>
      </w:r>
      <w:r w:rsidRPr="00592DC6">
        <w:rPr>
          <w:rFonts w:ascii="Times New Roman" w:hAnsi="Times New Roman" w:cs="Times New Roman"/>
          <w:b/>
          <w:bCs/>
          <w:sz w:val="24"/>
          <w:szCs w:val="24"/>
        </w:rPr>
        <w:tab/>
        <w:t>Personne de contact</w:t>
      </w:r>
      <w:r w:rsidR="0023358D">
        <w:rPr>
          <w:rFonts w:ascii="Times New Roman" w:hAnsi="Times New Roman" w:cs="Times New Roman"/>
          <w:b/>
          <w:bCs/>
          <w:sz w:val="24"/>
          <w:szCs w:val="24"/>
        </w:rPr>
        <w:t xml:space="preserve"> </w:t>
      </w:r>
      <w:r w:rsidRPr="00592DC6">
        <w:rPr>
          <w:rFonts w:ascii="Times New Roman" w:hAnsi="Times New Roman" w:cs="Times New Roman"/>
          <w:b/>
          <w:bCs/>
          <w:sz w:val="24"/>
          <w:szCs w:val="24"/>
        </w:rPr>
        <w:t>:</w:t>
      </w:r>
    </w:p>
    <w:p w14:paraId="0F526D63" w14:textId="77777777" w:rsidR="005365E9" w:rsidRPr="005365E9" w:rsidRDefault="005365E9" w:rsidP="005365E9">
      <w:pPr>
        <w:pStyle w:val="ydpfe5081ddyiv2426209100ydp74af2a65msonormal"/>
        <w:spacing w:before="120" w:beforeAutospacing="0" w:after="0" w:afterAutospacing="0"/>
        <w:ind w:left="539"/>
        <w:jc w:val="both"/>
        <w:rPr>
          <w:rFonts w:ascii="Helvetica" w:hAnsi="Helvetica" w:cs="Helvetica"/>
          <w:sz w:val="15"/>
          <w:szCs w:val="15"/>
        </w:rPr>
      </w:pPr>
      <w:r w:rsidRPr="005365E9">
        <w:rPr>
          <w:color w:val="000000"/>
        </w:rPr>
        <w:t xml:space="preserve">Dr Adel CHAOUCH HELEL </w:t>
      </w:r>
    </w:p>
    <w:p w14:paraId="0F526D64" w14:textId="77777777" w:rsidR="005365E9" w:rsidRDefault="005365E9" w:rsidP="005365E9">
      <w:pPr>
        <w:pStyle w:val="ydpfe5081ddyiv2426209100ydp74af2a65msonormal"/>
        <w:spacing w:before="0" w:beforeAutospacing="0" w:after="0" w:afterAutospacing="0"/>
        <w:ind w:left="539"/>
        <w:jc w:val="both"/>
        <w:rPr>
          <w:rFonts w:ascii="Helvetica" w:hAnsi="Helvetica" w:cs="Helvetica"/>
          <w:sz w:val="15"/>
          <w:szCs w:val="15"/>
        </w:rPr>
      </w:pPr>
      <w:proofErr w:type="gramStart"/>
      <w:r>
        <w:rPr>
          <w:i/>
          <w:iCs/>
          <w:color w:val="000000"/>
        </w:rPr>
        <w:t>Directeur  juridique</w:t>
      </w:r>
      <w:proofErr w:type="gramEnd"/>
    </w:p>
    <w:p w14:paraId="0F526D65" w14:textId="77777777" w:rsidR="005365E9" w:rsidRDefault="005365E9" w:rsidP="005365E9">
      <w:pPr>
        <w:pStyle w:val="ydpfe5081ddyiv2426209100ydp74af2a65msonormal"/>
        <w:spacing w:before="0" w:beforeAutospacing="0" w:after="0" w:afterAutospacing="0"/>
        <w:ind w:left="539"/>
        <w:jc w:val="both"/>
        <w:rPr>
          <w:rFonts w:ascii="Helvetica" w:hAnsi="Helvetica" w:cs="Helvetica"/>
          <w:sz w:val="15"/>
          <w:szCs w:val="15"/>
        </w:rPr>
      </w:pPr>
      <w:r>
        <w:rPr>
          <w:i/>
          <w:iCs/>
          <w:color w:val="000000"/>
        </w:rPr>
        <w:t>TELEVISION TUNISIENNE</w:t>
      </w:r>
    </w:p>
    <w:p w14:paraId="0F526D66" w14:textId="77777777" w:rsidR="005365E9" w:rsidRDefault="005365E9" w:rsidP="005365E9">
      <w:pPr>
        <w:pStyle w:val="ydpfe5081ddyiv2426209100ydp74af2a65msonormal"/>
        <w:spacing w:before="0" w:beforeAutospacing="0" w:after="0" w:afterAutospacing="0"/>
        <w:ind w:left="539"/>
        <w:jc w:val="both"/>
        <w:rPr>
          <w:rFonts w:ascii="Helvetica" w:hAnsi="Helvetica" w:cs="Helvetica"/>
          <w:sz w:val="15"/>
          <w:szCs w:val="15"/>
        </w:rPr>
      </w:pPr>
      <w:r>
        <w:rPr>
          <w:i/>
          <w:iCs/>
          <w:color w:val="000000"/>
        </w:rPr>
        <w:t xml:space="preserve">Avenue de ligue arabe </w:t>
      </w:r>
      <w:proofErr w:type="gramStart"/>
      <w:r>
        <w:rPr>
          <w:i/>
          <w:iCs/>
          <w:color w:val="000000"/>
        </w:rPr>
        <w:t>belvédère  Tunis</w:t>
      </w:r>
      <w:proofErr w:type="gramEnd"/>
    </w:p>
    <w:p w14:paraId="0F526D67" w14:textId="77777777" w:rsidR="00FB5455" w:rsidRPr="00592DC6" w:rsidRDefault="005365E9" w:rsidP="005365E9">
      <w:pPr>
        <w:autoSpaceDE w:val="0"/>
        <w:autoSpaceDN w:val="0"/>
        <w:adjustRightInd w:val="0"/>
        <w:spacing w:before="120" w:after="0" w:line="240" w:lineRule="auto"/>
        <w:ind w:left="539"/>
        <w:jc w:val="both"/>
        <w:rPr>
          <w:rFonts w:ascii="Times New Roman" w:eastAsia="Times New Roman" w:hAnsi="Times New Roman" w:cs="Times New Roman"/>
          <w:b/>
          <w:bCs/>
          <w:i/>
          <w:sz w:val="24"/>
          <w:szCs w:val="24"/>
        </w:rPr>
      </w:pPr>
      <w:r w:rsidRPr="00592DC6">
        <w:rPr>
          <w:rFonts w:ascii="Times New Roman" w:hAnsi="Times New Roman" w:cs="Times New Roman"/>
          <w:b/>
          <w:bCs/>
          <w:sz w:val="24"/>
          <w:szCs w:val="24"/>
        </w:rPr>
        <w:t xml:space="preserve"> </w:t>
      </w:r>
      <w:r w:rsidR="00FB5455" w:rsidRPr="00592DC6">
        <w:rPr>
          <w:rFonts w:ascii="Times New Roman" w:hAnsi="Times New Roman" w:cs="Times New Roman"/>
          <w:b/>
          <w:bCs/>
          <w:sz w:val="24"/>
          <w:szCs w:val="24"/>
        </w:rPr>
        <w:t>5.3.2.</w:t>
      </w:r>
      <w:r w:rsidR="00FB5455" w:rsidRPr="00592DC6">
        <w:rPr>
          <w:rFonts w:ascii="Times New Roman" w:hAnsi="Times New Roman" w:cs="Times New Roman"/>
          <w:b/>
          <w:bCs/>
          <w:sz w:val="24"/>
          <w:szCs w:val="24"/>
        </w:rPr>
        <w:tab/>
        <w:t>Homologue du CP</w:t>
      </w:r>
      <w:r w:rsidR="0023358D">
        <w:rPr>
          <w:rFonts w:ascii="Times New Roman" w:hAnsi="Times New Roman" w:cs="Times New Roman"/>
          <w:b/>
          <w:bCs/>
          <w:sz w:val="24"/>
          <w:szCs w:val="24"/>
        </w:rPr>
        <w:t> :</w:t>
      </w:r>
    </w:p>
    <w:p w14:paraId="0F526D68" w14:textId="77777777" w:rsidR="005365E9" w:rsidRPr="005365E9" w:rsidRDefault="005365E9" w:rsidP="005365E9">
      <w:pPr>
        <w:pStyle w:val="ydpfe5081ddyiv2426209100ydp74af2a65msonormal"/>
        <w:spacing w:before="120" w:beforeAutospacing="0" w:after="0" w:afterAutospacing="0"/>
        <w:ind w:left="539"/>
        <w:jc w:val="both"/>
        <w:rPr>
          <w:color w:val="000000"/>
        </w:rPr>
      </w:pPr>
      <w:proofErr w:type="spellStart"/>
      <w:r w:rsidRPr="005365E9">
        <w:rPr>
          <w:color w:val="000000"/>
        </w:rPr>
        <w:t>Lassad</w:t>
      </w:r>
      <w:proofErr w:type="spellEnd"/>
      <w:r w:rsidRPr="005365E9">
        <w:rPr>
          <w:color w:val="000000"/>
        </w:rPr>
        <w:t xml:space="preserve"> DAHECH </w:t>
      </w:r>
    </w:p>
    <w:p w14:paraId="0F526D69" w14:textId="77777777" w:rsidR="005365E9" w:rsidRPr="005365E9" w:rsidRDefault="005365E9" w:rsidP="005365E9">
      <w:pPr>
        <w:pStyle w:val="ydpfe5081ddyiv2426209100ydp74af2a65msonormal"/>
        <w:spacing w:before="0" w:beforeAutospacing="0" w:after="0" w:afterAutospacing="0"/>
        <w:ind w:left="539"/>
        <w:jc w:val="both"/>
        <w:rPr>
          <w:color w:val="000000"/>
        </w:rPr>
      </w:pPr>
      <w:r w:rsidRPr="005365E9">
        <w:rPr>
          <w:color w:val="000000"/>
        </w:rPr>
        <w:t>Président Directeur Général</w:t>
      </w:r>
    </w:p>
    <w:p w14:paraId="0F526D6A" w14:textId="77777777" w:rsidR="005365E9" w:rsidRPr="005365E9" w:rsidRDefault="005365E9" w:rsidP="005365E9">
      <w:pPr>
        <w:pStyle w:val="ydpfe5081ddyiv2426209100ydp74af2a65msonormal"/>
        <w:spacing w:before="0" w:beforeAutospacing="0" w:after="0" w:afterAutospacing="0"/>
        <w:ind w:left="539"/>
        <w:jc w:val="both"/>
        <w:rPr>
          <w:color w:val="000000"/>
        </w:rPr>
      </w:pPr>
      <w:r w:rsidRPr="005365E9">
        <w:rPr>
          <w:color w:val="000000"/>
        </w:rPr>
        <w:t>TELEVISION TUNISIENNE</w:t>
      </w:r>
    </w:p>
    <w:p w14:paraId="0F526D6B" w14:textId="77777777" w:rsidR="005365E9" w:rsidRPr="005365E9" w:rsidRDefault="005365E9" w:rsidP="005365E9">
      <w:pPr>
        <w:pStyle w:val="ydpfe5081ddyiv2426209100ydp74af2a65msonormal"/>
        <w:spacing w:before="0" w:beforeAutospacing="0" w:after="0" w:afterAutospacing="0"/>
        <w:ind w:left="539"/>
        <w:jc w:val="both"/>
        <w:rPr>
          <w:color w:val="000000"/>
        </w:rPr>
      </w:pPr>
      <w:r w:rsidRPr="005365E9">
        <w:rPr>
          <w:color w:val="000000"/>
        </w:rPr>
        <w:t xml:space="preserve">Avenue de ligue arabe </w:t>
      </w:r>
      <w:proofErr w:type="gramStart"/>
      <w:r w:rsidRPr="005365E9">
        <w:rPr>
          <w:color w:val="000000"/>
        </w:rPr>
        <w:t>belvédère  Tunis</w:t>
      </w:r>
      <w:proofErr w:type="gramEnd"/>
    </w:p>
    <w:p w14:paraId="0F526D6C" w14:textId="77777777" w:rsidR="00FB5455" w:rsidRPr="00592DC6" w:rsidRDefault="005365E9" w:rsidP="005365E9">
      <w:pPr>
        <w:autoSpaceDE w:val="0"/>
        <w:autoSpaceDN w:val="0"/>
        <w:adjustRightInd w:val="0"/>
        <w:spacing w:before="120" w:after="0" w:line="240" w:lineRule="auto"/>
        <w:ind w:left="539"/>
        <w:jc w:val="both"/>
        <w:rPr>
          <w:rFonts w:ascii="Times New Roman" w:eastAsia="Times New Roman" w:hAnsi="Times New Roman" w:cs="Times New Roman"/>
          <w:b/>
          <w:bCs/>
          <w:sz w:val="24"/>
          <w:szCs w:val="24"/>
        </w:rPr>
      </w:pPr>
      <w:r w:rsidRPr="00592DC6">
        <w:rPr>
          <w:rFonts w:ascii="Times New Roman" w:hAnsi="Times New Roman" w:cs="Times New Roman"/>
          <w:b/>
          <w:bCs/>
          <w:sz w:val="24"/>
          <w:szCs w:val="24"/>
        </w:rPr>
        <w:t xml:space="preserve"> </w:t>
      </w:r>
      <w:r w:rsidR="00FB5455" w:rsidRPr="00592DC6">
        <w:rPr>
          <w:rFonts w:ascii="Times New Roman" w:hAnsi="Times New Roman" w:cs="Times New Roman"/>
          <w:b/>
          <w:bCs/>
          <w:sz w:val="24"/>
          <w:szCs w:val="24"/>
        </w:rPr>
        <w:t>5.3.3.</w:t>
      </w:r>
      <w:r w:rsidR="00FB5455" w:rsidRPr="00592DC6">
        <w:rPr>
          <w:rFonts w:ascii="Times New Roman" w:hAnsi="Times New Roman" w:cs="Times New Roman"/>
          <w:b/>
          <w:bCs/>
          <w:sz w:val="24"/>
          <w:szCs w:val="24"/>
        </w:rPr>
        <w:tab/>
        <w:t>Homologue du CRJ</w:t>
      </w:r>
      <w:r w:rsidR="0023358D">
        <w:rPr>
          <w:rFonts w:ascii="Times New Roman" w:hAnsi="Times New Roman" w:cs="Times New Roman"/>
          <w:b/>
          <w:bCs/>
          <w:sz w:val="24"/>
          <w:szCs w:val="24"/>
        </w:rPr>
        <w:t> :</w:t>
      </w:r>
    </w:p>
    <w:p w14:paraId="0F526D6D" w14:textId="77777777" w:rsidR="005365E9" w:rsidRPr="005365E9" w:rsidRDefault="005365E9" w:rsidP="005365E9">
      <w:pPr>
        <w:pStyle w:val="ydpfe5081ddyiv2426209100ydp74af2a65msonormal"/>
        <w:spacing w:before="120" w:beforeAutospacing="0" w:after="0" w:afterAutospacing="0"/>
        <w:ind w:left="539"/>
        <w:jc w:val="both"/>
        <w:rPr>
          <w:rFonts w:ascii="Helvetica" w:hAnsi="Helvetica" w:cs="Helvetica"/>
          <w:sz w:val="15"/>
          <w:szCs w:val="15"/>
        </w:rPr>
      </w:pPr>
      <w:r w:rsidRPr="005365E9">
        <w:rPr>
          <w:color w:val="000000"/>
        </w:rPr>
        <w:t xml:space="preserve">Dr Adel CHAOUCH HELEL </w:t>
      </w:r>
    </w:p>
    <w:p w14:paraId="0F526D6E" w14:textId="77777777" w:rsidR="005365E9" w:rsidRDefault="005365E9" w:rsidP="005365E9">
      <w:pPr>
        <w:pStyle w:val="ydpfe5081ddyiv2426209100ydp74af2a65msonormal"/>
        <w:spacing w:before="0" w:beforeAutospacing="0" w:after="0" w:afterAutospacing="0"/>
        <w:ind w:left="539"/>
        <w:jc w:val="both"/>
        <w:rPr>
          <w:rFonts w:ascii="Helvetica" w:hAnsi="Helvetica" w:cs="Helvetica"/>
          <w:sz w:val="15"/>
          <w:szCs w:val="15"/>
        </w:rPr>
      </w:pPr>
      <w:proofErr w:type="gramStart"/>
      <w:r>
        <w:rPr>
          <w:i/>
          <w:iCs/>
          <w:color w:val="000000"/>
        </w:rPr>
        <w:t>Directeur  juridique</w:t>
      </w:r>
      <w:proofErr w:type="gramEnd"/>
    </w:p>
    <w:p w14:paraId="0F526D6F" w14:textId="77777777" w:rsidR="005365E9" w:rsidRDefault="005365E9" w:rsidP="005365E9">
      <w:pPr>
        <w:pStyle w:val="ydpfe5081ddyiv2426209100ydp74af2a65msonormal"/>
        <w:spacing w:before="0" w:beforeAutospacing="0" w:after="0" w:afterAutospacing="0"/>
        <w:ind w:left="539"/>
        <w:jc w:val="both"/>
        <w:rPr>
          <w:rFonts w:ascii="Helvetica" w:hAnsi="Helvetica" w:cs="Helvetica"/>
          <w:sz w:val="15"/>
          <w:szCs w:val="15"/>
        </w:rPr>
      </w:pPr>
      <w:r>
        <w:rPr>
          <w:i/>
          <w:iCs/>
          <w:color w:val="000000"/>
        </w:rPr>
        <w:t>TELEVISION TUNISIENNE</w:t>
      </w:r>
    </w:p>
    <w:p w14:paraId="0F526D70" w14:textId="77777777" w:rsidR="005365E9" w:rsidRDefault="005365E9" w:rsidP="005365E9">
      <w:pPr>
        <w:pStyle w:val="ydpfe5081ddyiv2426209100ydp74af2a65msonormal"/>
        <w:spacing w:before="0" w:beforeAutospacing="0" w:after="0" w:afterAutospacing="0"/>
        <w:ind w:left="539"/>
        <w:jc w:val="both"/>
        <w:rPr>
          <w:rFonts w:ascii="Helvetica" w:hAnsi="Helvetica" w:cs="Helvetica"/>
          <w:sz w:val="15"/>
          <w:szCs w:val="15"/>
        </w:rPr>
      </w:pPr>
      <w:r>
        <w:rPr>
          <w:i/>
          <w:iCs/>
          <w:color w:val="000000"/>
        </w:rPr>
        <w:t xml:space="preserve">Avenue de ligue arabe </w:t>
      </w:r>
      <w:proofErr w:type="gramStart"/>
      <w:r>
        <w:rPr>
          <w:i/>
          <w:iCs/>
          <w:color w:val="000000"/>
        </w:rPr>
        <w:t>belvédère  Tunis</w:t>
      </w:r>
      <w:proofErr w:type="gramEnd"/>
    </w:p>
    <w:p w14:paraId="0F526D71" w14:textId="77777777" w:rsidR="00FB5455" w:rsidRPr="00592DC6" w:rsidRDefault="00FB5455" w:rsidP="00FB5455">
      <w:pPr>
        <w:tabs>
          <w:tab w:val="left" w:pos="540"/>
        </w:tabs>
        <w:autoSpaceDE w:val="0"/>
        <w:autoSpaceDN w:val="0"/>
        <w:adjustRightInd w:val="0"/>
        <w:spacing w:after="0" w:line="240" w:lineRule="auto"/>
        <w:ind w:left="540" w:hanging="540"/>
        <w:rPr>
          <w:rFonts w:ascii="Times New Roman" w:eastAsia="Times New Roman" w:hAnsi="Times New Roman" w:cs="Times New Roman"/>
          <w:i/>
          <w:color w:val="FF0000"/>
          <w:sz w:val="24"/>
          <w:szCs w:val="24"/>
        </w:rPr>
      </w:pPr>
      <w:r w:rsidRPr="00592DC6">
        <w:rPr>
          <w:rFonts w:ascii="Times New Roman" w:hAnsi="Times New Roman" w:cs="Times New Roman"/>
          <w:color w:val="FF0000"/>
          <w:sz w:val="24"/>
          <w:szCs w:val="24"/>
        </w:rPr>
        <w:tab/>
      </w:r>
    </w:p>
    <w:p w14:paraId="0F526D72" w14:textId="77777777" w:rsidR="00D5008A" w:rsidRPr="00592DC6" w:rsidRDefault="00FB5455" w:rsidP="00D5008A">
      <w:pPr>
        <w:autoSpaceDE w:val="0"/>
        <w:autoSpaceDN w:val="0"/>
        <w:adjustRightInd w:val="0"/>
        <w:spacing w:before="120" w:after="0" w:line="240" w:lineRule="auto"/>
        <w:ind w:left="539" w:hanging="539"/>
        <w:rPr>
          <w:rFonts w:ascii="Times New Roman" w:eastAsia="Times New Roman" w:hAnsi="Times New Roman" w:cs="Times New Roman"/>
          <w:b/>
          <w:bCs/>
          <w:sz w:val="24"/>
          <w:szCs w:val="24"/>
        </w:rPr>
      </w:pPr>
      <w:r w:rsidRPr="00592DC6">
        <w:rPr>
          <w:rFonts w:ascii="Times New Roman" w:hAnsi="Times New Roman" w:cs="Times New Roman"/>
          <w:sz w:val="24"/>
          <w:szCs w:val="24"/>
        </w:rPr>
        <w:t>6.</w:t>
      </w:r>
      <w:r w:rsidRPr="00592DC6">
        <w:rPr>
          <w:rFonts w:ascii="Times New Roman" w:hAnsi="Times New Roman" w:cs="Times New Roman"/>
          <w:sz w:val="24"/>
          <w:szCs w:val="24"/>
        </w:rPr>
        <w:tab/>
      </w:r>
      <w:r w:rsidRPr="00592DC6">
        <w:rPr>
          <w:rFonts w:ascii="Times New Roman" w:hAnsi="Times New Roman" w:cs="Times New Roman"/>
          <w:b/>
          <w:sz w:val="24"/>
          <w:szCs w:val="24"/>
        </w:rPr>
        <w:t>Durée du projet</w:t>
      </w:r>
    </w:p>
    <w:p w14:paraId="0F526D73" w14:textId="77777777" w:rsidR="000773C5" w:rsidRPr="00592DC6" w:rsidRDefault="000773C5" w:rsidP="00CD62CD">
      <w:pPr>
        <w:autoSpaceDE w:val="0"/>
        <w:autoSpaceDN w:val="0"/>
        <w:adjustRightInd w:val="0"/>
        <w:spacing w:before="120" w:after="0" w:line="240" w:lineRule="auto"/>
        <w:rPr>
          <w:rFonts w:ascii="Times New Roman" w:eastAsia="Times New Roman" w:hAnsi="Times New Roman" w:cs="Times New Roman"/>
          <w:b/>
          <w:bCs/>
          <w:sz w:val="24"/>
          <w:szCs w:val="24"/>
        </w:rPr>
      </w:pPr>
      <w:r w:rsidRPr="00592DC6">
        <w:rPr>
          <w:rFonts w:ascii="Times New Roman" w:hAnsi="Times New Roman" w:cs="Times New Roman"/>
          <w:sz w:val="24"/>
          <w:szCs w:val="24"/>
        </w:rPr>
        <w:t xml:space="preserve">La période d'exécution (durée légale) du projet est de </w:t>
      </w:r>
      <w:r w:rsidR="00051829">
        <w:rPr>
          <w:rFonts w:ascii="Times New Roman" w:hAnsi="Times New Roman" w:cs="Times New Roman"/>
          <w:sz w:val="24"/>
          <w:szCs w:val="24"/>
        </w:rPr>
        <w:t xml:space="preserve">27 </w:t>
      </w:r>
      <w:r w:rsidRPr="00592DC6">
        <w:rPr>
          <w:rFonts w:ascii="Times New Roman" w:hAnsi="Times New Roman" w:cs="Times New Roman"/>
          <w:sz w:val="24"/>
          <w:szCs w:val="24"/>
        </w:rPr>
        <w:t xml:space="preserve">mois. Celle-ci se termine trois mois après la période de mise en œuvre de l'action qui est de </w:t>
      </w:r>
      <w:r w:rsidR="00051829" w:rsidRPr="00954AC7">
        <w:rPr>
          <w:rFonts w:ascii="Times New Roman" w:hAnsi="Times New Roman" w:cs="Times New Roman"/>
          <w:sz w:val="24"/>
          <w:szCs w:val="24"/>
        </w:rPr>
        <w:t>24</w:t>
      </w:r>
      <w:r w:rsidR="00051829" w:rsidRPr="00592DC6">
        <w:rPr>
          <w:rFonts w:ascii="Times New Roman" w:hAnsi="Times New Roman" w:cs="Times New Roman"/>
          <w:sz w:val="24"/>
          <w:szCs w:val="24"/>
        </w:rPr>
        <w:t xml:space="preserve"> </w:t>
      </w:r>
      <w:r w:rsidRPr="00592DC6">
        <w:rPr>
          <w:rFonts w:ascii="Times New Roman" w:hAnsi="Times New Roman" w:cs="Times New Roman"/>
          <w:sz w:val="24"/>
          <w:szCs w:val="24"/>
        </w:rPr>
        <w:t>mois.</w:t>
      </w:r>
    </w:p>
    <w:p w14:paraId="0F526D74" w14:textId="77777777" w:rsidR="00FB5455" w:rsidRPr="00592DC6" w:rsidRDefault="00FB5455" w:rsidP="00FB5455">
      <w:pPr>
        <w:autoSpaceDE w:val="0"/>
        <w:autoSpaceDN w:val="0"/>
        <w:adjustRightInd w:val="0"/>
        <w:spacing w:after="0" w:line="240" w:lineRule="auto"/>
        <w:ind w:left="567" w:hanging="567"/>
        <w:rPr>
          <w:rFonts w:ascii="Times New Roman" w:hAnsi="Times New Roman" w:cs="Times New Roman"/>
          <w:b/>
          <w:sz w:val="24"/>
          <w:szCs w:val="24"/>
        </w:rPr>
      </w:pPr>
    </w:p>
    <w:p w14:paraId="0F526D75" w14:textId="77777777" w:rsidR="00FB5455" w:rsidRDefault="00FB5455" w:rsidP="00FB5455">
      <w:pPr>
        <w:autoSpaceDE w:val="0"/>
        <w:autoSpaceDN w:val="0"/>
        <w:adjustRightInd w:val="0"/>
        <w:spacing w:after="0" w:line="240" w:lineRule="auto"/>
        <w:ind w:left="567" w:hanging="567"/>
        <w:rPr>
          <w:rFonts w:ascii="Times New Roman" w:hAnsi="Times New Roman" w:cs="Times New Roman"/>
          <w:b/>
          <w:sz w:val="24"/>
          <w:szCs w:val="24"/>
        </w:rPr>
      </w:pPr>
      <w:r w:rsidRPr="00592DC6">
        <w:rPr>
          <w:rFonts w:ascii="Times New Roman" w:hAnsi="Times New Roman" w:cs="Times New Roman"/>
          <w:b/>
          <w:sz w:val="24"/>
          <w:szCs w:val="24"/>
        </w:rPr>
        <w:t>7.</w:t>
      </w:r>
      <w:r w:rsidRPr="00592DC6">
        <w:rPr>
          <w:rFonts w:ascii="Times New Roman" w:hAnsi="Times New Roman" w:cs="Times New Roman"/>
          <w:sz w:val="24"/>
          <w:szCs w:val="24"/>
        </w:rPr>
        <w:tab/>
      </w:r>
      <w:r w:rsidRPr="00592DC6">
        <w:rPr>
          <w:rFonts w:ascii="Times New Roman" w:hAnsi="Times New Roman" w:cs="Times New Roman"/>
          <w:b/>
          <w:sz w:val="24"/>
          <w:szCs w:val="24"/>
        </w:rPr>
        <w:t>Gestion et rapports</w:t>
      </w:r>
      <w:r w:rsidRPr="00592DC6">
        <w:rPr>
          <w:rStyle w:val="FootnoteReference"/>
          <w:rFonts w:ascii="Times New Roman" w:hAnsi="Times New Roman"/>
          <w:b/>
          <w:sz w:val="24"/>
          <w:szCs w:val="24"/>
        </w:rPr>
        <w:footnoteReference w:id="2"/>
      </w:r>
    </w:p>
    <w:p w14:paraId="0F526D76" w14:textId="77777777" w:rsidR="00AD0382" w:rsidRPr="00592DC6" w:rsidRDefault="00AD0382" w:rsidP="00FB5455">
      <w:pPr>
        <w:autoSpaceDE w:val="0"/>
        <w:autoSpaceDN w:val="0"/>
        <w:adjustRightInd w:val="0"/>
        <w:spacing w:after="0" w:line="240" w:lineRule="auto"/>
        <w:ind w:left="567" w:hanging="567"/>
        <w:rPr>
          <w:rFonts w:ascii="Times New Roman" w:eastAsia="Times New Roman" w:hAnsi="Times New Roman" w:cs="Times New Roman"/>
          <w:b/>
          <w:bCs/>
          <w:sz w:val="24"/>
          <w:szCs w:val="24"/>
        </w:rPr>
      </w:pPr>
    </w:p>
    <w:p w14:paraId="0F526D77" w14:textId="77777777" w:rsidR="00FB5455" w:rsidRPr="00592DC6" w:rsidRDefault="00FB5455" w:rsidP="00FB5455">
      <w:pPr>
        <w:autoSpaceDE w:val="0"/>
        <w:autoSpaceDN w:val="0"/>
        <w:adjustRightInd w:val="0"/>
        <w:spacing w:after="0" w:line="240" w:lineRule="auto"/>
        <w:rPr>
          <w:rFonts w:ascii="Times New Roman" w:eastAsia="Times New Roman" w:hAnsi="Times New Roman" w:cs="Times New Roman"/>
          <w:b/>
          <w:bCs/>
          <w:sz w:val="24"/>
          <w:szCs w:val="24"/>
        </w:rPr>
      </w:pPr>
    </w:p>
    <w:p w14:paraId="0F526D78" w14:textId="77777777" w:rsidR="00FB5455" w:rsidRPr="00592DC6" w:rsidRDefault="00FB5455" w:rsidP="00FB5455">
      <w:pPr>
        <w:autoSpaceDE w:val="0"/>
        <w:autoSpaceDN w:val="0"/>
        <w:adjustRightInd w:val="0"/>
        <w:spacing w:after="0" w:line="240" w:lineRule="auto"/>
        <w:ind w:left="567" w:hanging="567"/>
        <w:rPr>
          <w:rFonts w:ascii="Times New Roman" w:eastAsia="Times New Roman" w:hAnsi="Times New Roman" w:cs="Times New Roman"/>
          <w:b/>
          <w:bCs/>
          <w:sz w:val="24"/>
          <w:szCs w:val="24"/>
        </w:rPr>
      </w:pPr>
      <w:r w:rsidRPr="00592DC6">
        <w:rPr>
          <w:rFonts w:ascii="Times New Roman" w:hAnsi="Times New Roman" w:cs="Times New Roman"/>
          <w:b/>
          <w:sz w:val="24"/>
          <w:szCs w:val="24"/>
        </w:rPr>
        <w:t xml:space="preserve">7.1 </w:t>
      </w:r>
      <w:r w:rsidRPr="00592DC6">
        <w:rPr>
          <w:rFonts w:ascii="Times New Roman" w:hAnsi="Times New Roman" w:cs="Times New Roman"/>
          <w:sz w:val="24"/>
          <w:szCs w:val="24"/>
        </w:rPr>
        <w:tab/>
      </w:r>
      <w:r w:rsidRPr="00592DC6">
        <w:rPr>
          <w:rFonts w:ascii="Times New Roman" w:hAnsi="Times New Roman" w:cs="Times New Roman"/>
          <w:b/>
          <w:sz w:val="24"/>
          <w:szCs w:val="24"/>
        </w:rPr>
        <w:t>Langue</w:t>
      </w:r>
    </w:p>
    <w:p w14:paraId="0F526D79" w14:textId="77777777" w:rsidR="00377EEB" w:rsidRPr="00592DC6" w:rsidRDefault="00377EEB" w:rsidP="00377EEB">
      <w:pPr>
        <w:pStyle w:val="NoSpacing"/>
        <w:rPr>
          <w:rFonts w:ascii="Times New Roman" w:hAnsi="Times New Roman" w:cs="Times New Roman"/>
          <w:sz w:val="24"/>
          <w:szCs w:val="24"/>
        </w:rPr>
      </w:pPr>
    </w:p>
    <w:p w14:paraId="0F526D7A" w14:textId="77777777" w:rsidR="00FB5455" w:rsidRPr="00592DC6" w:rsidRDefault="00FB5455" w:rsidP="00377EEB">
      <w:pPr>
        <w:autoSpaceDE w:val="0"/>
        <w:autoSpaceDN w:val="0"/>
        <w:adjustRightInd w:val="0"/>
        <w:spacing w:after="0" w:line="240" w:lineRule="auto"/>
        <w:jc w:val="both"/>
        <w:rPr>
          <w:rFonts w:ascii="Times New Roman" w:eastAsia="Times New Roman" w:hAnsi="Times New Roman" w:cs="Times New Roman"/>
          <w:bCs/>
          <w:iCs/>
          <w:sz w:val="24"/>
          <w:szCs w:val="24"/>
        </w:rPr>
      </w:pPr>
      <w:r w:rsidRPr="00592DC6">
        <w:rPr>
          <w:rFonts w:ascii="Times New Roman" w:hAnsi="Times New Roman" w:cs="Times New Roman"/>
          <w:iCs/>
          <w:sz w:val="24"/>
          <w:szCs w:val="24"/>
        </w:rPr>
        <w:t xml:space="preserve">La langue officielle du projet est celle utilisée comme langue contractuelle dans le cadre de l’instrument (français). Toutes les communications officielles concernant le projet, notamment les rapports intermédiaires et le rapport final, sont rédigées </w:t>
      </w:r>
      <w:r w:rsidR="00085F8E" w:rsidRPr="00592DC6">
        <w:rPr>
          <w:rFonts w:ascii="Times New Roman" w:hAnsi="Times New Roman" w:cs="Times New Roman"/>
          <w:iCs/>
          <w:sz w:val="24"/>
          <w:szCs w:val="24"/>
        </w:rPr>
        <w:t xml:space="preserve">en français. </w:t>
      </w:r>
    </w:p>
    <w:p w14:paraId="0F526D7B" w14:textId="77777777" w:rsidR="00FB5455" w:rsidRPr="00592DC6" w:rsidRDefault="00FB5455" w:rsidP="00FB5455">
      <w:pPr>
        <w:autoSpaceDE w:val="0"/>
        <w:autoSpaceDN w:val="0"/>
        <w:adjustRightInd w:val="0"/>
        <w:spacing w:after="0" w:line="240" w:lineRule="auto"/>
        <w:ind w:left="567" w:hanging="567"/>
        <w:rPr>
          <w:rFonts w:ascii="Times New Roman" w:eastAsia="Times New Roman" w:hAnsi="Times New Roman" w:cs="Times New Roman"/>
          <w:bCs/>
          <w:sz w:val="24"/>
          <w:szCs w:val="24"/>
        </w:rPr>
      </w:pPr>
    </w:p>
    <w:p w14:paraId="0F526D7C" w14:textId="77777777" w:rsidR="00FB5455" w:rsidRPr="00592DC6" w:rsidRDefault="00FB5455" w:rsidP="00FB5455">
      <w:pPr>
        <w:autoSpaceDE w:val="0"/>
        <w:autoSpaceDN w:val="0"/>
        <w:adjustRightInd w:val="0"/>
        <w:spacing w:after="0" w:line="240" w:lineRule="auto"/>
        <w:ind w:left="567" w:hanging="567"/>
        <w:rPr>
          <w:rFonts w:ascii="Times New Roman" w:eastAsia="Times New Roman" w:hAnsi="Times New Roman" w:cs="Times New Roman"/>
          <w:b/>
          <w:bCs/>
          <w:sz w:val="24"/>
          <w:szCs w:val="24"/>
        </w:rPr>
      </w:pPr>
      <w:r w:rsidRPr="00592DC6">
        <w:rPr>
          <w:rFonts w:ascii="Times New Roman" w:hAnsi="Times New Roman" w:cs="Times New Roman"/>
          <w:b/>
          <w:sz w:val="24"/>
          <w:szCs w:val="24"/>
        </w:rPr>
        <w:t xml:space="preserve">7.2 </w:t>
      </w:r>
      <w:r w:rsidRPr="00592DC6">
        <w:rPr>
          <w:rFonts w:ascii="Times New Roman" w:hAnsi="Times New Roman" w:cs="Times New Roman"/>
          <w:sz w:val="24"/>
          <w:szCs w:val="24"/>
        </w:rPr>
        <w:tab/>
      </w:r>
      <w:r w:rsidRPr="00592DC6">
        <w:rPr>
          <w:rFonts w:ascii="Times New Roman" w:hAnsi="Times New Roman" w:cs="Times New Roman"/>
          <w:b/>
          <w:sz w:val="24"/>
          <w:szCs w:val="24"/>
        </w:rPr>
        <w:t>Comité de pilotage du projet</w:t>
      </w:r>
    </w:p>
    <w:p w14:paraId="0F526D7D" w14:textId="77777777" w:rsidR="00377EEB" w:rsidRPr="00592DC6" w:rsidRDefault="00377EEB" w:rsidP="00377EEB">
      <w:pPr>
        <w:autoSpaceDE w:val="0"/>
        <w:autoSpaceDN w:val="0"/>
        <w:adjustRightInd w:val="0"/>
        <w:spacing w:after="0" w:line="240" w:lineRule="auto"/>
        <w:jc w:val="both"/>
        <w:rPr>
          <w:rFonts w:ascii="Times New Roman" w:hAnsi="Times New Roman" w:cs="Times New Roman"/>
          <w:iCs/>
          <w:sz w:val="24"/>
          <w:szCs w:val="24"/>
        </w:rPr>
      </w:pPr>
    </w:p>
    <w:p w14:paraId="0F526D7E" w14:textId="77777777" w:rsidR="00FB5455" w:rsidRPr="00592DC6" w:rsidRDefault="00FB5455" w:rsidP="007843D7">
      <w:pPr>
        <w:autoSpaceDE w:val="0"/>
        <w:autoSpaceDN w:val="0"/>
        <w:adjustRightInd w:val="0"/>
        <w:spacing w:after="0" w:line="240" w:lineRule="auto"/>
        <w:jc w:val="both"/>
        <w:rPr>
          <w:rFonts w:ascii="Times New Roman" w:hAnsi="Times New Roman" w:cs="Times New Roman"/>
          <w:iCs/>
          <w:sz w:val="24"/>
          <w:szCs w:val="24"/>
        </w:rPr>
      </w:pPr>
      <w:r w:rsidRPr="00592DC6">
        <w:rPr>
          <w:rFonts w:ascii="Times New Roman" w:hAnsi="Times New Roman" w:cs="Times New Roman"/>
          <w:iCs/>
          <w:sz w:val="24"/>
          <w:szCs w:val="24"/>
        </w:rPr>
        <w:t>Un comité de pilotage du projet (CPP) supervise</w:t>
      </w:r>
      <w:r w:rsidR="00D5008A" w:rsidRPr="00592DC6">
        <w:rPr>
          <w:rFonts w:ascii="Times New Roman" w:hAnsi="Times New Roman" w:cs="Times New Roman"/>
          <w:iCs/>
          <w:sz w:val="24"/>
          <w:szCs w:val="24"/>
        </w:rPr>
        <w:t>ra</w:t>
      </w:r>
      <w:r w:rsidRPr="00592DC6">
        <w:rPr>
          <w:rFonts w:ascii="Times New Roman" w:hAnsi="Times New Roman" w:cs="Times New Roman"/>
          <w:iCs/>
          <w:sz w:val="24"/>
          <w:szCs w:val="24"/>
        </w:rPr>
        <w:t xml:space="preserve"> la mise en œuvre du projet. </w:t>
      </w:r>
      <w:r w:rsidR="007843D7">
        <w:rPr>
          <w:rFonts w:ascii="Times New Roman" w:hAnsi="Times New Roman" w:cs="Times New Roman"/>
          <w:iCs/>
          <w:sz w:val="24"/>
          <w:szCs w:val="24"/>
        </w:rPr>
        <w:t>En plus de la validation des plans de travail initial et évolutif, s</w:t>
      </w:r>
      <w:r w:rsidR="007843D7" w:rsidRPr="00592DC6">
        <w:rPr>
          <w:rFonts w:ascii="Times New Roman" w:hAnsi="Times New Roman" w:cs="Times New Roman"/>
          <w:iCs/>
          <w:sz w:val="24"/>
          <w:szCs w:val="24"/>
        </w:rPr>
        <w:t xml:space="preserve">es </w:t>
      </w:r>
      <w:r w:rsidRPr="00592DC6">
        <w:rPr>
          <w:rFonts w:ascii="Times New Roman" w:hAnsi="Times New Roman" w:cs="Times New Roman"/>
          <w:iCs/>
          <w:sz w:val="24"/>
          <w:szCs w:val="24"/>
        </w:rPr>
        <w:t>principales tâches consiste</w:t>
      </w:r>
      <w:r w:rsidR="00D5008A" w:rsidRPr="00592DC6">
        <w:rPr>
          <w:rFonts w:ascii="Times New Roman" w:hAnsi="Times New Roman" w:cs="Times New Roman"/>
          <w:iCs/>
          <w:sz w:val="24"/>
          <w:szCs w:val="24"/>
        </w:rPr>
        <w:t>ro</w:t>
      </w:r>
      <w:r w:rsidRPr="00592DC6">
        <w:rPr>
          <w:rFonts w:ascii="Times New Roman" w:hAnsi="Times New Roman" w:cs="Times New Roman"/>
          <w:iCs/>
          <w:sz w:val="24"/>
          <w:szCs w:val="24"/>
        </w:rPr>
        <w:t xml:space="preserve">nt à vérifier l’avancement du projet et les réalisations par rapport à la chaîne de résultats/produits obligatoires (des résultats/produits obligatoires par volet aux retombées), garantir une coordination efficace entre les acteurs, finaliser les rapports intermédiaires et discuter du plan de travail actualisé. </w:t>
      </w:r>
    </w:p>
    <w:p w14:paraId="0F526D7F" w14:textId="77777777" w:rsidR="00842BD2" w:rsidRPr="00592DC6" w:rsidRDefault="00842BD2" w:rsidP="00377EEB">
      <w:pPr>
        <w:autoSpaceDE w:val="0"/>
        <w:autoSpaceDN w:val="0"/>
        <w:adjustRightInd w:val="0"/>
        <w:spacing w:after="0" w:line="240" w:lineRule="auto"/>
        <w:jc w:val="both"/>
        <w:rPr>
          <w:rFonts w:ascii="Times New Roman" w:eastAsia="Times New Roman" w:hAnsi="Times New Roman" w:cs="Times New Roman"/>
          <w:bCs/>
          <w:iCs/>
          <w:sz w:val="24"/>
          <w:szCs w:val="24"/>
        </w:rPr>
      </w:pPr>
    </w:p>
    <w:p w14:paraId="0F526D80" w14:textId="77777777" w:rsidR="00D5008A" w:rsidRPr="00592DC6" w:rsidRDefault="00FB5455" w:rsidP="00377EEB">
      <w:pPr>
        <w:autoSpaceDE w:val="0"/>
        <w:autoSpaceDN w:val="0"/>
        <w:adjustRightInd w:val="0"/>
        <w:spacing w:after="0" w:line="240" w:lineRule="auto"/>
        <w:ind w:left="567" w:hanging="567"/>
        <w:rPr>
          <w:rFonts w:ascii="Times New Roman" w:eastAsia="Times New Roman" w:hAnsi="Times New Roman" w:cs="Times New Roman"/>
          <w:b/>
          <w:bCs/>
          <w:sz w:val="24"/>
          <w:szCs w:val="24"/>
        </w:rPr>
      </w:pPr>
      <w:r w:rsidRPr="00592DC6">
        <w:rPr>
          <w:rFonts w:ascii="Times New Roman" w:hAnsi="Times New Roman" w:cs="Times New Roman"/>
          <w:b/>
          <w:sz w:val="24"/>
          <w:szCs w:val="24"/>
        </w:rPr>
        <w:t xml:space="preserve">7.3 </w:t>
      </w:r>
      <w:r w:rsidRPr="00592DC6">
        <w:rPr>
          <w:rFonts w:ascii="Times New Roman" w:hAnsi="Times New Roman" w:cs="Times New Roman"/>
          <w:sz w:val="24"/>
          <w:szCs w:val="24"/>
        </w:rPr>
        <w:tab/>
      </w:r>
      <w:r w:rsidRPr="00592DC6">
        <w:rPr>
          <w:rFonts w:ascii="Times New Roman" w:hAnsi="Times New Roman" w:cs="Times New Roman"/>
          <w:b/>
          <w:sz w:val="24"/>
          <w:szCs w:val="24"/>
        </w:rPr>
        <w:t>Rapports</w:t>
      </w:r>
    </w:p>
    <w:p w14:paraId="0F526D81" w14:textId="77777777" w:rsidR="00377EEB" w:rsidRPr="00592DC6" w:rsidRDefault="00377EEB" w:rsidP="00377EEB">
      <w:pPr>
        <w:pStyle w:val="NoSpacing"/>
        <w:rPr>
          <w:rFonts w:ascii="Times New Roman" w:hAnsi="Times New Roman" w:cs="Times New Roman"/>
          <w:sz w:val="24"/>
          <w:szCs w:val="24"/>
        </w:rPr>
      </w:pPr>
    </w:p>
    <w:p w14:paraId="0F526D82" w14:textId="77777777" w:rsidR="00FB5455" w:rsidRPr="00592DC6" w:rsidRDefault="00FB5455" w:rsidP="00377EEB">
      <w:pPr>
        <w:spacing w:after="240" w:line="240" w:lineRule="auto"/>
        <w:jc w:val="both"/>
        <w:rPr>
          <w:rFonts w:ascii="Times New Roman" w:eastAsia="Times New Roman" w:hAnsi="Times New Roman" w:cs="Times New Roman"/>
          <w:iCs/>
          <w:color w:val="000000"/>
          <w:sz w:val="24"/>
          <w:szCs w:val="24"/>
        </w:rPr>
      </w:pPr>
      <w:r w:rsidRPr="00592DC6">
        <w:rPr>
          <w:rFonts w:ascii="Times New Roman" w:hAnsi="Times New Roman" w:cs="Times New Roman"/>
          <w:iCs/>
          <w:sz w:val="24"/>
          <w:szCs w:val="24"/>
        </w:rPr>
        <w:t>Tous les rapports s</w:t>
      </w:r>
      <w:r w:rsidR="00D5008A" w:rsidRPr="00592DC6">
        <w:rPr>
          <w:rFonts w:ascii="Times New Roman" w:hAnsi="Times New Roman" w:cs="Times New Roman"/>
          <w:iCs/>
          <w:sz w:val="24"/>
          <w:szCs w:val="24"/>
        </w:rPr>
        <w:t>er</w:t>
      </w:r>
      <w:r w:rsidRPr="00592DC6">
        <w:rPr>
          <w:rFonts w:ascii="Times New Roman" w:hAnsi="Times New Roman" w:cs="Times New Roman"/>
          <w:iCs/>
          <w:sz w:val="24"/>
          <w:szCs w:val="24"/>
        </w:rPr>
        <w:t>ont constitués d’une partie descriptive et d’une partie financière. Ils compren</w:t>
      </w:r>
      <w:r w:rsidR="00D5008A" w:rsidRPr="00592DC6">
        <w:rPr>
          <w:rFonts w:ascii="Times New Roman" w:hAnsi="Times New Roman" w:cs="Times New Roman"/>
          <w:iCs/>
          <w:sz w:val="24"/>
          <w:szCs w:val="24"/>
        </w:rPr>
        <w:t>dront</w:t>
      </w:r>
      <w:r w:rsidRPr="00592DC6">
        <w:rPr>
          <w:rFonts w:ascii="Times New Roman" w:hAnsi="Times New Roman" w:cs="Times New Roman"/>
          <w:iCs/>
          <w:sz w:val="24"/>
          <w:szCs w:val="24"/>
        </w:rPr>
        <w:t xml:space="preserve"> au minimum les informations détaillées aux points 5.5.2 (rapports intermédiaires) et 5.5.3 (rapport final) du manuel de jumelage. Les rapports doivent aller au-delà des activités et des contributions. Deux types de rapports sont prévus dans le cadre du </w:t>
      </w:r>
      <w:r w:rsidR="00D5008A" w:rsidRPr="00592DC6">
        <w:rPr>
          <w:rFonts w:ascii="Times New Roman" w:hAnsi="Times New Roman" w:cs="Times New Roman"/>
          <w:iCs/>
          <w:sz w:val="24"/>
          <w:szCs w:val="24"/>
        </w:rPr>
        <w:t>jumelage :</w:t>
      </w:r>
      <w:r w:rsidRPr="00592DC6">
        <w:rPr>
          <w:rFonts w:ascii="Times New Roman" w:hAnsi="Times New Roman" w:cs="Times New Roman"/>
          <w:iCs/>
          <w:sz w:val="24"/>
          <w:szCs w:val="24"/>
        </w:rPr>
        <w:t xml:space="preserve"> les rapports intermédiaires trimestriels et le rapport final. Un rapport intermédiaire trimestriel </w:t>
      </w:r>
      <w:r w:rsidR="00D5008A" w:rsidRPr="00592DC6">
        <w:rPr>
          <w:rFonts w:ascii="Times New Roman" w:hAnsi="Times New Roman" w:cs="Times New Roman"/>
          <w:iCs/>
          <w:sz w:val="24"/>
          <w:szCs w:val="24"/>
        </w:rPr>
        <w:t>sera</w:t>
      </w:r>
      <w:r w:rsidRPr="00592DC6">
        <w:rPr>
          <w:rFonts w:ascii="Times New Roman" w:hAnsi="Times New Roman" w:cs="Times New Roman"/>
          <w:iCs/>
          <w:sz w:val="24"/>
          <w:szCs w:val="24"/>
        </w:rPr>
        <w:t xml:space="preserve"> présenté pour discussion à chaque réunion du CPP. La partie descriptive dresse</w:t>
      </w:r>
      <w:r w:rsidR="00D5008A" w:rsidRPr="00592DC6">
        <w:rPr>
          <w:rFonts w:ascii="Times New Roman" w:hAnsi="Times New Roman" w:cs="Times New Roman"/>
          <w:iCs/>
          <w:sz w:val="24"/>
          <w:szCs w:val="24"/>
        </w:rPr>
        <w:t>ra</w:t>
      </w:r>
      <w:r w:rsidRPr="00592DC6">
        <w:rPr>
          <w:rFonts w:ascii="Times New Roman" w:hAnsi="Times New Roman" w:cs="Times New Roman"/>
          <w:iCs/>
          <w:sz w:val="24"/>
          <w:szCs w:val="24"/>
        </w:rPr>
        <w:t xml:space="preserve"> principalement le bilan des progrès accomplis et des réalisations par rapport aux résultats obligatoires, </w:t>
      </w:r>
      <w:r w:rsidRPr="00592DC6">
        <w:rPr>
          <w:rFonts w:ascii="Times New Roman" w:hAnsi="Times New Roman" w:cs="Times New Roman"/>
          <w:iCs/>
          <w:color w:val="000000"/>
          <w:sz w:val="24"/>
          <w:szCs w:val="24"/>
        </w:rPr>
        <w:t>formule</w:t>
      </w:r>
      <w:r w:rsidR="00D5008A" w:rsidRPr="00592DC6">
        <w:rPr>
          <w:rFonts w:ascii="Times New Roman" w:hAnsi="Times New Roman" w:cs="Times New Roman"/>
          <w:iCs/>
          <w:color w:val="000000"/>
          <w:sz w:val="24"/>
          <w:szCs w:val="24"/>
        </w:rPr>
        <w:t>ra</w:t>
      </w:r>
      <w:r w:rsidRPr="00592DC6">
        <w:rPr>
          <w:rFonts w:ascii="Times New Roman" w:hAnsi="Times New Roman" w:cs="Times New Roman"/>
          <w:iCs/>
          <w:color w:val="000000"/>
          <w:sz w:val="24"/>
          <w:szCs w:val="24"/>
        </w:rPr>
        <w:t xml:space="preserve"> des recommandations précises et propose</w:t>
      </w:r>
      <w:r w:rsidR="00D5008A" w:rsidRPr="00592DC6">
        <w:rPr>
          <w:rFonts w:ascii="Times New Roman" w:hAnsi="Times New Roman" w:cs="Times New Roman"/>
          <w:iCs/>
          <w:color w:val="000000"/>
          <w:sz w:val="24"/>
          <w:szCs w:val="24"/>
        </w:rPr>
        <w:t>ra</w:t>
      </w:r>
      <w:r w:rsidRPr="00592DC6">
        <w:rPr>
          <w:rFonts w:ascii="Times New Roman" w:hAnsi="Times New Roman" w:cs="Times New Roman"/>
          <w:iCs/>
          <w:color w:val="000000"/>
          <w:sz w:val="24"/>
          <w:szCs w:val="24"/>
        </w:rPr>
        <w:t xml:space="preserve"> des mesures correctives à envisager pour assurer la progression de la mise en œuvre du projet</w:t>
      </w:r>
      <w:r w:rsidRPr="00592DC6">
        <w:rPr>
          <w:rFonts w:ascii="Times New Roman" w:hAnsi="Times New Roman" w:cs="Times New Roman"/>
          <w:iCs/>
          <w:sz w:val="24"/>
          <w:szCs w:val="24"/>
        </w:rPr>
        <w:t xml:space="preserve">. </w:t>
      </w:r>
    </w:p>
    <w:p w14:paraId="0F526D83" w14:textId="77777777" w:rsidR="00CD2E9F" w:rsidRDefault="00FB5455" w:rsidP="00F721FB">
      <w:pPr>
        <w:autoSpaceDE w:val="0"/>
        <w:autoSpaceDN w:val="0"/>
        <w:adjustRightInd w:val="0"/>
        <w:spacing w:before="120" w:after="0" w:line="240" w:lineRule="auto"/>
        <w:ind w:left="540" w:hanging="540"/>
        <w:rPr>
          <w:rFonts w:ascii="Times New Roman" w:eastAsia="Times New Roman" w:hAnsi="Times New Roman" w:cs="Times New Roman"/>
          <w:b/>
          <w:bCs/>
          <w:sz w:val="24"/>
          <w:szCs w:val="24"/>
        </w:rPr>
      </w:pPr>
      <w:r w:rsidRPr="00592DC6">
        <w:rPr>
          <w:rFonts w:ascii="Times New Roman" w:hAnsi="Times New Roman" w:cs="Times New Roman"/>
          <w:b/>
          <w:sz w:val="24"/>
          <w:szCs w:val="24"/>
        </w:rPr>
        <w:t>8.</w:t>
      </w:r>
      <w:r w:rsidRPr="00592DC6">
        <w:rPr>
          <w:rFonts w:ascii="Times New Roman" w:hAnsi="Times New Roman" w:cs="Times New Roman"/>
          <w:sz w:val="24"/>
          <w:szCs w:val="24"/>
        </w:rPr>
        <w:tab/>
      </w:r>
      <w:r w:rsidRPr="00592DC6">
        <w:rPr>
          <w:rFonts w:ascii="Times New Roman" w:hAnsi="Times New Roman" w:cs="Times New Roman"/>
          <w:b/>
          <w:sz w:val="24"/>
          <w:szCs w:val="24"/>
        </w:rPr>
        <w:t xml:space="preserve">Durabilité </w:t>
      </w:r>
    </w:p>
    <w:p w14:paraId="0F526D84" w14:textId="77777777" w:rsidR="00F721FB" w:rsidRPr="00F721FB" w:rsidRDefault="00F721FB" w:rsidP="00F721FB">
      <w:pPr>
        <w:pStyle w:val="NoSpacing"/>
        <w:rPr>
          <w:rFonts w:ascii="Times New Roman" w:hAnsi="Times New Roman" w:cs="Times New Roman"/>
          <w:sz w:val="24"/>
          <w:szCs w:val="24"/>
        </w:rPr>
      </w:pPr>
    </w:p>
    <w:p w14:paraId="0F526D85" w14:textId="77777777" w:rsidR="00E30601" w:rsidRDefault="00E30601" w:rsidP="00E30601">
      <w:pPr>
        <w:spacing w:line="240" w:lineRule="auto"/>
        <w:jc w:val="both"/>
        <w:rPr>
          <w:rFonts w:ascii="Times New Roman" w:hAnsi="Times New Roman" w:cs="Times New Roman"/>
          <w:sz w:val="24"/>
          <w:szCs w:val="24"/>
        </w:rPr>
      </w:pPr>
      <w:r w:rsidRPr="00A3429F">
        <w:rPr>
          <w:rFonts w:ascii="Times New Roman" w:hAnsi="Times New Roman" w:cs="Times New Roman"/>
          <w:sz w:val="24"/>
          <w:szCs w:val="24"/>
        </w:rPr>
        <w:t xml:space="preserve">La pérennisation des résultats du projet de jumelage est assurée par la nature même de son objectif, qui est de renforcer les capacités de l’ETT à </w:t>
      </w:r>
      <w:r w:rsidRPr="00A3429F">
        <w:rPr>
          <w:rFonts w:ascii="Times New Roman" w:hAnsi="Times New Roman" w:cs="Times New Roman"/>
          <w:iCs/>
          <w:sz w:val="24"/>
          <w:szCs w:val="24"/>
        </w:rPr>
        <w:t>travers un transfert d’expertise et un échange de savoir-faire durables entre institutions analogues</w:t>
      </w:r>
      <w:r w:rsidRPr="00A3429F">
        <w:rPr>
          <w:rFonts w:ascii="Times New Roman" w:hAnsi="Times New Roman" w:cs="Times New Roman"/>
          <w:sz w:val="24"/>
          <w:szCs w:val="24"/>
        </w:rPr>
        <w:t xml:space="preserve">. La plupart des activités ont comme objectif de renforcer les compétences et les outils nécessaires à la mise en œuvre de la stratégie de </w:t>
      </w:r>
      <w:r w:rsidR="004A3A3E">
        <w:rPr>
          <w:rFonts w:ascii="Times New Roman" w:hAnsi="Times New Roman" w:cs="Times New Roman"/>
          <w:sz w:val="24"/>
          <w:szCs w:val="24"/>
        </w:rPr>
        <w:t xml:space="preserve">transformation de l’ETT en média de service public et de la </w:t>
      </w:r>
      <w:r w:rsidRPr="00A3429F">
        <w:rPr>
          <w:rFonts w:ascii="Times New Roman" w:hAnsi="Times New Roman" w:cs="Times New Roman"/>
          <w:sz w:val="24"/>
          <w:szCs w:val="24"/>
        </w:rPr>
        <w:t xml:space="preserve">modernisation de </w:t>
      </w:r>
      <w:r w:rsidR="004A3A3E">
        <w:rPr>
          <w:rFonts w:ascii="Times New Roman" w:hAnsi="Times New Roman" w:cs="Times New Roman"/>
          <w:sz w:val="24"/>
          <w:szCs w:val="24"/>
        </w:rPr>
        <w:t xml:space="preserve">son </w:t>
      </w:r>
      <w:r w:rsidRPr="00A3429F">
        <w:rPr>
          <w:rFonts w:ascii="Times New Roman" w:hAnsi="Times New Roman" w:cs="Times New Roman"/>
          <w:sz w:val="24"/>
          <w:szCs w:val="24"/>
        </w:rPr>
        <w:t xml:space="preserve">organisation, </w:t>
      </w:r>
      <w:r w:rsidR="004A3A3E">
        <w:rPr>
          <w:rFonts w:ascii="Times New Roman" w:hAnsi="Times New Roman" w:cs="Times New Roman"/>
          <w:sz w:val="24"/>
          <w:szCs w:val="24"/>
        </w:rPr>
        <w:t>de son</w:t>
      </w:r>
      <w:r w:rsidRPr="00A3429F">
        <w:rPr>
          <w:rFonts w:ascii="Times New Roman" w:hAnsi="Times New Roman" w:cs="Times New Roman"/>
          <w:sz w:val="24"/>
          <w:szCs w:val="24"/>
        </w:rPr>
        <w:t xml:space="preserve"> fonctionnement et </w:t>
      </w:r>
      <w:r w:rsidR="004A3A3E">
        <w:rPr>
          <w:rFonts w:ascii="Times New Roman" w:hAnsi="Times New Roman" w:cs="Times New Roman"/>
          <w:sz w:val="24"/>
          <w:szCs w:val="24"/>
        </w:rPr>
        <w:t>de sa</w:t>
      </w:r>
      <w:r w:rsidRPr="00A3429F">
        <w:rPr>
          <w:rFonts w:ascii="Times New Roman" w:hAnsi="Times New Roman" w:cs="Times New Roman"/>
          <w:sz w:val="24"/>
          <w:szCs w:val="24"/>
        </w:rPr>
        <w:t xml:space="preserve"> programmation. Chaque activité se traduira par des mécanismes et des procédures élaborées par les équipes de l’ETT avec le soutien de l’équipe de jumelage de l’EM. Ils seront adoptés au fur et à mesure par les agents de l’ETT et chaque activité comportera un accompagnement de la part de la contrepartie européenne pour valider l’application opérationnelle des nouveaux mécanismes et procédures établies. </w:t>
      </w:r>
    </w:p>
    <w:p w14:paraId="0F526D86" w14:textId="77777777" w:rsidR="00E30601" w:rsidRPr="00445809" w:rsidRDefault="00E30601" w:rsidP="00E30601">
      <w:pPr>
        <w:spacing w:line="240" w:lineRule="auto"/>
        <w:jc w:val="both"/>
        <w:rPr>
          <w:rFonts w:ascii="Times New Roman" w:hAnsi="Times New Roman" w:cs="Times New Roman"/>
          <w:sz w:val="24"/>
          <w:szCs w:val="24"/>
        </w:rPr>
      </w:pPr>
      <w:r w:rsidRPr="00445809">
        <w:rPr>
          <w:rFonts w:ascii="Times New Roman" w:hAnsi="Times New Roman" w:cs="Times New Roman"/>
          <w:sz w:val="24"/>
          <w:szCs w:val="24"/>
        </w:rPr>
        <w:t xml:space="preserve">Une attention spécifique sera donnée dans chaque volet d’activités aux méthodes de conduite du changement et </w:t>
      </w:r>
      <w:r w:rsidRPr="00E30601">
        <w:rPr>
          <w:rFonts w:ascii="Times New Roman" w:hAnsi="Times New Roman" w:cs="Times New Roman"/>
          <w:color w:val="000000"/>
          <w:sz w:val="24"/>
          <w:szCs w:val="24"/>
        </w:rPr>
        <w:t>d’acceptation du changement en interne. </w:t>
      </w:r>
      <w:r>
        <w:rPr>
          <w:rFonts w:ascii="Times New Roman" w:hAnsi="Times New Roman" w:cs="Times New Roman"/>
          <w:color w:val="000000"/>
          <w:sz w:val="24"/>
          <w:szCs w:val="24"/>
        </w:rPr>
        <w:t xml:space="preserve">Le projet </w:t>
      </w:r>
      <w:r>
        <w:rPr>
          <w:rFonts w:ascii="Times New Roman" w:hAnsi="Times New Roman" w:cs="Times New Roman"/>
          <w:sz w:val="24"/>
          <w:szCs w:val="24"/>
        </w:rPr>
        <w:t xml:space="preserve">combinera </w:t>
      </w:r>
      <w:r w:rsidRPr="00445809">
        <w:rPr>
          <w:rFonts w:ascii="Times New Roman" w:hAnsi="Times New Roman" w:cs="Times New Roman"/>
          <w:sz w:val="24"/>
          <w:szCs w:val="24"/>
        </w:rPr>
        <w:t xml:space="preserve">une approche </w:t>
      </w:r>
      <w:r w:rsidRPr="00E30601">
        <w:rPr>
          <w:rFonts w:ascii="Times New Roman" w:hAnsi="Times New Roman" w:cs="Times New Roman"/>
          <w:i/>
          <w:iCs/>
          <w:sz w:val="24"/>
          <w:szCs w:val="24"/>
        </w:rPr>
        <w:t>top-down</w:t>
      </w:r>
      <w:r w:rsidRPr="00445809">
        <w:rPr>
          <w:rFonts w:ascii="Times New Roman" w:hAnsi="Times New Roman" w:cs="Times New Roman"/>
          <w:sz w:val="24"/>
          <w:szCs w:val="24"/>
        </w:rPr>
        <w:t xml:space="preserve"> (vision, valeurs fondamentales, priorités), </w:t>
      </w:r>
      <w:r w:rsidRPr="00E30601">
        <w:rPr>
          <w:rFonts w:ascii="Times New Roman" w:hAnsi="Times New Roman" w:cs="Times New Roman"/>
          <w:color w:val="000000"/>
          <w:sz w:val="24"/>
          <w:szCs w:val="24"/>
        </w:rPr>
        <w:t>permettant à la ligne managériale d’</w:t>
      </w:r>
      <w:r w:rsidRPr="00445809">
        <w:rPr>
          <w:rFonts w:ascii="Times New Roman" w:hAnsi="Times New Roman" w:cs="Times New Roman"/>
          <w:sz w:val="24"/>
          <w:szCs w:val="24"/>
        </w:rPr>
        <w:t xml:space="preserve">intégrer une dynamique de changement structurel et éditorial dans ses objectifs stratégiques, et une approche </w:t>
      </w:r>
      <w:proofErr w:type="spellStart"/>
      <w:r w:rsidRPr="00E30601">
        <w:rPr>
          <w:rFonts w:ascii="Times New Roman" w:hAnsi="Times New Roman" w:cs="Times New Roman"/>
          <w:i/>
          <w:iCs/>
          <w:sz w:val="24"/>
          <w:szCs w:val="24"/>
        </w:rPr>
        <w:t>bottom</w:t>
      </w:r>
      <w:proofErr w:type="spellEnd"/>
      <w:r w:rsidRPr="00E30601">
        <w:rPr>
          <w:rFonts w:ascii="Times New Roman" w:hAnsi="Times New Roman" w:cs="Times New Roman"/>
          <w:i/>
          <w:iCs/>
          <w:sz w:val="24"/>
          <w:szCs w:val="24"/>
        </w:rPr>
        <w:t>-up</w:t>
      </w:r>
      <w:r w:rsidRPr="00445809">
        <w:rPr>
          <w:rFonts w:ascii="Times New Roman" w:hAnsi="Times New Roman" w:cs="Times New Roman"/>
          <w:sz w:val="24"/>
          <w:szCs w:val="24"/>
        </w:rPr>
        <w:t xml:space="preserve"> où les collaborateurs se sentent écoutés et comprennent qu’ils ont un rôle individuel à jouer dans le déploiement de la nouvelle organisation et de la culture renouvelée de l’ETT. Il s'agi</w:t>
      </w:r>
      <w:r>
        <w:rPr>
          <w:rFonts w:ascii="Times New Roman" w:hAnsi="Times New Roman" w:cs="Times New Roman"/>
          <w:sz w:val="24"/>
          <w:szCs w:val="24"/>
        </w:rPr>
        <w:t>t</w:t>
      </w:r>
      <w:r w:rsidRPr="00445809">
        <w:rPr>
          <w:rFonts w:ascii="Times New Roman" w:hAnsi="Times New Roman" w:cs="Times New Roman"/>
          <w:sz w:val="24"/>
          <w:szCs w:val="24"/>
        </w:rPr>
        <w:t>, dans une approche d’accompagnement du changement durable, de procéder par paliers afin de maximiser les chances d'atteindre les objectifs prédéterminés.</w:t>
      </w:r>
    </w:p>
    <w:p w14:paraId="0F526D87" w14:textId="77777777" w:rsidR="00B02DE7" w:rsidRPr="00460CD5" w:rsidRDefault="00893D99" w:rsidP="00460CD5">
      <w:pPr>
        <w:spacing w:after="120" w:line="240" w:lineRule="auto"/>
        <w:jc w:val="both"/>
        <w:rPr>
          <w:rFonts w:ascii="Times New Roman" w:hAnsi="Times New Roman" w:cs="Times New Roman"/>
          <w:iCs/>
          <w:sz w:val="24"/>
          <w:szCs w:val="24"/>
        </w:rPr>
      </w:pPr>
      <w:r>
        <w:rPr>
          <w:rFonts w:ascii="Times New Roman" w:hAnsi="Times New Roman" w:cs="Times New Roman"/>
          <w:iCs/>
          <w:color w:val="000000"/>
          <w:sz w:val="24"/>
          <w:szCs w:val="24"/>
        </w:rPr>
        <w:t>Enfin, le projet de jumelage pourra avoir des e</w:t>
      </w:r>
      <w:r w:rsidR="00803917" w:rsidRPr="00592DC6">
        <w:rPr>
          <w:rFonts w:ascii="Times New Roman" w:hAnsi="Times New Roman" w:cs="Times New Roman"/>
          <w:iCs/>
          <w:color w:val="000000"/>
          <w:sz w:val="24"/>
          <w:szCs w:val="24"/>
        </w:rPr>
        <w:t xml:space="preserve">ffets démultiplicateurs dans </w:t>
      </w:r>
      <w:r>
        <w:rPr>
          <w:rFonts w:ascii="Times New Roman" w:hAnsi="Times New Roman" w:cs="Times New Roman"/>
          <w:iCs/>
          <w:color w:val="000000"/>
          <w:sz w:val="24"/>
          <w:szCs w:val="24"/>
        </w:rPr>
        <w:t>d’autres</w:t>
      </w:r>
      <w:r w:rsidR="00803917" w:rsidRPr="00592DC6">
        <w:rPr>
          <w:rFonts w:ascii="Times New Roman" w:hAnsi="Times New Roman" w:cs="Times New Roman"/>
          <w:iCs/>
          <w:color w:val="000000"/>
          <w:sz w:val="24"/>
          <w:szCs w:val="24"/>
        </w:rPr>
        <w:t xml:space="preserve"> pays de la région du sud de la Méditerranée à travers les </w:t>
      </w:r>
      <w:r>
        <w:rPr>
          <w:rFonts w:ascii="Times New Roman" w:hAnsi="Times New Roman" w:cs="Times New Roman"/>
          <w:iCs/>
          <w:color w:val="000000"/>
          <w:sz w:val="24"/>
          <w:szCs w:val="24"/>
        </w:rPr>
        <w:t>réunions d’</w:t>
      </w:r>
      <w:r w:rsidR="00803917" w:rsidRPr="00592DC6">
        <w:rPr>
          <w:rFonts w:ascii="Times New Roman" w:hAnsi="Times New Roman" w:cs="Times New Roman"/>
          <w:iCs/>
          <w:color w:val="000000"/>
          <w:sz w:val="24"/>
          <w:szCs w:val="24"/>
        </w:rPr>
        <w:t xml:space="preserve">échanges </w:t>
      </w:r>
      <w:r>
        <w:rPr>
          <w:rFonts w:ascii="Times New Roman" w:hAnsi="Times New Roman" w:cs="Times New Roman"/>
          <w:iCs/>
          <w:color w:val="000000"/>
          <w:sz w:val="24"/>
          <w:szCs w:val="24"/>
        </w:rPr>
        <w:t>et de partage d’expérience qui sont organisées dans le cadre</w:t>
      </w:r>
      <w:r w:rsidR="00803917" w:rsidRPr="00592DC6">
        <w:rPr>
          <w:rFonts w:ascii="Times New Roman" w:hAnsi="Times New Roman" w:cs="Times New Roman"/>
          <w:iCs/>
          <w:color w:val="000000"/>
          <w:sz w:val="24"/>
          <w:szCs w:val="24"/>
        </w:rPr>
        <w:t xml:space="preserve"> de </w:t>
      </w:r>
      <w:r>
        <w:rPr>
          <w:rFonts w:ascii="Times New Roman" w:hAnsi="Times New Roman" w:cs="Times New Roman"/>
          <w:iCs/>
          <w:color w:val="000000"/>
          <w:sz w:val="24"/>
          <w:szCs w:val="24"/>
        </w:rPr>
        <w:t>l’</w:t>
      </w:r>
      <w:r w:rsidR="00803917" w:rsidRPr="00592DC6">
        <w:rPr>
          <w:rStyle w:val="st"/>
          <w:rFonts w:ascii="Times New Roman" w:hAnsi="Times New Roman" w:cs="Times New Roman"/>
          <w:iCs/>
          <w:sz w:val="24"/>
          <w:szCs w:val="24"/>
        </w:rPr>
        <w:t xml:space="preserve">Union de </w:t>
      </w:r>
      <w:r w:rsidR="0023358D">
        <w:rPr>
          <w:rStyle w:val="st"/>
          <w:rFonts w:ascii="Times New Roman" w:hAnsi="Times New Roman" w:cs="Times New Roman"/>
          <w:iCs/>
          <w:sz w:val="24"/>
          <w:szCs w:val="24"/>
        </w:rPr>
        <w:t>radiodiffusion des États</w:t>
      </w:r>
      <w:r w:rsidR="00803917" w:rsidRPr="00592DC6">
        <w:rPr>
          <w:rStyle w:val="st"/>
          <w:rFonts w:ascii="Times New Roman" w:hAnsi="Times New Roman" w:cs="Times New Roman"/>
          <w:iCs/>
          <w:sz w:val="24"/>
          <w:szCs w:val="24"/>
        </w:rPr>
        <w:t xml:space="preserve"> arabes (ASBU) dont l</w:t>
      </w:r>
      <w:r w:rsidR="00E30601">
        <w:rPr>
          <w:rStyle w:val="st"/>
          <w:rFonts w:ascii="Times New Roman" w:hAnsi="Times New Roman" w:cs="Times New Roman"/>
          <w:iCs/>
          <w:sz w:val="24"/>
          <w:szCs w:val="24"/>
        </w:rPr>
        <w:t>’ETT</w:t>
      </w:r>
      <w:r w:rsidR="00803917" w:rsidRPr="00592DC6">
        <w:rPr>
          <w:rStyle w:val="st"/>
          <w:rFonts w:ascii="Times New Roman" w:hAnsi="Times New Roman" w:cs="Times New Roman"/>
          <w:iCs/>
          <w:sz w:val="24"/>
          <w:szCs w:val="24"/>
        </w:rPr>
        <w:t xml:space="preserve"> est membre et dont le siège est à Tunis. </w:t>
      </w:r>
    </w:p>
    <w:p w14:paraId="0F526D88" w14:textId="77777777" w:rsidR="00FB5455" w:rsidRPr="00592DC6" w:rsidRDefault="00FB5455" w:rsidP="00FB5455">
      <w:pPr>
        <w:autoSpaceDE w:val="0"/>
        <w:autoSpaceDN w:val="0"/>
        <w:adjustRightInd w:val="0"/>
        <w:spacing w:before="120" w:line="240" w:lineRule="auto"/>
        <w:ind w:left="540" w:hanging="540"/>
        <w:rPr>
          <w:rFonts w:ascii="Times New Roman" w:eastAsia="Times New Roman" w:hAnsi="Times New Roman" w:cs="Times New Roman"/>
          <w:bCs/>
          <w:i/>
          <w:sz w:val="24"/>
          <w:szCs w:val="24"/>
        </w:rPr>
      </w:pPr>
      <w:r w:rsidRPr="00592DC6">
        <w:rPr>
          <w:rFonts w:ascii="Times New Roman" w:hAnsi="Times New Roman" w:cs="Times New Roman"/>
          <w:b/>
          <w:sz w:val="24"/>
          <w:szCs w:val="24"/>
        </w:rPr>
        <w:t>9.</w:t>
      </w:r>
      <w:r w:rsidRPr="00592DC6">
        <w:rPr>
          <w:rFonts w:ascii="Times New Roman" w:hAnsi="Times New Roman" w:cs="Times New Roman"/>
          <w:sz w:val="24"/>
          <w:szCs w:val="24"/>
        </w:rPr>
        <w:tab/>
      </w:r>
      <w:r w:rsidRPr="00592DC6">
        <w:rPr>
          <w:rFonts w:ascii="Times New Roman" w:hAnsi="Times New Roman" w:cs="Times New Roman"/>
          <w:b/>
          <w:sz w:val="24"/>
          <w:szCs w:val="24"/>
        </w:rPr>
        <w:t>Questions transversales</w:t>
      </w:r>
      <w:r w:rsidRPr="00592DC6">
        <w:rPr>
          <w:rFonts w:ascii="Times New Roman" w:hAnsi="Times New Roman" w:cs="Times New Roman"/>
          <w:i/>
          <w:sz w:val="24"/>
          <w:szCs w:val="24"/>
        </w:rPr>
        <w:t xml:space="preserve"> </w:t>
      </w:r>
    </w:p>
    <w:p w14:paraId="0F526D89" w14:textId="77777777" w:rsidR="00EC0656" w:rsidRPr="00607D6A" w:rsidRDefault="00607D6A" w:rsidP="008A5ACA">
      <w:pPr>
        <w:autoSpaceDE w:val="0"/>
        <w:autoSpaceDN w:val="0"/>
        <w:adjustRightInd w:val="0"/>
        <w:spacing w:before="120" w:line="240" w:lineRule="auto"/>
        <w:jc w:val="both"/>
        <w:rPr>
          <w:rFonts w:ascii="Times New Roman" w:eastAsia="Times New Roman" w:hAnsi="Times New Roman" w:cs="Times New Roman"/>
          <w:bCs/>
          <w:iCs/>
          <w:color w:val="FF0000"/>
          <w:sz w:val="24"/>
          <w:szCs w:val="24"/>
        </w:rPr>
      </w:pPr>
      <w:r>
        <w:rPr>
          <w:rFonts w:ascii="Times New Roman" w:eastAsia="Times New Roman" w:hAnsi="Times New Roman" w:cs="Times New Roman"/>
          <w:bCs/>
          <w:iCs/>
          <w:sz w:val="24"/>
          <w:szCs w:val="24"/>
        </w:rPr>
        <w:t>L</w:t>
      </w:r>
      <w:r w:rsidRPr="00607D6A">
        <w:rPr>
          <w:rFonts w:ascii="Times New Roman" w:hAnsi="Times New Roman" w:cs="Times New Roman"/>
          <w:sz w:val="24"/>
          <w:szCs w:val="24"/>
        </w:rPr>
        <w:t>e</w:t>
      </w:r>
      <w:r>
        <w:rPr>
          <w:rFonts w:ascii="Times New Roman" w:hAnsi="Times New Roman" w:cs="Times New Roman"/>
          <w:sz w:val="24"/>
          <w:szCs w:val="24"/>
        </w:rPr>
        <w:t xml:space="preserve"> projet de jumelage vise à renforcer le processus de </w:t>
      </w:r>
      <w:r w:rsidR="005F216E" w:rsidRPr="00592DC6">
        <w:rPr>
          <w:rFonts w:ascii="Times New Roman" w:hAnsi="Times New Roman" w:cs="Times New Roman"/>
          <w:sz w:val="24"/>
          <w:szCs w:val="24"/>
        </w:rPr>
        <w:t>modernisation d</w:t>
      </w:r>
      <w:r>
        <w:rPr>
          <w:rFonts w:ascii="Times New Roman" w:hAnsi="Times New Roman" w:cs="Times New Roman"/>
          <w:sz w:val="24"/>
          <w:szCs w:val="24"/>
        </w:rPr>
        <w:t>e l’ETT</w:t>
      </w:r>
      <w:r w:rsidR="005F216E" w:rsidRPr="00592DC6">
        <w:rPr>
          <w:rFonts w:ascii="Times New Roman" w:hAnsi="Times New Roman" w:cs="Times New Roman"/>
          <w:sz w:val="24"/>
          <w:szCs w:val="24"/>
        </w:rPr>
        <w:t xml:space="preserve"> afin de mettre son fonctionnement et sa programmation en adéquation avec les </w:t>
      </w:r>
      <w:r>
        <w:rPr>
          <w:rFonts w:ascii="Times New Roman" w:hAnsi="Times New Roman" w:cs="Times New Roman"/>
          <w:sz w:val="24"/>
          <w:szCs w:val="24"/>
        </w:rPr>
        <w:t xml:space="preserve">principes </w:t>
      </w:r>
      <w:r w:rsidR="005F216E" w:rsidRPr="00592DC6">
        <w:rPr>
          <w:rFonts w:ascii="Times New Roman" w:hAnsi="Times New Roman" w:cs="Times New Roman"/>
          <w:sz w:val="24"/>
          <w:szCs w:val="24"/>
        </w:rPr>
        <w:t xml:space="preserve">et les valeurs </w:t>
      </w:r>
      <w:r>
        <w:rPr>
          <w:rFonts w:ascii="Times New Roman" w:hAnsi="Times New Roman" w:cs="Times New Roman"/>
          <w:sz w:val="24"/>
          <w:szCs w:val="24"/>
        </w:rPr>
        <w:t>qui sont inhérents à</w:t>
      </w:r>
      <w:r w:rsidR="005F216E" w:rsidRPr="00592DC6">
        <w:rPr>
          <w:rFonts w:ascii="Times New Roman" w:hAnsi="Times New Roman" w:cs="Times New Roman"/>
          <w:sz w:val="24"/>
          <w:szCs w:val="24"/>
        </w:rPr>
        <w:t xml:space="preserve"> sa mission de service public</w:t>
      </w:r>
      <w:r>
        <w:rPr>
          <w:rFonts w:ascii="Times New Roman" w:hAnsi="Times New Roman" w:cs="Times New Roman"/>
          <w:sz w:val="24"/>
          <w:szCs w:val="24"/>
        </w:rPr>
        <w:t>, notamment</w:t>
      </w:r>
      <w:r>
        <w:rPr>
          <w:rFonts w:ascii="Times New Roman" w:eastAsia="Times New Roman" w:hAnsi="Times New Roman" w:cs="Times New Roman"/>
          <w:bCs/>
          <w:iCs/>
          <w:color w:val="FF0000"/>
          <w:sz w:val="24"/>
          <w:szCs w:val="24"/>
        </w:rPr>
        <w:t xml:space="preserve"> </w:t>
      </w:r>
      <w:r w:rsidR="00A36E2D">
        <w:rPr>
          <w:rFonts w:ascii="Times New Roman" w:eastAsia="Times New Roman" w:hAnsi="Times New Roman" w:cs="Times New Roman"/>
          <w:bCs/>
          <w:iCs/>
          <w:sz w:val="24"/>
          <w:szCs w:val="24"/>
        </w:rPr>
        <w:t>l</w:t>
      </w:r>
      <w:r w:rsidR="00252C37">
        <w:rPr>
          <w:rFonts w:ascii="Times New Roman" w:eastAsia="Times New Roman" w:hAnsi="Times New Roman" w:cs="Times New Roman"/>
          <w:bCs/>
          <w:iCs/>
          <w:sz w:val="24"/>
          <w:szCs w:val="24"/>
        </w:rPr>
        <w:t xml:space="preserve">a </w:t>
      </w:r>
      <w:r w:rsidR="00A36E2D">
        <w:rPr>
          <w:rFonts w:ascii="Times New Roman" w:eastAsia="Times New Roman" w:hAnsi="Times New Roman" w:cs="Times New Roman"/>
          <w:bCs/>
          <w:iCs/>
          <w:sz w:val="24"/>
          <w:szCs w:val="24"/>
        </w:rPr>
        <w:t xml:space="preserve">promotion des droits de l’homme et des libertés individuelles, telles que les libertés d’expression, d’information et de créativité </w:t>
      </w:r>
      <w:r w:rsidR="00A36E2D">
        <w:rPr>
          <w:rFonts w:ascii="Times New Roman" w:eastAsia="Times New Roman" w:hAnsi="Times New Roman" w:cs="Times New Roman"/>
          <w:bCs/>
          <w:iCs/>
          <w:sz w:val="24"/>
          <w:szCs w:val="24"/>
        </w:rPr>
        <w:lastRenderedPageBreak/>
        <w:t>culturelle, ainsi que la promotion d</w:t>
      </w:r>
      <w:r>
        <w:rPr>
          <w:rFonts w:ascii="Times New Roman" w:eastAsia="Times New Roman" w:hAnsi="Times New Roman" w:cs="Times New Roman"/>
          <w:bCs/>
          <w:iCs/>
          <w:sz w:val="24"/>
          <w:szCs w:val="24"/>
        </w:rPr>
        <w:t>u pluralisme politique,</w:t>
      </w:r>
      <w:r w:rsidR="00A36E2D">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de </w:t>
      </w:r>
      <w:r w:rsidR="00A36E2D">
        <w:rPr>
          <w:rFonts w:ascii="Times New Roman" w:eastAsia="Times New Roman" w:hAnsi="Times New Roman" w:cs="Times New Roman"/>
          <w:bCs/>
          <w:iCs/>
          <w:sz w:val="24"/>
          <w:szCs w:val="24"/>
        </w:rPr>
        <w:t xml:space="preserve">l’égalité femme/homme </w:t>
      </w:r>
      <w:r w:rsidR="00252C37">
        <w:rPr>
          <w:rFonts w:ascii="Times New Roman" w:eastAsia="Times New Roman" w:hAnsi="Times New Roman" w:cs="Times New Roman"/>
          <w:bCs/>
          <w:iCs/>
          <w:sz w:val="24"/>
          <w:szCs w:val="24"/>
        </w:rPr>
        <w:t xml:space="preserve">et </w:t>
      </w:r>
      <w:r w:rsidR="00A36E2D">
        <w:rPr>
          <w:rFonts w:ascii="Times New Roman" w:eastAsia="Times New Roman" w:hAnsi="Times New Roman" w:cs="Times New Roman"/>
          <w:bCs/>
          <w:iCs/>
          <w:sz w:val="24"/>
          <w:szCs w:val="24"/>
        </w:rPr>
        <w:t xml:space="preserve">du respect des minorités. Ces principes et ces valeurs figurent tous dans le contrat d’objectifs et de moyens </w:t>
      </w:r>
      <w:r w:rsidR="00EC0656">
        <w:rPr>
          <w:rFonts w:ascii="Times New Roman" w:eastAsia="Times New Roman" w:hAnsi="Times New Roman" w:cs="Times New Roman"/>
          <w:bCs/>
          <w:iCs/>
          <w:sz w:val="24"/>
          <w:szCs w:val="24"/>
        </w:rPr>
        <w:t xml:space="preserve">que l’ETT a </w:t>
      </w:r>
      <w:r w:rsidR="00A36E2D">
        <w:rPr>
          <w:rFonts w:ascii="Times New Roman" w:eastAsia="Times New Roman" w:hAnsi="Times New Roman" w:cs="Times New Roman"/>
          <w:bCs/>
          <w:iCs/>
          <w:sz w:val="24"/>
          <w:szCs w:val="24"/>
        </w:rPr>
        <w:t xml:space="preserve">conclu </w:t>
      </w:r>
      <w:r w:rsidR="00EC0656">
        <w:rPr>
          <w:rFonts w:ascii="Times New Roman" w:eastAsia="Times New Roman" w:hAnsi="Times New Roman" w:cs="Times New Roman"/>
          <w:bCs/>
          <w:iCs/>
          <w:sz w:val="24"/>
          <w:szCs w:val="24"/>
        </w:rPr>
        <w:t>avec</w:t>
      </w:r>
      <w:r w:rsidR="00A36E2D">
        <w:rPr>
          <w:rFonts w:ascii="Times New Roman" w:eastAsia="Times New Roman" w:hAnsi="Times New Roman" w:cs="Times New Roman"/>
          <w:bCs/>
          <w:iCs/>
          <w:sz w:val="24"/>
          <w:szCs w:val="24"/>
        </w:rPr>
        <w:t xml:space="preserve"> la </w:t>
      </w:r>
      <w:r w:rsidR="00EC0656">
        <w:rPr>
          <w:rFonts w:ascii="Times New Roman" w:eastAsia="Times New Roman" w:hAnsi="Times New Roman" w:cs="Times New Roman"/>
          <w:bCs/>
          <w:iCs/>
          <w:sz w:val="24"/>
          <w:szCs w:val="24"/>
        </w:rPr>
        <w:t>P</w:t>
      </w:r>
      <w:r w:rsidR="00A36E2D">
        <w:rPr>
          <w:rFonts w:ascii="Times New Roman" w:eastAsia="Times New Roman" w:hAnsi="Times New Roman" w:cs="Times New Roman"/>
          <w:bCs/>
          <w:iCs/>
          <w:sz w:val="24"/>
          <w:szCs w:val="24"/>
        </w:rPr>
        <w:t xml:space="preserve">résidence du gouvernent tunisien </w:t>
      </w:r>
      <w:r w:rsidR="00EC0656">
        <w:rPr>
          <w:rFonts w:ascii="Times New Roman" w:eastAsia="Times New Roman" w:hAnsi="Times New Roman" w:cs="Times New Roman"/>
          <w:bCs/>
          <w:iCs/>
          <w:sz w:val="24"/>
          <w:szCs w:val="24"/>
        </w:rPr>
        <w:t>en août 2019</w:t>
      </w:r>
      <w:r w:rsidR="00A36E2D">
        <w:rPr>
          <w:rFonts w:ascii="Times New Roman" w:eastAsia="Times New Roman" w:hAnsi="Times New Roman" w:cs="Times New Roman"/>
          <w:bCs/>
          <w:iCs/>
          <w:sz w:val="24"/>
          <w:szCs w:val="24"/>
        </w:rPr>
        <w:t xml:space="preserve"> et </w:t>
      </w:r>
      <w:r w:rsidR="00252C37">
        <w:rPr>
          <w:rFonts w:ascii="Times New Roman" w:eastAsia="Times New Roman" w:hAnsi="Times New Roman" w:cs="Times New Roman"/>
          <w:bCs/>
          <w:iCs/>
          <w:sz w:val="24"/>
          <w:szCs w:val="24"/>
        </w:rPr>
        <w:t xml:space="preserve">qui constituera le </w:t>
      </w:r>
      <w:r w:rsidR="00EC0656">
        <w:rPr>
          <w:rFonts w:ascii="Times New Roman" w:eastAsia="Times New Roman" w:hAnsi="Times New Roman" w:cs="Times New Roman"/>
          <w:bCs/>
          <w:iCs/>
          <w:sz w:val="24"/>
          <w:szCs w:val="24"/>
        </w:rPr>
        <w:t xml:space="preserve">principal </w:t>
      </w:r>
      <w:r w:rsidR="00252C37">
        <w:rPr>
          <w:rFonts w:ascii="Times New Roman" w:eastAsia="Times New Roman" w:hAnsi="Times New Roman" w:cs="Times New Roman"/>
          <w:bCs/>
          <w:iCs/>
          <w:sz w:val="24"/>
          <w:szCs w:val="24"/>
        </w:rPr>
        <w:t xml:space="preserve">cadre d’action de l’appui </w:t>
      </w:r>
      <w:r w:rsidR="00A36E2D">
        <w:rPr>
          <w:rFonts w:ascii="Times New Roman" w:eastAsia="Times New Roman" w:hAnsi="Times New Roman" w:cs="Times New Roman"/>
          <w:bCs/>
          <w:iCs/>
          <w:sz w:val="24"/>
          <w:szCs w:val="24"/>
        </w:rPr>
        <w:t xml:space="preserve">que le </w:t>
      </w:r>
      <w:r>
        <w:rPr>
          <w:rFonts w:ascii="Times New Roman" w:eastAsia="Times New Roman" w:hAnsi="Times New Roman" w:cs="Times New Roman"/>
          <w:bCs/>
          <w:iCs/>
          <w:sz w:val="24"/>
          <w:szCs w:val="24"/>
        </w:rPr>
        <w:t>p</w:t>
      </w:r>
      <w:r w:rsidR="00A36E2D">
        <w:rPr>
          <w:rFonts w:ascii="Times New Roman" w:eastAsia="Times New Roman" w:hAnsi="Times New Roman" w:cs="Times New Roman"/>
          <w:bCs/>
          <w:iCs/>
          <w:sz w:val="24"/>
          <w:szCs w:val="24"/>
        </w:rPr>
        <w:t xml:space="preserve">rojet de Jumelage </w:t>
      </w:r>
      <w:r w:rsidR="00EC0656">
        <w:rPr>
          <w:rFonts w:ascii="Times New Roman" w:eastAsia="Times New Roman" w:hAnsi="Times New Roman" w:cs="Times New Roman"/>
          <w:bCs/>
          <w:iCs/>
          <w:sz w:val="24"/>
          <w:szCs w:val="24"/>
        </w:rPr>
        <w:t xml:space="preserve">apportera à l’ETT. </w:t>
      </w:r>
    </w:p>
    <w:p w14:paraId="0F526D8A" w14:textId="77777777" w:rsidR="004E4FFA" w:rsidRDefault="004E4FFA" w:rsidP="004E4FFA">
      <w:pPr>
        <w:autoSpaceDE w:val="0"/>
        <w:autoSpaceDN w:val="0"/>
        <w:adjustRightInd w:val="0"/>
        <w:spacing w:before="120" w:after="0" w:line="240" w:lineRule="auto"/>
        <w:jc w:val="both"/>
        <w:rPr>
          <w:rFonts w:ascii="Times New Roman" w:eastAsia="Times New Roman" w:hAnsi="Times New Roman" w:cs="Times New Roman"/>
          <w:bCs/>
          <w:iCs/>
          <w:sz w:val="24"/>
          <w:szCs w:val="24"/>
        </w:rPr>
      </w:pPr>
      <w:r>
        <w:rPr>
          <w:rFonts w:ascii="Times New Roman" w:hAnsi="Times New Roman" w:cs="Times New Roman"/>
          <w:sz w:val="24"/>
          <w:szCs w:val="24"/>
        </w:rPr>
        <w:t xml:space="preserve">Le </w:t>
      </w:r>
      <w:r w:rsidR="00607D6A">
        <w:rPr>
          <w:rFonts w:ascii="Times New Roman" w:hAnsi="Times New Roman" w:cs="Times New Roman"/>
          <w:sz w:val="24"/>
          <w:szCs w:val="24"/>
        </w:rPr>
        <w:t>p</w:t>
      </w:r>
      <w:r>
        <w:rPr>
          <w:rFonts w:ascii="Times New Roman" w:hAnsi="Times New Roman" w:cs="Times New Roman"/>
          <w:sz w:val="24"/>
          <w:szCs w:val="24"/>
        </w:rPr>
        <w:t xml:space="preserve">rojet de </w:t>
      </w:r>
      <w:r w:rsidR="00607D6A">
        <w:rPr>
          <w:rFonts w:ascii="Times New Roman" w:hAnsi="Times New Roman" w:cs="Times New Roman"/>
          <w:sz w:val="24"/>
          <w:szCs w:val="24"/>
        </w:rPr>
        <w:t>j</w:t>
      </w:r>
      <w:r>
        <w:rPr>
          <w:rFonts w:ascii="Times New Roman" w:hAnsi="Times New Roman" w:cs="Times New Roman"/>
          <w:sz w:val="24"/>
          <w:szCs w:val="24"/>
        </w:rPr>
        <w:t xml:space="preserve">umelage aidera aussi l’ETT à </w:t>
      </w:r>
      <w:r w:rsidRPr="00592DC6">
        <w:rPr>
          <w:rFonts w:ascii="Times New Roman" w:hAnsi="Times New Roman" w:cs="Times New Roman"/>
          <w:sz w:val="24"/>
          <w:szCs w:val="24"/>
        </w:rPr>
        <w:t xml:space="preserve">concrétiser </w:t>
      </w:r>
      <w:r>
        <w:rPr>
          <w:rFonts w:ascii="Times New Roman" w:hAnsi="Times New Roman" w:cs="Times New Roman"/>
          <w:sz w:val="24"/>
          <w:szCs w:val="24"/>
        </w:rPr>
        <w:t>s</w:t>
      </w:r>
      <w:r w:rsidRPr="00592DC6">
        <w:rPr>
          <w:rFonts w:ascii="Times New Roman" w:hAnsi="Times New Roman" w:cs="Times New Roman"/>
          <w:sz w:val="24"/>
          <w:szCs w:val="24"/>
        </w:rPr>
        <w:t>es ambitions en matière d’information régionale</w:t>
      </w:r>
      <w:r>
        <w:rPr>
          <w:rFonts w:ascii="Times New Roman" w:hAnsi="Times New Roman" w:cs="Times New Roman"/>
          <w:sz w:val="24"/>
          <w:szCs w:val="24"/>
        </w:rPr>
        <w:t xml:space="preserve">, notamment à travers l’appui qu’il fournira à la nouvelle </w:t>
      </w:r>
      <w:r w:rsidR="002168D3">
        <w:rPr>
          <w:rFonts w:ascii="Times New Roman" w:hAnsi="Times New Roman" w:cs="Times New Roman"/>
          <w:sz w:val="24"/>
          <w:szCs w:val="24"/>
        </w:rPr>
        <w:t xml:space="preserve">chaîne </w:t>
      </w:r>
      <w:r>
        <w:rPr>
          <w:rFonts w:ascii="Times New Roman" w:hAnsi="Times New Roman" w:cs="Times New Roman"/>
          <w:sz w:val="24"/>
          <w:szCs w:val="24"/>
        </w:rPr>
        <w:t xml:space="preserve">d’information en continue </w:t>
      </w:r>
      <w:proofErr w:type="spellStart"/>
      <w:r>
        <w:rPr>
          <w:rFonts w:ascii="Times New Roman" w:hAnsi="Times New Roman" w:cs="Times New Roman"/>
          <w:sz w:val="24"/>
          <w:szCs w:val="24"/>
        </w:rPr>
        <w:t>Wataniya</w:t>
      </w:r>
      <w:proofErr w:type="spellEnd"/>
      <w:r>
        <w:rPr>
          <w:rFonts w:ascii="Times New Roman" w:hAnsi="Times New Roman" w:cs="Times New Roman"/>
          <w:sz w:val="24"/>
          <w:szCs w:val="24"/>
        </w:rPr>
        <w:t xml:space="preserve"> Info. En effet, cette </w:t>
      </w:r>
      <w:r w:rsidR="002168D3">
        <w:rPr>
          <w:rFonts w:ascii="Times New Roman" w:hAnsi="Times New Roman" w:cs="Times New Roman"/>
          <w:sz w:val="24"/>
          <w:szCs w:val="24"/>
        </w:rPr>
        <w:t xml:space="preserve">chaîne </w:t>
      </w:r>
      <w:r>
        <w:rPr>
          <w:rFonts w:ascii="Times New Roman" w:hAnsi="Times New Roman" w:cs="Times New Roman"/>
          <w:sz w:val="24"/>
          <w:szCs w:val="24"/>
        </w:rPr>
        <w:t xml:space="preserve">contribuera </w:t>
      </w:r>
      <w:r w:rsidR="00EC0656" w:rsidRPr="00592DC6">
        <w:rPr>
          <w:rFonts w:ascii="Times New Roman" w:hAnsi="Times New Roman" w:cs="Times New Roman"/>
          <w:sz w:val="24"/>
          <w:szCs w:val="24"/>
        </w:rPr>
        <w:t xml:space="preserve">à résorber l’isolement médiatique des régions du sud et des milieux ruraux et à donner la possibilité aux citoyens de </w:t>
      </w:r>
      <w:r>
        <w:rPr>
          <w:rFonts w:ascii="Times New Roman" w:hAnsi="Times New Roman" w:cs="Times New Roman"/>
          <w:sz w:val="24"/>
          <w:szCs w:val="24"/>
        </w:rPr>
        <w:t xml:space="preserve">toutes les régions de </w:t>
      </w:r>
      <w:r w:rsidR="00EC0656" w:rsidRPr="00592DC6">
        <w:rPr>
          <w:rFonts w:ascii="Times New Roman" w:hAnsi="Times New Roman" w:cs="Times New Roman"/>
          <w:sz w:val="24"/>
          <w:szCs w:val="24"/>
        </w:rPr>
        <w:t>se faire entendre dans la démocratie locale, mais aussi d’avoir une voix pouvant atteindre d’autres régions du pays et le niveau national</w:t>
      </w:r>
      <w:r w:rsidR="004A3A3E">
        <w:rPr>
          <w:rFonts w:ascii="Times New Roman" w:hAnsi="Times New Roman" w:cs="Times New Roman"/>
          <w:sz w:val="24"/>
          <w:szCs w:val="24"/>
        </w:rPr>
        <w:t>.</w:t>
      </w:r>
    </w:p>
    <w:p w14:paraId="0F526D8B" w14:textId="77777777" w:rsidR="00252C37" w:rsidRPr="004E4FFA" w:rsidRDefault="00252C37" w:rsidP="004E4FFA">
      <w:pPr>
        <w:autoSpaceDE w:val="0"/>
        <w:autoSpaceDN w:val="0"/>
        <w:adjustRightInd w:val="0"/>
        <w:spacing w:before="120" w:after="0" w:line="240" w:lineRule="auto"/>
        <w:jc w:val="both"/>
        <w:rPr>
          <w:rFonts w:ascii="Times New Roman" w:eastAsia="Times New Roman" w:hAnsi="Times New Roman" w:cs="Times New Roman"/>
          <w:bCs/>
          <w:iCs/>
          <w:sz w:val="24"/>
          <w:szCs w:val="24"/>
        </w:rPr>
      </w:pPr>
      <w:r w:rsidRPr="004E4FFA">
        <w:rPr>
          <w:rFonts w:ascii="Times New Roman" w:hAnsi="Times New Roman" w:cs="Times New Roman"/>
          <w:iCs/>
          <w:sz w:val="24"/>
          <w:szCs w:val="24"/>
        </w:rPr>
        <w:t>Dans sa phase d’élaboration, de mise en place et d’exécution, le projet et les membres de son personnel veilleront à élaborer des instruments et stratégies fondées sur une approche intégrée de la dimension humaine et des compétences.</w:t>
      </w:r>
    </w:p>
    <w:p w14:paraId="0F526D8C" w14:textId="77777777" w:rsidR="008A5ACA" w:rsidRPr="00592DC6" w:rsidRDefault="008A5ACA" w:rsidP="00F721FB">
      <w:pPr>
        <w:pStyle w:val="NoSpacing"/>
      </w:pPr>
    </w:p>
    <w:p w14:paraId="0F526D8D" w14:textId="77777777" w:rsidR="00FB5455" w:rsidRPr="00592DC6" w:rsidRDefault="00FB5455" w:rsidP="00FB5455">
      <w:pPr>
        <w:autoSpaceDE w:val="0"/>
        <w:autoSpaceDN w:val="0"/>
        <w:adjustRightInd w:val="0"/>
        <w:spacing w:before="120" w:after="0" w:line="240" w:lineRule="auto"/>
        <w:ind w:left="567" w:hanging="567"/>
        <w:rPr>
          <w:rFonts w:ascii="Times New Roman" w:eastAsia="Times New Roman" w:hAnsi="Times New Roman" w:cs="Times New Roman"/>
          <w:b/>
          <w:bCs/>
          <w:sz w:val="24"/>
          <w:szCs w:val="24"/>
        </w:rPr>
      </w:pPr>
      <w:r w:rsidRPr="00592DC6">
        <w:rPr>
          <w:rFonts w:ascii="Times New Roman" w:hAnsi="Times New Roman" w:cs="Times New Roman"/>
          <w:b/>
          <w:sz w:val="24"/>
          <w:szCs w:val="24"/>
        </w:rPr>
        <w:t>10.</w:t>
      </w:r>
      <w:r w:rsidRPr="00592DC6">
        <w:rPr>
          <w:rFonts w:ascii="Times New Roman" w:hAnsi="Times New Roman" w:cs="Times New Roman"/>
          <w:sz w:val="24"/>
          <w:szCs w:val="24"/>
        </w:rPr>
        <w:tab/>
      </w:r>
      <w:r w:rsidRPr="00592DC6">
        <w:rPr>
          <w:rFonts w:ascii="Times New Roman" w:hAnsi="Times New Roman" w:cs="Times New Roman"/>
          <w:b/>
          <w:sz w:val="24"/>
          <w:szCs w:val="24"/>
        </w:rPr>
        <w:t>Conditionnalité et échelonnement</w:t>
      </w:r>
    </w:p>
    <w:p w14:paraId="0F526D8E" w14:textId="77777777" w:rsidR="00FB5455" w:rsidRPr="00592DC6" w:rsidRDefault="00FB5455" w:rsidP="00FB5455">
      <w:pPr>
        <w:autoSpaceDE w:val="0"/>
        <w:autoSpaceDN w:val="0"/>
        <w:adjustRightInd w:val="0"/>
        <w:spacing w:after="0" w:line="240" w:lineRule="auto"/>
        <w:ind w:left="567" w:hanging="567"/>
        <w:jc w:val="both"/>
        <w:rPr>
          <w:rFonts w:ascii="Times New Roman" w:hAnsi="Times New Roman" w:cs="Times New Roman"/>
          <w:i/>
          <w:sz w:val="24"/>
          <w:szCs w:val="24"/>
        </w:rPr>
      </w:pPr>
    </w:p>
    <w:p w14:paraId="0F526D8F" w14:textId="77777777" w:rsidR="00D5008A" w:rsidRDefault="00D5008A" w:rsidP="00D5008A">
      <w:pPr>
        <w:autoSpaceDE w:val="0"/>
        <w:autoSpaceDN w:val="0"/>
        <w:adjustRightInd w:val="0"/>
        <w:spacing w:after="0" w:line="240" w:lineRule="auto"/>
        <w:jc w:val="both"/>
        <w:rPr>
          <w:rFonts w:ascii="Times New Roman" w:hAnsi="Times New Roman" w:cs="Times New Roman"/>
          <w:iCs/>
          <w:sz w:val="24"/>
          <w:szCs w:val="24"/>
        </w:rPr>
      </w:pPr>
      <w:r w:rsidRPr="00592DC6">
        <w:rPr>
          <w:rFonts w:ascii="Times New Roman" w:hAnsi="Times New Roman" w:cs="Times New Roman"/>
          <w:iCs/>
          <w:sz w:val="24"/>
          <w:szCs w:val="24"/>
        </w:rPr>
        <w:t>Le démarrage de ce projet de jumelage n’est soumis à aucune condition particulière. La plupart des activités prévues sont indépendantes et ne nécessitent pas le respect d’un ordre chronologique de réalisation. Elles pourront de ce point de vue être menées en parallèle. Cependant, certaines activités devraient être mises en œuvre en amont du projet car elles débouchent sur la définition d’un cadre d’orientation et de plans d’action à mettre en œuvre par la suite.</w:t>
      </w:r>
    </w:p>
    <w:p w14:paraId="0F526D90" w14:textId="77777777" w:rsidR="008108B7" w:rsidRPr="00592DC6" w:rsidRDefault="008108B7" w:rsidP="00D5008A">
      <w:pPr>
        <w:autoSpaceDE w:val="0"/>
        <w:autoSpaceDN w:val="0"/>
        <w:adjustRightInd w:val="0"/>
        <w:spacing w:after="0" w:line="240" w:lineRule="auto"/>
        <w:jc w:val="both"/>
        <w:rPr>
          <w:rFonts w:ascii="Times New Roman" w:hAnsi="Times New Roman" w:cs="Times New Roman"/>
          <w:iCs/>
          <w:sz w:val="24"/>
          <w:szCs w:val="24"/>
        </w:rPr>
      </w:pPr>
    </w:p>
    <w:p w14:paraId="0F526D91" w14:textId="77777777" w:rsidR="00FB5455" w:rsidRPr="00592DC6" w:rsidRDefault="00FB5455" w:rsidP="00D5008A">
      <w:pPr>
        <w:autoSpaceDE w:val="0"/>
        <w:autoSpaceDN w:val="0"/>
        <w:adjustRightInd w:val="0"/>
        <w:spacing w:after="0" w:line="240" w:lineRule="auto"/>
        <w:jc w:val="both"/>
        <w:rPr>
          <w:rFonts w:ascii="Times New Roman" w:eastAsia="Times New Roman" w:hAnsi="Times New Roman" w:cs="Times New Roman"/>
          <w:bCs/>
          <w:sz w:val="24"/>
          <w:szCs w:val="24"/>
        </w:rPr>
      </w:pPr>
    </w:p>
    <w:p w14:paraId="0F526D92" w14:textId="77777777" w:rsidR="00FB5455" w:rsidRPr="00592DC6" w:rsidRDefault="00FB5455" w:rsidP="00FB5455">
      <w:pPr>
        <w:autoSpaceDE w:val="0"/>
        <w:autoSpaceDN w:val="0"/>
        <w:adjustRightInd w:val="0"/>
        <w:spacing w:after="0" w:line="240" w:lineRule="auto"/>
        <w:ind w:left="567" w:hanging="567"/>
        <w:jc w:val="both"/>
        <w:rPr>
          <w:rFonts w:ascii="Times New Roman" w:eastAsia="Times New Roman" w:hAnsi="Times New Roman" w:cs="Times New Roman"/>
          <w:b/>
          <w:bCs/>
          <w:sz w:val="24"/>
          <w:szCs w:val="24"/>
        </w:rPr>
      </w:pPr>
      <w:r w:rsidRPr="00592DC6">
        <w:rPr>
          <w:rFonts w:ascii="Times New Roman" w:hAnsi="Times New Roman" w:cs="Times New Roman"/>
          <w:b/>
          <w:sz w:val="24"/>
          <w:szCs w:val="24"/>
        </w:rPr>
        <w:t>11.</w:t>
      </w:r>
      <w:r w:rsidRPr="00592DC6">
        <w:rPr>
          <w:rFonts w:ascii="Times New Roman" w:hAnsi="Times New Roman" w:cs="Times New Roman"/>
          <w:sz w:val="24"/>
          <w:szCs w:val="24"/>
        </w:rPr>
        <w:tab/>
      </w:r>
      <w:r w:rsidRPr="00592DC6">
        <w:rPr>
          <w:rFonts w:ascii="Times New Roman" w:hAnsi="Times New Roman" w:cs="Times New Roman"/>
          <w:b/>
          <w:sz w:val="24"/>
          <w:szCs w:val="24"/>
        </w:rPr>
        <w:t>Indicateurs de performance</w:t>
      </w:r>
    </w:p>
    <w:p w14:paraId="0F526D93" w14:textId="77777777" w:rsidR="00FB5455" w:rsidRPr="00592DC6" w:rsidRDefault="00FB5455" w:rsidP="00FB5455">
      <w:pPr>
        <w:autoSpaceDE w:val="0"/>
        <w:autoSpaceDN w:val="0"/>
        <w:adjustRightInd w:val="0"/>
        <w:spacing w:after="0" w:line="240" w:lineRule="auto"/>
        <w:ind w:left="567" w:hanging="567"/>
        <w:jc w:val="both"/>
        <w:rPr>
          <w:rFonts w:ascii="Times New Roman" w:eastAsia="Times New Roman" w:hAnsi="Times New Roman" w:cs="Times New Roman"/>
          <w:b/>
          <w:bCs/>
          <w:sz w:val="24"/>
          <w:szCs w:val="24"/>
        </w:rPr>
      </w:pPr>
    </w:p>
    <w:p w14:paraId="0F526D94" w14:textId="77777777" w:rsidR="00680557" w:rsidRPr="00680557" w:rsidRDefault="00680557" w:rsidP="00680557">
      <w:pPr>
        <w:pStyle w:val="ListParagraph"/>
        <w:numPr>
          <w:ilvl w:val="0"/>
          <w:numId w:val="34"/>
        </w:numPr>
        <w:spacing w:after="160" w:line="259" w:lineRule="auto"/>
        <w:ind w:left="567" w:hanging="436"/>
        <w:jc w:val="both"/>
        <w:rPr>
          <w:rFonts w:ascii="Times New Roman" w:hAnsi="Times New Roman"/>
          <w:sz w:val="24"/>
          <w:szCs w:val="24"/>
        </w:rPr>
      </w:pPr>
      <w:r w:rsidRPr="00680557">
        <w:rPr>
          <w:rFonts w:ascii="Times New Roman" w:hAnsi="Times New Roman"/>
          <w:sz w:val="24"/>
          <w:szCs w:val="24"/>
        </w:rPr>
        <w:t>Participation active et disponibilité des cadres dirigeants et des agents de l’ETT dans les activités prévues par le projet de jumelage</w:t>
      </w:r>
      <w:r w:rsidR="002168D3">
        <w:rPr>
          <w:rFonts w:ascii="Times New Roman" w:hAnsi="Times New Roman"/>
          <w:sz w:val="24"/>
          <w:szCs w:val="24"/>
        </w:rPr>
        <w:t>.</w:t>
      </w:r>
    </w:p>
    <w:p w14:paraId="0F526D95" w14:textId="77777777" w:rsidR="00680557" w:rsidRPr="00680557" w:rsidRDefault="00680557" w:rsidP="00680557">
      <w:pPr>
        <w:pStyle w:val="ListParagraph"/>
        <w:numPr>
          <w:ilvl w:val="0"/>
          <w:numId w:val="34"/>
        </w:numPr>
        <w:spacing w:after="160" w:line="259" w:lineRule="auto"/>
        <w:ind w:left="567" w:hanging="436"/>
        <w:jc w:val="both"/>
        <w:rPr>
          <w:rFonts w:ascii="Times New Roman" w:hAnsi="Times New Roman"/>
          <w:sz w:val="24"/>
          <w:szCs w:val="24"/>
        </w:rPr>
      </w:pPr>
      <w:r w:rsidRPr="00680557">
        <w:rPr>
          <w:rFonts w:ascii="Times New Roman" w:hAnsi="Times New Roman"/>
          <w:sz w:val="24"/>
          <w:szCs w:val="24"/>
        </w:rPr>
        <w:t>Capacité d’absorption suffisante de l’expertise fournie</w:t>
      </w:r>
      <w:r w:rsidR="002168D3">
        <w:rPr>
          <w:rFonts w:ascii="Times New Roman" w:hAnsi="Times New Roman"/>
          <w:sz w:val="24"/>
          <w:szCs w:val="24"/>
        </w:rPr>
        <w:t>.</w:t>
      </w:r>
      <w:r w:rsidRPr="00680557">
        <w:rPr>
          <w:rFonts w:ascii="Times New Roman" w:hAnsi="Times New Roman"/>
          <w:sz w:val="24"/>
          <w:szCs w:val="24"/>
        </w:rPr>
        <w:t xml:space="preserve"> </w:t>
      </w:r>
    </w:p>
    <w:p w14:paraId="0F526D96" w14:textId="77777777" w:rsidR="00680557" w:rsidRPr="00680557" w:rsidRDefault="00680557" w:rsidP="00680557">
      <w:pPr>
        <w:pStyle w:val="ListParagraph"/>
        <w:numPr>
          <w:ilvl w:val="0"/>
          <w:numId w:val="34"/>
        </w:numPr>
        <w:autoSpaceDE w:val="0"/>
        <w:autoSpaceDN w:val="0"/>
        <w:adjustRightInd w:val="0"/>
        <w:spacing w:after="0" w:line="240" w:lineRule="auto"/>
        <w:ind w:left="567" w:hanging="436"/>
        <w:jc w:val="both"/>
        <w:rPr>
          <w:rFonts w:ascii="Times New Roman" w:hAnsi="Times New Roman"/>
          <w:sz w:val="24"/>
          <w:szCs w:val="24"/>
        </w:rPr>
      </w:pPr>
      <w:r>
        <w:rPr>
          <w:rFonts w:ascii="Times New Roman" w:hAnsi="Times New Roman"/>
          <w:sz w:val="24"/>
          <w:szCs w:val="24"/>
        </w:rPr>
        <w:t>V</w:t>
      </w:r>
      <w:r w:rsidRPr="00680557">
        <w:rPr>
          <w:rFonts w:ascii="Times New Roman" w:hAnsi="Times New Roman"/>
          <w:sz w:val="24"/>
          <w:szCs w:val="24"/>
        </w:rPr>
        <w:t>alid</w:t>
      </w:r>
      <w:r>
        <w:rPr>
          <w:rFonts w:ascii="Times New Roman" w:hAnsi="Times New Roman"/>
          <w:sz w:val="24"/>
          <w:szCs w:val="24"/>
        </w:rPr>
        <w:t>ation</w:t>
      </w:r>
      <w:r w:rsidRPr="00680557">
        <w:rPr>
          <w:rFonts w:ascii="Times New Roman" w:hAnsi="Times New Roman"/>
          <w:sz w:val="24"/>
          <w:szCs w:val="24"/>
        </w:rPr>
        <w:t xml:space="preserve"> par l’institution EM et l’ETT</w:t>
      </w:r>
      <w:r>
        <w:rPr>
          <w:rFonts w:ascii="Times New Roman" w:hAnsi="Times New Roman"/>
          <w:sz w:val="24"/>
          <w:szCs w:val="24"/>
        </w:rPr>
        <w:t xml:space="preserve"> du p</w:t>
      </w:r>
      <w:r w:rsidRPr="00680557">
        <w:rPr>
          <w:rFonts w:ascii="Times New Roman" w:hAnsi="Times New Roman"/>
          <w:sz w:val="24"/>
          <w:szCs w:val="24"/>
        </w:rPr>
        <w:t xml:space="preserve">lan de travail initial et </w:t>
      </w:r>
      <w:r>
        <w:rPr>
          <w:rFonts w:ascii="Times New Roman" w:hAnsi="Times New Roman"/>
          <w:sz w:val="24"/>
          <w:szCs w:val="24"/>
        </w:rPr>
        <w:t xml:space="preserve">des </w:t>
      </w:r>
      <w:r w:rsidRPr="00680557">
        <w:rPr>
          <w:rFonts w:ascii="Times New Roman" w:hAnsi="Times New Roman"/>
          <w:sz w:val="24"/>
          <w:szCs w:val="24"/>
        </w:rPr>
        <w:t>fiches d’activité élaborées en amont pour chaque activité réalisée dans le cadre du</w:t>
      </w:r>
      <w:r w:rsidRPr="00680557">
        <w:rPr>
          <w:rFonts w:ascii="Times New Roman" w:hAnsi="Times New Roman"/>
          <w:color w:val="00B0F0"/>
          <w:sz w:val="24"/>
          <w:szCs w:val="24"/>
        </w:rPr>
        <w:t xml:space="preserve"> </w:t>
      </w:r>
      <w:r w:rsidRPr="00680557">
        <w:rPr>
          <w:rFonts w:ascii="Times New Roman" w:hAnsi="Times New Roman"/>
          <w:sz w:val="24"/>
          <w:szCs w:val="24"/>
        </w:rPr>
        <w:t>projet</w:t>
      </w:r>
      <w:r w:rsidR="002168D3">
        <w:rPr>
          <w:rFonts w:ascii="Times New Roman" w:hAnsi="Times New Roman"/>
          <w:sz w:val="24"/>
          <w:szCs w:val="24"/>
        </w:rPr>
        <w:t>.</w:t>
      </w:r>
    </w:p>
    <w:p w14:paraId="0F526D97" w14:textId="77777777" w:rsidR="00680557" w:rsidRPr="00680557" w:rsidRDefault="00680557" w:rsidP="00680557">
      <w:pPr>
        <w:pStyle w:val="ListParagraph"/>
        <w:numPr>
          <w:ilvl w:val="0"/>
          <w:numId w:val="34"/>
        </w:numPr>
        <w:spacing w:after="160" w:line="259" w:lineRule="auto"/>
        <w:ind w:left="567" w:hanging="436"/>
        <w:jc w:val="both"/>
        <w:rPr>
          <w:rFonts w:ascii="Times New Roman" w:hAnsi="Times New Roman"/>
          <w:sz w:val="24"/>
          <w:szCs w:val="24"/>
        </w:rPr>
      </w:pPr>
      <w:r>
        <w:rPr>
          <w:rFonts w:ascii="Times New Roman" w:hAnsi="Times New Roman"/>
          <w:sz w:val="24"/>
          <w:szCs w:val="24"/>
        </w:rPr>
        <w:t>V</w:t>
      </w:r>
      <w:r w:rsidRPr="00680557">
        <w:rPr>
          <w:rFonts w:ascii="Times New Roman" w:hAnsi="Times New Roman"/>
          <w:sz w:val="24"/>
          <w:szCs w:val="24"/>
        </w:rPr>
        <w:t>alid</w:t>
      </w:r>
      <w:r>
        <w:rPr>
          <w:rFonts w:ascii="Times New Roman" w:hAnsi="Times New Roman"/>
          <w:sz w:val="24"/>
          <w:szCs w:val="24"/>
        </w:rPr>
        <w:t>ation</w:t>
      </w:r>
      <w:r w:rsidRPr="00680557">
        <w:rPr>
          <w:rFonts w:ascii="Times New Roman" w:hAnsi="Times New Roman"/>
          <w:sz w:val="24"/>
          <w:szCs w:val="24"/>
        </w:rPr>
        <w:t xml:space="preserve"> par l’ETT</w:t>
      </w:r>
      <w:r>
        <w:rPr>
          <w:rFonts w:ascii="Times New Roman" w:hAnsi="Times New Roman"/>
          <w:sz w:val="24"/>
          <w:szCs w:val="24"/>
        </w:rPr>
        <w:t xml:space="preserve"> des p</w:t>
      </w:r>
      <w:r w:rsidRPr="00680557">
        <w:rPr>
          <w:rFonts w:ascii="Times New Roman" w:hAnsi="Times New Roman"/>
          <w:sz w:val="24"/>
          <w:szCs w:val="24"/>
        </w:rPr>
        <w:t>rocédures élaborées et formalisées dans les activités du projet, dans un délai rapide et selon un mécanisme mutuellement agréé</w:t>
      </w:r>
      <w:r w:rsidR="002168D3">
        <w:rPr>
          <w:rFonts w:ascii="Times New Roman" w:hAnsi="Times New Roman"/>
          <w:sz w:val="24"/>
          <w:szCs w:val="24"/>
        </w:rPr>
        <w:t>.</w:t>
      </w:r>
    </w:p>
    <w:p w14:paraId="0F526D98" w14:textId="77777777" w:rsidR="00680557" w:rsidRPr="00680557" w:rsidRDefault="00680557" w:rsidP="00680557">
      <w:pPr>
        <w:pStyle w:val="ListParagraph"/>
        <w:numPr>
          <w:ilvl w:val="0"/>
          <w:numId w:val="34"/>
        </w:numPr>
        <w:spacing w:after="160" w:line="259" w:lineRule="auto"/>
        <w:ind w:left="567" w:hanging="436"/>
        <w:jc w:val="both"/>
        <w:rPr>
          <w:rFonts w:ascii="Times New Roman" w:hAnsi="Times New Roman"/>
          <w:sz w:val="24"/>
          <w:szCs w:val="24"/>
        </w:rPr>
      </w:pPr>
      <w:r w:rsidRPr="00680557">
        <w:rPr>
          <w:rFonts w:ascii="Times New Roman" w:hAnsi="Times New Roman"/>
          <w:sz w:val="24"/>
          <w:szCs w:val="24"/>
        </w:rPr>
        <w:t>Groupes de travail établis pour chacun des volets</w:t>
      </w:r>
      <w:r w:rsidR="002168D3">
        <w:rPr>
          <w:rFonts w:ascii="Times New Roman" w:hAnsi="Times New Roman"/>
          <w:sz w:val="24"/>
          <w:szCs w:val="24"/>
        </w:rPr>
        <w:t>.</w:t>
      </w:r>
    </w:p>
    <w:p w14:paraId="0F526D99" w14:textId="77777777" w:rsidR="00680557" w:rsidRPr="00680557" w:rsidRDefault="00680557" w:rsidP="00680557">
      <w:pPr>
        <w:pStyle w:val="ListParagraph"/>
        <w:numPr>
          <w:ilvl w:val="0"/>
          <w:numId w:val="34"/>
        </w:numPr>
        <w:spacing w:after="160" w:line="259" w:lineRule="auto"/>
        <w:ind w:left="567" w:hanging="436"/>
        <w:jc w:val="both"/>
        <w:rPr>
          <w:rFonts w:ascii="Times New Roman" w:hAnsi="Times New Roman"/>
          <w:sz w:val="24"/>
          <w:szCs w:val="24"/>
        </w:rPr>
      </w:pPr>
      <w:r w:rsidRPr="00680557">
        <w:rPr>
          <w:rFonts w:ascii="Times New Roman" w:hAnsi="Times New Roman"/>
          <w:sz w:val="24"/>
          <w:szCs w:val="24"/>
        </w:rPr>
        <w:t xml:space="preserve">Conditions matérielles de travail adéquates pour </w:t>
      </w:r>
      <w:r>
        <w:rPr>
          <w:rFonts w:ascii="Times New Roman" w:hAnsi="Times New Roman"/>
          <w:sz w:val="24"/>
          <w:szCs w:val="24"/>
        </w:rPr>
        <w:t xml:space="preserve">tous les </w:t>
      </w:r>
      <w:r w:rsidRPr="00680557">
        <w:rPr>
          <w:rFonts w:ascii="Times New Roman" w:hAnsi="Times New Roman"/>
          <w:sz w:val="24"/>
          <w:szCs w:val="24"/>
        </w:rPr>
        <w:t>experts</w:t>
      </w:r>
      <w:r>
        <w:rPr>
          <w:rFonts w:ascii="Times New Roman" w:hAnsi="Times New Roman"/>
          <w:sz w:val="24"/>
          <w:szCs w:val="24"/>
        </w:rPr>
        <w:t xml:space="preserve"> et </w:t>
      </w:r>
      <w:r w:rsidRPr="00680557">
        <w:rPr>
          <w:rFonts w:ascii="Times New Roman" w:hAnsi="Times New Roman"/>
          <w:sz w:val="24"/>
          <w:szCs w:val="24"/>
        </w:rPr>
        <w:t>agents participant au projet</w:t>
      </w:r>
      <w:r w:rsidR="002168D3">
        <w:rPr>
          <w:rFonts w:ascii="Times New Roman" w:hAnsi="Times New Roman"/>
          <w:sz w:val="24"/>
          <w:szCs w:val="24"/>
        </w:rPr>
        <w:t>.</w:t>
      </w:r>
    </w:p>
    <w:p w14:paraId="0F526D9A" w14:textId="77777777" w:rsidR="00680557" w:rsidRPr="00680557" w:rsidRDefault="00680557" w:rsidP="00680557">
      <w:pPr>
        <w:pStyle w:val="ListParagraph"/>
        <w:numPr>
          <w:ilvl w:val="0"/>
          <w:numId w:val="34"/>
        </w:numPr>
        <w:spacing w:after="160" w:line="259" w:lineRule="auto"/>
        <w:ind w:left="567" w:hanging="436"/>
        <w:jc w:val="both"/>
        <w:rPr>
          <w:rFonts w:ascii="Times New Roman" w:hAnsi="Times New Roman"/>
          <w:sz w:val="24"/>
          <w:szCs w:val="24"/>
        </w:rPr>
      </w:pPr>
      <w:r w:rsidRPr="00680557">
        <w:rPr>
          <w:rFonts w:ascii="Times New Roman" w:hAnsi="Times New Roman"/>
          <w:sz w:val="24"/>
          <w:szCs w:val="24"/>
        </w:rPr>
        <w:t>Disponibilité, en quantité et qualité, de l'expertise court-terme de l’État membre nécessaire au déploiement opérationnel des activités</w:t>
      </w:r>
      <w:r w:rsidR="002168D3">
        <w:rPr>
          <w:rFonts w:ascii="Times New Roman" w:hAnsi="Times New Roman"/>
          <w:sz w:val="24"/>
          <w:szCs w:val="24"/>
        </w:rPr>
        <w:t>.</w:t>
      </w:r>
    </w:p>
    <w:p w14:paraId="0F526D9B" w14:textId="77777777" w:rsidR="00D335F7" w:rsidRPr="00AD0382" w:rsidRDefault="00680557" w:rsidP="00AD0382">
      <w:pPr>
        <w:pStyle w:val="ListParagraph"/>
        <w:numPr>
          <w:ilvl w:val="0"/>
          <w:numId w:val="34"/>
        </w:numPr>
        <w:spacing w:after="160" w:line="259" w:lineRule="auto"/>
        <w:ind w:left="567" w:hanging="436"/>
        <w:jc w:val="both"/>
        <w:rPr>
          <w:rFonts w:ascii="Times New Roman" w:hAnsi="Times New Roman"/>
          <w:sz w:val="24"/>
          <w:szCs w:val="24"/>
        </w:rPr>
      </w:pPr>
      <w:r>
        <w:rPr>
          <w:rFonts w:ascii="Times New Roman" w:hAnsi="Times New Roman"/>
          <w:sz w:val="24"/>
          <w:szCs w:val="24"/>
        </w:rPr>
        <w:t>R</w:t>
      </w:r>
      <w:r w:rsidRPr="00680557">
        <w:rPr>
          <w:rFonts w:ascii="Times New Roman" w:hAnsi="Times New Roman"/>
          <w:sz w:val="24"/>
          <w:szCs w:val="24"/>
        </w:rPr>
        <w:t xml:space="preserve">éunions d’avancement régulières et réunions du Comité de Pilotage </w:t>
      </w:r>
      <w:proofErr w:type="gramStart"/>
      <w:r w:rsidRPr="00680557">
        <w:rPr>
          <w:rFonts w:ascii="Times New Roman" w:hAnsi="Times New Roman"/>
          <w:sz w:val="24"/>
          <w:szCs w:val="24"/>
        </w:rPr>
        <w:t>du projet réalisées</w:t>
      </w:r>
      <w:proofErr w:type="gramEnd"/>
      <w:r w:rsidRPr="00680557">
        <w:rPr>
          <w:rFonts w:ascii="Times New Roman" w:hAnsi="Times New Roman"/>
          <w:sz w:val="24"/>
          <w:szCs w:val="24"/>
        </w:rPr>
        <w:t>.</w:t>
      </w:r>
    </w:p>
    <w:p w14:paraId="0F526D9C" w14:textId="77777777" w:rsidR="00B02DE7" w:rsidRPr="00592DC6" w:rsidRDefault="00B02DE7" w:rsidP="00FB5455">
      <w:pPr>
        <w:autoSpaceDE w:val="0"/>
        <w:autoSpaceDN w:val="0"/>
        <w:adjustRightInd w:val="0"/>
        <w:spacing w:after="0" w:line="240" w:lineRule="auto"/>
        <w:ind w:left="567" w:hanging="567"/>
        <w:jc w:val="both"/>
        <w:rPr>
          <w:rFonts w:ascii="Times New Roman" w:eastAsia="Times New Roman" w:hAnsi="Times New Roman" w:cs="Times New Roman"/>
          <w:bCs/>
          <w:sz w:val="24"/>
          <w:szCs w:val="24"/>
        </w:rPr>
      </w:pPr>
    </w:p>
    <w:p w14:paraId="0F526D9D" w14:textId="77777777" w:rsidR="00FB5455" w:rsidRPr="00460CD5" w:rsidRDefault="00FB5455" w:rsidP="00460CD5">
      <w:pPr>
        <w:autoSpaceDE w:val="0"/>
        <w:autoSpaceDN w:val="0"/>
        <w:adjustRightInd w:val="0"/>
        <w:spacing w:after="0" w:line="240" w:lineRule="auto"/>
        <w:ind w:left="567" w:hanging="567"/>
        <w:jc w:val="both"/>
        <w:rPr>
          <w:rFonts w:ascii="Times New Roman" w:eastAsia="Times New Roman" w:hAnsi="Times New Roman" w:cs="Times New Roman"/>
          <w:b/>
          <w:bCs/>
          <w:sz w:val="24"/>
          <w:szCs w:val="24"/>
        </w:rPr>
      </w:pPr>
      <w:r w:rsidRPr="00592DC6">
        <w:rPr>
          <w:rFonts w:ascii="Times New Roman" w:hAnsi="Times New Roman" w:cs="Times New Roman"/>
          <w:b/>
          <w:sz w:val="24"/>
          <w:szCs w:val="24"/>
        </w:rPr>
        <w:t xml:space="preserve">12. </w:t>
      </w:r>
      <w:r w:rsidRPr="00592DC6">
        <w:rPr>
          <w:rFonts w:ascii="Times New Roman" w:hAnsi="Times New Roman" w:cs="Times New Roman"/>
          <w:sz w:val="24"/>
          <w:szCs w:val="24"/>
        </w:rPr>
        <w:tab/>
      </w:r>
      <w:r w:rsidRPr="00592DC6">
        <w:rPr>
          <w:rFonts w:ascii="Times New Roman" w:hAnsi="Times New Roman" w:cs="Times New Roman"/>
          <w:b/>
          <w:sz w:val="24"/>
          <w:szCs w:val="24"/>
        </w:rPr>
        <w:t>Infrastructures disponibles</w:t>
      </w:r>
    </w:p>
    <w:p w14:paraId="0F526D9E" w14:textId="77777777" w:rsidR="00FB5455" w:rsidRPr="00592DC6" w:rsidRDefault="00377EEB" w:rsidP="00FB5455">
      <w:pPr>
        <w:autoSpaceDE w:val="0"/>
        <w:autoSpaceDN w:val="0"/>
        <w:adjustRightInd w:val="0"/>
        <w:spacing w:before="120" w:after="0" w:line="240" w:lineRule="auto"/>
        <w:jc w:val="both"/>
        <w:rPr>
          <w:rFonts w:ascii="Times New Roman" w:eastAsia="Times New Roman" w:hAnsi="Times New Roman" w:cs="Times New Roman"/>
          <w:sz w:val="24"/>
          <w:szCs w:val="24"/>
        </w:rPr>
      </w:pPr>
      <w:r w:rsidRPr="00592DC6">
        <w:rPr>
          <w:rFonts w:ascii="Times New Roman" w:eastAsia="Times New Roman" w:hAnsi="Times New Roman" w:cs="Times New Roman"/>
          <w:sz w:val="24"/>
          <w:szCs w:val="24"/>
        </w:rPr>
        <w:t>Le CRJ sera installé au sein de l’ETT, dans un bureau équipé de façon adéquate, pour toute la durée du projet. Ce bureau sera disponible dès l’arrivée du CRJ. L’ETT fournira les conditions adéquates pour permettre aux experts d’accomplir leurs missions dans les meilleures conditions.</w:t>
      </w:r>
    </w:p>
    <w:p w14:paraId="0F526D9F" w14:textId="77777777" w:rsidR="00FB5455" w:rsidRPr="005107DF" w:rsidRDefault="00FB5455" w:rsidP="00D8232C">
      <w:pPr>
        <w:tabs>
          <w:tab w:val="left" w:pos="6880"/>
        </w:tabs>
        <w:rPr>
          <w:rFonts w:ascii="Times New Roman" w:eastAsia="Times New Roman" w:hAnsi="Times New Roman" w:cs="Times New Roman"/>
          <w:b/>
          <w:bCs/>
          <w:sz w:val="24"/>
          <w:szCs w:val="24"/>
        </w:rPr>
      </w:pPr>
    </w:p>
    <w:p w14:paraId="0F526DA0" w14:textId="77777777" w:rsidR="005D4B08" w:rsidRDefault="005D4B08" w:rsidP="00FB5455">
      <w:pPr>
        <w:autoSpaceDE w:val="0"/>
        <w:autoSpaceDN w:val="0"/>
        <w:adjustRightInd w:val="0"/>
        <w:spacing w:before="120" w:after="0" w:line="240" w:lineRule="auto"/>
        <w:jc w:val="both"/>
        <w:rPr>
          <w:rFonts w:ascii="Times New Roman" w:hAnsi="Times New Roman"/>
          <w:b/>
          <w:sz w:val="24"/>
          <w:szCs w:val="24"/>
        </w:rPr>
        <w:sectPr w:rsidR="005D4B08" w:rsidSect="00B16D25">
          <w:headerReference w:type="default" r:id="rId12"/>
          <w:footerReference w:type="even" r:id="rId13"/>
          <w:footerReference w:type="default" r:id="rId14"/>
          <w:pgSz w:w="11906" w:h="16838"/>
          <w:pgMar w:top="1201" w:right="1417" w:bottom="1417" w:left="1417" w:header="426" w:footer="708" w:gutter="0"/>
          <w:cols w:space="708"/>
          <w:docGrid w:linePitch="360"/>
        </w:sectPr>
      </w:pPr>
    </w:p>
    <w:p w14:paraId="0F526DA1" w14:textId="77777777" w:rsidR="00283B88" w:rsidRPr="00FF25E9" w:rsidRDefault="00283B88" w:rsidP="008978D6">
      <w:pPr>
        <w:autoSpaceDE w:val="0"/>
        <w:autoSpaceDN w:val="0"/>
        <w:adjustRightInd w:val="0"/>
        <w:spacing w:before="120" w:after="0" w:line="240" w:lineRule="auto"/>
        <w:jc w:val="both"/>
        <w:rPr>
          <w:rFonts w:ascii="Times New Roman" w:eastAsia="Times New Roman" w:hAnsi="Times New Roman" w:cs="Times New Roman"/>
          <w:b/>
          <w:bCs/>
          <w:color w:val="FF0000"/>
          <w:sz w:val="24"/>
          <w:szCs w:val="24"/>
        </w:rPr>
      </w:pPr>
    </w:p>
    <w:p w14:paraId="0F526DA2" w14:textId="77777777" w:rsidR="00283B88" w:rsidRDefault="00283B88" w:rsidP="00283B88">
      <w:pPr>
        <w:pStyle w:val="Heading2"/>
        <w:pBdr>
          <w:top w:val="single" w:sz="12" w:space="1" w:color="auto" w:shadow="1"/>
          <w:left w:val="single" w:sz="12" w:space="4" w:color="auto" w:shadow="1"/>
          <w:bottom w:val="single" w:sz="12" w:space="1" w:color="auto" w:shadow="1"/>
          <w:right w:val="single" w:sz="12" w:space="4" w:color="auto" w:shadow="1"/>
        </w:pBdr>
        <w:spacing w:before="0" w:after="120"/>
        <w:ind w:left="1077" w:hanging="1077"/>
        <w:jc w:val="center"/>
        <w:rPr>
          <w:i/>
          <w:lang w:bidi="ar-SA"/>
        </w:rPr>
      </w:pPr>
      <w:bookmarkStart w:id="20" w:name="_Toc501467284"/>
      <w:r>
        <w:rPr>
          <w:i/>
        </w:rPr>
        <w:t>Annexe</w:t>
      </w:r>
      <w:r w:rsidR="006D3A56">
        <w:rPr>
          <w:i/>
        </w:rPr>
        <w:t xml:space="preserve"> 1</w:t>
      </w:r>
      <w:r>
        <w:rPr>
          <w:i/>
        </w:rPr>
        <w:t> : Cadre logique</w:t>
      </w:r>
      <w:bookmarkStart w:id="21" w:name="_Toc501467285"/>
      <w:bookmarkEnd w:id="20"/>
    </w:p>
    <w:p w14:paraId="0F526DA3" w14:textId="77777777" w:rsidR="00283B88" w:rsidRDefault="00283B88" w:rsidP="00283B88">
      <w:pPr>
        <w:pStyle w:val="Heading2"/>
        <w:pBdr>
          <w:top w:val="single" w:sz="12" w:space="1" w:color="auto" w:shadow="1"/>
          <w:left w:val="single" w:sz="12" w:space="4" w:color="auto" w:shadow="1"/>
          <w:bottom w:val="single" w:sz="12" w:space="1" w:color="auto" w:shadow="1"/>
          <w:right w:val="single" w:sz="12" w:space="4" w:color="auto" w:shadow="1"/>
        </w:pBdr>
        <w:spacing w:before="0" w:after="120"/>
        <w:ind w:left="1077" w:hanging="1077"/>
        <w:jc w:val="center"/>
      </w:pPr>
      <w:r>
        <w:t>Projet de jumelage institutionnel</w:t>
      </w:r>
      <w:bookmarkEnd w:id="21"/>
    </w:p>
    <w:p w14:paraId="0F526DA4" w14:textId="77777777" w:rsidR="008978D6" w:rsidRDefault="00225011" w:rsidP="008978D6">
      <w:pPr>
        <w:spacing w:after="120"/>
        <w:jc w:val="center"/>
        <w:rPr>
          <w:rFonts w:ascii="Times New Roman" w:hAnsi="Times New Roman"/>
          <w:sz w:val="36"/>
          <w:szCs w:val="36"/>
        </w:rPr>
      </w:pPr>
      <w:r w:rsidRPr="00CE010E">
        <w:rPr>
          <w:rFonts w:ascii="Times New Roman" w:hAnsi="Times New Roman"/>
          <w:sz w:val="36"/>
          <w:szCs w:val="36"/>
        </w:rPr>
        <w:t>Appui institutionnel à la modernisation de la télévision tunisienne de service public dans le cadre de la transition démocratique</w:t>
      </w:r>
    </w:p>
    <w:tbl>
      <w:tblPr>
        <w:tblW w:w="14885" w:type="dxa"/>
        <w:tblInd w:w="-318" w:type="dxa"/>
        <w:tblCellMar>
          <w:left w:w="0" w:type="dxa"/>
          <w:right w:w="0" w:type="dxa"/>
        </w:tblCellMar>
        <w:tblLook w:val="04A0" w:firstRow="1" w:lastRow="0" w:firstColumn="1" w:lastColumn="0" w:noHBand="0" w:noVBand="1"/>
      </w:tblPr>
      <w:tblGrid>
        <w:gridCol w:w="1400"/>
        <w:gridCol w:w="2630"/>
        <w:gridCol w:w="3285"/>
        <w:gridCol w:w="3390"/>
        <w:gridCol w:w="4180"/>
      </w:tblGrid>
      <w:tr w:rsidR="008978D6" w:rsidRPr="001142E6" w14:paraId="0F526DA7" w14:textId="77777777" w:rsidTr="000F2B96">
        <w:trPr>
          <w:trHeight w:val="426"/>
        </w:trPr>
        <w:tc>
          <w:tcPr>
            <w:tcW w:w="14885" w:type="dxa"/>
            <w:gridSpan w:val="5"/>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vAlign w:val="center"/>
          </w:tcPr>
          <w:p w14:paraId="0F526DA5" w14:textId="77777777" w:rsidR="008978D6" w:rsidRDefault="008978D6" w:rsidP="008A1D47">
            <w:pPr>
              <w:spacing w:before="120"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765260">
              <w:rPr>
                <w:rFonts w:ascii="Times New Roman" w:hAnsi="Times New Roman" w:cs="Times New Roman"/>
                <w:b/>
                <w:bCs/>
                <w:color w:val="000000"/>
                <w:sz w:val="24"/>
                <w:szCs w:val="24"/>
              </w:rPr>
              <w:t xml:space="preserve">Durée </w:t>
            </w:r>
            <w:r w:rsidR="008A1D47" w:rsidRPr="008A1D47">
              <w:rPr>
                <w:rFonts w:ascii="Times New Roman" w:hAnsi="Times New Roman" w:cs="Times New Roman"/>
                <w:b/>
                <w:bCs/>
                <w:color w:val="000000"/>
                <w:sz w:val="24"/>
                <w:szCs w:val="24"/>
              </w:rPr>
              <w:t>de mise en œuvre de l'action</w:t>
            </w:r>
            <w:r w:rsidRPr="00765260">
              <w:rPr>
                <w:rFonts w:ascii="Times New Roman" w:hAnsi="Times New Roman" w:cs="Times New Roman"/>
                <w:b/>
                <w:bCs/>
                <w:color w:val="000000"/>
                <w:sz w:val="24"/>
                <w:szCs w:val="24"/>
              </w:rPr>
              <w:t>: 2</w:t>
            </w:r>
            <w:r w:rsidR="008A1D47">
              <w:rPr>
                <w:rFonts w:ascii="Times New Roman" w:hAnsi="Times New Roman" w:cs="Times New Roman"/>
                <w:b/>
                <w:bCs/>
                <w:color w:val="000000"/>
                <w:sz w:val="24"/>
                <w:szCs w:val="24"/>
              </w:rPr>
              <w:t>4</w:t>
            </w:r>
            <w:r w:rsidRPr="00765260">
              <w:rPr>
                <w:rFonts w:ascii="Times New Roman" w:hAnsi="Times New Roman" w:cs="Times New Roman"/>
                <w:b/>
                <w:bCs/>
                <w:color w:val="000000"/>
                <w:sz w:val="24"/>
                <w:szCs w:val="24"/>
              </w:rPr>
              <w:t xml:space="preserve"> mois </w:t>
            </w:r>
          </w:p>
          <w:p w14:paraId="0F526DA6" w14:textId="77777777" w:rsidR="008978D6" w:rsidRPr="002B25F1" w:rsidRDefault="008978D6" w:rsidP="000F2B96">
            <w:pPr>
              <w:spacing w:before="120"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765260">
              <w:rPr>
                <w:rFonts w:ascii="Times New Roman" w:hAnsi="Times New Roman" w:cs="Times New Roman"/>
                <w:b/>
                <w:bCs/>
                <w:color w:val="000000"/>
                <w:sz w:val="24"/>
                <w:szCs w:val="24"/>
              </w:rPr>
              <w:t xml:space="preserve">Budget : </w:t>
            </w:r>
            <w:r w:rsidRPr="00CE010E">
              <w:rPr>
                <w:rFonts w:ascii="Times New Roman" w:hAnsi="Times New Roman" w:cs="Times New Roman"/>
                <w:b/>
                <w:bCs/>
                <w:color w:val="000000"/>
                <w:sz w:val="24"/>
                <w:szCs w:val="24"/>
              </w:rPr>
              <w:t>1.000.000 €</w:t>
            </w:r>
          </w:p>
        </w:tc>
      </w:tr>
      <w:tr w:rsidR="00E47A9F" w:rsidRPr="001142E6" w14:paraId="0F526DAD" w14:textId="77777777" w:rsidTr="00053D41">
        <w:trPr>
          <w:trHeight w:val="426"/>
        </w:trPr>
        <w:tc>
          <w:tcPr>
            <w:tcW w:w="1404"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vAlign w:val="center"/>
          </w:tcPr>
          <w:p w14:paraId="0F526DA8" w14:textId="77777777" w:rsidR="00E47A9F" w:rsidRPr="001142E6" w:rsidRDefault="00E47A9F" w:rsidP="000F2B96">
            <w:pPr>
              <w:jc w:val="center"/>
              <w:rPr>
                <w:rFonts w:ascii="Times New Roman" w:hAnsi="Times New Roman" w:cs="Times New Roman"/>
                <w:b/>
                <w:bCs/>
                <w:sz w:val="24"/>
                <w:szCs w:val="24"/>
              </w:rPr>
            </w:pPr>
          </w:p>
        </w:tc>
        <w:tc>
          <w:tcPr>
            <w:tcW w:w="2648"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0F526DA9" w14:textId="77777777" w:rsidR="00E47A9F" w:rsidRPr="001142E6" w:rsidRDefault="00E47A9F" w:rsidP="000F2B96">
            <w:pPr>
              <w:jc w:val="center"/>
              <w:rPr>
                <w:rFonts w:ascii="Times New Roman" w:hAnsi="Times New Roman" w:cs="Times New Roman"/>
                <w:b/>
                <w:bCs/>
                <w:sz w:val="24"/>
                <w:szCs w:val="24"/>
              </w:rPr>
            </w:pPr>
            <w:r w:rsidRPr="001142E6">
              <w:rPr>
                <w:rFonts w:ascii="Times New Roman" w:hAnsi="Times New Roman" w:cs="Times New Roman"/>
                <w:b/>
                <w:bCs/>
                <w:sz w:val="24"/>
                <w:szCs w:val="24"/>
              </w:rPr>
              <w:t>Description</w:t>
            </w:r>
          </w:p>
        </w:tc>
        <w:tc>
          <w:tcPr>
            <w:tcW w:w="3178"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0F526DAA" w14:textId="77777777" w:rsidR="00E47A9F" w:rsidRPr="001142E6" w:rsidRDefault="00E47A9F" w:rsidP="000F2B96">
            <w:pPr>
              <w:jc w:val="center"/>
              <w:rPr>
                <w:rFonts w:ascii="Times New Roman" w:hAnsi="Times New Roman" w:cs="Times New Roman"/>
                <w:b/>
                <w:bCs/>
                <w:sz w:val="24"/>
                <w:szCs w:val="24"/>
              </w:rPr>
            </w:pPr>
            <w:r w:rsidRPr="001142E6">
              <w:rPr>
                <w:rFonts w:ascii="Times New Roman" w:hAnsi="Times New Roman" w:cs="Times New Roman"/>
                <w:b/>
                <w:bCs/>
                <w:sz w:val="24"/>
                <w:szCs w:val="24"/>
              </w:rPr>
              <w:t>Indicateurs objectivement vérifiables</w:t>
            </w:r>
          </w:p>
        </w:tc>
        <w:tc>
          <w:tcPr>
            <w:tcW w:w="3425"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0F526DAB" w14:textId="77777777" w:rsidR="00E47A9F" w:rsidRPr="001142E6" w:rsidRDefault="00E47A9F" w:rsidP="000F2B96">
            <w:pPr>
              <w:ind w:left="-108"/>
              <w:jc w:val="center"/>
              <w:rPr>
                <w:rFonts w:ascii="Times New Roman" w:hAnsi="Times New Roman" w:cs="Times New Roman"/>
                <w:b/>
                <w:bCs/>
                <w:sz w:val="24"/>
                <w:szCs w:val="24"/>
              </w:rPr>
            </w:pPr>
            <w:r w:rsidRPr="001142E6">
              <w:rPr>
                <w:rFonts w:ascii="Times New Roman" w:hAnsi="Times New Roman" w:cs="Times New Roman"/>
                <w:b/>
                <w:bCs/>
                <w:sz w:val="24"/>
                <w:szCs w:val="24"/>
              </w:rPr>
              <w:t xml:space="preserve">Sources de vérification </w:t>
            </w:r>
          </w:p>
        </w:tc>
        <w:tc>
          <w:tcPr>
            <w:tcW w:w="4230"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14:paraId="0F526DAC" w14:textId="77777777" w:rsidR="00E47A9F" w:rsidRPr="001142E6" w:rsidRDefault="00E47A9F" w:rsidP="000F2B96">
            <w:pPr>
              <w:ind w:left="-108"/>
              <w:jc w:val="center"/>
              <w:rPr>
                <w:rFonts w:ascii="Times New Roman" w:hAnsi="Times New Roman" w:cs="Times New Roman"/>
                <w:b/>
                <w:bCs/>
                <w:sz w:val="24"/>
                <w:szCs w:val="24"/>
              </w:rPr>
            </w:pPr>
            <w:r w:rsidRPr="001142E6">
              <w:rPr>
                <w:rFonts w:ascii="Times New Roman" w:hAnsi="Times New Roman" w:cs="Times New Roman"/>
                <w:b/>
                <w:bCs/>
                <w:sz w:val="24"/>
                <w:szCs w:val="24"/>
              </w:rPr>
              <w:t>Hypothèses</w:t>
            </w:r>
          </w:p>
        </w:tc>
      </w:tr>
      <w:tr w:rsidR="00E47A9F" w:rsidRPr="001142E6" w14:paraId="0F526DBC" w14:textId="77777777" w:rsidTr="00053D41">
        <w:trPr>
          <w:trHeight w:val="178"/>
        </w:trPr>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26DAE" w14:textId="77777777" w:rsidR="00E47A9F" w:rsidRPr="001142E6" w:rsidRDefault="00E47A9F" w:rsidP="000F2B96">
            <w:pPr>
              <w:jc w:val="both"/>
              <w:rPr>
                <w:rFonts w:ascii="Times New Roman" w:hAnsi="Times New Roman" w:cs="Times New Roman"/>
                <w:sz w:val="24"/>
                <w:szCs w:val="24"/>
              </w:rPr>
            </w:pPr>
            <w:r w:rsidRPr="001142E6">
              <w:rPr>
                <w:rFonts w:ascii="Times New Roman" w:hAnsi="Times New Roman" w:cs="Times New Roman"/>
                <w:b/>
                <w:bCs/>
                <w:sz w:val="24"/>
                <w:szCs w:val="24"/>
              </w:rPr>
              <w:t>Objectif général</w:t>
            </w:r>
          </w:p>
        </w:tc>
        <w:tc>
          <w:tcPr>
            <w:tcW w:w="2648" w:type="dxa"/>
            <w:tcBorders>
              <w:top w:val="nil"/>
              <w:left w:val="nil"/>
              <w:bottom w:val="single" w:sz="8" w:space="0" w:color="auto"/>
              <w:right w:val="single" w:sz="8" w:space="0" w:color="auto"/>
            </w:tcBorders>
            <w:tcMar>
              <w:top w:w="0" w:type="dxa"/>
              <w:left w:w="108" w:type="dxa"/>
              <w:bottom w:w="0" w:type="dxa"/>
              <w:right w:w="108" w:type="dxa"/>
            </w:tcMar>
          </w:tcPr>
          <w:p w14:paraId="0F526DAF" w14:textId="77777777" w:rsidR="00E47A9F" w:rsidRPr="001142E6" w:rsidRDefault="00E47A9F" w:rsidP="000F2B96">
            <w:pPr>
              <w:jc w:val="both"/>
              <w:rPr>
                <w:rFonts w:ascii="Times New Roman" w:hAnsi="Times New Roman" w:cs="Times New Roman"/>
                <w:sz w:val="24"/>
                <w:szCs w:val="24"/>
              </w:rPr>
            </w:pPr>
            <w:r w:rsidRPr="001142E6">
              <w:rPr>
                <w:rFonts w:ascii="Times New Roman" w:eastAsia="Times New Roman" w:hAnsi="Times New Roman" w:cs="Times New Roman"/>
                <w:bCs/>
                <w:iCs/>
                <w:sz w:val="24"/>
                <w:szCs w:val="24"/>
              </w:rPr>
              <w:t>C</w:t>
            </w:r>
            <w:r w:rsidRPr="001142E6">
              <w:rPr>
                <w:rFonts w:ascii="Times New Roman" w:hAnsi="Times New Roman" w:cs="Times New Roman"/>
                <w:bCs/>
                <w:sz w:val="24"/>
                <w:szCs w:val="24"/>
              </w:rPr>
              <w:t>ontribuer à garantir la liberté d’expression et d’information, ainsi qu’une information pluraliste et intègre en Tunisie</w:t>
            </w:r>
          </w:p>
        </w:tc>
        <w:tc>
          <w:tcPr>
            <w:tcW w:w="3178" w:type="dxa"/>
            <w:tcBorders>
              <w:top w:val="nil"/>
              <w:left w:val="nil"/>
              <w:bottom w:val="single" w:sz="8" w:space="0" w:color="auto"/>
              <w:right w:val="single" w:sz="8" w:space="0" w:color="auto"/>
            </w:tcBorders>
            <w:tcMar>
              <w:top w:w="0" w:type="dxa"/>
              <w:left w:w="108" w:type="dxa"/>
              <w:bottom w:w="0" w:type="dxa"/>
              <w:right w:w="108" w:type="dxa"/>
            </w:tcMar>
          </w:tcPr>
          <w:p w14:paraId="0F526DB0" w14:textId="77777777" w:rsidR="00E47A9F" w:rsidRPr="001142E6" w:rsidRDefault="00E47A9F" w:rsidP="000F2B96">
            <w:pPr>
              <w:pStyle w:val="ListParagraph"/>
              <w:spacing w:after="0" w:line="240" w:lineRule="auto"/>
              <w:ind w:left="255"/>
              <w:jc w:val="both"/>
              <w:rPr>
                <w:rFonts w:ascii="Times New Roman" w:hAnsi="Times New Roman"/>
                <w:sz w:val="24"/>
                <w:szCs w:val="24"/>
              </w:rPr>
            </w:pPr>
            <w:r w:rsidRPr="001142E6">
              <w:rPr>
                <w:rFonts w:ascii="Times New Roman" w:hAnsi="Times New Roman"/>
                <w:spacing w:val="-3"/>
                <w:sz w:val="24"/>
                <w:szCs w:val="24"/>
              </w:rPr>
              <w:t xml:space="preserve">Rapprochement significatif de l’audiovisuel de service public avec les meilleures pratiques européennes et internationales du secteur </w:t>
            </w:r>
            <w:r w:rsidRPr="001142E6">
              <w:rPr>
                <w:rFonts w:ascii="Times New Roman" w:hAnsi="Times New Roman"/>
                <w:sz w:val="24"/>
                <w:szCs w:val="24"/>
              </w:rPr>
              <w:t>et les valeurs inhérentes aux missions de radio télédiffusion de service public.</w:t>
            </w:r>
          </w:p>
        </w:tc>
        <w:tc>
          <w:tcPr>
            <w:tcW w:w="3425" w:type="dxa"/>
            <w:tcBorders>
              <w:top w:val="nil"/>
              <w:left w:val="nil"/>
              <w:bottom w:val="single" w:sz="8" w:space="0" w:color="auto"/>
              <w:right w:val="single" w:sz="8" w:space="0" w:color="auto"/>
            </w:tcBorders>
            <w:tcMar>
              <w:top w:w="0" w:type="dxa"/>
              <w:left w:w="108" w:type="dxa"/>
              <w:bottom w:w="0" w:type="dxa"/>
              <w:right w:w="108" w:type="dxa"/>
            </w:tcMar>
          </w:tcPr>
          <w:p w14:paraId="0F526DB1" w14:textId="77777777" w:rsidR="00E47A9F" w:rsidRPr="001142E6" w:rsidRDefault="00E47A9F" w:rsidP="008978D6">
            <w:pPr>
              <w:numPr>
                <w:ilvl w:val="0"/>
                <w:numId w:val="38"/>
              </w:numPr>
              <w:spacing w:after="0" w:line="23" w:lineRule="atLeast"/>
              <w:ind w:left="317" w:hanging="283"/>
              <w:rPr>
                <w:rStyle w:val="tlid-translation"/>
                <w:rFonts w:ascii="Times New Roman" w:hAnsi="Times New Roman" w:cs="Times New Roman"/>
                <w:sz w:val="24"/>
                <w:szCs w:val="24"/>
              </w:rPr>
            </w:pPr>
            <w:r w:rsidRPr="001142E6">
              <w:rPr>
                <w:rFonts w:ascii="Times New Roman" w:hAnsi="Times New Roman" w:cs="Times New Roman"/>
                <w:sz w:val="24"/>
                <w:szCs w:val="24"/>
              </w:rPr>
              <w:t xml:space="preserve">Rapports HAICA </w:t>
            </w:r>
            <w:r w:rsidRPr="001142E6">
              <w:rPr>
                <w:rStyle w:val="tlid-translation"/>
                <w:rFonts w:ascii="Times New Roman" w:hAnsi="Times New Roman" w:cs="Times New Roman"/>
                <w:sz w:val="24"/>
                <w:szCs w:val="24"/>
              </w:rPr>
              <w:t>(mi-parcours et final) sur le contrat d’objectifs et de moyens ETT.</w:t>
            </w:r>
          </w:p>
          <w:p w14:paraId="0F526DB2" w14:textId="77777777" w:rsidR="00E47A9F" w:rsidRPr="001142E6" w:rsidRDefault="00E47A9F" w:rsidP="008978D6">
            <w:pPr>
              <w:numPr>
                <w:ilvl w:val="0"/>
                <w:numId w:val="38"/>
              </w:numPr>
              <w:spacing w:after="0" w:line="23" w:lineRule="atLeast"/>
              <w:ind w:left="317" w:hanging="283"/>
              <w:rPr>
                <w:rFonts w:ascii="Times New Roman" w:hAnsi="Times New Roman" w:cs="Times New Roman"/>
                <w:sz w:val="24"/>
                <w:szCs w:val="24"/>
              </w:rPr>
            </w:pPr>
            <w:r w:rsidRPr="001142E6">
              <w:rPr>
                <w:rFonts w:ascii="Times New Roman" w:hAnsi="Times New Roman" w:cs="Times New Roman"/>
                <w:spacing w:val="-3"/>
                <w:sz w:val="24"/>
                <w:szCs w:val="24"/>
              </w:rPr>
              <w:t xml:space="preserve">Rapports internationaux sur la liberté des médias en Tunisie, élaborés par des ONG internationales, organisations internationales, etc. </w:t>
            </w:r>
          </w:p>
          <w:p w14:paraId="0F526DB3" w14:textId="77777777" w:rsidR="00E47A9F" w:rsidRPr="001142E6" w:rsidRDefault="00E47A9F" w:rsidP="000F2B96">
            <w:pPr>
              <w:pStyle w:val="ListParagraph"/>
              <w:spacing w:after="0" w:line="240" w:lineRule="auto"/>
              <w:ind w:left="255"/>
              <w:jc w:val="both"/>
              <w:rPr>
                <w:rFonts w:ascii="Times New Roman" w:hAnsi="Times New Roman"/>
                <w:sz w:val="24"/>
                <w:szCs w:val="24"/>
              </w:rPr>
            </w:pPr>
          </w:p>
        </w:tc>
        <w:tc>
          <w:tcPr>
            <w:tcW w:w="4230" w:type="dxa"/>
            <w:vMerge w:val="restart"/>
            <w:tcBorders>
              <w:top w:val="nil"/>
              <w:left w:val="nil"/>
              <w:right w:val="single" w:sz="8" w:space="0" w:color="auto"/>
            </w:tcBorders>
            <w:tcMar>
              <w:top w:w="0" w:type="dxa"/>
              <w:left w:w="108" w:type="dxa"/>
              <w:bottom w:w="0" w:type="dxa"/>
              <w:right w:w="108" w:type="dxa"/>
            </w:tcMar>
          </w:tcPr>
          <w:p w14:paraId="0F526DB4" w14:textId="77777777" w:rsidR="00E47A9F" w:rsidRPr="001142E6" w:rsidRDefault="00E47A9F" w:rsidP="008978D6">
            <w:pPr>
              <w:numPr>
                <w:ilvl w:val="0"/>
                <w:numId w:val="38"/>
              </w:numPr>
              <w:spacing w:after="0" w:line="23" w:lineRule="atLeast"/>
              <w:ind w:left="301" w:hanging="284"/>
              <w:rPr>
                <w:rFonts w:ascii="Times New Roman" w:hAnsi="Times New Roman" w:cs="Times New Roman"/>
                <w:spacing w:val="-3"/>
                <w:sz w:val="24"/>
                <w:szCs w:val="24"/>
              </w:rPr>
            </w:pPr>
            <w:r w:rsidRPr="001142E6">
              <w:rPr>
                <w:rFonts w:ascii="Times New Roman" w:hAnsi="Times New Roman" w:cs="Times New Roman"/>
                <w:sz w:val="24"/>
                <w:szCs w:val="24"/>
              </w:rPr>
              <w:t>Adoption d’une nouvelle loi encadrant le secteur audiovisuel compatible avec le projet de jumelage.</w:t>
            </w:r>
          </w:p>
          <w:p w14:paraId="0F526DB5" w14:textId="77777777" w:rsidR="00E47A9F" w:rsidRPr="001142E6" w:rsidRDefault="00E47A9F" w:rsidP="008978D6">
            <w:pPr>
              <w:numPr>
                <w:ilvl w:val="0"/>
                <w:numId w:val="38"/>
              </w:numPr>
              <w:spacing w:after="0" w:line="23" w:lineRule="atLeast"/>
              <w:ind w:left="301" w:hanging="284"/>
              <w:rPr>
                <w:rFonts w:ascii="Times New Roman" w:hAnsi="Times New Roman" w:cs="Times New Roman"/>
                <w:spacing w:val="-3"/>
                <w:sz w:val="24"/>
                <w:szCs w:val="24"/>
              </w:rPr>
            </w:pPr>
            <w:r w:rsidRPr="001142E6">
              <w:rPr>
                <w:rFonts w:ascii="Times New Roman" w:hAnsi="Times New Roman" w:cs="Times New Roman"/>
                <w:sz w:val="24"/>
                <w:szCs w:val="24"/>
              </w:rPr>
              <w:t>Adhésion de nouveaux membres du conseil d’administration de l’ETT au projet de jumelage.</w:t>
            </w:r>
          </w:p>
          <w:p w14:paraId="0F526DB6" w14:textId="77777777" w:rsidR="00E47A9F" w:rsidRPr="001142E6" w:rsidRDefault="00E47A9F" w:rsidP="008978D6">
            <w:pPr>
              <w:numPr>
                <w:ilvl w:val="0"/>
                <w:numId w:val="38"/>
              </w:numPr>
              <w:spacing w:after="0" w:line="23" w:lineRule="atLeast"/>
              <w:ind w:left="301" w:hanging="284"/>
              <w:rPr>
                <w:rFonts w:ascii="Times New Roman" w:hAnsi="Times New Roman" w:cs="Times New Roman"/>
                <w:spacing w:val="-3"/>
                <w:sz w:val="24"/>
                <w:szCs w:val="24"/>
              </w:rPr>
            </w:pPr>
            <w:r w:rsidRPr="001142E6">
              <w:rPr>
                <w:rFonts w:ascii="Times New Roman" w:hAnsi="Times New Roman" w:cs="Times New Roman"/>
                <w:spacing w:val="-3"/>
                <w:sz w:val="24"/>
                <w:szCs w:val="24"/>
              </w:rPr>
              <w:t xml:space="preserve">Soutien continu et affirmé des autorités nationales aux principes constitutionnels de pluralité des médias et liberté d’expression, ainsi qu’aux principes d’indépendance et autonomie de l’ETT. </w:t>
            </w:r>
          </w:p>
          <w:p w14:paraId="0F526DB7" w14:textId="77777777" w:rsidR="00E47A9F" w:rsidRPr="001142E6" w:rsidRDefault="00E47A9F" w:rsidP="008978D6">
            <w:pPr>
              <w:numPr>
                <w:ilvl w:val="0"/>
                <w:numId w:val="38"/>
              </w:numPr>
              <w:spacing w:after="0" w:line="23" w:lineRule="atLeast"/>
              <w:ind w:left="301" w:hanging="284"/>
              <w:rPr>
                <w:rFonts w:ascii="Times New Roman" w:hAnsi="Times New Roman" w:cs="Times New Roman"/>
                <w:spacing w:val="-3"/>
                <w:sz w:val="24"/>
                <w:szCs w:val="24"/>
              </w:rPr>
            </w:pPr>
            <w:r w:rsidRPr="001142E6">
              <w:rPr>
                <w:rFonts w:ascii="Times New Roman" w:hAnsi="Times New Roman" w:cs="Times New Roman"/>
                <w:spacing w:val="-3"/>
                <w:sz w:val="24"/>
                <w:szCs w:val="24"/>
              </w:rPr>
              <w:t xml:space="preserve">Respect par la Présidence du gouvernement des engagements pris vis-à-vis de l’ETT dans le contrat d’objectifs et de moyens. </w:t>
            </w:r>
          </w:p>
          <w:p w14:paraId="0F526DB8" w14:textId="77777777" w:rsidR="00E47A9F" w:rsidRPr="001142E6" w:rsidRDefault="00E47A9F" w:rsidP="008978D6">
            <w:pPr>
              <w:numPr>
                <w:ilvl w:val="0"/>
                <w:numId w:val="38"/>
              </w:numPr>
              <w:spacing w:after="0" w:line="23" w:lineRule="atLeast"/>
              <w:ind w:left="301" w:hanging="284"/>
              <w:rPr>
                <w:rFonts w:ascii="Times New Roman" w:hAnsi="Times New Roman" w:cs="Times New Roman"/>
                <w:spacing w:val="-3"/>
                <w:sz w:val="24"/>
                <w:szCs w:val="24"/>
              </w:rPr>
            </w:pPr>
            <w:r w:rsidRPr="001142E6">
              <w:rPr>
                <w:rFonts w:ascii="Times New Roman" w:hAnsi="Times New Roman" w:cs="Times New Roman"/>
                <w:spacing w:val="-3"/>
                <w:sz w:val="24"/>
                <w:szCs w:val="24"/>
              </w:rPr>
              <w:lastRenderedPageBreak/>
              <w:t>Adhésion des agents de l’ETT aux nouvelles méthodes de travail induites par la mise en œuvre du projet.</w:t>
            </w:r>
          </w:p>
          <w:p w14:paraId="0F526DB9" w14:textId="77777777" w:rsidR="00E47A9F" w:rsidRDefault="00E47A9F" w:rsidP="008978D6">
            <w:pPr>
              <w:numPr>
                <w:ilvl w:val="0"/>
                <w:numId w:val="38"/>
              </w:numPr>
              <w:spacing w:after="0" w:line="23" w:lineRule="atLeast"/>
              <w:ind w:left="301" w:hanging="284"/>
              <w:rPr>
                <w:rFonts w:ascii="Times New Roman" w:hAnsi="Times New Roman" w:cs="Times New Roman"/>
                <w:spacing w:val="-3"/>
                <w:sz w:val="24"/>
                <w:szCs w:val="24"/>
              </w:rPr>
            </w:pPr>
            <w:r w:rsidRPr="001142E6">
              <w:rPr>
                <w:rFonts w:ascii="Times New Roman" w:hAnsi="Times New Roman" w:cs="Times New Roman"/>
                <w:spacing w:val="-3"/>
                <w:sz w:val="24"/>
                <w:szCs w:val="24"/>
              </w:rPr>
              <w:t>Disponibilité au dialogue et au changement de la part des différents acteurs et bénéficiaires du projet.</w:t>
            </w:r>
          </w:p>
          <w:p w14:paraId="0F526DBA" w14:textId="77777777" w:rsidR="00E47A9F" w:rsidRPr="001142E6" w:rsidRDefault="00E47A9F" w:rsidP="00E47A9F">
            <w:pPr>
              <w:spacing w:after="0" w:line="23" w:lineRule="atLeast"/>
              <w:ind w:left="301"/>
              <w:rPr>
                <w:rFonts w:ascii="Times New Roman" w:hAnsi="Times New Roman" w:cs="Times New Roman"/>
                <w:spacing w:val="-3"/>
                <w:sz w:val="24"/>
                <w:szCs w:val="24"/>
              </w:rPr>
            </w:pPr>
          </w:p>
          <w:p w14:paraId="0F526DBB" w14:textId="77777777" w:rsidR="00E47A9F" w:rsidRPr="001142E6" w:rsidRDefault="00E47A9F" w:rsidP="00460CD5">
            <w:pPr>
              <w:pStyle w:val="ListParagraph"/>
              <w:spacing w:after="0" w:line="240" w:lineRule="auto"/>
              <w:ind w:left="81"/>
              <w:contextualSpacing w:val="0"/>
              <w:jc w:val="both"/>
              <w:rPr>
                <w:rFonts w:ascii="Times New Roman" w:hAnsi="Times New Roman"/>
                <w:sz w:val="24"/>
                <w:szCs w:val="24"/>
              </w:rPr>
            </w:pPr>
          </w:p>
        </w:tc>
      </w:tr>
      <w:tr w:rsidR="00E47A9F" w:rsidRPr="001142E6" w14:paraId="0F526DCF" w14:textId="77777777" w:rsidTr="00053D41">
        <w:trPr>
          <w:trHeight w:val="178"/>
        </w:trPr>
        <w:tc>
          <w:tcPr>
            <w:tcW w:w="14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26DBD" w14:textId="77777777" w:rsidR="00E47A9F" w:rsidRPr="001142E6" w:rsidRDefault="00E47A9F" w:rsidP="000F2B96">
            <w:pPr>
              <w:jc w:val="both"/>
              <w:rPr>
                <w:rFonts w:ascii="Times New Roman" w:hAnsi="Times New Roman" w:cs="Times New Roman"/>
                <w:sz w:val="24"/>
                <w:szCs w:val="24"/>
              </w:rPr>
            </w:pPr>
            <w:r w:rsidRPr="001142E6">
              <w:rPr>
                <w:rFonts w:ascii="Times New Roman" w:hAnsi="Times New Roman" w:cs="Times New Roman"/>
                <w:b/>
                <w:bCs/>
                <w:sz w:val="24"/>
                <w:szCs w:val="24"/>
              </w:rPr>
              <w:t>Objectif spécifique</w:t>
            </w:r>
          </w:p>
        </w:tc>
        <w:tc>
          <w:tcPr>
            <w:tcW w:w="2648" w:type="dxa"/>
            <w:tcBorders>
              <w:top w:val="nil"/>
              <w:left w:val="nil"/>
              <w:bottom w:val="single" w:sz="8" w:space="0" w:color="auto"/>
              <w:right w:val="single" w:sz="8" w:space="0" w:color="auto"/>
            </w:tcBorders>
            <w:tcMar>
              <w:top w:w="0" w:type="dxa"/>
              <w:left w:w="108" w:type="dxa"/>
              <w:bottom w:w="0" w:type="dxa"/>
              <w:right w:w="108" w:type="dxa"/>
            </w:tcMar>
          </w:tcPr>
          <w:p w14:paraId="0F526DBE" w14:textId="77777777" w:rsidR="00E47A9F" w:rsidRPr="001142E6" w:rsidRDefault="00E47A9F" w:rsidP="000F2B96">
            <w:pPr>
              <w:spacing w:line="240" w:lineRule="auto"/>
              <w:jc w:val="both"/>
              <w:rPr>
                <w:rFonts w:ascii="Times New Roman" w:hAnsi="Times New Roman" w:cs="Times New Roman"/>
                <w:bCs/>
                <w:sz w:val="24"/>
                <w:szCs w:val="24"/>
              </w:rPr>
            </w:pPr>
            <w:r w:rsidRPr="001142E6">
              <w:rPr>
                <w:rFonts w:ascii="Times New Roman" w:hAnsi="Times New Roman" w:cs="Times New Roman"/>
                <w:bCs/>
                <w:sz w:val="24"/>
                <w:szCs w:val="24"/>
              </w:rPr>
              <w:t xml:space="preserve">Établir un secteur audiovisuel de service public </w:t>
            </w:r>
            <w:r w:rsidRPr="001142E6">
              <w:rPr>
                <w:rFonts w:ascii="Times New Roman" w:hAnsi="Times New Roman" w:cs="Times New Roman"/>
                <w:sz w:val="24"/>
                <w:szCs w:val="24"/>
              </w:rPr>
              <w:t xml:space="preserve">reflétant la diversité politique, sociale, culturelle et régionale de la Tunisie, </w:t>
            </w:r>
            <w:r w:rsidRPr="001142E6">
              <w:rPr>
                <w:rFonts w:ascii="Times New Roman" w:hAnsi="Times New Roman" w:cs="Times New Roman"/>
                <w:sz w:val="24"/>
                <w:szCs w:val="24"/>
              </w:rPr>
              <w:lastRenderedPageBreak/>
              <w:t xml:space="preserve">et garant d’une </w:t>
            </w:r>
            <w:r w:rsidRPr="001142E6">
              <w:rPr>
                <w:rFonts w:ascii="Times New Roman" w:hAnsi="Times New Roman" w:cs="Times New Roman"/>
                <w:bCs/>
                <w:sz w:val="24"/>
                <w:szCs w:val="24"/>
              </w:rPr>
              <w:t xml:space="preserve">information pluraliste et intègre. </w:t>
            </w:r>
          </w:p>
          <w:p w14:paraId="0F526DBF" w14:textId="77777777" w:rsidR="00E47A9F" w:rsidRPr="001142E6" w:rsidRDefault="00E47A9F" w:rsidP="000F2B96">
            <w:pPr>
              <w:jc w:val="both"/>
              <w:rPr>
                <w:rFonts w:ascii="Times New Roman" w:hAnsi="Times New Roman" w:cs="Times New Roman"/>
                <w:sz w:val="24"/>
                <w:szCs w:val="24"/>
              </w:rPr>
            </w:pPr>
          </w:p>
        </w:tc>
        <w:tc>
          <w:tcPr>
            <w:tcW w:w="3178" w:type="dxa"/>
            <w:tcBorders>
              <w:top w:val="nil"/>
              <w:left w:val="nil"/>
              <w:bottom w:val="single" w:sz="8" w:space="0" w:color="auto"/>
              <w:right w:val="single" w:sz="8" w:space="0" w:color="auto"/>
            </w:tcBorders>
            <w:tcMar>
              <w:top w:w="0" w:type="dxa"/>
              <w:left w:w="108" w:type="dxa"/>
              <w:bottom w:w="0" w:type="dxa"/>
              <w:right w:w="108" w:type="dxa"/>
            </w:tcMar>
          </w:tcPr>
          <w:p w14:paraId="0F526DC0" w14:textId="77777777" w:rsidR="00E47A9F" w:rsidRPr="001142E6" w:rsidRDefault="00E47A9F" w:rsidP="008978D6">
            <w:pPr>
              <w:numPr>
                <w:ilvl w:val="0"/>
                <w:numId w:val="38"/>
              </w:numPr>
              <w:spacing w:after="0" w:line="23" w:lineRule="atLeast"/>
              <w:ind w:left="317" w:hanging="283"/>
              <w:jc w:val="both"/>
              <w:rPr>
                <w:rFonts w:ascii="Times New Roman" w:hAnsi="Times New Roman" w:cs="Times New Roman"/>
                <w:sz w:val="24"/>
                <w:szCs w:val="24"/>
                <w:lang w:bidi="ar-SA"/>
              </w:rPr>
            </w:pPr>
            <w:r w:rsidRPr="001142E6">
              <w:rPr>
                <w:rFonts w:ascii="Times New Roman" w:hAnsi="Times New Roman" w:cs="Times New Roman"/>
                <w:sz w:val="24"/>
                <w:szCs w:val="24"/>
                <w:lang w:bidi="ar-SA"/>
              </w:rPr>
              <w:lastRenderedPageBreak/>
              <w:t>Mécanisme de consultation régulière mis en place</w:t>
            </w:r>
          </w:p>
          <w:p w14:paraId="0F526DC1" w14:textId="77777777" w:rsidR="00E47A9F" w:rsidRPr="001142E6" w:rsidRDefault="00E47A9F" w:rsidP="008978D6">
            <w:pPr>
              <w:numPr>
                <w:ilvl w:val="0"/>
                <w:numId w:val="38"/>
              </w:numPr>
              <w:spacing w:after="0" w:line="23" w:lineRule="atLeast"/>
              <w:ind w:left="317" w:hanging="283"/>
              <w:jc w:val="both"/>
              <w:rPr>
                <w:rFonts w:ascii="Times New Roman" w:hAnsi="Times New Roman" w:cs="Times New Roman"/>
                <w:sz w:val="24"/>
                <w:szCs w:val="24"/>
                <w:lang w:bidi="ar-SA"/>
              </w:rPr>
            </w:pPr>
            <w:r w:rsidRPr="001142E6">
              <w:rPr>
                <w:rFonts w:ascii="Times New Roman" w:hAnsi="Times New Roman" w:cs="Times New Roman"/>
                <w:sz w:val="24"/>
                <w:szCs w:val="24"/>
                <w:lang w:bidi="ar-SA"/>
              </w:rPr>
              <w:t>Manuels de procédures disponibles.</w:t>
            </w:r>
          </w:p>
          <w:p w14:paraId="0F526DC2" w14:textId="77777777" w:rsidR="00E47A9F" w:rsidRPr="001142E6" w:rsidRDefault="00E47A9F" w:rsidP="008978D6">
            <w:pPr>
              <w:numPr>
                <w:ilvl w:val="0"/>
                <w:numId w:val="38"/>
              </w:numPr>
              <w:spacing w:after="0" w:line="23" w:lineRule="atLeast"/>
              <w:ind w:left="317" w:hanging="283"/>
              <w:jc w:val="both"/>
              <w:rPr>
                <w:rFonts w:ascii="Times New Roman" w:hAnsi="Times New Roman" w:cs="Times New Roman"/>
                <w:sz w:val="24"/>
                <w:szCs w:val="24"/>
                <w:lang w:bidi="ar-SA"/>
              </w:rPr>
            </w:pPr>
            <w:r w:rsidRPr="001142E6">
              <w:rPr>
                <w:rFonts w:ascii="Times New Roman" w:hAnsi="Times New Roman" w:cs="Times New Roman"/>
                <w:sz w:val="24"/>
                <w:szCs w:val="24"/>
                <w:lang w:bidi="ar-SA"/>
              </w:rPr>
              <w:t>Fiches de poste disponibles.</w:t>
            </w:r>
          </w:p>
          <w:p w14:paraId="0F526DC3" w14:textId="77777777" w:rsidR="00E47A9F" w:rsidRPr="001142E6" w:rsidRDefault="00E47A9F" w:rsidP="008978D6">
            <w:pPr>
              <w:numPr>
                <w:ilvl w:val="0"/>
                <w:numId w:val="38"/>
              </w:numPr>
              <w:spacing w:after="0" w:line="23" w:lineRule="atLeast"/>
              <w:ind w:left="317" w:hanging="283"/>
              <w:jc w:val="both"/>
              <w:rPr>
                <w:rFonts w:ascii="Times New Roman" w:hAnsi="Times New Roman" w:cs="Times New Roman"/>
                <w:sz w:val="24"/>
                <w:szCs w:val="24"/>
                <w:lang w:bidi="ar-SA"/>
              </w:rPr>
            </w:pPr>
            <w:r w:rsidRPr="001142E6">
              <w:rPr>
                <w:rFonts w:ascii="Times New Roman" w:hAnsi="Times New Roman" w:cs="Times New Roman"/>
                <w:sz w:val="24"/>
                <w:szCs w:val="24"/>
                <w:lang w:bidi="ar-SA"/>
              </w:rPr>
              <w:lastRenderedPageBreak/>
              <w:t>Nouvelle grille de programmation disponible.</w:t>
            </w:r>
          </w:p>
          <w:p w14:paraId="0F526DC4" w14:textId="77777777" w:rsidR="00E47A9F" w:rsidRPr="001142E6" w:rsidRDefault="00E47A9F" w:rsidP="008978D6">
            <w:pPr>
              <w:numPr>
                <w:ilvl w:val="0"/>
                <w:numId w:val="38"/>
              </w:numPr>
              <w:spacing w:after="0" w:line="23" w:lineRule="atLeast"/>
              <w:ind w:left="317" w:hanging="283"/>
              <w:jc w:val="both"/>
              <w:rPr>
                <w:rFonts w:ascii="Times New Roman" w:hAnsi="Times New Roman" w:cs="Times New Roman"/>
                <w:sz w:val="24"/>
                <w:szCs w:val="24"/>
                <w:lang w:bidi="ar-SA"/>
              </w:rPr>
            </w:pPr>
            <w:r w:rsidRPr="001142E6">
              <w:rPr>
                <w:rFonts w:ascii="Times New Roman" w:hAnsi="Times New Roman" w:cs="Times New Roman"/>
                <w:sz w:val="24"/>
                <w:szCs w:val="24"/>
                <w:lang w:bidi="ar-SA"/>
              </w:rPr>
              <w:t>Augmentation des programmes dédiés aux régions et à la jeunesse.</w:t>
            </w:r>
          </w:p>
          <w:p w14:paraId="0F526DC5" w14:textId="77777777" w:rsidR="00E47A9F" w:rsidRPr="001142E6" w:rsidRDefault="00E47A9F" w:rsidP="008978D6">
            <w:pPr>
              <w:numPr>
                <w:ilvl w:val="0"/>
                <w:numId w:val="38"/>
              </w:numPr>
              <w:spacing w:after="0" w:line="23" w:lineRule="atLeast"/>
              <w:ind w:left="317" w:hanging="283"/>
              <w:jc w:val="both"/>
              <w:rPr>
                <w:rFonts w:ascii="Times New Roman" w:hAnsi="Times New Roman" w:cs="Times New Roman"/>
                <w:sz w:val="24"/>
                <w:szCs w:val="24"/>
                <w:lang w:bidi="ar-SA"/>
              </w:rPr>
            </w:pPr>
            <w:r w:rsidRPr="001142E6">
              <w:rPr>
                <w:rFonts w:ascii="Times New Roman" w:hAnsi="Times New Roman" w:cs="Times New Roman"/>
                <w:sz w:val="24"/>
                <w:szCs w:val="24"/>
                <w:lang w:bidi="ar-SA"/>
              </w:rPr>
              <w:t xml:space="preserve">Rapprochement effectif des équipes de production éditoriales et techniques des chaînes de l’ETT dans une logique de média intégré. </w:t>
            </w:r>
          </w:p>
          <w:p w14:paraId="0F526DC6" w14:textId="77777777" w:rsidR="00E47A9F" w:rsidRPr="001142E6" w:rsidRDefault="00E47A9F" w:rsidP="008978D6">
            <w:pPr>
              <w:numPr>
                <w:ilvl w:val="0"/>
                <w:numId w:val="38"/>
              </w:numPr>
              <w:spacing w:after="0" w:line="23" w:lineRule="atLeast"/>
              <w:ind w:left="317" w:hanging="283"/>
              <w:jc w:val="both"/>
              <w:rPr>
                <w:rFonts w:ascii="Times New Roman" w:hAnsi="Times New Roman" w:cs="Times New Roman"/>
                <w:sz w:val="24"/>
                <w:szCs w:val="24"/>
                <w:lang w:bidi="ar-SA"/>
              </w:rPr>
            </w:pPr>
            <w:r w:rsidRPr="001142E6">
              <w:rPr>
                <w:rFonts w:ascii="Times New Roman" w:hAnsi="Times New Roman" w:cs="Times New Roman"/>
                <w:sz w:val="24"/>
                <w:szCs w:val="24"/>
                <w:lang w:bidi="ar-SA"/>
              </w:rPr>
              <w:t>Montée en compétences des agents de l’ETT dans les domaines de la production éditoriale et de la gestion administrative/RH.</w:t>
            </w:r>
          </w:p>
          <w:p w14:paraId="0F526DC7" w14:textId="77777777" w:rsidR="00E47A9F" w:rsidRPr="001142E6" w:rsidRDefault="00E47A9F" w:rsidP="008978D6">
            <w:pPr>
              <w:numPr>
                <w:ilvl w:val="0"/>
                <w:numId w:val="38"/>
              </w:numPr>
              <w:spacing w:after="0" w:line="23" w:lineRule="atLeast"/>
              <w:ind w:left="317" w:hanging="283"/>
              <w:jc w:val="both"/>
              <w:rPr>
                <w:rFonts w:ascii="Times New Roman" w:hAnsi="Times New Roman" w:cs="Times New Roman"/>
                <w:sz w:val="24"/>
                <w:szCs w:val="24"/>
                <w:lang w:bidi="ar-SA"/>
              </w:rPr>
            </w:pPr>
            <w:r w:rsidRPr="001142E6">
              <w:rPr>
                <w:rFonts w:ascii="Times New Roman" w:hAnsi="Times New Roman" w:cs="Times New Roman"/>
                <w:sz w:val="24"/>
                <w:szCs w:val="24"/>
                <w:lang w:bidi="ar-SA"/>
              </w:rPr>
              <w:t>Nouvelle chaîne d’information en continue lancée.</w:t>
            </w:r>
          </w:p>
          <w:p w14:paraId="0F526DC8" w14:textId="77777777" w:rsidR="00E47A9F" w:rsidRPr="001142E6" w:rsidRDefault="00E47A9F" w:rsidP="008978D6">
            <w:pPr>
              <w:numPr>
                <w:ilvl w:val="0"/>
                <w:numId w:val="38"/>
              </w:numPr>
              <w:spacing w:after="0" w:line="23" w:lineRule="atLeast"/>
              <w:ind w:left="317" w:hanging="283"/>
              <w:jc w:val="both"/>
              <w:rPr>
                <w:rFonts w:ascii="Times New Roman" w:hAnsi="Times New Roman" w:cs="Times New Roman"/>
                <w:sz w:val="24"/>
                <w:szCs w:val="24"/>
                <w:lang w:bidi="ar-SA"/>
              </w:rPr>
            </w:pPr>
            <w:r w:rsidRPr="001142E6">
              <w:rPr>
                <w:rFonts w:ascii="Times New Roman" w:hAnsi="Times New Roman" w:cs="Times New Roman"/>
                <w:sz w:val="24"/>
                <w:szCs w:val="24"/>
                <w:lang w:bidi="ar-SA"/>
              </w:rPr>
              <w:t xml:space="preserve">Dispositif de détection et traitement éditorial des </w:t>
            </w:r>
            <w:proofErr w:type="spellStart"/>
            <w:r w:rsidRPr="001142E6">
              <w:rPr>
                <w:rFonts w:ascii="Times New Roman" w:hAnsi="Times New Roman" w:cs="Times New Roman"/>
                <w:sz w:val="24"/>
                <w:szCs w:val="24"/>
                <w:lang w:bidi="ar-SA"/>
              </w:rPr>
              <w:t>fake</w:t>
            </w:r>
            <w:proofErr w:type="spellEnd"/>
            <w:r w:rsidRPr="001142E6">
              <w:rPr>
                <w:rFonts w:ascii="Times New Roman" w:hAnsi="Times New Roman" w:cs="Times New Roman"/>
                <w:sz w:val="24"/>
                <w:szCs w:val="24"/>
                <w:lang w:bidi="ar-SA"/>
              </w:rPr>
              <w:t xml:space="preserve"> news opérationnel. </w:t>
            </w:r>
          </w:p>
          <w:p w14:paraId="0F526DC9" w14:textId="77777777" w:rsidR="00E47A9F" w:rsidRPr="001142E6" w:rsidRDefault="00E47A9F" w:rsidP="008978D6">
            <w:pPr>
              <w:numPr>
                <w:ilvl w:val="0"/>
                <w:numId w:val="38"/>
              </w:numPr>
              <w:spacing w:after="0" w:line="23" w:lineRule="atLeast"/>
              <w:ind w:left="317" w:hanging="283"/>
              <w:jc w:val="both"/>
              <w:rPr>
                <w:rFonts w:ascii="Times New Roman" w:hAnsi="Times New Roman" w:cs="Times New Roman"/>
                <w:sz w:val="24"/>
                <w:szCs w:val="24"/>
              </w:rPr>
            </w:pPr>
            <w:r w:rsidRPr="001142E6">
              <w:rPr>
                <w:rFonts w:ascii="Times New Roman" w:hAnsi="Times New Roman" w:cs="Times New Roman"/>
                <w:sz w:val="24"/>
                <w:szCs w:val="24"/>
                <w:lang w:bidi="ar-SA"/>
              </w:rPr>
              <w:t>Augmentation du nombre des interactions entre les citoyens et le médiateur de l’ETT.</w:t>
            </w:r>
          </w:p>
        </w:tc>
        <w:tc>
          <w:tcPr>
            <w:tcW w:w="3425" w:type="dxa"/>
            <w:tcBorders>
              <w:top w:val="nil"/>
              <w:left w:val="nil"/>
              <w:bottom w:val="single" w:sz="8" w:space="0" w:color="auto"/>
              <w:right w:val="single" w:sz="8" w:space="0" w:color="auto"/>
            </w:tcBorders>
            <w:tcMar>
              <w:top w:w="0" w:type="dxa"/>
              <w:left w:w="28" w:type="dxa"/>
              <w:bottom w:w="0" w:type="dxa"/>
              <w:right w:w="28" w:type="dxa"/>
            </w:tcMar>
          </w:tcPr>
          <w:p w14:paraId="0F526DCA" w14:textId="77777777" w:rsidR="00E47A9F" w:rsidRPr="001142E6" w:rsidRDefault="00E47A9F" w:rsidP="008978D6">
            <w:pPr>
              <w:numPr>
                <w:ilvl w:val="0"/>
                <w:numId w:val="38"/>
              </w:numPr>
              <w:spacing w:after="0" w:line="23" w:lineRule="atLeast"/>
              <w:ind w:left="213" w:hanging="213"/>
              <w:rPr>
                <w:rStyle w:val="tlid-translation"/>
                <w:rFonts w:ascii="Times New Roman" w:hAnsi="Times New Roman" w:cs="Times New Roman"/>
                <w:sz w:val="24"/>
                <w:szCs w:val="24"/>
              </w:rPr>
            </w:pPr>
            <w:r w:rsidRPr="001142E6">
              <w:rPr>
                <w:rFonts w:ascii="Times New Roman" w:hAnsi="Times New Roman" w:cs="Times New Roman"/>
                <w:sz w:val="24"/>
                <w:szCs w:val="24"/>
              </w:rPr>
              <w:lastRenderedPageBreak/>
              <w:t xml:space="preserve">Rapports HAICA </w:t>
            </w:r>
            <w:r w:rsidRPr="001142E6">
              <w:rPr>
                <w:rStyle w:val="tlid-translation"/>
                <w:rFonts w:ascii="Times New Roman" w:hAnsi="Times New Roman" w:cs="Times New Roman"/>
                <w:sz w:val="24"/>
                <w:szCs w:val="24"/>
              </w:rPr>
              <w:t>(mi-parcours et final) sur le contrat d’objectifs ETT.</w:t>
            </w:r>
          </w:p>
          <w:p w14:paraId="0F526DCB" w14:textId="77777777" w:rsidR="00E47A9F" w:rsidRPr="001142E6" w:rsidRDefault="00E47A9F" w:rsidP="008978D6">
            <w:pPr>
              <w:numPr>
                <w:ilvl w:val="0"/>
                <w:numId w:val="38"/>
              </w:numPr>
              <w:spacing w:after="0" w:line="23" w:lineRule="atLeast"/>
              <w:ind w:left="213" w:hanging="213"/>
              <w:rPr>
                <w:rFonts w:ascii="Times New Roman" w:hAnsi="Times New Roman" w:cs="Times New Roman"/>
                <w:spacing w:val="-3"/>
                <w:sz w:val="24"/>
                <w:szCs w:val="24"/>
              </w:rPr>
            </w:pPr>
            <w:r w:rsidRPr="001142E6">
              <w:rPr>
                <w:rFonts w:ascii="Times New Roman" w:hAnsi="Times New Roman" w:cs="Times New Roman"/>
                <w:spacing w:val="-3"/>
                <w:sz w:val="24"/>
                <w:szCs w:val="24"/>
              </w:rPr>
              <w:t xml:space="preserve">Documents élaborés dans le cadre du projet (procédures, </w:t>
            </w:r>
            <w:r w:rsidRPr="001142E6">
              <w:rPr>
                <w:rFonts w:ascii="Times New Roman" w:hAnsi="Times New Roman" w:cs="Times New Roman"/>
                <w:spacing w:val="-3"/>
                <w:sz w:val="24"/>
                <w:szCs w:val="24"/>
              </w:rPr>
              <w:lastRenderedPageBreak/>
              <w:t>manuels, charte graphique, stratégie de communication etc.)</w:t>
            </w:r>
          </w:p>
          <w:p w14:paraId="0F526DCC" w14:textId="77777777" w:rsidR="00E47A9F" w:rsidRPr="001142E6" w:rsidRDefault="00E47A9F" w:rsidP="008978D6">
            <w:pPr>
              <w:numPr>
                <w:ilvl w:val="0"/>
                <w:numId w:val="38"/>
              </w:numPr>
              <w:spacing w:after="0" w:line="23" w:lineRule="atLeast"/>
              <w:ind w:left="213" w:hanging="213"/>
              <w:rPr>
                <w:rFonts w:ascii="Times New Roman" w:hAnsi="Times New Roman" w:cs="Times New Roman"/>
                <w:spacing w:val="-3"/>
                <w:sz w:val="24"/>
                <w:szCs w:val="24"/>
              </w:rPr>
            </w:pPr>
            <w:r w:rsidRPr="001142E6">
              <w:rPr>
                <w:rFonts w:ascii="Times New Roman" w:hAnsi="Times New Roman" w:cs="Times New Roman"/>
                <w:spacing w:val="-3"/>
                <w:sz w:val="24"/>
                <w:szCs w:val="24"/>
              </w:rPr>
              <w:t>Rapports et évaluations des sessions de formation, guides, manuels…</w:t>
            </w:r>
          </w:p>
          <w:p w14:paraId="0F526DCD" w14:textId="77777777" w:rsidR="00E47A9F" w:rsidRPr="001142E6" w:rsidRDefault="00E47A9F" w:rsidP="000F2B96">
            <w:pPr>
              <w:pStyle w:val="ListParagraph"/>
              <w:spacing w:after="0" w:line="240" w:lineRule="auto"/>
              <w:ind w:left="255"/>
              <w:jc w:val="both"/>
              <w:rPr>
                <w:rFonts w:ascii="Times New Roman" w:hAnsi="Times New Roman"/>
                <w:sz w:val="24"/>
                <w:szCs w:val="24"/>
                <w:highlight w:val="yellow"/>
              </w:rPr>
            </w:pPr>
          </w:p>
        </w:tc>
        <w:tc>
          <w:tcPr>
            <w:tcW w:w="4230" w:type="dxa"/>
            <w:vMerge/>
            <w:tcBorders>
              <w:left w:val="nil"/>
              <w:bottom w:val="single" w:sz="8" w:space="0" w:color="auto"/>
              <w:right w:val="single" w:sz="8" w:space="0" w:color="auto"/>
            </w:tcBorders>
            <w:tcMar>
              <w:top w:w="0" w:type="dxa"/>
              <w:left w:w="108" w:type="dxa"/>
              <w:bottom w:w="0" w:type="dxa"/>
              <w:right w:w="108" w:type="dxa"/>
            </w:tcMar>
          </w:tcPr>
          <w:p w14:paraId="0F526DCE" w14:textId="77777777" w:rsidR="00E47A9F" w:rsidRPr="001142E6" w:rsidRDefault="00E47A9F" w:rsidP="008978D6">
            <w:pPr>
              <w:pStyle w:val="ListParagraph"/>
              <w:numPr>
                <w:ilvl w:val="0"/>
                <w:numId w:val="49"/>
              </w:numPr>
              <w:spacing w:after="0" w:line="240" w:lineRule="auto"/>
              <w:ind w:left="81" w:hanging="109"/>
              <w:contextualSpacing w:val="0"/>
              <w:jc w:val="both"/>
              <w:rPr>
                <w:rFonts w:ascii="Times New Roman" w:hAnsi="Times New Roman"/>
                <w:sz w:val="24"/>
                <w:szCs w:val="24"/>
              </w:rPr>
            </w:pPr>
          </w:p>
        </w:tc>
      </w:tr>
      <w:tr w:rsidR="00E47A9F" w:rsidRPr="001142E6" w14:paraId="0F526DE8" w14:textId="77777777" w:rsidTr="00053D41">
        <w:trPr>
          <w:trHeight w:val="178"/>
        </w:trPr>
        <w:tc>
          <w:tcPr>
            <w:tcW w:w="14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F526DD0" w14:textId="77777777" w:rsidR="00E47A9F" w:rsidRDefault="00E47A9F" w:rsidP="000F2B96">
            <w:pPr>
              <w:jc w:val="both"/>
              <w:rPr>
                <w:rFonts w:ascii="Times New Roman" w:hAnsi="Times New Roman" w:cs="Times New Roman"/>
                <w:b/>
                <w:bCs/>
                <w:sz w:val="24"/>
                <w:szCs w:val="24"/>
              </w:rPr>
            </w:pPr>
          </w:p>
          <w:p w14:paraId="0F526DD1" w14:textId="77777777" w:rsidR="00E47A9F" w:rsidRDefault="00E47A9F" w:rsidP="000F2B96">
            <w:pPr>
              <w:jc w:val="both"/>
              <w:rPr>
                <w:rFonts w:ascii="Times New Roman" w:hAnsi="Times New Roman" w:cs="Times New Roman"/>
                <w:b/>
                <w:bCs/>
                <w:sz w:val="24"/>
                <w:szCs w:val="24"/>
              </w:rPr>
            </w:pPr>
          </w:p>
          <w:p w14:paraId="0F526DD2" w14:textId="77777777" w:rsidR="00E47A9F" w:rsidRDefault="00E47A9F" w:rsidP="000F2B96">
            <w:pPr>
              <w:jc w:val="both"/>
              <w:rPr>
                <w:rFonts w:ascii="Times New Roman" w:hAnsi="Times New Roman" w:cs="Times New Roman"/>
                <w:b/>
                <w:bCs/>
                <w:sz w:val="24"/>
                <w:szCs w:val="24"/>
              </w:rPr>
            </w:pPr>
          </w:p>
          <w:p w14:paraId="0F526DD3" w14:textId="77777777" w:rsidR="00E47A9F" w:rsidRDefault="00E47A9F" w:rsidP="000F2B96">
            <w:pPr>
              <w:jc w:val="both"/>
              <w:rPr>
                <w:rFonts w:ascii="Times New Roman" w:hAnsi="Times New Roman" w:cs="Times New Roman"/>
                <w:b/>
                <w:bCs/>
                <w:sz w:val="24"/>
                <w:szCs w:val="24"/>
              </w:rPr>
            </w:pPr>
          </w:p>
          <w:p w14:paraId="0F526DD4" w14:textId="77777777" w:rsidR="00E47A9F" w:rsidRPr="001142E6" w:rsidRDefault="00E47A9F" w:rsidP="000F2B96">
            <w:pPr>
              <w:jc w:val="both"/>
              <w:rPr>
                <w:rFonts w:ascii="Times New Roman" w:hAnsi="Times New Roman" w:cs="Times New Roman"/>
                <w:b/>
                <w:bCs/>
                <w:sz w:val="24"/>
                <w:szCs w:val="24"/>
              </w:rPr>
            </w:pPr>
          </w:p>
          <w:p w14:paraId="0F526DD5" w14:textId="77777777" w:rsidR="00E47A9F" w:rsidRPr="001142E6" w:rsidRDefault="00E47A9F" w:rsidP="000F2B96">
            <w:pPr>
              <w:jc w:val="both"/>
              <w:rPr>
                <w:rFonts w:ascii="Times New Roman" w:hAnsi="Times New Roman" w:cs="Times New Roman"/>
                <w:b/>
                <w:bCs/>
                <w:sz w:val="24"/>
                <w:szCs w:val="24"/>
              </w:rPr>
            </w:pPr>
          </w:p>
          <w:p w14:paraId="0F526DD6" w14:textId="77777777" w:rsidR="00E47A9F" w:rsidRPr="001142E6" w:rsidRDefault="00E47A9F" w:rsidP="000F2B96">
            <w:pPr>
              <w:jc w:val="both"/>
              <w:rPr>
                <w:rFonts w:ascii="Times New Roman" w:hAnsi="Times New Roman" w:cs="Times New Roman"/>
                <w:b/>
                <w:bCs/>
                <w:sz w:val="24"/>
                <w:szCs w:val="24"/>
              </w:rPr>
            </w:pPr>
            <w:r w:rsidRPr="001142E6">
              <w:rPr>
                <w:rFonts w:ascii="Times New Roman" w:hAnsi="Times New Roman" w:cs="Times New Roman"/>
                <w:b/>
                <w:bCs/>
                <w:sz w:val="24"/>
                <w:szCs w:val="24"/>
              </w:rPr>
              <w:t>Résultats</w:t>
            </w:r>
          </w:p>
        </w:tc>
        <w:tc>
          <w:tcPr>
            <w:tcW w:w="2648" w:type="dxa"/>
            <w:tcBorders>
              <w:top w:val="nil"/>
              <w:left w:val="nil"/>
              <w:bottom w:val="single" w:sz="8" w:space="0" w:color="auto"/>
              <w:right w:val="single" w:sz="8" w:space="0" w:color="auto"/>
            </w:tcBorders>
            <w:tcMar>
              <w:top w:w="0" w:type="dxa"/>
              <w:left w:w="108" w:type="dxa"/>
              <w:bottom w:w="0" w:type="dxa"/>
              <w:right w:w="108" w:type="dxa"/>
            </w:tcMar>
          </w:tcPr>
          <w:p w14:paraId="0F526DD7" w14:textId="77777777" w:rsidR="00E47A9F" w:rsidRPr="001142E6" w:rsidRDefault="00E47A9F" w:rsidP="000F2B96">
            <w:pPr>
              <w:jc w:val="both"/>
              <w:rPr>
                <w:rFonts w:ascii="Times New Roman" w:hAnsi="Times New Roman" w:cs="Times New Roman"/>
                <w:sz w:val="24"/>
                <w:szCs w:val="24"/>
                <w:highlight w:val="yellow"/>
              </w:rPr>
            </w:pPr>
            <w:r w:rsidRPr="00765260">
              <w:rPr>
                <w:rFonts w:ascii="Times New Roman" w:hAnsi="Times New Roman" w:cs="Times New Roman"/>
                <w:b/>
                <w:iCs/>
                <w:sz w:val="24"/>
                <w:szCs w:val="24"/>
              </w:rPr>
              <w:lastRenderedPageBreak/>
              <w:t>R1.</w:t>
            </w:r>
            <w:r w:rsidRPr="00765260">
              <w:rPr>
                <w:rFonts w:ascii="Times New Roman" w:hAnsi="Times New Roman" w:cs="Times New Roman"/>
                <w:bCs/>
                <w:sz w:val="24"/>
                <w:szCs w:val="24"/>
              </w:rPr>
              <w:t xml:space="preserve"> Les outils et les méthodes pour conduire la transformation de l’ETT en média de service public dans un climat social apaisé, </w:t>
            </w:r>
            <w:r w:rsidRPr="00765260">
              <w:rPr>
                <w:rFonts w:ascii="Times New Roman" w:hAnsi="Times New Roman" w:cs="Times New Roman"/>
                <w:bCs/>
                <w:sz w:val="24"/>
                <w:szCs w:val="24"/>
              </w:rPr>
              <w:lastRenderedPageBreak/>
              <w:t>propice au changement, sont développés.</w:t>
            </w:r>
          </w:p>
        </w:tc>
        <w:tc>
          <w:tcPr>
            <w:tcW w:w="3178" w:type="dxa"/>
            <w:tcBorders>
              <w:top w:val="nil"/>
              <w:left w:val="nil"/>
              <w:bottom w:val="single" w:sz="8" w:space="0" w:color="auto"/>
              <w:right w:val="single" w:sz="8" w:space="0" w:color="auto"/>
            </w:tcBorders>
            <w:tcMar>
              <w:top w:w="0" w:type="dxa"/>
              <w:left w:w="108" w:type="dxa"/>
              <w:bottom w:w="0" w:type="dxa"/>
              <w:right w:w="108" w:type="dxa"/>
            </w:tcMar>
          </w:tcPr>
          <w:p w14:paraId="0F526DD8" w14:textId="77777777" w:rsidR="00E47A9F" w:rsidRPr="001142E6" w:rsidRDefault="00E47A9F" w:rsidP="008978D6">
            <w:pPr>
              <w:pStyle w:val="NoSpacing"/>
              <w:numPr>
                <w:ilvl w:val="0"/>
                <w:numId w:val="43"/>
              </w:numPr>
              <w:spacing w:line="23" w:lineRule="atLeast"/>
              <w:ind w:left="318" w:hanging="284"/>
              <w:rPr>
                <w:rFonts w:ascii="Times New Roman" w:hAnsi="Times New Roman" w:cs="Times New Roman"/>
                <w:sz w:val="24"/>
                <w:szCs w:val="24"/>
              </w:rPr>
            </w:pPr>
            <w:r w:rsidRPr="001142E6">
              <w:rPr>
                <w:rFonts w:ascii="Times New Roman" w:hAnsi="Times New Roman" w:cs="Times New Roman"/>
                <w:sz w:val="24"/>
                <w:szCs w:val="24"/>
              </w:rPr>
              <w:lastRenderedPageBreak/>
              <w:t>Nouvelle loi sur la communication audiovisuelle adoptée</w:t>
            </w:r>
          </w:p>
          <w:p w14:paraId="0F526DD9" w14:textId="77777777" w:rsidR="00E47A9F" w:rsidRPr="001142E6" w:rsidRDefault="00E47A9F" w:rsidP="008978D6">
            <w:pPr>
              <w:pStyle w:val="NoSpacing"/>
              <w:numPr>
                <w:ilvl w:val="0"/>
                <w:numId w:val="43"/>
              </w:numPr>
              <w:spacing w:line="23" w:lineRule="atLeast"/>
              <w:ind w:left="318" w:hanging="284"/>
              <w:rPr>
                <w:rFonts w:ascii="Times New Roman" w:hAnsi="Times New Roman" w:cs="Times New Roman"/>
                <w:sz w:val="24"/>
                <w:szCs w:val="24"/>
              </w:rPr>
            </w:pPr>
            <w:r w:rsidRPr="001142E6">
              <w:rPr>
                <w:rFonts w:ascii="Times New Roman" w:hAnsi="Times New Roman" w:cs="Times New Roman"/>
                <w:sz w:val="24"/>
                <w:szCs w:val="24"/>
              </w:rPr>
              <w:t>Nouvel organigramme complété.</w:t>
            </w:r>
          </w:p>
          <w:p w14:paraId="0F526DDA" w14:textId="77777777" w:rsidR="00E47A9F" w:rsidRPr="001142E6" w:rsidRDefault="00E47A9F" w:rsidP="008978D6">
            <w:pPr>
              <w:pStyle w:val="NoSpacing"/>
              <w:numPr>
                <w:ilvl w:val="0"/>
                <w:numId w:val="43"/>
              </w:numPr>
              <w:spacing w:line="23" w:lineRule="atLeast"/>
              <w:ind w:left="318" w:hanging="284"/>
              <w:rPr>
                <w:rFonts w:ascii="Times New Roman" w:hAnsi="Times New Roman" w:cs="Times New Roman"/>
                <w:sz w:val="24"/>
                <w:szCs w:val="24"/>
              </w:rPr>
            </w:pPr>
            <w:r w:rsidRPr="001142E6">
              <w:rPr>
                <w:rFonts w:ascii="Times New Roman" w:hAnsi="Times New Roman" w:cs="Times New Roman"/>
                <w:sz w:val="24"/>
                <w:szCs w:val="24"/>
              </w:rPr>
              <w:t>Fiches de poste rédigées.</w:t>
            </w:r>
          </w:p>
          <w:p w14:paraId="0F526DDB" w14:textId="77777777" w:rsidR="00E47A9F" w:rsidRPr="001142E6" w:rsidRDefault="00E47A9F" w:rsidP="008978D6">
            <w:pPr>
              <w:pStyle w:val="NoSpacing"/>
              <w:numPr>
                <w:ilvl w:val="0"/>
                <w:numId w:val="43"/>
              </w:numPr>
              <w:spacing w:line="23" w:lineRule="atLeast"/>
              <w:ind w:left="318" w:hanging="284"/>
              <w:rPr>
                <w:rFonts w:ascii="Times New Roman" w:hAnsi="Times New Roman" w:cs="Times New Roman"/>
                <w:sz w:val="24"/>
                <w:szCs w:val="24"/>
              </w:rPr>
            </w:pPr>
            <w:r w:rsidRPr="001142E6">
              <w:rPr>
                <w:rFonts w:ascii="Times New Roman" w:hAnsi="Times New Roman" w:cs="Times New Roman"/>
                <w:sz w:val="24"/>
                <w:szCs w:val="24"/>
              </w:rPr>
              <w:t xml:space="preserve">Règlement intérieur pour la prise de décision éditoriale </w:t>
            </w:r>
            <w:r w:rsidRPr="001142E6">
              <w:rPr>
                <w:rFonts w:ascii="Times New Roman" w:hAnsi="Times New Roman" w:cs="Times New Roman"/>
                <w:sz w:val="24"/>
                <w:szCs w:val="24"/>
              </w:rPr>
              <w:lastRenderedPageBreak/>
              <w:t xml:space="preserve">sur des niveaux délégués (procédures workflow) rédigée.  </w:t>
            </w:r>
          </w:p>
          <w:p w14:paraId="0F526DDC" w14:textId="77777777" w:rsidR="00E47A9F" w:rsidRPr="001142E6" w:rsidRDefault="00E47A9F" w:rsidP="008978D6">
            <w:pPr>
              <w:pStyle w:val="NoSpacing"/>
              <w:numPr>
                <w:ilvl w:val="0"/>
                <w:numId w:val="43"/>
              </w:numPr>
              <w:spacing w:line="23" w:lineRule="atLeast"/>
              <w:ind w:left="318" w:hanging="284"/>
              <w:rPr>
                <w:rFonts w:ascii="Times New Roman" w:hAnsi="Times New Roman" w:cs="Times New Roman"/>
                <w:sz w:val="24"/>
                <w:szCs w:val="24"/>
              </w:rPr>
            </w:pPr>
            <w:r w:rsidRPr="001142E6">
              <w:rPr>
                <w:rFonts w:ascii="Times New Roman" w:hAnsi="Times New Roman" w:cs="Times New Roman"/>
                <w:sz w:val="24"/>
                <w:szCs w:val="24"/>
              </w:rPr>
              <w:t>Réglementation interne pour les affectations financières pendant la production rédigée.</w:t>
            </w:r>
          </w:p>
          <w:p w14:paraId="0F526DDD" w14:textId="77777777" w:rsidR="00E47A9F" w:rsidRPr="00264EC4" w:rsidRDefault="00E47A9F" w:rsidP="008978D6">
            <w:pPr>
              <w:pStyle w:val="NoSpacing"/>
              <w:numPr>
                <w:ilvl w:val="0"/>
                <w:numId w:val="43"/>
              </w:numPr>
              <w:spacing w:line="23" w:lineRule="atLeast"/>
              <w:ind w:left="318" w:hanging="284"/>
              <w:rPr>
                <w:rFonts w:ascii="Times New Roman" w:hAnsi="Times New Roman" w:cs="Times New Roman"/>
                <w:sz w:val="24"/>
                <w:szCs w:val="24"/>
              </w:rPr>
            </w:pPr>
            <w:r w:rsidRPr="00264EC4">
              <w:rPr>
                <w:rFonts w:ascii="Times New Roman" w:hAnsi="Times New Roman" w:cs="Times New Roman"/>
                <w:sz w:val="24"/>
                <w:szCs w:val="24"/>
              </w:rPr>
              <w:t>Appui à un système de communication interne pour consolider la culture d’entreprise et faciliter la mobilisation des agents autour de la vision renouvelée de l’ETT et ses priorités de transformation en média de service public.</w:t>
            </w:r>
          </w:p>
        </w:tc>
        <w:tc>
          <w:tcPr>
            <w:tcW w:w="3425" w:type="dxa"/>
            <w:tcBorders>
              <w:top w:val="nil"/>
              <w:left w:val="nil"/>
              <w:bottom w:val="single" w:sz="8" w:space="0" w:color="auto"/>
              <w:right w:val="single" w:sz="8" w:space="0" w:color="auto"/>
            </w:tcBorders>
            <w:tcMar>
              <w:top w:w="0" w:type="dxa"/>
              <w:left w:w="28" w:type="dxa"/>
              <w:bottom w:w="0" w:type="dxa"/>
              <w:right w:w="28" w:type="dxa"/>
            </w:tcMar>
          </w:tcPr>
          <w:p w14:paraId="0F526DDE" w14:textId="77777777" w:rsidR="00E47A9F" w:rsidRDefault="00E47A9F" w:rsidP="008978D6">
            <w:pPr>
              <w:numPr>
                <w:ilvl w:val="0"/>
                <w:numId w:val="38"/>
              </w:numPr>
              <w:spacing w:after="0" w:line="23" w:lineRule="atLeast"/>
              <w:ind w:left="317" w:hanging="283"/>
              <w:rPr>
                <w:rFonts w:ascii="Times New Roman" w:hAnsi="Times New Roman" w:cs="Times New Roman"/>
                <w:sz w:val="24"/>
                <w:szCs w:val="24"/>
              </w:rPr>
            </w:pPr>
            <w:r>
              <w:rPr>
                <w:rFonts w:ascii="Times New Roman" w:hAnsi="Times New Roman" w:cs="Times New Roman"/>
                <w:sz w:val="24"/>
                <w:szCs w:val="24"/>
              </w:rPr>
              <w:lastRenderedPageBreak/>
              <w:t>Journal officiel</w:t>
            </w:r>
          </w:p>
          <w:p w14:paraId="0F526DDF" w14:textId="77777777" w:rsidR="00E47A9F" w:rsidRPr="00765260" w:rsidRDefault="00E47A9F" w:rsidP="008978D6">
            <w:pPr>
              <w:numPr>
                <w:ilvl w:val="0"/>
                <w:numId w:val="38"/>
              </w:numPr>
              <w:spacing w:after="0" w:line="23" w:lineRule="atLeast"/>
              <w:ind w:left="317" w:hanging="283"/>
              <w:rPr>
                <w:rStyle w:val="tlid-translation"/>
                <w:rFonts w:ascii="Times New Roman" w:hAnsi="Times New Roman" w:cs="Times New Roman"/>
                <w:sz w:val="24"/>
                <w:szCs w:val="24"/>
              </w:rPr>
            </w:pPr>
            <w:r w:rsidRPr="00765260">
              <w:rPr>
                <w:rFonts w:ascii="Times New Roman" w:hAnsi="Times New Roman" w:cs="Times New Roman"/>
                <w:sz w:val="24"/>
                <w:szCs w:val="24"/>
              </w:rPr>
              <w:t xml:space="preserve">Rapports HAICA </w:t>
            </w:r>
            <w:r w:rsidRPr="00765260">
              <w:rPr>
                <w:rStyle w:val="tlid-translation"/>
                <w:rFonts w:ascii="Times New Roman" w:hAnsi="Times New Roman" w:cs="Times New Roman"/>
                <w:sz w:val="24"/>
                <w:szCs w:val="24"/>
              </w:rPr>
              <w:t>(mi-parcours et final) sur le contrat d’objectifs ETT.</w:t>
            </w:r>
          </w:p>
          <w:p w14:paraId="0F526DE0" w14:textId="77777777" w:rsidR="00E47A9F" w:rsidRPr="00765260" w:rsidRDefault="00E47A9F" w:rsidP="008978D6">
            <w:pPr>
              <w:numPr>
                <w:ilvl w:val="0"/>
                <w:numId w:val="38"/>
              </w:numPr>
              <w:spacing w:after="0" w:line="23" w:lineRule="atLeast"/>
              <w:ind w:left="317" w:hanging="283"/>
              <w:rPr>
                <w:rStyle w:val="tlid-translation"/>
                <w:rFonts w:ascii="Times New Roman" w:hAnsi="Times New Roman" w:cs="Times New Roman"/>
                <w:sz w:val="24"/>
                <w:szCs w:val="24"/>
              </w:rPr>
            </w:pPr>
            <w:r w:rsidRPr="00765260">
              <w:rPr>
                <w:rStyle w:val="tlid-translation"/>
                <w:rFonts w:ascii="Times New Roman" w:hAnsi="Times New Roman" w:cs="Times New Roman"/>
                <w:sz w:val="24"/>
                <w:szCs w:val="24"/>
              </w:rPr>
              <w:t>Organigramme de l’ETT.</w:t>
            </w:r>
          </w:p>
          <w:p w14:paraId="0F526DE1" w14:textId="77777777" w:rsidR="00E47A9F" w:rsidRPr="00765260" w:rsidRDefault="00E47A9F" w:rsidP="008978D6">
            <w:pPr>
              <w:numPr>
                <w:ilvl w:val="0"/>
                <w:numId w:val="38"/>
              </w:numPr>
              <w:spacing w:after="0" w:line="23" w:lineRule="atLeast"/>
              <w:ind w:left="317" w:hanging="283"/>
              <w:rPr>
                <w:rStyle w:val="tlid-translation"/>
                <w:rFonts w:ascii="Times New Roman" w:hAnsi="Times New Roman" w:cs="Times New Roman"/>
                <w:sz w:val="24"/>
                <w:szCs w:val="24"/>
              </w:rPr>
            </w:pPr>
            <w:r w:rsidRPr="00765260">
              <w:rPr>
                <w:rStyle w:val="tlid-translation"/>
                <w:rFonts w:ascii="Times New Roman" w:hAnsi="Times New Roman" w:cs="Times New Roman"/>
                <w:sz w:val="24"/>
                <w:szCs w:val="24"/>
              </w:rPr>
              <w:t xml:space="preserve">Compte rendu du conseil d’administration de l’ETT où figure l’adoption des nouveaux </w:t>
            </w:r>
            <w:r w:rsidRPr="00765260">
              <w:rPr>
                <w:rStyle w:val="tlid-translation"/>
                <w:rFonts w:ascii="Times New Roman" w:hAnsi="Times New Roman" w:cs="Times New Roman"/>
                <w:sz w:val="24"/>
                <w:szCs w:val="24"/>
              </w:rPr>
              <w:lastRenderedPageBreak/>
              <w:t>documents (règlements intérieurs).</w:t>
            </w:r>
          </w:p>
          <w:p w14:paraId="0F526DE2" w14:textId="77777777" w:rsidR="00E47A9F" w:rsidRPr="00765260" w:rsidRDefault="00E47A9F" w:rsidP="008978D6">
            <w:pPr>
              <w:numPr>
                <w:ilvl w:val="0"/>
                <w:numId w:val="38"/>
              </w:numPr>
              <w:spacing w:after="0" w:line="23" w:lineRule="atLeast"/>
              <w:ind w:left="317" w:hanging="283"/>
              <w:rPr>
                <w:rFonts w:ascii="Times New Roman" w:hAnsi="Times New Roman" w:cs="Times New Roman"/>
                <w:sz w:val="24"/>
                <w:szCs w:val="24"/>
              </w:rPr>
            </w:pPr>
            <w:r w:rsidRPr="00765260">
              <w:rPr>
                <w:rFonts w:ascii="Times New Roman" w:hAnsi="Times New Roman" w:cs="Times New Roman"/>
                <w:sz w:val="24"/>
                <w:szCs w:val="24"/>
              </w:rPr>
              <w:t>Documents concernés eux-mêmes.</w:t>
            </w:r>
          </w:p>
          <w:p w14:paraId="0F526DE3" w14:textId="77777777" w:rsidR="00E47A9F" w:rsidRPr="00765260" w:rsidRDefault="00E47A9F" w:rsidP="008978D6">
            <w:pPr>
              <w:numPr>
                <w:ilvl w:val="0"/>
                <w:numId w:val="38"/>
              </w:numPr>
              <w:spacing w:after="0" w:line="23" w:lineRule="atLeast"/>
              <w:ind w:left="317" w:hanging="283"/>
              <w:rPr>
                <w:rFonts w:ascii="Times New Roman" w:hAnsi="Times New Roman" w:cs="Times New Roman"/>
                <w:sz w:val="24"/>
                <w:szCs w:val="24"/>
              </w:rPr>
            </w:pPr>
            <w:r w:rsidRPr="00765260">
              <w:rPr>
                <w:rFonts w:ascii="Times New Roman" w:hAnsi="Times New Roman" w:cs="Times New Roman"/>
                <w:sz w:val="24"/>
                <w:szCs w:val="24"/>
              </w:rPr>
              <w:t>Compte rendu des réunions avec les représentants du personnel sur les transformations de l’ETT.</w:t>
            </w:r>
          </w:p>
          <w:p w14:paraId="0F526DE4" w14:textId="77777777" w:rsidR="00E47A9F" w:rsidRPr="001142E6" w:rsidRDefault="00E47A9F" w:rsidP="000F2B96">
            <w:pPr>
              <w:pStyle w:val="ListParagraph"/>
              <w:spacing w:after="0" w:line="240" w:lineRule="auto"/>
              <w:ind w:left="81"/>
              <w:jc w:val="both"/>
              <w:rPr>
                <w:rFonts w:ascii="Times New Roman" w:hAnsi="Times New Roman"/>
                <w:sz w:val="24"/>
                <w:szCs w:val="24"/>
              </w:rPr>
            </w:pPr>
            <w:r w:rsidRPr="00765260">
              <w:rPr>
                <w:rFonts w:ascii="Times New Roman" w:hAnsi="Times New Roman"/>
                <w:sz w:val="24"/>
                <w:szCs w:val="24"/>
              </w:rPr>
              <w:t>Document</w:t>
            </w:r>
            <w:r>
              <w:rPr>
                <w:rFonts w:ascii="Times New Roman" w:hAnsi="Times New Roman"/>
                <w:sz w:val="24"/>
                <w:szCs w:val="24"/>
              </w:rPr>
              <w:t>s</w:t>
            </w:r>
            <w:r w:rsidRPr="00765260">
              <w:rPr>
                <w:rFonts w:ascii="Times New Roman" w:hAnsi="Times New Roman"/>
                <w:sz w:val="24"/>
                <w:szCs w:val="24"/>
              </w:rPr>
              <w:t xml:space="preserve"> relatifs à la stratégie de communication interne.</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0F526DE5" w14:textId="77777777" w:rsidR="00E47A9F" w:rsidRPr="00765260" w:rsidRDefault="00E47A9F" w:rsidP="008978D6">
            <w:pPr>
              <w:numPr>
                <w:ilvl w:val="0"/>
                <w:numId w:val="38"/>
              </w:numPr>
              <w:spacing w:after="0" w:line="23" w:lineRule="atLeast"/>
              <w:ind w:left="317" w:hanging="283"/>
              <w:rPr>
                <w:rFonts w:ascii="Times New Roman" w:hAnsi="Times New Roman" w:cs="Times New Roman"/>
                <w:spacing w:val="-3"/>
                <w:sz w:val="24"/>
                <w:szCs w:val="24"/>
              </w:rPr>
            </w:pPr>
            <w:r w:rsidRPr="00765260">
              <w:rPr>
                <w:rFonts w:ascii="Times New Roman" w:hAnsi="Times New Roman" w:cs="Times New Roman"/>
                <w:spacing w:val="-3"/>
                <w:sz w:val="24"/>
                <w:szCs w:val="24"/>
              </w:rPr>
              <w:lastRenderedPageBreak/>
              <w:t xml:space="preserve">Le conseil d’administration de l’ETT et les représentants du personnel adhèrent aux propositions de procédures et de règlements internes issues du projet. </w:t>
            </w:r>
          </w:p>
          <w:p w14:paraId="0F526DE6" w14:textId="77777777" w:rsidR="00E47A9F" w:rsidRPr="00765260" w:rsidRDefault="00E47A9F" w:rsidP="008978D6">
            <w:pPr>
              <w:numPr>
                <w:ilvl w:val="0"/>
                <w:numId w:val="38"/>
              </w:numPr>
              <w:spacing w:after="0" w:line="23" w:lineRule="atLeast"/>
              <w:ind w:left="317" w:hanging="283"/>
              <w:rPr>
                <w:rFonts w:ascii="Times New Roman" w:hAnsi="Times New Roman" w:cs="Times New Roman"/>
                <w:spacing w:val="-3"/>
                <w:sz w:val="24"/>
                <w:szCs w:val="24"/>
              </w:rPr>
            </w:pPr>
            <w:r w:rsidRPr="00765260">
              <w:rPr>
                <w:rFonts w:ascii="Times New Roman" w:hAnsi="Times New Roman" w:cs="Times New Roman"/>
                <w:spacing w:val="-3"/>
                <w:sz w:val="24"/>
                <w:szCs w:val="24"/>
              </w:rPr>
              <w:t>Les différents acteurs et bénéficiaires du projet sont disponible</w:t>
            </w:r>
            <w:r>
              <w:rPr>
                <w:rFonts w:ascii="Times New Roman" w:hAnsi="Times New Roman" w:cs="Times New Roman"/>
                <w:spacing w:val="-3"/>
                <w:sz w:val="24"/>
                <w:szCs w:val="24"/>
              </w:rPr>
              <w:t>s</w:t>
            </w:r>
            <w:r w:rsidRPr="00765260">
              <w:rPr>
                <w:rFonts w:ascii="Times New Roman" w:hAnsi="Times New Roman" w:cs="Times New Roman"/>
                <w:spacing w:val="-3"/>
                <w:sz w:val="24"/>
                <w:szCs w:val="24"/>
              </w:rPr>
              <w:t xml:space="preserve"> au dialogue et au changement.</w:t>
            </w:r>
          </w:p>
          <w:p w14:paraId="0F526DE7" w14:textId="77777777" w:rsidR="00E47A9F" w:rsidRPr="001142E6" w:rsidRDefault="00E47A9F" w:rsidP="000F2B96">
            <w:pPr>
              <w:pStyle w:val="ListParagraph"/>
              <w:spacing w:after="0" w:line="240" w:lineRule="auto"/>
              <w:ind w:left="81"/>
              <w:jc w:val="both"/>
              <w:rPr>
                <w:rFonts w:ascii="Times New Roman" w:hAnsi="Times New Roman"/>
                <w:sz w:val="24"/>
                <w:szCs w:val="24"/>
              </w:rPr>
            </w:pPr>
          </w:p>
        </w:tc>
      </w:tr>
      <w:tr w:rsidR="00E47A9F" w:rsidRPr="001142E6" w14:paraId="0F526DFB" w14:textId="77777777" w:rsidTr="00053D41">
        <w:trPr>
          <w:trHeight w:val="178"/>
        </w:trPr>
        <w:tc>
          <w:tcPr>
            <w:tcW w:w="0" w:type="auto"/>
            <w:vMerge/>
            <w:tcBorders>
              <w:top w:val="nil"/>
              <w:left w:val="single" w:sz="8" w:space="0" w:color="auto"/>
              <w:bottom w:val="single" w:sz="8" w:space="0" w:color="auto"/>
              <w:right w:val="single" w:sz="8" w:space="0" w:color="auto"/>
            </w:tcBorders>
            <w:vAlign w:val="center"/>
            <w:hideMark/>
          </w:tcPr>
          <w:p w14:paraId="0F526DE9" w14:textId="77777777" w:rsidR="00E47A9F" w:rsidRPr="001142E6" w:rsidRDefault="00E47A9F" w:rsidP="000F2B96">
            <w:pPr>
              <w:rPr>
                <w:rFonts w:ascii="Times New Roman" w:hAnsi="Times New Roman" w:cs="Times New Roman"/>
                <w:b/>
                <w:bCs/>
                <w:sz w:val="24"/>
                <w:szCs w:val="24"/>
              </w:rPr>
            </w:pPr>
          </w:p>
        </w:tc>
        <w:tc>
          <w:tcPr>
            <w:tcW w:w="2648" w:type="dxa"/>
            <w:tcBorders>
              <w:top w:val="nil"/>
              <w:left w:val="nil"/>
              <w:bottom w:val="single" w:sz="8" w:space="0" w:color="auto"/>
              <w:right w:val="single" w:sz="8" w:space="0" w:color="auto"/>
            </w:tcBorders>
            <w:tcMar>
              <w:top w:w="0" w:type="dxa"/>
              <w:left w:w="108" w:type="dxa"/>
              <w:bottom w:w="0" w:type="dxa"/>
              <w:right w:w="108" w:type="dxa"/>
            </w:tcMar>
          </w:tcPr>
          <w:p w14:paraId="0F526DEA" w14:textId="77777777" w:rsidR="00E47A9F" w:rsidRPr="00765260" w:rsidRDefault="00E47A9F" w:rsidP="000F2B96">
            <w:pPr>
              <w:spacing w:before="60" w:after="60" w:line="23" w:lineRule="atLeast"/>
              <w:rPr>
                <w:rFonts w:ascii="Times New Roman" w:hAnsi="Times New Roman" w:cs="Times New Roman"/>
                <w:b/>
                <w:iCs/>
                <w:sz w:val="24"/>
                <w:szCs w:val="24"/>
              </w:rPr>
            </w:pPr>
            <w:r w:rsidRPr="00765260">
              <w:rPr>
                <w:rFonts w:ascii="Times New Roman" w:hAnsi="Times New Roman" w:cs="Times New Roman"/>
                <w:b/>
                <w:iCs/>
                <w:sz w:val="24"/>
                <w:szCs w:val="24"/>
              </w:rPr>
              <w:t xml:space="preserve">R2. </w:t>
            </w:r>
            <w:r w:rsidRPr="00765260">
              <w:rPr>
                <w:rFonts w:ascii="Times New Roman" w:hAnsi="Times New Roman" w:cs="Times New Roman"/>
                <w:bCs/>
                <w:sz w:val="24"/>
                <w:szCs w:val="24"/>
              </w:rPr>
              <w:t>La ligne éditoriale, la déontologie et la programmation de l’ETT en lien avec sa mission de service public sont renforcées.</w:t>
            </w:r>
          </w:p>
          <w:p w14:paraId="0F526DEB" w14:textId="77777777" w:rsidR="00E47A9F" w:rsidRPr="001142E6" w:rsidRDefault="00E47A9F" w:rsidP="000F2B96">
            <w:pPr>
              <w:jc w:val="both"/>
              <w:rPr>
                <w:rFonts w:ascii="Times New Roman" w:hAnsi="Times New Roman" w:cs="Times New Roman"/>
                <w:sz w:val="24"/>
                <w:szCs w:val="24"/>
                <w:highlight w:val="yellow"/>
              </w:rPr>
            </w:pPr>
          </w:p>
        </w:tc>
        <w:tc>
          <w:tcPr>
            <w:tcW w:w="3178" w:type="dxa"/>
            <w:tcBorders>
              <w:top w:val="nil"/>
              <w:left w:val="nil"/>
              <w:bottom w:val="single" w:sz="8" w:space="0" w:color="auto"/>
              <w:right w:val="single" w:sz="8" w:space="0" w:color="auto"/>
            </w:tcBorders>
            <w:tcMar>
              <w:top w:w="0" w:type="dxa"/>
              <w:left w:w="108" w:type="dxa"/>
              <w:bottom w:w="0" w:type="dxa"/>
              <w:right w:w="108" w:type="dxa"/>
            </w:tcMar>
          </w:tcPr>
          <w:p w14:paraId="0F526DEC" w14:textId="77777777" w:rsidR="00E47A9F" w:rsidRPr="00765260" w:rsidRDefault="00E47A9F" w:rsidP="008978D6">
            <w:pPr>
              <w:pStyle w:val="NoSpacing"/>
              <w:numPr>
                <w:ilvl w:val="0"/>
                <w:numId w:val="44"/>
              </w:numPr>
              <w:spacing w:line="23" w:lineRule="atLeast"/>
              <w:ind w:left="316" w:hanging="284"/>
              <w:rPr>
                <w:rFonts w:ascii="Times New Roman" w:hAnsi="Times New Roman" w:cs="Times New Roman"/>
                <w:sz w:val="24"/>
                <w:szCs w:val="24"/>
              </w:rPr>
            </w:pPr>
            <w:r w:rsidRPr="00765260">
              <w:rPr>
                <w:rFonts w:ascii="Times New Roman" w:hAnsi="Times New Roman" w:cs="Times New Roman"/>
                <w:sz w:val="24"/>
                <w:szCs w:val="24"/>
              </w:rPr>
              <w:t>Manuel de procédures publiques sur la déontologie et la ligne éditoriale rédigé.</w:t>
            </w:r>
          </w:p>
          <w:p w14:paraId="0F526DED" w14:textId="77777777" w:rsidR="00E47A9F" w:rsidRPr="00765260" w:rsidRDefault="00E47A9F" w:rsidP="008978D6">
            <w:pPr>
              <w:pStyle w:val="NoSpacing"/>
              <w:numPr>
                <w:ilvl w:val="0"/>
                <w:numId w:val="44"/>
              </w:numPr>
              <w:spacing w:line="23" w:lineRule="atLeast"/>
              <w:ind w:left="316" w:hanging="284"/>
              <w:rPr>
                <w:rFonts w:ascii="Times New Roman" w:hAnsi="Times New Roman" w:cs="Times New Roman"/>
                <w:sz w:val="24"/>
                <w:szCs w:val="24"/>
              </w:rPr>
            </w:pPr>
            <w:r w:rsidRPr="00765260">
              <w:rPr>
                <w:rFonts w:ascii="Times New Roman" w:hAnsi="Times New Roman" w:cs="Times New Roman"/>
                <w:sz w:val="24"/>
                <w:szCs w:val="24"/>
              </w:rPr>
              <w:t xml:space="preserve">Mécanisme d’autorégulation pour garantir le pluralisme des opinions et la neutralité des journalistes lors des émissions de débats politiques/électoraux mis au point. </w:t>
            </w:r>
          </w:p>
          <w:p w14:paraId="0F526DEE" w14:textId="77777777" w:rsidR="00E47A9F" w:rsidRPr="00765260" w:rsidRDefault="00E47A9F" w:rsidP="008978D6">
            <w:pPr>
              <w:pStyle w:val="NoSpacing"/>
              <w:numPr>
                <w:ilvl w:val="0"/>
                <w:numId w:val="44"/>
              </w:numPr>
              <w:spacing w:line="23" w:lineRule="atLeast"/>
              <w:ind w:left="316" w:hanging="284"/>
              <w:rPr>
                <w:rFonts w:ascii="Times New Roman" w:hAnsi="Times New Roman" w:cs="Times New Roman"/>
                <w:sz w:val="24"/>
                <w:szCs w:val="24"/>
              </w:rPr>
            </w:pPr>
            <w:r w:rsidRPr="00765260">
              <w:rPr>
                <w:rFonts w:ascii="Times New Roman" w:hAnsi="Times New Roman" w:cs="Times New Roman"/>
                <w:sz w:val="24"/>
                <w:szCs w:val="24"/>
              </w:rPr>
              <w:t xml:space="preserve">Augmentation du nombre de programmes dédiés aux régions, à la jeunesse, et à la diversité sociale et culturelle, et </w:t>
            </w:r>
            <w:r w:rsidRPr="00765260">
              <w:rPr>
                <w:rStyle w:val="tlid-translation"/>
                <w:rFonts w:ascii="Times New Roman" w:hAnsi="Times New Roman" w:cs="Times New Roman"/>
                <w:sz w:val="24"/>
                <w:szCs w:val="24"/>
              </w:rPr>
              <w:t>consacrant l’approche participative avec les citoyens.</w:t>
            </w:r>
          </w:p>
          <w:p w14:paraId="0F526DEF" w14:textId="77777777" w:rsidR="00E47A9F" w:rsidRPr="00765260" w:rsidRDefault="00E47A9F" w:rsidP="008978D6">
            <w:pPr>
              <w:pStyle w:val="NoSpacing"/>
              <w:numPr>
                <w:ilvl w:val="0"/>
                <w:numId w:val="44"/>
              </w:numPr>
              <w:spacing w:line="23" w:lineRule="atLeast"/>
              <w:ind w:left="316" w:hanging="284"/>
              <w:rPr>
                <w:rFonts w:ascii="Times New Roman" w:hAnsi="Times New Roman" w:cs="Times New Roman"/>
                <w:sz w:val="24"/>
                <w:szCs w:val="24"/>
              </w:rPr>
            </w:pPr>
            <w:r w:rsidRPr="00765260">
              <w:rPr>
                <w:rFonts w:ascii="Times New Roman" w:hAnsi="Times New Roman" w:cs="Times New Roman"/>
                <w:sz w:val="24"/>
                <w:szCs w:val="24"/>
              </w:rPr>
              <w:lastRenderedPageBreak/>
              <w:t xml:space="preserve">Capacité de production des relais régionaux renforcée à travers, en autres, des formations au journalisme mobile. </w:t>
            </w:r>
          </w:p>
          <w:p w14:paraId="0F526DF0" w14:textId="77777777" w:rsidR="00E47A9F" w:rsidRPr="00765260" w:rsidRDefault="00E47A9F" w:rsidP="008978D6">
            <w:pPr>
              <w:pStyle w:val="NoSpacing"/>
              <w:numPr>
                <w:ilvl w:val="0"/>
                <w:numId w:val="44"/>
              </w:numPr>
              <w:spacing w:line="23" w:lineRule="atLeast"/>
              <w:ind w:left="316" w:hanging="284"/>
              <w:rPr>
                <w:rFonts w:ascii="Times New Roman" w:hAnsi="Times New Roman" w:cs="Times New Roman"/>
                <w:sz w:val="24"/>
                <w:szCs w:val="24"/>
              </w:rPr>
            </w:pPr>
            <w:r w:rsidRPr="00765260">
              <w:rPr>
                <w:rFonts w:ascii="Times New Roman" w:hAnsi="Times New Roman" w:cs="Times New Roman"/>
                <w:sz w:val="24"/>
                <w:szCs w:val="24"/>
              </w:rPr>
              <w:t>Création d’</w:t>
            </w:r>
            <w:r w:rsidRPr="00765260">
              <w:rPr>
                <w:rStyle w:val="tlid-translation"/>
                <w:rFonts w:ascii="Times New Roman" w:hAnsi="Times New Roman" w:cs="Times New Roman"/>
                <w:sz w:val="24"/>
                <w:szCs w:val="24"/>
              </w:rPr>
              <w:t>espaces destinés aux régions, à travers des périodes de diffusion spécifiques (« Décrochage » dans les chaînes) et/ou des contenus diffusés sur les différents supports et plateformes</w:t>
            </w:r>
            <w:r w:rsidRPr="00765260">
              <w:rPr>
                <w:rStyle w:val="tlid-translation"/>
                <w:rFonts w:ascii="Times New Roman" w:hAnsi="Times New Roman" w:cs="Times New Roman"/>
                <w:i/>
                <w:iCs/>
                <w:sz w:val="24"/>
                <w:szCs w:val="24"/>
              </w:rPr>
              <w:t>.</w:t>
            </w:r>
            <w:r w:rsidRPr="00765260">
              <w:rPr>
                <w:rStyle w:val="tlid-translation"/>
                <w:rFonts w:ascii="Times New Roman" w:hAnsi="Times New Roman" w:cs="Times New Roman"/>
                <w:sz w:val="24"/>
                <w:szCs w:val="24"/>
              </w:rPr>
              <w:t xml:space="preserve"> </w:t>
            </w:r>
          </w:p>
          <w:p w14:paraId="0F526DF1" w14:textId="77777777" w:rsidR="00E47A9F" w:rsidRPr="00264EC4" w:rsidRDefault="00E47A9F" w:rsidP="000F2B96">
            <w:pPr>
              <w:spacing w:after="0" w:line="240" w:lineRule="auto"/>
              <w:ind w:left="5954"/>
              <w:jc w:val="both"/>
              <w:rPr>
                <w:rFonts w:ascii="Times New Roman" w:hAnsi="Times New Roman" w:cs="Times New Roman"/>
                <w:sz w:val="24"/>
                <w:szCs w:val="24"/>
              </w:rPr>
            </w:pPr>
          </w:p>
        </w:tc>
        <w:tc>
          <w:tcPr>
            <w:tcW w:w="3425" w:type="dxa"/>
            <w:tcBorders>
              <w:top w:val="nil"/>
              <w:left w:val="nil"/>
              <w:bottom w:val="single" w:sz="8" w:space="0" w:color="auto"/>
              <w:right w:val="single" w:sz="8" w:space="0" w:color="auto"/>
            </w:tcBorders>
            <w:tcMar>
              <w:top w:w="0" w:type="dxa"/>
              <w:left w:w="28" w:type="dxa"/>
              <w:bottom w:w="0" w:type="dxa"/>
              <w:right w:w="28" w:type="dxa"/>
            </w:tcMar>
          </w:tcPr>
          <w:p w14:paraId="0F526DF2" w14:textId="77777777" w:rsidR="00E47A9F" w:rsidRPr="00765260" w:rsidRDefault="00E47A9F" w:rsidP="008978D6">
            <w:pPr>
              <w:numPr>
                <w:ilvl w:val="0"/>
                <w:numId w:val="38"/>
              </w:numPr>
              <w:spacing w:after="0" w:line="23" w:lineRule="atLeast"/>
              <w:ind w:left="317" w:hanging="283"/>
              <w:rPr>
                <w:rStyle w:val="tlid-translation"/>
                <w:rFonts w:ascii="Times New Roman" w:hAnsi="Times New Roman" w:cs="Times New Roman"/>
                <w:sz w:val="24"/>
                <w:szCs w:val="24"/>
              </w:rPr>
            </w:pPr>
            <w:r w:rsidRPr="00765260">
              <w:rPr>
                <w:rFonts w:ascii="Times New Roman" w:hAnsi="Times New Roman" w:cs="Times New Roman"/>
                <w:sz w:val="24"/>
                <w:szCs w:val="24"/>
              </w:rPr>
              <w:lastRenderedPageBreak/>
              <w:t xml:space="preserve">Rapports HAICA </w:t>
            </w:r>
            <w:r w:rsidRPr="00765260">
              <w:rPr>
                <w:rStyle w:val="tlid-translation"/>
                <w:rFonts w:ascii="Times New Roman" w:hAnsi="Times New Roman" w:cs="Times New Roman"/>
                <w:sz w:val="24"/>
                <w:szCs w:val="24"/>
              </w:rPr>
              <w:t>(mi-parcours et final) sur le contrat d’objectifs ETT.</w:t>
            </w:r>
          </w:p>
          <w:p w14:paraId="0F526DF3" w14:textId="77777777" w:rsidR="00E47A9F" w:rsidRPr="00765260" w:rsidRDefault="00E47A9F" w:rsidP="008978D6">
            <w:pPr>
              <w:numPr>
                <w:ilvl w:val="0"/>
                <w:numId w:val="38"/>
              </w:numPr>
              <w:spacing w:after="0" w:line="23" w:lineRule="atLeast"/>
              <w:ind w:left="317" w:hanging="283"/>
              <w:rPr>
                <w:rStyle w:val="tlid-translation"/>
                <w:rFonts w:ascii="Times New Roman" w:hAnsi="Times New Roman" w:cs="Times New Roman"/>
                <w:sz w:val="24"/>
                <w:szCs w:val="24"/>
              </w:rPr>
            </w:pPr>
            <w:r w:rsidRPr="00765260">
              <w:rPr>
                <w:rStyle w:val="tlid-translation"/>
                <w:rFonts w:ascii="Times New Roman" w:hAnsi="Times New Roman" w:cs="Times New Roman"/>
                <w:sz w:val="24"/>
                <w:szCs w:val="24"/>
              </w:rPr>
              <w:t>Compte rendu du conseil d’administration de l’ETT où figure l’adoption des nouveaux documents.</w:t>
            </w:r>
          </w:p>
          <w:p w14:paraId="0F526DF4" w14:textId="77777777" w:rsidR="00E47A9F" w:rsidRPr="00765260" w:rsidRDefault="00E47A9F" w:rsidP="008978D6">
            <w:pPr>
              <w:numPr>
                <w:ilvl w:val="0"/>
                <w:numId w:val="38"/>
              </w:numPr>
              <w:spacing w:after="0" w:line="23" w:lineRule="atLeast"/>
              <w:ind w:left="317" w:hanging="283"/>
              <w:rPr>
                <w:rFonts w:ascii="Times New Roman" w:hAnsi="Times New Roman" w:cs="Times New Roman"/>
                <w:sz w:val="24"/>
                <w:szCs w:val="24"/>
              </w:rPr>
            </w:pPr>
            <w:r w:rsidRPr="00765260">
              <w:rPr>
                <w:rFonts w:ascii="Times New Roman" w:hAnsi="Times New Roman" w:cs="Times New Roman"/>
                <w:sz w:val="24"/>
                <w:szCs w:val="24"/>
              </w:rPr>
              <w:t>Documents concernés eux-mêmes.</w:t>
            </w:r>
          </w:p>
          <w:p w14:paraId="0F526DF5" w14:textId="77777777" w:rsidR="00E47A9F" w:rsidRPr="00765260" w:rsidRDefault="00E47A9F" w:rsidP="008978D6">
            <w:pPr>
              <w:numPr>
                <w:ilvl w:val="0"/>
                <w:numId w:val="38"/>
              </w:numPr>
              <w:spacing w:after="0" w:line="23" w:lineRule="atLeast"/>
              <w:ind w:left="317" w:hanging="283"/>
              <w:rPr>
                <w:rFonts w:ascii="Times New Roman" w:hAnsi="Times New Roman" w:cs="Times New Roman"/>
                <w:sz w:val="24"/>
                <w:szCs w:val="24"/>
              </w:rPr>
            </w:pPr>
            <w:r w:rsidRPr="00765260">
              <w:rPr>
                <w:rFonts w:ascii="Times New Roman" w:hAnsi="Times New Roman" w:cs="Times New Roman"/>
                <w:sz w:val="24"/>
                <w:szCs w:val="24"/>
              </w:rPr>
              <w:t>Production audiovisuelle elle-même (nouveaux programmes)</w:t>
            </w:r>
          </w:p>
          <w:p w14:paraId="0F526DF6" w14:textId="77777777" w:rsidR="00E47A9F" w:rsidRPr="00765260" w:rsidRDefault="00E47A9F" w:rsidP="008978D6">
            <w:pPr>
              <w:pStyle w:val="NoSpacing"/>
              <w:numPr>
                <w:ilvl w:val="0"/>
                <w:numId w:val="47"/>
              </w:numPr>
              <w:spacing w:line="23" w:lineRule="atLeast"/>
              <w:ind w:left="277" w:hanging="283"/>
              <w:rPr>
                <w:rFonts w:ascii="Times New Roman" w:hAnsi="Times New Roman" w:cs="Times New Roman"/>
                <w:sz w:val="24"/>
                <w:szCs w:val="24"/>
              </w:rPr>
            </w:pPr>
            <w:r w:rsidRPr="00765260">
              <w:rPr>
                <w:rFonts w:ascii="Times New Roman" w:hAnsi="Times New Roman" w:cs="Times New Roman"/>
                <w:sz w:val="24"/>
                <w:szCs w:val="24"/>
              </w:rPr>
              <w:t>Rapports et évaluations des sessions de formation, guides, manuels.</w:t>
            </w:r>
          </w:p>
          <w:p w14:paraId="0F526DF7" w14:textId="77777777" w:rsidR="00E47A9F" w:rsidRPr="00264EC4" w:rsidRDefault="00E47A9F" w:rsidP="000F2B96">
            <w:pPr>
              <w:spacing w:after="0" w:line="240" w:lineRule="auto"/>
              <w:ind w:left="-28"/>
              <w:jc w:val="both"/>
              <w:rPr>
                <w:rFonts w:ascii="Times New Roman" w:hAnsi="Times New Roman" w:cs="Times New Roman"/>
                <w:sz w:val="24"/>
                <w:szCs w:val="24"/>
              </w:rPr>
            </w:pP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0F526DF8" w14:textId="77777777" w:rsidR="00E47A9F" w:rsidRPr="00765260" w:rsidRDefault="00E47A9F" w:rsidP="008978D6">
            <w:pPr>
              <w:numPr>
                <w:ilvl w:val="0"/>
                <w:numId w:val="47"/>
              </w:numPr>
              <w:spacing w:after="0" w:line="23" w:lineRule="atLeast"/>
              <w:ind w:left="303" w:hanging="303"/>
              <w:rPr>
                <w:rFonts w:ascii="Times New Roman" w:hAnsi="Times New Roman" w:cs="Times New Roman"/>
                <w:spacing w:val="-3"/>
                <w:sz w:val="24"/>
                <w:szCs w:val="24"/>
              </w:rPr>
            </w:pPr>
            <w:r w:rsidRPr="00765260">
              <w:rPr>
                <w:rFonts w:ascii="Times New Roman" w:hAnsi="Times New Roman" w:cs="Times New Roman"/>
                <w:spacing w:val="-3"/>
                <w:sz w:val="24"/>
                <w:szCs w:val="24"/>
              </w:rPr>
              <w:t xml:space="preserve">Le conseil d’administration de l’ETT et les représentants du personnel adhèrent aux propositions de procédures issues du projet. </w:t>
            </w:r>
          </w:p>
          <w:p w14:paraId="0F526DF9" w14:textId="77777777" w:rsidR="00E47A9F" w:rsidRPr="00765260" w:rsidRDefault="00E47A9F" w:rsidP="008978D6">
            <w:pPr>
              <w:numPr>
                <w:ilvl w:val="0"/>
                <w:numId w:val="47"/>
              </w:numPr>
              <w:spacing w:after="0" w:line="23" w:lineRule="atLeast"/>
              <w:ind w:left="303" w:hanging="303"/>
              <w:rPr>
                <w:rFonts w:ascii="Times New Roman" w:hAnsi="Times New Roman" w:cs="Times New Roman"/>
                <w:spacing w:val="-3"/>
                <w:sz w:val="24"/>
                <w:szCs w:val="24"/>
              </w:rPr>
            </w:pPr>
            <w:r w:rsidRPr="00765260">
              <w:rPr>
                <w:rFonts w:ascii="Times New Roman" w:hAnsi="Times New Roman" w:cs="Times New Roman"/>
                <w:spacing w:val="-3"/>
                <w:sz w:val="24"/>
                <w:szCs w:val="24"/>
              </w:rPr>
              <w:t xml:space="preserve">Les équipes de production éditoriales et techniques dégagent du temps pour participer activement aux activités du projet. </w:t>
            </w:r>
          </w:p>
          <w:p w14:paraId="0F526DFA" w14:textId="77777777" w:rsidR="00E47A9F" w:rsidRPr="00264EC4" w:rsidRDefault="00E47A9F" w:rsidP="008978D6">
            <w:pPr>
              <w:numPr>
                <w:ilvl w:val="0"/>
                <w:numId w:val="47"/>
              </w:numPr>
              <w:spacing w:after="0" w:line="23" w:lineRule="atLeast"/>
              <w:ind w:left="303" w:hanging="303"/>
              <w:rPr>
                <w:rFonts w:ascii="Times New Roman" w:hAnsi="Times New Roman" w:cs="Times New Roman"/>
                <w:sz w:val="24"/>
                <w:szCs w:val="24"/>
              </w:rPr>
            </w:pPr>
            <w:r w:rsidRPr="00765260">
              <w:rPr>
                <w:rFonts w:ascii="Times New Roman" w:hAnsi="Times New Roman" w:cs="Times New Roman"/>
                <w:spacing w:val="-3"/>
                <w:sz w:val="24"/>
                <w:szCs w:val="24"/>
              </w:rPr>
              <w:t>Les équipes de production éditoriales et techniques adhèrent aux changements de méthodes de travail induits par le projet.</w:t>
            </w:r>
          </w:p>
        </w:tc>
      </w:tr>
      <w:tr w:rsidR="00E47A9F" w:rsidRPr="001142E6" w14:paraId="0F526E14" w14:textId="77777777" w:rsidTr="00053D41">
        <w:trPr>
          <w:trHeight w:val="178"/>
        </w:trPr>
        <w:tc>
          <w:tcPr>
            <w:tcW w:w="0" w:type="auto"/>
            <w:vMerge/>
            <w:tcBorders>
              <w:top w:val="nil"/>
              <w:left w:val="single" w:sz="8" w:space="0" w:color="auto"/>
              <w:bottom w:val="single" w:sz="8" w:space="0" w:color="auto"/>
              <w:right w:val="single" w:sz="8" w:space="0" w:color="auto"/>
            </w:tcBorders>
            <w:vAlign w:val="center"/>
            <w:hideMark/>
          </w:tcPr>
          <w:p w14:paraId="0F526DFC" w14:textId="77777777" w:rsidR="00E47A9F" w:rsidRPr="001142E6" w:rsidRDefault="00E47A9F" w:rsidP="000F2B96">
            <w:pPr>
              <w:rPr>
                <w:rFonts w:ascii="Times New Roman" w:hAnsi="Times New Roman" w:cs="Times New Roman"/>
                <w:b/>
                <w:bCs/>
                <w:sz w:val="24"/>
                <w:szCs w:val="24"/>
              </w:rPr>
            </w:pPr>
          </w:p>
        </w:tc>
        <w:tc>
          <w:tcPr>
            <w:tcW w:w="2648" w:type="dxa"/>
            <w:tcBorders>
              <w:top w:val="nil"/>
              <w:left w:val="nil"/>
              <w:bottom w:val="single" w:sz="8" w:space="0" w:color="auto"/>
              <w:right w:val="single" w:sz="8" w:space="0" w:color="auto"/>
            </w:tcBorders>
            <w:tcMar>
              <w:top w:w="0" w:type="dxa"/>
              <w:left w:w="108" w:type="dxa"/>
              <w:bottom w:w="0" w:type="dxa"/>
              <w:right w:w="108" w:type="dxa"/>
            </w:tcMar>
          </w:tcPr>
          <w:p w14:paraId="0F526DFD" w14:textId="77777777" w:rsidR="00E47A9F" w:rsidRPr="001142E6" w:rsidRDefault="00E47A9F" w:rsidP="000F2B96">
            <w:pPr>
              <w:jc w:val="both"/>
              <w:rPr>
                <w:rFonts w:ascii="Times New Roman" w:hAnsi="Times New Roman" w:cs="Times New Roman"/>
                <w:sz w:val="24"/>
                <w:szCs w:val="24"/>
                <w:highlight w:val="yellow"/>
              </w:rPr>
            </w:pPr>
            <w:r w:rsidRPr="00765260">
              <w:rPr>
                <w:rFonts w:ascii="Times New Roman" w:hAnsi="Times New Roman" w:cs="Times New Roman"/>
                <w:b/>
                <w:iCs/>
                <w:sz w:val="24"/>
                <w:szCs w:val="24"/>
              </w:rPr>
              <w:t xml:space="preserve">R3.   </w:t>
            </w:r>
            <w:r w:rsidRPr="00765260">
              <w:rPr>
                <w:rFonts w:ascii="Times New Roman" w:hAnsi="Times New Roman" w:cs="Times New Roman"/>
                <w:bCs/>
                <w:sz w:val="24"/>
                <w:szCs w:val="24"/>
              </w:rPr>
              <w:t xml:space="preserve">La transformation de l’ETT de média linéaire en média intégré est renforcée, à travers, notamment, un accompagnement au changement de la ligne managériale et la diffusion de </w:t>
            </w:r>
            <w:r w:rsidRPr="00765260">
              <w:rPr>
                <w:rStyle w:val="tlid-translation"/>
                <w:rFonts w:ascii="Times New Roman" w:hAnsi="Times New Roman" w:cs="Times New Roman"/>
                <w:bCs/>
                <w:sz w:val="24"/>
                <w:szCs w:val="24"/>
              </w:rPr>
              <w:t>contenus intégrés sur divers supports et plateformes.</w:t>
            </w:r>
          </w:p>
        </w:tc>
        <w:tc>
          <w:tcPr>
            <w:tcW w:w="3178" w:type="dxa"/>
            <w:tcBorders>
              <w:top w:val="nil"/>
              <w:left w:val="nil"/>
              <w:bottom w:val="single" w:sz="8" w:space="0" w:color="auto"/>
              <w:right w:val="single" w:sz="8" w:space="0" w:color="auto"/>
            </w:tcBorders>
            <w:tcMar>
              <w:top w:w="0" w:type="dxa"/>
              <w:left w:w="108" w:type="dxa"/>
              <w:bottom w:w="0" w:type="dxa"/>
              <w:right w:w="108" w:type="dxa"/>
            </w:tcMar>
          </w:tcPr>
          <w:p w14:paraId="0F526DFE" w14:textId="77777777" w:rsidR="00E47A9F" w:rsidRPr="00765260" w:rsidRDefault="00E47A9F" w:rsidP="008978D6">
            <w:pPr>
              <w:pStyle w:val="NoSpacing"/>
              <w:numPr>
                <w:ilvl w:val="0"/>
                <w:numId w:val="45"/>
              </w:numPr>
              <w:spacing w:line="23" w:lineRule="atLeast"/>
              <w:ind w:left="316" w:hanging="284"/>
              <w:rPr>
                <w:rFonts w:ascii="Times New Roman" w:hAnsi="Times New Roman" w:cs="Times New Roman"/>
                <w:sz w:val="24"/>
                <w:szCs w:val="24"/>
              </w:rPr>
            </w:pPr>
            <w:r w:rsidRPr="00765260">
              <w:rPr>
                <w:rFonts w:ascii="Times New Roman" w:hAnsi="Times New Roman" w:cs="Times New Roman"/>
                <w:sz w:val="24"/>
                <w:szCs w:val="24"/>
              </w:rPr>
              <w:t>Charte graphique élaborée pour toutes les chaînes.</w:t>
            </w:r>
          </w:p>
          <w:p w14:paraId="0F526DFF" w14:textId="77777777" w:rsidR="00E47A9F" w:rsidRPr="00765260" w:rsidRDefault="00E47A9F" w:rsidP="008978D6">
            <w:pPr>
              <w:pStyle w:val="NoSpacing"/>
              <w:numPr>
                <w:ilvl w:val="0"/>
                <w:numId w:val="45"/>
              </w:numPr>
              <w:spacing w:line="23" w:lineRule="atLeast"/>
              <w:ind w:left="316" w:hanging="284"/>
              <w:rPr>
                <w:rFonts w:ascii="Times New Roman" w:hAnsi="Times New Roman" w:cs="Times New Roman"/>
                <w:sz w:val="24"/>
                <w:szCs w:val="24"/>
              </w:rPr>
            </w:pPr>
            <w:r w:rsidRPr="00765260">
              <w:rPr>
                <w:rFonts w:ascii="Times New Roman" w:hAnsi="Times New Roman" w:cs="Times New Roman"/>
                <w:sz w:val="24"/>
                <w:szCs w:val="24"/>
              </w:rPr>
              <w:t>Augmentation des productions cross-média sur des opérations spéciales ou choisies.</w:t>
            </w:r>
          </w:p>
          <w:p w14:paraId="0F526E00" w14:textId="77777777" w:rsidR="00E47A9F" w:rsidRPr="00765260" w:rsidRDefault="00E47A9F" w:rsidP="008978D6">
            <w:pPr>
              <w:pStyle w:val="NoSpacing"/>
              <w:numPr>
                <w:ilvl w:val="0"/>
                <w:numId w:val="45"/>
              </w:numPr>
              <w:spacing w:line="23" w:lineRule="atLeast"/>
              <w:ind w:left="316" w:hanging="284"/>
              <w:rPr>
                <w:rFonts w:ascii="Times New Roman" w:hAnsi="Times New Roman" w:cs="Times New Roman"/>
                <w:sz w:val="24"/>
                <w:szCs w:val="24"/>
              </w:rPr>
            </w:pPr>
            <w:r w:rsidRPr="00765260">
              <w:rPr>
                <w:rFonts w:ascii="Times New Roman" w:hAnsi="Times New Roman" w:cs="Times New Roman"/>
                <w:sz w:val="24"/>
                <w:szCs w:val="24"/>
              </w:rPr>
              <w:t>Augmentation des productions cross-média sur des opérations spéciales ou choisies en région avec la Radio tunisienne.</w:t>
            </w:r>
          </w:p>
          <w:p w14:paraId="0F526E01" w14:textId="77777777" w:rsidR="00E47A9F" w:rsidRPr="00765260" w:rsidRDefault="00E47A9F" w:rsidP="008978D6">
            <w:pPr>
              <w:pStyle w:val="NoSpacing"/>
              <w:numPr>
                <w:ilvl w:val="0"/>
                <w:numId w:val="45"/>
              </w:numPr>
              <w:spacing w:line="23" w:lineRule="atLeast"/>
              <w:ind w:left="316" w:hanging="284"/>
              <w:rPr>
                <w:rFonts w:ascii="Times New Roman" w:hAnsi="Times New Roman" w:cs="Times New Roman"/>
                <w:sz w:val="24"/>
                <w:szCs w:val="24"/>
              </w:rPr>
            </w:pPr>
            <w:r w:rsidRPr="00765260">
              <w:rPr>
                <w:rFonts w:ascii="Times New Roman" w:hAnsi="Times New Roman" w:cs="Times New Roman"/>
                <w:sz w:val="24"/>
                <w:szCs w:val="24"/>
              </w:rPr>
              <w:t>Augmentation des productions cross-média sur des opérations spéciales ou choisies en région avec des médias de proximité.</w:t>
            </w:r>
          </w:p>
          <w:p w14:paraId="0F526E02" w14:textId="77777777" w:rsidR="00E47A9F" w:rsidRPr="00765260" w:rsidRDefault="00E47A9F" w:rsidP="008978D6">
            <w:pPr>
              <w:pStyle w:val="NoSpacing"/>
              <w:numPr>
                <w:ilvl w:val="0"/>
                <w:numId w:val="45"/>
              </w:numPr>
              <w:spacing w:line="23" w:lineRule="atLeast"/>
              <w:ind w:left="316" w:hanging="284"/>
              <w:rPr>
                <w:rFonts w:ascii="Times New Roman" w:hAnsi="Times New Roman" w:cs="Times New Roman"/>
                <w:sz w:val="24"/>
                <w:szCs w:val="24"/>
              </w:rPr>
            </w:pPr>
            <w:r w:rsidRPr="00765260">
              <w:rPr>
                <w:rFonts w:ascii="Times New Roman" w:hAnsi="Times New Roman" w:cs="Times New Roman"/>
                <w:sz w:val="24"/>
                <w:szCs w:val="24"/>
              </w:rPr>
              <w:t xml:space="preserve">Augmentation du nombre de collaborateurs (journalistes, réalisateurs, cameramen, </w:t>
            </w:r>
            <w:r w:rsidRPr="00765260">
              <w:rPr>
                <w:rFonts w:ascii="Times New Roman" w:hAnsi="Times New Roman" w:cs="Times New Roman"/>
                <w:sz w:val="24"/>
                <w:szCs w:val="24"/>
              </w:rPr>
              <w:lastRenderedPageBreak/>
              <w:t>cadreurs, etc.) participant à la production cross-média.</w:t>
            </w:r>
          </w:p>
          <w:p w14:paraId="0F526E03" w14:textId="77777777" w:rsidR="00E47A9F" w:rsidRPr="00765260" w:rsidRDefault="00E47A9F" w:rsidP="008978D6">
            <w:pPr>
              <w:pStyle w:val="NoSpacing"/>
              <w:numPr>
                <w:ilvl w:val="0"/>
                <w:numId w:val="45"/>
              </w:numPr>
              <w:spacing w:line="23" w:lineRule="atLeast"/>
              <w:ind w:left="316" w:hanging="284"/>
              <w:rPr>
                <w:rFonts w:ascii="Times New Roman" w:hAnsi="Times New Roman" w:cs="Times New Roman"/>
                <w:sz w:val="24"/>
                <w:szCs w:val="24"/>
              </w:rPr>
            </w:pPr>
            <w:r w:rsidRPr="00765260">
              <w:rPr>
                <w:rFonts w:ascii="Times New Roman" w:hAnsi="Times New Roman" w:cs="Times New Roman"/>
                <w:sz w:val="24"/>
                <w:szCs w:val="24"/>
              </w:rPr>
              <w:t>Procédures de travail en mode projet élaborées (définition/partage des objectifs stratégiques/opérationnels, répartition des rôles, mise en œuvre/retour sur expérience).</w:t>
            </w:r>
          </w:p>
          <w:p w14:paraId="0F526E04" w14:textId="77777777" w:rsidR="00E47A9F" w:rsidRPr="00765260" w:rsidRDefault="00E47A9F" w:rsidP="008978D6">
            <w:pPr>
              <w:pStyle w:val="NoSpacing"/>
              <w:numPr>
                <w:ilvl w:val="0"/>
                <w:numId w:val="45"/>
              </w:numPr>
              <w:spacing w:line="23" w:lineRule="atLeast"/>
              <w:ind w:left="316" w:hanging="284"/>
              <w:rPr>
                <w:rFonts w:ascii="Times New Roman" w:hAnsi="Times New Roman" w:cs="Times New Roman"/>
                <w:sz w:val="24"/>
                <w:szCs w:val="24"/>
              </w:rPr>
            </w:pPr>
            <w:r w:rsidRPr="00765260">
              <w:rPr>
                <w:rFonts w:ascii="Times New Roman" w:hAnsi="Times New Roman" w:cs="Times New Roman"/>
                <w:sz w:val="24"/>
                <w:szCs w:val="24"/>
              </w:rPr>
              <w:t>Montée en compétences cross-média des collaborateurs.</w:t>
            </w:r>
          </w:p>
          <w:p w14:paraId="0F526E05" w14:textId="77777777" w:rsidR="00E47A9F" w:rsidRPr="00765260" w:rsidRDefault="00E47A9F" w:rsidP="008978D6">
            <w:pPr>
              <w:pStyle w:val="NoSpacing"/>
              <w:numPr>
                <w:ilvl w:val="0"/>
                <w:numId w:val="45"/>
              </w:numPr>
              <w:spacing w:line="23" w:lineRule="atLeast"/>
              <w:ind w:left="316" w:hanging="284"/>
              <w:rPr>
                <w:rFonts w:ascii="Times New Roman" w:hAnsi="Times New Roman" w:cs="Times New Roman"/>
                <w:sz w:val="24"/>
                <w:szCs w:val="24"/>
              </w:rPr>
            </w:pPr>
            <w:r w:rsidRPr="00765260">
              <w:rPr>
                <w:rFonts w:ascii="Times New Roman" w:hAnsi="Times New Roman" w:cs="Times New Roman"/>
                <w:sz w:val="24"/>
                <w:szCs w:val="24"/>
              </w:rPr>
              <w:t>Élaboration des spécificités d’une plateforme numérique commune à l’ensemble des chaînes et supports de l’ETT.</w:t>
            </w:r>
          </w:p>
          <w:p w14:paraId="0F526E06" w14:textId="77777777" w:rsidR="00E47A9F" w:rsidRPr="00264EC4" w:rsidRDefault="00E47A9F" w:rsidP="000F2B96">
            <w:pPr>
              <w:spacing w:after="0" w:line="240" w:lineRule="auto"/>
              <w:ind w:left="-28"/>
              <w:jc w:val="both"/>
              <w:rPr>
                <w:rFonts w:ascii="Times New Roman" w:hAnsi="Times New Roman" w:cs="Times New Roman"/>
                <w:sz w:val="24"/>
                <w:szCs w:val="24"/>
              </w:rPr>
            </w:pPr>
          </w:p>
        </w:tc>
        <w:tc>
          <w:tcPr>
            <w:tcW w:w="3425" w:type="dxa"/>
            <w:tcBorders>
              <w:top w:val="nil"/>
              <w:left w:val="nil"/>
              <w:bottom w:val="single" w:sz="8" w:space="0" w:color="auto"/>
              <w:right w:val="single" w:sz="8" w:space="0" w:color="auto"/>
            </w:tcBorders>
            <w:tcMar>
              <w:top w:w="0" w:type="dxa"/>
              <w:left w:w="28" w:type="dxa"/>
              <w:bottom w:w="0" w:type="dxa"/>
              <w:right w:w="28" w:type="dxa"/>
            </w:tcMar>
          </w:tcPr>
          <w:p w14:paraId="0F526E07" w14:textId="77777777" w:rsidR="00E47A9F" w:rsidRPr="00765260" w:rsidRDefault="00E47A9F" w:rsidP="008978D6">
            <w:pPr>
              <w:numPr>
                <w:ilvl w:val="0"/>
                <w:numId w:val="47"/>
              </w:numPr>
              <w:spacing w:after="0" w:line="23" w:lineRule="atLeast"/>
              <w:ind w:left="277" w:hanging="283"/>
              <w:rPr>
                <w:rStyle w:val="tlid-translation"/>
                <w:rFonts w:ascii="Times New Roman" w:hAnsi="Times New Roman" w:cs="Times New Roman"/>
                <w:sz w:val="24"/>
                <w:szCs w:val="24"/>
              </w:rPr>
            </w:pPr>
            <w:r w:rsidRPr="00765260">
              <w:rPr>
                <w:rFonts w:ascii="Times New Roman" w:hAnsi="Times New Roman" w:cs="Times New Roman"/>
                <w:sz w:val="24"/>
                <w:szCs w:val="24"/>
              </w:rPr>
              <w:lastRenderedPageBreak/>
              <w:t xml:space="preserve">Rapports HAICA </w:t>
            </w:r>
            <w:r w:rsidRPr="00765260">
              <w:rPr>
                <w:rStyle w:val="tlid-translation"/>
                <w:rFonts w:ascii="Times New Roman" w:hAnsi="Times New Roman" w:cs="Times New Roman"/>
                <w:sz w:val="24"/>
                <w:szCs w:val="24"/>
              </w:rPr>
              <w:t>(mi-parcours et final) sur le contrat d’objectifs ETT.</w:t>
            </w:r>
          </w:p>
          <w:p w14:paraId="0F526E08" w14:textId="77777777" w:rsidR="00E47A9F" w:rsidRPr="00765260" w:rsidRDefault="00E47A9F" w:rsidP="008978D6">
            <w:pPr>
              <w:numPr>
                <w:ilvl w:val="0"/>
                <w:numId w:val="47"/>
              </w:numPr>
              <w:spacing w:after="0" w:line="23" w:lineRule="atLeast"/>
              <w:ind w:left="277" w:hanging="283"/>
              <w:rPr>
                <w:rStyle w:val="tlid-translation"/>
                <w:rFonts w:ascii="Times New Roman" w:hAnsi="Times New Roman" w:cs="Times New Roman"/>
                <w:sz w:val="24"/>
                <w:szCs w:val="24"/>
              </w:rPr>
            </w:pPr>
            <w:r w:rsidRPr="00765260">
              <w:rPr>
                <w:rStyle w:val="tlid-translation"/>
                <w:rFonts w:ascii="Times New Roman" w:hAnsi="Times New Roman" w:cs="Times New Roman"/>
                <w:sz w:val="24"/>
                <w:szCs w:val="24"/>
              </w:rPr>
              <w:t>Compte rendu du conseil d’administration de l’ETT où figure l’adoption des nouveaux documents.</w:t>
            </w:r>
          </w:p>
          <w:p w14:paraId="0F526E09" w14:textId="77777777" w:rsidR="00E47A9F" w:rsidRPr="00765260" w:rsidRDefault="00E47A9F" w:rsidP="008978D6">
            <w:pPr>
              <w:numPr>
                <w:ilvl w:val="0"/>
                <w:numId w:val="47"/>
              </w:numPr>
              <w:spacing w:after="0" w:line="23" w:lineRule="atLeast"/>
              <w:ind w:left="277" w:hanging="283"/>
              <w:rPr>
                <w:rStyle w:val="tlid-translation"/>
                <w:rFonts w:ascii="Times New Roman" w:hAnsi="Times New Roman" w:cs="Times New Roman"/>
                <w:sz w:val="24"/>
                <w:szCs w:val="24"/>
              </w:rPr>
            </w:pPr>
            <w:r w:rsidRPr="00765260">
              <w:rPr>
                <w:rFonts w:ascii="Times New Roman" w:hAnsi="Times New Roman" w:cs="Times New Roman"/>
                <w:sz w:val="24"/>
                <w:szCs w:val="24"/>
              </w:rPr>
              <w:t>Documents concernés eux-mêmes (charte graphique et manuel de procédures de travail en mode projet)</w:t>
            </w:r>
          </w:p>
          <w:p w14:paraId="0F526E0A" w14:textId="77777777" w:rsidR="00E47A9F" w:rsidRPr="00765260" w:rsidRDefault="00E47A9F" w:rsidP="008978D6">
            <w:pPr>
              <w:pStyle w:val="NoSpacing"/>
              <w:numPr>
                <w:ilvl w:val="0"/>
                <w:numId w:val="47"/>
              </w:numPr>
              <w:spacing w:line="23" w:lineRule="atLeast"/>
              <w:ind w:left="277" w:hanging="283"/>
              <w:rPr>
                <w:rFonts w:ascii="Times New Roman" w:hAnsi="Times New Roman" w:cs="Times New Roman"/>
                <w:sz w:val="24"/>
                <w:szCs w:val="24"/>
              </w:rPr>
            </w:pPr>
            <w:r w:rsidRPr="00765260">
              <w:rPr>
                <w:rFonts w:ascii="Times New Roman" w:hAnsi="Times New Roman" w:cs="Times New Roman"/>
                <w:sz w:val="24"/>
                <w:szCs w:val="24"/>
              </w:rPr>
              <w:t>Productions cross-média elles-mêmes.</w:t>
            </w:r>
          </w:p>
          <w:p w14:paraId="0F526E0B" w14:textId="77777777" w:rsidR="00E47A9F" w:rsidRPr="00765260" w:rsidRDefault="00E47A9F" w:rsidP="008978D6">
            <w:pPr>
              <w:pStyle w:val="NoSpacing"/>
              <w:numPr>
                <w:ilvl w:val="0"/>
                <w:numId w:val="47"/>
              </w:numPr>
              <w:spacing w:line="23" w:lineRule="atLeast"/>
              <w:ind w:left="277" w:hanging="283"/>
              <w:rPr>
                <w:rFonts w:ascii="Times New Roman" w:hAnsi="Times New Roman" w:cs="Times New Roman"/>
                <w:sz w:val="24"/>
                <w:szCs w:val="24"/>
              </w:rPr>
            </w:pPr>
            <w:r w:rsidRPr="00765260">
              <w:rPr>
                <w:rFonts w:ascii="Times New Roman" w:hAnsi="Times New Roman" w:cs="Times New Roman"/>
                <w:sz w:val="24"/>
                <w:szCs w:val="24"/>
              </w:rPr>
              <w:t>Rapports et évaluations des sessions de formation, guides, manuels.</w:t>
            </w:r>
          </w:p>
          <w:p w14:paraId="0F526E0C" w14:textId="77777777" w:rsidR="00E47A9F" w:rsidRPr="00765260" w:rsidRDefault="00E47A9F" w:rsidP="008978D6">
            <w:pPr>
              <w:numPr>
                <w:ilvl w:val="0"/>
                <w:numId w:val="47"/>
              </w:numPr>
              <w:spacing w:after="0" w:line="23" w:lineRule="atLeast"/>
              <w:ind w:left="277" w:hanging="283"/>
              <w:rPr>
                <w:rFonts w:ascii="Times New Roman" w:hAnsi="Times New Roman" w:cs="Times New Roman"/>
                <w:spacing w:val="-3"/>
                <w:sz w:val="24"/>
                <w:szCs w:val="24"/>
              </w:rPr>
            </w:pPr>
            <w:r w:rsidRPr="00765260">
              <w:rPr>
                <w:rFonts w:ascii="Times New Roman" w:hAnsi="Times New Roman" w:cs="Times New Roman"/>
                <w:spacing w:val="-3"/>
                <w:sz w:val="24"/>
                <w:szCs w:val="24"/>
              </w:rPr>
              <w:t>Projet rédigé de plateforme numérique commune.</w:t>
            </w:r>
          </w:p>
          <w:p w14:paraId="0F526E0D" w14:textId="77777777" w:rsidR="00E47A9F" w:rsidRPr="00765260" w:rsidRDefault="00E47A9F" w:rsidP="000F2B96">
            <w:pPr>
              <w:pStyle w:val="NoSpacing"/>
              <w:spacing w:line="23" w:lineRule="atLeast"/>
              <w:ind w:left="360"/>
              <w:rPr>
                <w:rFonts w:ascii="Times New Roman" w:hAnsi="Times New Roman" w:cs="Times New Roman"/>
                <w:spacing w:val="-3"/>
                <w:sz w:val="24"/>
                <w:szCs w:val="24"/>
              </w:rPr>
            </w:pPr>
          </w:p>
          <w:p w14:paraId="0F526E0E" w14:textId="77777777" w:rsidR="00E47A9F" w:rsidRPr="00264EC4" w:rsidRDefault="00E47A9F" w:rsidP="000F2B96">
            <w:pPr>
              <w:spacing w:after="0" w:line="240" w:lineRule="auto"/>
              <w:ind w:left="-28"/>
              <w:jc w:val="both"/>
              <w:rPr>
                <w:rFonts w:ascii="Times New Roman" w:hAnsi="Times New Roman" w:cs="Times New Roman"/>
                <w:sz w:val="24"/>
                <w:szCs w:val="24"/>
              </w:rPr>
            </w:pP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0F526E0F" w14:textId="77777777" w:rsidR="00E47A9F" w:rsidRPr="00765260" w:rsidRDefault="00E47A9F" w:rsidP="008978D6">
            <w:pPr>
              <w:numPr>
                <w:ilvl w:val="0"/>
                <w:numId w:val="47"/>
              </w:numPr>
              <w:spacing w:after="0" w:line="23" w:lineRule="atLeast"/>
              <w:ind w:left="301" w:hanging="301"/>
              <w:rPr>
                <w:rFonts w:ascii="Times New Roman" w:hAnsi="Times New Roman" w:cs="Times New Roman"/>
                <w:spacing w:val="-3"/>
                <w:sz w:val="24"/>
                <w:szCs w:val="24"/>
              </w:rPr>
            </w:pPr>
            <w:r w:rsidRPr="00765260">
              <w:rPr>
                <w:rFonts w:ascii="Times New Roman" w:hAnsi="Times New Roman" w:cs="Times New Roman"/>
                <w:spacing w:val="-3"/>
                <w:sz w:val="24"/>
                <w:szCs w:val="24"/>
              </w:rPr>
              <w:lastRenderedPageBreak/>
              <w:t xml:space="preserve">Les équipes de production éditoriales et techniques dégagent du temps pour participer activement aux activités du projet. </w:t>
            </w:r>
          </w:p>
          <w:p w14:paraId="0F526E10" w14:textId="77777777" w:rsidR="00E47A9F" w:rsidRPr="00765260" w:rsidRDefault="00E47A9F" w:rsidP="008978D6">
            <w:pPr>
              <w:numPr>
                <w:ilvl w:val="0"/>
                <w:numId w:val="47"/>
              </w:numPr>
              <w:spacing w:after="0" w:line="23" w:lineRule="atLeast"/>
              <w:ind w:left="301" w:hanging="301"/>
              <w:rPr>
                <w:rFonts w:ascii="Times New Roman" w:hAnsi="Times New Roman" w:cs="Times New Roman"/>
                <w:spacing w:val="-3"/>
                <w:sz w:val="24"/>
                <w:szCs w:val="24"/>
              </w:rPr>
            </w:pPr>
            <w:r w:rsidRPr="00765260">
              <w:rPr>
                <w:rFonts w:ascii="Times New Roman" w:hAnsi="Times New Roman" w:cs="Times New Roman"/>
                <w:spacing w:val="-3"/>
                <w:sz w:val="24"/>
                <w:szCs w:val="24"/>
              </w:rPr>
              <w:t>Les équipes de production éditoriales et techniques adhèrent aux changements de méthodes de travail induits par le projet.</w:t>
            </w:r>
          </w:p>
          <w:p w14:paraId="0F526E11" w14:textId="77777777" w:rsidR="00E47A9F" w:rsidRPr="00765260" w:rsidRDefault="00E47A9F" w:rsidP="008978D6">
            <w:pPr>
              <w:numPr>
                <w:ilvl w:val="0"/>
                <w:numId w:val="47"/>
              </w:numPr>
              <w:spacing w:after="0" w:line="23" w:lineRule="atLeast"/>
              <w:ind w:left="301" w:hanging="301"/>
              <w:rPr>
                <w:rFonts w:ascii="Times New Roman" w:hAnsi="Times New Roman" w:cs="Times New Roman"/>
                <w:spacing w:val="-3"/>
                <w:sz w:val="24"/>
                <w:szCs w:val="24"/>
              </w:rPr>
            </w:pPr>
            <w:r w:rsidRPr="00765260">
              <w:rPr>
                <w:rFonts w:ascii="Times New Roman" w:hAnsi="Times New Roman" w:cs="Times New Roman"/>
                <w:spacing w:val="-3"/>
                <w:sz w:val="24"/>
                <w:szCs w:val="24"/>
              </w:rPr>
              <w:t xml:space="preserve">Les équipes de production éditoriales et techniques différentes chaînes et relais régionaux de l’ETT parviennent à développer une culture commune de travail en mode projet. </w:t>
            </w:r>
          </w:p>
          <w:p w14:paraId="0F526E12" w14:textId="77777777" w:rsidR="00E47A9F" w:rsidRPr="00460CD5" w:rsidRDefault="00E47A9F" w:rsidP="008978D6">
            <w:pPr>
              <w:numPr>
                <w:ilvl w:val="0"/>
                <w:numId w:val="47"/>
              </w:numPr>
              <w:spacing w:after="0" w:line="23" w:lineRule="atLeast"/>
              <w:ind w:left="301" w:hanging="301"/>
              <w:rPr>
                <w:rFonts w:ascii="Times New Roman" w:hAnsi="Times New Roman" w:cs="Times New Roman"/>
                <w:sz w:val="24"/>
                <w:szCs w:val="24"/>
              </w:rPr>
            </w:pPr>
            <w:r w:rsidRPr="00765260">
              <w:rPr>
                <w:rFonts w:ascii="Times New Roman" w:hAnsi="Times New Roman" w:cs="Times New Roman"/>
                <w:spacing w:val="-3"/>
                <w:sz w:val="24"/>
                <w:szCs w:val="24"/>
              </w:rPr>
              <w:t>La Radio tunisienne et les médias de proximité adhèrent au principe de production cross-média et participent activement à des opérations spéciales/choisies en région.</w:t>
            </w:r>
          </w:p>
          <w:p w14:paraId="0F526E13" w14:textId="77777777" w:rsidR="00E47A9F" w:rsidRPr="00264EC4" w:rsidRDefault="00E47A9F" w:rsidP="008978D6">
            <w:pPr>
              <w:numPr>
                <w:ilvl w:val="0"/>
                <w:numId w:val="47"/>
              </w:numPr>
              <w:spacing w:after="0" w:line="23" w:lineRule="atLeast"/>
              <w:ind w:left="301" w:hanging="301"/>
              <w:rPr>
                <w:rFonts w:ascii="Times New Roman" w:hAnsi="Times New Roman" w:cs="Times New Roman"/>
                <w:sz w:val="24"/>
                <w:szCs w:val="24"/>
              </w:rPr>
            </w:pPr>
          </w:p>
        </w:tc>
      </w:tr>
      <w:tr w:rsidR="00E47A9F" w:rsidRPr="001142E6" w14:paraId="0F526E28" w14:textId="77777777" w:rsidTr="00053D41">
        <w:trPr>
          <w:trHeight w:val="178"/>
        </w:trPr>
        <w:tc>
          <w:tcPr>
            <w:tcW w:w="0" w:type="auto"/>
            <w:vMerge/>
            <w:tcBorders>
              <w:top w:val="nil"/>
              <w:left w:val="single" w:sz="8" w:space="0" w:color="auto"/>
              <w:bottom w:val="single" w:sz="8" w:space="0" w:color="auto"/>
              <w:right w:val="single" w:sz="8" w:space="0" w:color="auto"/>
            </w:tcBorders>
            <w:vAlign w:val="center"/>
            <w:hideMark/>
          </w:tcPr>
          <w:p w14:paraId="0F526E15" w14:textId="77777777" w:rsidR="00E47A9F" w:rsidRPr="001142E6" w:rsidRDefault="00E47A9F" w:rsidP="000F2B96">
            <w:pPr>
              <w:rPr>
                <w:rFonts w:ascii="Times New Roman" w:hAnsi="Times New Roman" w:cs="Times New Roman"/>
                <w:b/>
                <w:bCs/>
                <w:sz w:val="24"/>
                <w:szCs w:val="24"/>
              </w:rPr>
            </w:pPr>
          </w:p>
        </w:tc>
        <w:tc>
          <w:tcPr>
            <w:tcW w:w="2648" w:type="dxa"/>
            <w:tcBorders>
              <w:top w:val="nil"/>
              <w:left w:val="nil"/>
              <w:bottom w:val="single" w:sz="8" w:space="0" w:color="auto"/>
              <w:right w:val="single" w:sz="8" w:space="0" w:color="auto"/>
            </w:tcBorders>
            <w:tcMar>
              <w:top w:w="0" w:type="dxa"/>
              <w:left w:w="108" w:type="dxa"/>
              <w:bottom w:w="0" w:type="dxa"/>
              <w:right w:w="108" w:type="dxa"/>
            </w:tcMar>
          </w:tcPr>
          <w:p w14:paraId="0F526E16" w14:textId="77777777" w:rsidR="00E47A9F" w:rsidRPr="001142E6" w:rsidRDefault="00E47A9F" w:rsidP="000F2B96">
            <w:pPr>
              <w:jc w:val="both"/>
              <w:rPr>
                <w:rFonts w:ascii="Times New Roman" w:hAnsi="Times New Roman" w:cs="Times New Roman"/>
                <w:sz w:val="24"/>
                <w:szCs w:val="24"/>
                <w:highlight w:val="yellow"/>
              </w:rPr>
            </w:pPr>
            <w:r w:rsidRPr="00765260">
              <w:rPr>
                <w:rFonts w:ascii="Times New Roman" w:hAnsi="Times New Roman" w:cs="Times New Roman"/>
                <w:b/>
                <w:iCs/>
                <w:sz w:val="24"/>
                <w:szCs w:val="24"/>
              </w:rPr>
              <w:t xml:space="preserve">R4. </w:t>
            </w:r>
            <w:r w:rsidRPr="00765260">
              <w:rPr>
                <w:rFonts w:ascii="Times New Roman" w:hAnsi="Times New Roman" w:cs="Times New Roman"/>
                <w:sz w:val="24"/>
                <w:szCs w:val="24"/>
              </w:rPr>
              <w:t>Le lancement de la chaîne d’information en continue est accompagné</w:t>
            </w:r>
          </w:p>
        </w:tc>
        <w:tc>
          <w:tcPr>
            <w:tcW w:w="3178" w:type="dxa"/>
            <w:tcBorders>
              <w:top w:val="nil"/>
              <w:left w:val="nil"/>
              <w:bottom w:val="single" w:sz="8" w:space="0" w:color="auto"/>
              <w:right w:val="single" w:sz="8" w:space="0" w:color="auto"/>
            </w:tcBorders>
            <w:tcMar>
              <w:top w:w="0" w:type="dxa"/>
              <w:left w:w="108" w:type="dxa"/>
              <w:bottom w:w="0" w:type="dxa"/>
              <w:right w:w="108" w:type="dxa"/>
            </w:tcMar>
          </w:tcPr>
          <w:p w14:paraId="0F526E17" w14:textId="77777777" w:rsidR="00E47A9F" w:rsidRPr="00765260" w:rsidRDefault="00E47A9F" w:rsidP="008978D6">
            <w:pPr>
              <w:numPr>
                <w:ilvl w:val="0"/>
                <w:numId w:val="38"/>
              </w:numPr>
              <w:spacing w:after="0" w:line="23" w:lineRule="atLeast"/>
              <w:ind w:left="322" w:hanging="284"/>
              <w:rPr>
                <w:rFonts w:ascii="Times New Roman" w:hAnsi="Times New Roman" w:cs="Times New Roman"/>
                <w:sz w:val="24"/>
                <w:szCs w:val="24"/>
              </w:rPr>
            </w:pPr>
            <w:r w:rsidRPr="00765260">
              <w:rPr>
                <w:rFonts w:ascii="Times New Roman" w:hAnsi="Times New Roman" w:cs="Times New Roman"/>
                <w:sz w:val="24"/>
                <w:szCs w:val="24"/>
              </w:rPr>
              <w:t>Procédures de workflow (techniques et éditoriales) rédigées.</w:t>
            </w:r>
          </w:p>
          <w:p w14:paraId="0F526E18" w14:textId="77777777" w:rsidR="00E47A9F" w:rsidRPr="00765260" w:rsidRDefault="00E47A9F" w:rsidP="008978D6">
            <w:pPr>
              <w:numPr>
                <w:ilvl w:val="0"/>
                <w:numId w:val="38"/>
              </w:numPr>
              <w:spacing w:after="0" w:line="23" w:lineRule="atLeast"/>
              <w:ind w:left="322" w:hanging="284"/>
              <w:rPr>
                <w:rFonts w:ascii="Times New Roman" w:hAnsi="Times New Roman" w:cs="Times New Roman"/>
                <w:sz w:val="24"/>
                <w:szCs w:val="24"/>
              </w:rPr>
            </w:pPr>
            <w:r w:rsidRPr="00765260">
              <w:rPr>
                <w:rFonts w:ascii="Times New Roman" w:hAnsi="Times New Roman" w:cs="Times New Roman"/>
                <w:sz w:val="24"/>
                <w:szCs w:val="24"/>
              </w:rPr>
              <w:t>Procédures d’exploitation technique rédigées.</w:t>
            </w:r>
          </w:p>
          <w:p w14:paraId="0F526E19" w14:textId="77777777" w:rsidR="00E47A9F" w:rsidRPr="00765260" w:rsidRDefault="00E47A9F" w:rsidP="008978D6">
            <w:pPr>
              <w:numPr>
                <w:ilvl w:val="0"/>
                <w:numId w:val="38"/>
              </w:numPr>
              <w:spacing w:after="0" w:line="23" w:lineRule="atLeast"/>
              <w:ind w:left="322" w:hanging="284"/>
              <w:rPr>
                <w:rFonts w:ascii="Times New Roman" w:hAnsi="Times New Roman" w:cs="Times New Roman"/>
                <w:sz w:val="24"/>
                <w:szCs w:val="24"/>
              </w:rPr>
            </w:pPr>
            <w:r w:rsidRPr="00765260">
              <w:rPr>
                <w:rFonts w:ascii="Times New Roman" w:hAnsi="Times New Roman" w:cs="Times New Roman"/>
                <w:sz w:val="24"/>
                <w:szCs w:val="24"/>
              </w:rPr>
              <w:t xml:space="preserve">Unité dédiée à la vérification des faits et au traitement </w:t>
            </w:r>
            <w:proofErr w:type="gramStart"/>
            <w:r w:rsidRPr="00765260">
              <w:rPr>
                <w:rFonts w:ascii="Times New Roman" w:hAnsi="Times New Roman" w:cs="Times New Roman"/>
                <w:sz w:val="24"/>
                <w:szCs w:val="24"/>
              </w:rPr>
              <w:t>des fausses nouvelles créée</w:t>
            </w:r>
            <w:proofErr w:type="gramEnd"/>
            <w:r w:rsidRPr="00765260">
              <w:rPr>
                <w:rFonts w:ascii="Times New Roman" w:hAnsi="Times New Roman" w:cs="Times New Roman"/>
                <w:sz w:val="24"/>
                <w:szCs w:val="24"/>
              </w:rPr>
              <w:t>.</w:t>
            </w:r>
          </w:p>
          <w:p w14:paraId="0F526E1A" w14:textId="77777777" w:rsidR="00E47A9F" w:rsidRPr="00765260" w:rsidRDefault="00E47A9F" w:rsidP="008978D6">
            <w:pPr>
              <w:numPr>
                <w:ilvl w:val="0"/>
                <w:numId w:val="38"/>
              </w:numPr>
              <w:spacing w:after="0" w:line="23" w:lineRule="atLeast"/>
              <w:ind w:left="322" w:hanging="284"/>
              <w:rPr>
                <w:rFonts w:ascii="Times New Roman" w:hAnsi="Times New Roman" w:cs="Times New Roman"/>
                <w:sz w:val="24"/>
                <w:szCs w:val="24"/>
              </w:rPr>
            </w:pPr>
            <w:r w:rsidRPr="00765260">
              <w:rPr>
                <w:rFonts w:ascii="Times New Roman" w:hAnsi="Times New Roman" w:cs="Times New Roman"/>
                <w:sz w:val="24"/>
                <w:szCs w:val="24"/>
              </w:rPr>
              <w:t>Montée en compétence sur tous les formats éditoriaux (flash, reportage, enquête etc.)</w:t>
            </w:r>
          </w:p>
          <w:p w14:paraId="0F526E1B" w14:textId="77777777" w:rsidR="00E47A9F" w:rsidRPr="00765260" w:rsidRDefault="00E47A9F" w:rsidP="008978D6">
            <w:pPr>
              <w:numPr>
                <w:ilvl w:val="0"/>
                <w:numId w:val="38"/>
              </w:numPr>
              <w:spacing w:after="0" w:line="23" w:lineRule="atLeast"/>
              <w:ind w:left="322" w:hanging="284"/>
              <w:rPr>
                <w:rFonts w:ascii="Times New Roman" w:hAnsi="Times New Roman" w:cs="Times New Roman"/>
                <w:sz w:val="24"/>
                <w:szCs w:val="24"/>
              </w:rPr>
            </w:pPr>
            <w:r w:rsidRPr="00765260">
              <w:rPr>
                <w:rFonts w:ascii="Times New Roman" w:hAnsi="Times New Roman" w:cs="Times New Roman"/>
                <w:sz w:val="24"/>
                <w:szCs w:val="24"/>
              </w:rPr>
              <w:lastRenderedPageBreak/>
              <w:t>Système de diffusion de contenu graphique mis en place.</w:t>
            </w:r>
          </w:p>
          <w:p w14:paraId="0F526E1C" w14:textId="77777777" w:rsidR="00E47A9F" w:rsidRPr="00765260" w:rsidRDefault="00E47A9F" w:rsidP="008978D6">
            <w:pPr>
              <w:numPr>
                <w:ilvl w:val="0"/>
                <w:numId w:val="38"/>
              </w:numPr>
              <w:spacing w:after="0" w:line="23" w:lineRule="atLeast"/>
              <w:ind w:left="322" w:hanging="284"/>
              <w:rPr>
                <w:rFonts w:ascii="Times New Roman" w:hAnsi="Times New Roman" w:cs="Times New Roman"/>
                <w:sz w:val="24"/>
                <w:szCs w:val="24"/>
              </w:rPr>
            </w:pPr>
            <w:r w:rsidRPr="00765260">
              <w:rPr>
                <w:rFonts w:ascii="Times New Roman" w:hAnsi="Times New Roman" w:cs="Times New Roman"/>
                <w:sz w:val="24"/>
                <w:szCs w:val="24"/>
              </w:rPr>
              <w:t>Création de rubriques thématiques consacrées aux régions</w:t>
            </w:r>
          </w:p>
          <w:p w14:paraId="0F526E1D" w14:textId="77777777" w:rsidR="00E47A9F" w:rsidRPr="00264EC4" w:rsidRDefault="00E47A9F" w:rsidP="000F2B96">
            <w:pPr>
              <w:spacing w:after="0" w:line="240" w:lineRule="auto"/>
              <w:ind w:left="-28"/>
              <w:jc w:val="both"/>
              <w:rPr>
                <w:rFonts w:ascii="Times New Roman" w:hAnsi="Times New Roman" w:cs="Times New Roman"/>
                <w:sz w:val="24"/>
                <w:szCs w:val="24"/>
              </w:rPr>
            </w:pPr>
          </w:p>
        </w:tc>
        <w:tc>
          <w:tcPr>
            <w:tcW w:w="3425" w:type="dxa"/>
            <w:tcBorders>
              <w:top w:val="nil"/>
              <w:left w:val="nil"/>
              <w:bottom w:val="single" w:sz="8" w:space="0" w:color="auto"/>
              <w:right w:val="single" w:sz="8" w:space="0" w:color="auto"/>
            </w:tcBorders>
            <w:tcMar>
              <w:top w:w="0" w:type="dxa"/>
              <w:left w:w="28" w:type="dxa"/>
              <w:bottom w:w="0" w:type="dxa"/>
              <w:right w:w="28" w:type="dxa"/>
            </w:tcMar>
          </w:tcPr>
          <w:p w14:paraId="0F526E1E" w14:textId="77777777" w:rsidR="00E47A9F" w:rsidRPr="00765260" w:rsidRDefault="00E47A9F" w:rsidP="008978D6">
            <w:pPr>
              <w:pStyle w:val="NoSpacing"/>
              <w:numPr>
                <w:ilvl w:val="0"/>
                <w:numId w:val="48"/>
              </w:numPr>
              <w:spacing w:line="23" w:lineRule="atLeast"/>
              <w:ind w:left="277" w:hanging="277"/>
              <w:rPr>
                <w:rFonts w:ascii="Times New Roman" w:hAnsi="Times New Roman" w:cs="Times New Roman"/>
                <w:sz w:val="24"/>
                <w:szCs w:val="24"/>
              </w:rPr>
            </w:pPr>
            <w:r w:rsidRPr="00765260">
              <w:rPr>
                <w:rFonts w:ascii="Times New Roman" w:hAnsi="Times New Roman" w:cs="Times New Roman"/>
                <w:sz w:val="24"/>
                <w:szCs w:val="24"/>
              </w:rPr>
              <w:lastRenderedPageBreak/>
              <w:t xml:space="preserve">Rapports HAICA </w:t>
            </w:r>
            <w:r w:rsidRPr="00765260">
              <w:rPr>
                <w:rStyle w:val="tlid-translation"/>
                <w:rFonts w:ascii="Times New Roman" w:hAnsi="Times New Roman" w:cs="Times New Roman"/>
                <w:sz w:val="24"/>
                <w:szCs w:val="24"/>
              </w:rPr>
              <w:t>(mi-parcours et final) sur le contrat d’objectifs ETT.</w:t>
            </w:r>
          </w:p>
          <w:p w14:paraId="0F526E1F" w14:textId="77777777" w:rsidR="00E47A9F" w:rsidRPr="00765260" w:rsidRDefault="00E47A9F" w:rsidP="008978D6">
            <w:pPr>
              <w:pStyle w:val="NoSpacing"/>
              <w:numPr>
                <w:ilvl w:val="0"/>
                <w:numId w:val="48"/>
              </w:numPr>
              <w:spacing w:line="23" w:lineRule="atLeast"/>
              <w:ind w:left="277" w:hanging="277"/>
              <w:rPr>
                <w:rStyle w:val="tlid-translation"/>
                <w:rFonts w:ascii="Times New Roman" w:hAnsi="Times New Roman" w:cs="Times New Roman"/>
                <w:sz w:val="24"/>
                <w:szCs w:val="24"/>
              </w:rPr>
            </w:pPr>
            <w:r w:rsidRPr="00765260">
              <w:rPr>
                <w:rStyle w:val="tlid-translation"/>
                <w:rFonts w:ascii="Times New Roman" w:hAnsi="Times New Roman" w:cs="Times New Roman"/>
                <w:sz w:val="24"/>
                <w:szCs w:val="24"/>
              </w:rPr>
              <w:t>Compte rendu du conseil d’administration de l’ETT où figure l’adoption des nouvelles procédures.</w:t>
            </w:r>
          </w:p>
          <w:p w14:paraId="0F526E20" w14:textId="77777777" w:rsidR="00E47A9F" w:rsidRPr="00765260" w:rsidRDefault="00E47A9F" w:rsidP="008978D6">
            <w:pPr>
              <w:pStyle w:val="NoSpacing"/>
              <w:numPr>
                <w:ilvl w:val="0"/>
                <w:numId w:val="48"/>
              </w:numPr>
              <w:spacing w:line="23" w:lineRule="atLeast"/>
              <w:ind w:left="277" w:hanging="277"/>
              <w:rPr>
                <w:rStyle w:val="tlid-translation"/>
                <w:rFonts w:ascii="Times New Roman" w:hAnsi="Times New Roman" w:cs="Times New Roman"/>
                <w:sz w:val="24"/>
                <w:szCs w:val="24"/>
              </w:rPr>
            </w:pPr>
            <w:r w:rsidRPr="00765260">
              <w:rPr>
                <w:rFonts w:ascii="Times New Roman" w:hAnsi="Times New Roman" w:cs="Times New Roman"/>
                <w:sz w:val="24"/>
                <w:szCs w:val="24"/>
              </w:rPr>
              <w:t>Documents de procédures eux-mêmes.</w:t>
            </w:r>
          </w:p>
          <w:p w14:paraId="0F526E21" w14:textId="77777777" w:rsidR="00E47A9F" w:rsidRPr="00765260" w:rsidRDefault="00E47A9F" w:rsidP="008978D6">
            <w:pPr>
              <w:pStyle w:val="NoSpacing"/>
              <w:numPr>
                <w:ilvl w:val="0"/>
                <w:numId w:val="48"/>
              </w:numPr>
              <w:spacing w:line="23" w:lineRule="atLeast"/>
              <w:ind w:left="277" w:hanging="277"/>
              <w:rPr>
                <w:rFonts w:ascii="Times New Roman" w:hAnsi="Times New Roman" w:cs="Times New Roman"/>
                <w:sz w:val="24"/>
                <w:szCs w:val="24"/>
              </w:rPr>
            </w:pPr>
            <w:r w:rsidRPr="00765260">
              <w:rPr>
                <w:rFonts w:ascii="Times New Roman" w:hAnsi="Times New Roman" w:cs="Times New Roman"/>
                <w:sz w:val="24"/>
                <w:szCs w:val="24"/>
              </w:rPr>
              <w:t>Rapports et évaluations des sessions de formation, guides, manuels.</w:t>
            </w:r>
          </w:p>
          <w:p w14:paraId="0F526E22" w14:textId="77777777" w:rsidR="00E47A9F" w:rsidRPr="00765260" w:rsidRDefault="00E47A9F" w:rsidP="008978D6">
            <w:pPr>
              <w:pStyle w:val="NoSpacing"/>
              <w:numPr>
                <w:ilvl w:val="0"/>
                <w:numId w:val="48"/>
              </w:numPr>
              <w:spacing w:line="23" w:lineRule="atLeast"/>
              <w:ind w:left="277" w:hanging="277"/>
              <w:rPr>
                <w:rFonts w:ascii="Times New Roman" w:hAnsi="Times New Roman" w:cs="Times New Roman"/>
                <w:sz w:val="24"/>
                <w:szCs w:val="24"/>
              </w:rPr>
            </w:pPr>
            <w:r w:rsidRPr="00765260">
              <w:rPr>
                <w:rFonts w:ascii="Times New Roman" w:hAnsi="Times New Roman" w:cs="Times New Roman"/>
                <w:sz w:val="24"/>
                <w:szCs w:val="24"/>
              </w:rPr>
              <w:t>Productions audiovisuelles elles-mêmes.</w:t>
            </w:r>
          </w:p>
          <w:p w14:paraId="0F526E23" w14:textId="77777777" w:rsidR="00E47A9F" w:rsidRPr="00264EC4" w:rsidRDefault="00E47A9F" w:rsidP="000F2B96">
            <w:pPr>
              <w:spacing w:after="0" w:line="240" w:lineRule="auto"/>
              <w:ind w:left="-28"/>
              <w:jc w:val="both"/>
              <w:rPr>
                <w:rFonts w:ascii="Times New Roman" w:hAnsi="Times New Roman" w:cs="Times New Roman"/>
                <w:sz w:val="24"/>
                <w:szCs w:val="24"/>
              </w:rPr>
            </w:pP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0F526E24" w14:textId="77777777" w:rsidR="00E47A9F" w:rsidRPr="00765260" w:rsidRDefault="00E47A9F" w:rsidP="008978D6">
            <w:pPr>
              <w:numPr>
                <w:ilvl w:val="0"/>
                <w:numId w:val="47"/>
              </w:numPr>
              <w:spacing w:after="0" w:line="23" w:lineRule="atLeast"/>
              <w:ind w:left="301" w:hanging="301"/>
              <w:rPr>
                <w:rFonts w:ascii="Times New Roman" w:hAnsi="Times New Roman" w:cs="Times New Roman"/>
                <w:spacing w:val="-3"/>
                <w:sz w:val="24"/>
                <w:szCs w:val="24"/>
              </w:rPr>
            </w:pPr>
            <w:r w:rsidRPr="00765260">
              <w:rPr>
                <w:rFonts w:ascii="Times New Roman" w:hAnsi="Times New Roman" w:cs="Times New Roman"/>
                <w:spacing w:val="-3"/>
                <w:sz w:val="24"/>
                <w:szCs w:val="24"/>
              </w:rPr>
              <w:lastRenderedPageBreak/>
              <w:t xml:space="preserve">Les équipes de production éditoriales et techniques dégagent du temps pour participer activement aux activités du projet. </w:t>
            </w:r>
          </w:p>
          <w:p w14:paraId="0F526E25" w14:textId="77777777" w:rsidR="00E47A9F" w:rsidRPr="00765260" w:rsidRDefault="00E47A9F" w:rsidP="008978D6">
            <w:pPr>
              <w:numPr>
                <w:ilvl w:val="0"/>
                <w:numId w:val="47"/>
              </w:numPr>
              <w:spacing w:after="0" w:line="23" w:lineRule="atLeast"/>
              <w:ind w:left="301" w:hanging="301"/>
              <w:rPr>
                <w:rFonts w:ascii="Times New Roman" w:hAnsi="Times New Roman" w:cs="Times New Roman"/>
                <w:spacing w:val="-3"/>
                <w:sz w:val="24"/>
                <w:szCs w:val="24"/>
              </w:rPr>
            </w:pPr>
            <w:r w:rsidRPr="00765260">
              <w:rPr>
                <w:rFonts w:ascii="Times New Roman" w:hAnsi="Times New Roman" w:cs="Times New Roman"/>
                <w:spacing w:val="-3"/>
                <w:sz w:val="24"/>
                <w:szCs w:val="24"/>
              </w:rPr>
              <w:t>Les équipes de production éditoriales et techniques adhèrent aux procédures de workflow et aux changements de méthodes de travail induits par le projet.</w:t>
            </w:r>
          </w:p>
          <w:p w14:paraId="0F526E26" w14:textId="77777777" w:rsidR="00E47A9F" w:rsidRPr="00765260" w:rsidRDefault="00E47A9F" w:rsidP="008978D6">
            <w:pPr>
              <w:numPr>
                <w:ilvl w:val="0"/>
                <w:numId w:val="47"/>
              </w:numPr>
              <w:spacing w:after="0" w:line="23" w:lineRule="atLeast"/>
              <w:ind w:left="301" w:hanging="301"/>
              <w:rPr>
                <w:rFonts w:ascii="Times New Roman" w:hAnsi="Times New Roman" w:cs="Times New Roman"/>
                <w:spacing w:val="-3"/>
                <w:sz w:val="24"/>
                <w:szCs w:val="24"/>
              </w:rPr>
            </w:pPr>
            <w:r w:rsidRPr="00765260">
              <w:rPr>
                <w:rFonts w:ascii="Times New Roman" w:hAnsi="Times New Roman" w:cs="Times New Roman"/>
                <w:spacing w:val="-3"/>
                <w:sz w:val="24"/>
                <w:szCs w:val="24"/>
              </w:rPr>
              <w:t>Les relais régionaux sont suffisamment formés et équipés pour contribuer aux r</w:t>
            </w:r>
            <w:r>
              <w:rPr>
                <w:rFonts w:ascii="Times New Roman" w:hAnsi="Times New Roman" w:cs="Times New Roman"/>
                <w:spacing w:val="-3"/>
                <w:sz w:val="24"/>
                <w:szCs w:val="24"/>
              </w:rPr>
              <w:t>u</w:t>
            </w:r>
            <w:r w:rsidRPr="00765260">
              <w:rPr>
                <w:rFonts w:ascii="Times New Roman" w:hAnsi="Times New Roman" w:cs="Times New Roman"/>
                <w:spacing w:val="-3"/>
                <w:sz w:val="24"/>
                <w:szCs w:val="24"/>
              </w:rPr>
              <w:t xml:space="preserve">briques thématiques consacrées aux régions. </w:t>
            </w:r>
          </w:p>
          <w:p w14:paraId="0F526E27" w14:textId="77777777" w:rsidR="00E47A9F" w:rsidRPr="00264EC4" w:rsidRDefault="00E47A9F" w:rsidP="000F2B96">
            <w:pPr>
              <w:spacing w:after="0" w:line="240" w:lineRule="auto"/>
              <w:ind w:left="-28"/>
              <w:jc w:val="both"/>
              <w:rPr>
                <w:rFonts w:ascii="Times New Roman" w:hAnsi="Times New Roman" w:cs="Times New Roman"/>
                <w:sz w:val="24"/>
                <w:szCs w:val="24"/>
              </w:rPr>
            </w:pPr>
          </w:p>
        </w:tc>
      </w:tr>
      <w:tr w:rsidR="00E47A9F" w:rsidRPr="001142E6" w14:paraId="0F526E32" w14:textId="77777777" w:rsidTr="00053D41">
        <w:trPr>
          <w:trHeight w:val="178"/>
        </w:trPr>
        <w:tc>
          <w:tcPr>
            <w:tcW w:w="0" w:type="auto"/>
            <w:vMerge/>
            <w:tcBorders>
              <w:top w:val="nil"/>
              <w:left w:val="single" w:sz="8" w:space="0" w:color="auto"/>
              <w:bottom w:val="single" w:sz="8" w:space="0" w:color="auto"/>
              <w:right w:val="single" w:sz="8" w:space="0" w:color="auto"/>
            </w:tcBorders>
            <w:vAlign w:val="center"/>
            <w:hideMark/>
          </w:tcPr>
          <w:p w14:paraId="0F526E29" w14:textId="77777777" w:rsidR="00E47A9F" w:rsidRPr="001142E6" w:rsidRDefault="00E47A9F" w:rsidP="000F2B96">
            <w:pPr>
              <w:rPr>
                <w:rFonts w:ascii="Times New Roman" w:hAnsi="Times New Roman" w:cs="Times New Roman"/>
                <w:b/>
                <w:bCs/>
                <w:sz w:val="24"/>
                <w:szCs w:val="24"/>
              </w:rPr>
            </w:pPr>
          </w:p>
        </w:tc>
        <w:tc>
          <w:tcPr>
            <w:tcW w:w="2648" w:type="dxa"/>
            <w:tcBorders>
              <w:top w:val="nil"/>
              <w:left w:val="nil"/>
              <w:bottom w:val="single" w:sz="8" w:space="0" w:color="auto"/>
              <w:right w:val="single" w:sz="8" w:space="0" w:color="auto"/>
            </w:tcBorders>
            <w:tcMar>
              <w:top w:w="0" w:type="dxa"/>
              <w:left w:w="108" w:type="dxa"/>
              <w:bottom w:w="0" w:type="dxa"/>
              <w:right w:w="108" w:type="dxa"/>
            </w:tcMar>
          </w:tcPr>
          <w:p w14:paraId="0F526E2A" w14:textId="77777777" w:rsidR="00E47A9F" w:rsidRPr="001142E6" w:rsidRDefault="00E47A9F" w:rsidP="000F2B96">
            <w:pPr>
              <w:jc w:val="both"/>
              <w:rPr>
                <w:rFonts w:ascii="Times New Roman" w:hAnsi="Times New Roman" w:cs="Times New Roman"/>
                <w:sz w:val="24"/>
                <w:szCs w:val="24"/>
                <w:highlight w:val="yellow"/>
              </w:rPr>
            </w:pPr>
            <w:r w:rsidRPr="00765260">
              <w:rPr>
                <w:rFonts w:ascii="Times New Roman" w:hAnsi="Times New Roman" w:cs="Times New Roman"/>
                <w:b/>
                <w:iCs/>
                <w:sz w:val="24"/>
                <w:szCs w:val="24"/>
              </w:rPr>
              <w:t xml:space="preserve">R5. </w:t>
            </w:r>
            <w:r w:rsidRPr="00765260">
              <w:rPr>
                <w:rFonts w:ascii="Times New Roman" w:hAnsi="Times New Roman" w:cs="Times New Roman"/>
                <w:sz w:val="24"/>
                <w:szCs w:val="24"/>
              </w:rPr>
              <w:t>Une nouvelle stratégie de communication, de positionnement sectoriel et de relations avec les citoyens et l’instance de régulation de l’audiovisuel est élaborée et mise en œuvre.</w:t>
            </w:r>
          </w:p>
        </w:tc>
        <w:tc>
          <w:tcPr>
            <w:tcW w:w="3178" w:type="dxa"/>
            <w:tcBorders>
              <w:top w:val="nil"/>
              <w:left w:val="nil"/>
              <w:bottom w:val="single" w:sz="8" w:space="0" w:color="auto"/>
              <w:right w:val="single" w:sz="8" w:space="0" w:color="auto"/>
            </w:tcBorders>
            <w:tcMar>
              <w:top w:w="0" w:type="dxa"/>
              <w:left w:w="108" w:type="dxa"/>
              <w:bottom w:w="0" w:type="dxa"/>
              <w:right w:w="108" w:type="dxa"/>
            </w:tcMar>
          </w:tcPr>
          <w:p w14:paraId="0F526E2B" w14:textId="77777777" w:rsidR="00E47A9F" w:rsidRPr="00765260" w:rsidRDefault="00E47A9F" w:rsidP="008978D6">
            <w:pPr>
              <w:numPr>
                <w:ilvl w:val="0"/>
                <w:numId w:val="38"/>
              </w:numPr>
              <w:spacing w:after="0" w:line="23" w:lineRule="atLeast"/>
              <w:ind w:left="322" w:hanging="284"/>
              <w:rPr>
                <w:rFonts w:ascii="Times New Roman" w:hAnsi="Times New Roman" w:cs="Times New Roman"/>
                <w:sz w:val="24"/>
                <w:szCs w:val="24"/>
              </w:rPr>
            </w:pPr>
            <w:r w:rsidRPr="00765260">
              <w:rPr>
                <w:rFonts w:ascii="Times New Roman" w:hAnsi="Times New Roman" w:cs="Times New Roman"/>
                <w:sz w:val="24"/>
                <w:szCs w:val="24"/>
              </w:rPr>
              <w:t xml:space="preserve">Procédures de saisie du Médiateur et de traitement des demandes clarifiées/détaillées. </w:t>
            </w:r>
          </w:p>
          <w:p w14:paraId="0F526E2C" w14:textId="77777777" w:rsidR="00E47A9F" w:rsidRPr="00765260" w:rsidRDefault="00E47A9F" w:rsidP="008978D6">
            <w:pPr>
              <w:numPr>
                <w:ilvl w:val="0"/>
                <w:numId w:val="38"/>
              </w:numPr>
              <w:spacing w:after="0" w:line="23" w:lineRule="atLeast"/>
              <w:ind w:left="322" w:hanging="284"/>
              <w:rPr>
                <w:rFonts w:ascii="Times New Roman" w:hAnsi="Times New Roman" w:cs="Times New Roman"/>
                <w:sz w:val="24"/>
                <w:szCs w:val="24"/>
              </w:rPr>
            </w:pPr>
            <w:r w:rsidRPr="00765260">
              <w:rPr>
                <w:rFonts w:ascii="Times New Roman" w:hAnsi="Times New Roman" w:cs="Times New Roman"/>
                <w:sz w:val="24"/>
                <w:szCs w:val="24"/>
              </w:rPr>
              <w:t>Stratégie pour la promotion de la nouvelle programmation d’ETT et des valeurs incarnées par le service public de télédiffusion élaborée, et visant plus particulièrement les régions.</w:t>
            </w:r>
          </w:p>
          <w:p w14:paraId="0F526E2D" w14:textId="77777777" w:rsidR="00E47A9F" w:rsidRPr="00765260" w:rsidRDefault="00E47A9F" w:rsidP="008978D6">
            <w:pPr>
              <w:numPr>
                <w:ilvl w:val="0"/>
                <w:numId w:val="38"/>
              </w:numPr>
              <w:spacing w:after="0" w:line="23" w:lineRule="atLeast"/>
              <w:ind w:left="322" w:hanging="284"/>
              <w:rPr>
                <w:rFonts w:ascii="Times New Roman" w:eastAsia="Century Gothic" w:hAnsi="Times New Roman" w:cs="Times New Roman"/>
                <w:sz w:val="24"/>
                <w:szCs w:val="24"/>
              </w:rPr>
            </w:pPr>
            <w:r w:rsidRPr="00765260">
              <w:rPr>
                <w:rFonts w:ascii="Times New Roman" w:hAnsi="Times New Roman" w:cs="Times New Roman"/>
                <w:sz w:val="24"/>
                <w:szCs w:val="24"/>
              </w:rPr>
              <w:t xml:space="preserve">Clarification, avec toutes les parties concernées (ETT, HAICA, Gouvernement), des modalités pratiques du contrôle exercé par la HAICA dans son rôle de garant de l’indépendance de l’ETT et des engagements du contrat d’objectifs et de moyens. </w:t>
            </w:r>
          </w:p>
          <w:p w14:paraId="0F526E2E" w14:textId="77777777" w:rsidR="00E47A9F" w:rsidRPr="00264EC4" w:rsidRDefault="00E47A9F" w:rsidP="000F2B96">
            <w:pPr>
              <w:spacing w:after="0" w:line="240" w:lineRule="auto"/>
              <w:ind w:left="-28"/>
              <w:jc w:val="both"/>
              <w:rPr>
                <w:rFonts w:ascii="Times New Roman" w:hAnsi="Times New Roman" w:cs="Times New Roman"/>
                <w:sz w:val="24"/>
                <w:szCs w:val="24"/>
              </w:rPr>
            </w:pPr>
          </w:p>
        </w:tc>
        <w:tc>
          <w:tcPr>
            <w:tcW w:w="3425" w:type="dxa"/>
            <w:tcBorders>
              <w:top w:val="nil"/>
              <w:left w:val="nil"/>
              <w:bottom w:val="single" w:sz="8" w:space="0" w:color="auto"/>
              <w:right w:val="single" w:sz="8" w:space="0" w:color="auto"/>
            </w:tcBorders>
            <w:tcMar>
              <w:top w:w="0" w:type="dxa"/>
              <w:left w:w="28" w:type="dxa"/>
              <w:bottom w:w="0" w:type="dxa"/>
              <w:right w:w="28" w:type="dxa"/>
            </w:tcMar>
          </w:tcPr>
          <w:p w14:paraId="0F526E2F" w14:textId="77777777" w:rsidR="00E47A9F" w:rsidRPr="00264EC4" w:rsidRDefault="00E47A9F" w:rsidP="000F2B96">
            <w:pPr>
              <w:spacing w:after="0" w:line="240" w:lineRule="auto"/>
              <w:ind w:left="-28"/>
              <w:jc w:val="both"/>
              <w:rPr>
                <w:rFonts w:ascii="Times New Roman" w:hAnsi="Times New Roman" w:cs="Times New Roman"/>
                <w:sz w:val="24"/>
                <w:szCs w:val="24"/>
              </w:rPr>
            </w:pPr>
            <w:r w:rsidRPr="00765260">
              <w:rPr>
                <w:rFonts w:ascii="Times New Roman" w:hAnsi="Times New Roman" w:cs="Times New Roman"/>
                <w:spacing w:val="-3"/>
                <w:sz w:val="24"/>
                <w:szCs w:val="24"/>
              </w:rPr>
              <w:t>Statistiques des visiteurs des réseaux sociaux.</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0F526E30" w14:textId="77777777" w:rsidR="00E47A9F" w:rsidRPr="00765260" w:rsidRDefault="00E47A9F" w:rsidP="008978D6">
            <w:pPr>
              <w:numPr>
                <w:ilvl w:val="0"/>
                <w:numId w:val="38"/>
              </w:numPr>
              <w:spacing w:after="0" w:line="23" w:lineRule="atLeast"/>
              <w:ind w:left="303" w:hanging="284"/>
              <w:rPr>
                <w:rFonts w:ascii="Times New Roman" w:hAnsi="Times New Roman" w:cs="Times New Roman"/>
                <w:sz w:val="24"/>
                <w:szCs w:val="24"/>
              </w:rPr>
            </w:pPr>
            <w:r w:rsidRPr="00765260">
              <w:rPr>
                <w:rFonts w:ascii="Times New Roman" w:hAnsi="Times New Roman" w:cs="Times New Roman"/>
                <w:sz w:val="24"/>
                <w:szCs w:val="24"/>
              </w:rPr>
              <w:t>Les agents de l’ETT comprennent le sens de la mission de contrôle et d’évaluation de la HAICA et y collaborent.</w:t>
            </w:r>
          </w:p>
          <w:p w14:paraId="0F526E31" w14:textId="77777777" w:rsidR="00E47A9F" w:rsidRPr="00264EC4" w:rsidRDefault="00E47A9F" w:rsidP="000F2B96">
            <w:pPr>
              <w:spacing w:after="0" w:line="240" w:lineRule="auto"/>
              <w:ind w:left="-28"/>
              <w:jc w:val="both"/>
              <w:rPr>
                <w:rFonts w:ascii="Times New Roman" w:hAnsi="Times New Roman" w:cs="Times New Roman"/>
                <w:sz w:val="24"/>
                <w:szCs w:val="24"/>
              </w:rPr>
            </w:pPr>
          </w:p>
        </w:tc>
      </w:tr>
    </w:tbl>
    <w:p w14:paraId="0F526E33" w14:textId="77777777" w:rsidR="008978D6" w:rsidRDefault="008978D6" w:rsidP="00283B88">
      <w:pPr>
        <w:spacing w:after="120"/>
        <w:jc w:val="center"/>
        <w:rPr>
          <w:rFonts w:ascii="Times New Roman" w:hAnsi="Times New Roman"/>
          <w:sz w:val="36"/>
          <w:szCs w:val="36"/>
        </w:rPr>
      </w:pPr>
    </w:p>
    <w:p w14:paraId="0F526E34" w14:textId="77777777" w:rsidR="008978D6" w:rsidRDefault="008978D6" w:rsidP="00283B88">
      <w:pPr>
        <w:spacing w:after="120"/>
        <w:jc w:val="center"/>
        <w:rPr>
          <w:rFonts w:ascii="Times New Roman" w:hAnsi="Times New Roman"/>
          <w:sz w:val="36"/>
          <w:szCs w:val="36"/>
        </w:rPr>
      </w:pPr>
    </w:p>
    <w:p w14:paraId="0F526E35" w14:textId="77777777" w:rsidR="008978D6" w:rsidRDefault="008978D6" w:rsidP="00283B88">
      <w:pPr>
        <w:spacing w:after="120"/>
        <w:jc w:val="center"/>
        <w:rPr>
          <w:rFonts w:ascii="Times New Roman" w:hAnsi="Times New Roman"/>
          <w:sz w:val="36"/>
          <w:szCs w:val="36"/>
        </w:rPr>
      </w:pPr>
    </w:p>
    <w:p w14:paraId="0F526E36" w14:textId="77777777" w:rsidR="008978D6" w:rsidRDefault="008978D6" w:rsidP="00283B88">
      <w:pPr>
        <w:spacing w:after="120"/>
        <w:jc w:val="center"/>
        <w:rPr>
          <w:rFonts w:ascii="Times New Roman" w:hAnsi="Times New Roman"/>
          <w:sz w:val="36"/>
          <w:szCs w:val="36"/>
        </w:rPr>
      </w:pPr>
    </w:p>
    <w:p w14:paraId="0F526E37" w14:textId="77777777" w:rsidR="008978D6" w:rsidRDefault="008978D6" w:rsidP="00283B88">
      <w:pPr>
        <w:spacing w:after="120"/>
        <w:jc w:val="center"/>
        <w:rPr>
          <w:rFonts w:ascii="Times New Roman" w:hAnsi="Times New Roman"/>
          <w:sz w:val="36"/>
          <w:szCs w:val="36"/>
        </w:rPr>
      </w:pPr>
    </w:p>
    <w:p w14:paraId="0F526E38" w14:textId="77777777" w:rsidR="008978D6" w:rsidRDefault="008978D6" w:rsidP="00283B88">
      <w:pPr>
        <w:spacing w:after="120"/>
        <w:jc w:val="center"/>
        <w:rPr>
          <w:rFonts w:ascii="Times New Roman" w:hAnsi="Times New Roman"/>
          <w:sz w:val="36"/>
          <w:szCs w:val="36"/>
        </w:rPr>
      </w:pPr>
    </w:p>
    <w:p w14:paraId="0F526E39" w14:textId="77777777" w:rsidR="00460CD5" w:rsidRDefault="00460CD5" w:rsidP="00460CD5">
      <w:pPr>
        <w:spacing w:after="120"/>
        <w:rPr>
          <w:rFonts w:ascii="Times New Roman" w:hAnsi="Times New Roman"/>
          <w:sz w:val="36"/>
          <w:szCs w:val="36"/>
        </w:rPr>
        <w:sectPr w:rsidR="00460CD5" w:rsidSect="008978D6">
          <w:pgSz w:w="16838" w:h="11906" w:orient="landscape"/>
          <w:pgMar w:top="709" w:right="1418" w:bottom="1418" w:left="1418" w:header="709" w:footer="709" w:gutter="0"/>
          <w:cols w:space="708"/>
          <w:docGrid w:linePitch="360"/>
        </w:sectPr>
      </w:pPr>
    </w:p>
    <w:p w14:paraId="0F526E3A" w14:textId="77777777" w:rsidR="006D3A56" w:rsidRPr="00FF25E9" w:rsidRDefault="006D3A56" w:rsidP="00460CD5">
      <w:pPr>
        <w:autoSpaceDE w:val="0"/>
        <w:autoSpaceDN w:val="0"/>
        <w:adjustRightInd w:val="0"/>
        <w:spacing w:before="120" w:after="0" w:line="240" w:lineRule="auto"/>
        <w:jc w:val="both"/>
        <w:rPr>
          <w:rFonts w:ascii="Times New Roman" w:eastAsia="Times New Roman" w:hAnsi="Times New Roman" w:cs="Times New Roman"/>
          <w:b/>
          <w:bCs/>
          <w:color w:val="FF0000"/>
          <w:sz w:val="24"/>
          <w:szCs w:val="24"/>
        </w:rPr>
      </w:pPr>
    </w:p>
    <w:p w14:paraId="0F526E3B" w14:textId="77777777" w:rsidR="006D3A56" w:rsidRDefault="006D3A56" w:rsidP="006D3A56">
      <w:pPr>
        <w:pStyle w:val="Heading2"/>
        <w:pBdr>
          <w:top w:val="single" w:sz="12" w:space="1" w:color="auto" w:shadow="1"/>
          <w:left w:val="single" w:sz="12" w:space="4" w:color="auto" w:shadow="1"/>
          <w:bottom w:val="single" w:sz="12" w:space="1" w:color="auto" w:shadow="1"/>
          <w:right w:val="single" w:sz="12" w:space="4" w:color="auto" w:shadow="1"/>
        </w:pBdr>
        <w:spacing w:before="0" w:after="120"/>
        <w:ind w:left="0" w:firstLine="0"/>
        <w:jc w:val="center"/>
        <w:rPr>
          <w:i/>
        </w:rPr>
      </w:pPr>
      <w:r>
        <w:rPr>
          <w:i/>
        </w:rPr>
        <w:t xml:space="preserve">Annexe 2 : </w:t>
      </w:r>
    </w:p>
    <w:p w14:paraId="0F526E3C" w14:textId="77777777" w:rsidR="006D3A56" w:rsidRDefault="006D3A56" w:rsidP="006D3A56">
      <w:pPr>
        <w:pStyle w:val="Heading2"/>
        <w:pBdr>
          <w:top w:val="single" w:sz="12" w:space="1" w:color="auto" w:shadow="1"/>
          <w:left w:val="single" w:sz="12" w:space="4" w:color="auto" w:shadow="1"/>
          <w:bottom w:val="single" w:sz="12" w:space="1" w:color="auto" w:shadow="1"/>
          <w:right w:val="single" w:sz="12" w:space="4" w:color="auto" w:shadow="1"/>
        </w:pBdr>
        <w:spacing w:before="0" w:after="120"/>
        <w:ind w:left="0" w:firstLine="0"/>
        <w:jc w:val="center"/>
        <w:rPr>
          <w:i/>
          <w:lang w:bidi="ar-SA"/>
        </w:rPr>
      </w:pPr>
      <w:r w:rsidRPr="006D3A56">
        <w:rPr>
          <w:rFonts w:eastAsia="Times New Roman"/>
          <w:szCs w:val="36"/>
        </w:rPr>
        <w:t>Contrat d’objectifs et moyens entre l’Établissement de télévision tunisienne</w:t>
      </w:r>
      <w:r>
        <w:rPr>
          <w:rFonts w:eastAsia="Times New Roman"/>
          <w:szCs w:val="36"/>
        </w:rPr>
        <w:t xml:space="preserve"> (ETT)</w:t>
      </w:r>
      <w:r w:rsidRPr="006D3A56">
        <w:rPr>
          <w:rFonts w:eastAsia="Times New Roman"/>
          <w:szCs w:val="36"/>
        </w:rPr>
        <w:t xml:space="preserve"> et la Présidence du gouvernement de</w:t>
      </w:r>
      <w:r>
        <w:rPr>
          <w:rFonts w:eastAsia="Times New Roman"/>
          <w:szCs w:val="36"/>
        </w:rPr>
        <w:t xml:space="preserve"> </w:t>
      </w:r>
      <w:r w:rsidRPr="006D3A56">
        <w:rPr>
          <w:rFonts w:eastAsia="Times New Roman"/>
          <w:szCs w:val="36"/>
        </w:rPr>
        <w:t>la République de Tunisie</w:t>
      </w:r>
    </w:p>
    <w:p w14:paraId="0F526E3D" w14:textId="77777777" w:rsidR="00741D94" w:rsidRDefault="00741D94" w:rsidP="006D3A56">
      <w:pPr>
        <w:bidi/>
        <w:rPr>
          <w:rFonts w:ascii="Times New Roman" w:hAnsi="Times New Roman"/>
          <w:b/>
          <w:bCs/>
          <w:sz w:val="36"/>
          <w:szCs w:val="36"/>
          <w:u w:val="single"/>
        </w:rPr>
      </w:pPr>
    </w:p>
    <w:p w14:paraId="0F526E3E" w14:textId="77777777" w:rsidR="006D3A56" w:rsidRPr="006D3A56" w:rsidRDefault="006D3A56" w:rsidP="006D3A56">
      <w:pPr>
        <w:bidi/>
        <w:rPr>
          <w:rFonts w:ascii="Times New Roman" w:hAnsi="Times New Roman" w:cs="Times New Roman"/>
          <w:b/>
          <w:bCs/>
          <w:color w:val="FF0000"/>
          <w:sz w:val="24"/>
          <w:szCs w:val="24"/>
          <w:rtl/>
          <w:lang w:bidi="ar-TN"/>
        </w:rPr>
      </w:pPr>
      <w:r w:rsidRPr="006D3A56">
        <w:rPr>
          <w:rFonts w:ascii="Times New Roman" w:hAnsi="Times New Roman"/>
          <w:b/>
          <w:bCs/>
          <w:color w:val="FF0000"/>
          <w:sz w:val="24"/>
          <w:szCs w:val="24"/>
          <w:u w:val="single"/>
        </w:rPr>
        <w:t xml:space="preserve">Version originale en arabe et traduction </w:t>
      </w:r>
      <w:r w:rsidR="00051829">
        <w:rPr>
          <w:rFonts w:ascii="Times New Roman" w:hAnsi="Times New Roman"/>
          <w:b/>
          <w:bCs/>
          <w:color w:val="FF0000"/>
          <w:sz w:val="24"/>
          <w:szCs w:val="24"/>
          <w:u w:val="single"/>
        </w:rPr>
        <w:t>NON OFFICIELLE</w:t>
      </w:r>
      <w:r w:rsidR="00051829" w:rsidRPr="006D3A56">
        <w:rPr>
          <w:rFonts w:ascii="Times New Roman" w:hAnsi="Times New Roman"/>
          <w:b/>
          <w:bCs/>
          <w:color w:val="FF0000"/>
          <w:sz w:val="24"/>
          <w:szCs w:val="24"/>
          <w:u w:val="single"/>
        </w:rPr>
        <w:t xml:space="preserve"> </w:t>
      </w:r>
      <w:r w:rsidRPr="006D3A56">
        <w:rPr>
          <w:rFonts w:ascii="Times New Roman" w:hAnsi="Times New Roman"/>
          <w:b/>
          <w:bCs/>
          <w:color w:val="FF0000"/>
          <w:sz w:val="24"/>
          <w:szCs w:val="24"/>
          <w:u w:val="single"/>
        </w:rPr>
        <w:t>en français</w:t>
      </w:r>
    </w:p>
    <w:p w14:paraId="0F526E3F" w14:textId="77777777" w:rsidR="00741D94" w:rsidRPr="00741D94" w:rsidRDefault="00741D94" w:rsidP="00741D94">
      <w:pPr>
        <w:bidi/>
        <w:rPr>
          <w:rFonts w:ascii="Times New Roman" w:hAnsi="Times New Roman" w:cs="Times New Roman"/>
          <w:b/>
          <w:bCs/>
          <w:sz w:val="24"/>
          <w:szCs w:val="24"/>
          <w:lang w:bidi="ar-TN"/>
        </w:rPr>
      </w:pPr>
    </w:p>
    <w:p w14:paraId="0F526E40" w14:textId="77777777" w:rsidR="00741D94" w:rsidRPr="00741D94" w:rsidRDefault="00741D94" w:rsidP="00741D94">
      <w:pPr>
        <w:bidi/>
        <w:jc w:val="center"/>
        <w:rPr>
          <w:rFonts w:ascii="Times New Roman" w:hAnsi="Times New Roman" w:cs="Times New Roman"/>
          <w:b/>
          <w:bCs/>
          <w:sz w:val="24"/>
          <w:szCs w:val="24"/>
          <w:rtl/>
          <w:lang w:bidi="ar-TN"/>
        </w:rPr>
      </w:pPr>
      <w:r w:rsidRPr="00741D94">
        <w:rPr>
          <w:rFonts w:ascii="Times New Roman" w:hAnsi="Times New Roman" w:cs="Times New Roman"/>
          <w:b/>
          <w:bCs/>
          <w:sz w:val="24"/>
          <w:szCs w:val="24"/>
          <w:rtl/>
          <w:lang w:bidi="ar-TN"/>
        </w:rPr>
        <w:t>عقد أهداف ووسائل</w:t>
      </w:r>
    </w:p>
    <w:p w14:paraId="0F526E41" w14:textId="77777777" w:rsidR="00741D94" w:rsidRPr="00741D94" w:rsidRDefault="00741D94" w:rsidP="00741D94">
      <w:pPr>
        <w:bidi/>
        <w:jc w:val="both"/>
        <w:rPr>
          <w:rFonts w:ascii="Times New Roman" w:hAnsi="Times New Roman" w:cs="Times New Roman"/>
          <w:sz w:val="24"/>
          <w:szCs w:val="24"/>
          <w:rtl/>
          <w:lang w:bidi="ar-TN"/>
        </w:rPr>
      </w:pPr>
      <w:r w:rsidRPr="00741D94">
        <w:rPr>
          <w:rFonts w:ascii="Times New Roman" w:hAnsi="Times New Roman" w:cs="Times New Roman"/>
          <w:sz w:val="24"/>
          <w:szCs w:val="24"/>
          <w:rtl/>
          <w:lang w:bidi="ar-TN"/>
        </w:rPr>
        <w:t>بين الممضين أسفل هذا</w:t>
      </w:r>
      <w:r w:rsidRPr="00741D94">
        <w:rPr>
          <w:rFonts w:ascii="Times New Roman" w:hAnsi="Times New Roman" w:cs="Times New Roman"/>
          <w:sz w:val="24"/>
          <w:szCs w:val="24"/>
          <w:lang w:bidi="ar-TN"/>
        </w:rPr>
        <w:t>:</w:t>
      </w:r>
      <w:r w:rsidRPr="00741D94">
        <w:rPr>
          <w:rFonts w:ascii="Times New Roman" w:hAnsi="Times New Roman" w:cs="Times New Roman"/>
          <w:sz w:val="24"/>
          <w:szCs w:val="24"/>
          <w:rtl/>
          <w:lang w:bidi="ar-TN"/>
        </w:rPr>
        <w:t xml:space="preserve"> </w:t>
      </w:r>
    </w:p>
    <w:p w14:paraId="0F526E42" w14:textId="77777777" w:rsidR="00741D94" w:rsidRPr="00741D94" w:rsidRDefault="00741D94" w:rsidP="00741D94">
      <w:pPr>
        <w:pStyle w:val="ListParagraph"/>
        <w:numPr>
          <w:ilvl w:val="0"/>
          <w:numId w:val="22"/>
        </w:numPr>
        <w:bidi/>
        <w:jc w:val="both"/>
        <w:rPr>
          <w:rFonts w:ascii="Times New Roman" w:hAnsi="Times New Roman"/>
          <w:sz w:val="24"/>
          <w:szCs w:val="24"/>
          <w:rtl/>
          <w:lang w:bidi="ar-TN"/>
        </w:rPr>
      </w:pPr>
      <w:r w:rsidRPr="00741D94">
        <w:rPr>
          <w:rFonts w:ascii="Times New Roman" w:hAnsi="Times New Roman"/>
          <w:sz w:val="24"/>
          <w:szCs w:val="24"/>
          <w:rtl/>
          <w:lang w:bidi="ar-TN"/>
        </w:rPr>
        <w:t>الحكومة التونسية، ممثلة في السيد رئيس الحكومة.</w:t>
      </w:r>
      <w:r w:rsidRPr="00741D94">
        <w:rPr>
          <w:rFonts w:ascii="Times New Roman" w:hAnsi="Times New Roman"/>
          <w:sz w:val="24"/>
          <w:szCs w:val="24"/>
          <w:lang w:bidi="ar-TN"/>
        </w:rPr>
        <w:t xml:space="preserve"> </w:t>
      </w:r>
    </w:p>
    <w:p w14:paraId="0F526E43" w14:textId="77777777" w:rsidR="00741D94" w:rsidRPr="00741D94" w:rsidRDefault="00741D94" w:rsidP="00741D94">
      <w:pPr>
        <w:pStyle w:val="ListParagraph"/>
        <w:bidi/>
        <w:jc w:val="both"/>
        <w:rPr>
          <w:rFonts w:ascii="Times New Roman" w:hAnsi="Times New Roman"/>
          <w:sz w:val="24"/>
          <w:szCs w:val="24"/>
          <w:rtl/>
          <w:lang w:bidi="ar-TN"/>
        </w:rPr>
      </w:pPr>
      <w:r w:rsidRPr="00741D94">
        <w:rPr>
          <w:rFonts w:ascii="Times New Roman" w:hAnsi="Times New Roman"/>
          <w:sz w:val="24"/>
          <w:szCs w:val="24"/>
          <w:rtl/>
          <w:lang w:bidi="ar-TN"/>
        </w:rPr>
        <w:t xml:space="preserve">                                                                                                                                                          من جهـــــة،</w:t>
      </w:r>
    </w:p>
    <w:p w14:paraId="0F526E44" w14:textId="77777777" w:rsidR="00741D94" w:rsidRPr="00741D94" w:rsidRDefault="00741D94" w:rsidP="00741D94">
      <w:pPr>
        <w:pStyle w:val="ListParagraph"/>
        <w:numPr>
          <w:ilvl w:val="0"/>
          <w:numId w:val="22"/>
        </w:numPr>
        <w:bidi/>
        <w:jc w:val="both"/>
        <w:rPr>
          <w:rFonts w:ascii="Times New Roman" w:hAnsi="Times New Roman"/>
          <w:sz w:val="24"/>
          <w:szCs w:val="24"/>
          <w:lang w:bidi="ar-TN"/>
        </w:rPr>
      </w:pPr>
      <w:r w:rsidRPr="00741D94">
        <w:rPr>
          <w:rFonts w:ascii="Times New Roman" w:hAnsi="Times New Roman"/>
          <w:sz w:val="24"/>
          <w:szCs w:val="24"/>
          <w:rtl/>
          <w:lang w:bidi="ar-TN"/>
        </w:rPr>
        <w:t>التلفزة التونسية، ممثلة في شخص رئيسها المدير العام الكائن مقرها بشارع الجامعة العربية 1002 البلفدير تونس ،</w:t>
      </w:r>
      <w:r w:rsidRPr="00741D94">
        <w:rPr>
          <w:rFonts w:ascii="Times New Roman" w:hAnsi="Times New Roman"/>
          <w:sz w:val="24"/>
          <w:szCs w:val="24"/>
          <w:lang w:bidi="ar-TN"/>
        </w:rPr>
        <w:t xml:space="preserve">   </w:t>
      </w:r>
      <w:r w:rsidRPr="00741D94">
        <w:rPr>
          <w:rFonts w:ascii="Times New Roman" w:hAnsi="Times New Roman"/>
          <w:sz w:val="24"/>
          <w:szCs w:val="24"/>
          <w:rtl/>
          <w:lang w:bidi="ar-TN"/>
        </w:rPr>
        <w:t xml:space="preserve">                              </w:t>
      </w:r>
      <w:r w:rsidRPr="00741D94">
        <w:rPr>
          <w:rFonts w:ascii="Times New Roman" w:hAnsi="Times New Roman"/>
          <w:sz w:val="24"/>
          <w:szCs w:val="24"/>
          <w:lang w:bidi="ar-TN"/>
        </w:rPr>
        <w:t xml:space="preserve">                                                                                       </w:t>
      </w:r>
      <w:r w:rsidRPr="00741D94">
        <w:rPr>
          <w:rFonts w:ascii="Times New Roman" w:hAnsi="Times New Roman"/>
          <w:sz w:val="24"/>
          <w:szCs w:val="24"/>
          <w:rtl/>
          <w:lang w:bidi="ar-TN"/>
        </w:rPr>
        <w:t xml:space="preserve">                                                                                                                                                                                                                                                                                                              من جهة ثانية،</w:t>
      </w:r>
    </w:p>
    <w:p w14:paraId="0F526E45" w14:textId="77777777" w:rsidR="00741D94" w:rsidRPr="00741D94" w:rsidRDefault="00741D94" w:rsidP="00741D94">
      <w:pPr>
        <w:pStyle w:val="ListParagraph"/>
        <w:bidi/>
        <w:ind w:left="360"/>
        <w:jc w:val="both"/>
        <w:rPr>
          <w:rFonts w:ascii="Times New Roman" w:hAnsi="Times New Roman"/>
          <w:sz w:val="24"/>
          <w:szCs w:val="24"/>
          <w:lang w:bidi="ar-TN"/>
        </w:rPr>
      </w:pPr>
      <w:r w:rsidRPr="00741D94">
        <w:rPr>
          <w:rFonts w:ascii="Times New Roman" w:hAnsi="Times New Roman"/>
          <w:sz w:val="24"/>
          <w:szCs w:val="24"/>
          <w:rtl/>
          <w:lang w:bidi="ar-TN"/>
        </w:rPr>
        <w:t>وذلك بحضور الهيئة العليا المستقلة للاتصال السمعي والبصري</w:t>
      </w:r>
    </w:p>
    <w:p w14:paraId="0F526E46" w14:textId="77777777" w:rsidR="00741D94" w:rsidRPr="00741D94" w:rsidRDefault="00741D94" w:rsidP="002168D3">
      <w:pPr>
        <w:pStyle w:val="ListParagraph"/>
        <w:ind w:left="360"/>
        <w:rPr>
          <w:rFonts w:ascii="Times New Roman" w:hAnsi="Times New Roman"/>
          <w:sz w:val="24"/>
          <w:szCs w:val="24"/>
          <w:lang w:bidi="ar-TN"/>
        </w:rPr>
      </w:pPr>
      <w:r w:rsidRPr="00741D94">
        <w:rPr>
          <w:rFonts w:ascii="Times New Roman" w:hAnsi="Times New Roman"/>
          <w:sz w:val="24"/>
          <w:szCs w:val="24"/>
          <w:lang w:bidi="ar-TN"/>
        </w:rPr>
        <w:t>Contrat des objectifs et moyens</w:t>
      </w:r>
      <w:r w:rsidR="002168D3">
        <w:rPr>
          <w:rFonts w:ascii="Times New Roman" w:hAnsi="Times New Roman"/>
          <w:sz w:val="24"/>
          <w:szCs w:val="24"/>
          <w:lang w:bidi="ar-TN"/>
        </w:rPr>
        <w:t xml:space="preserve"> </w:t>
      </w:r>
      <w:r w:rsidRPr="00741D94">
        <w:rPr>
          <w:rFonts w:ascii="Times New Roman" w:hAnsi="Times New Roman"/>
          <w:sz w:val="24"/>
          <w:szCs w:val="24"/>
          <w:lang w:bidi="ar-TN"/>
        </w:rPr>
        <w:t>entre les soussignés</w:t>
      </w:r>
      <w:r w:rsidRPr="00741D94">
        <w:rPr>
          <w:rFonts w:ascii="Times New Roman" w:hAnsi="Times New Roman"/>
          <w:sz w:val="24"/>
          <w:szCs w:val="24"/>
          <w:rtl/>
          <w:lang w:bidi="ar-TN"/>
        </w:rPr>
        <w:t xml:space="preserve"> :</w:t>
      </w:r>
    </w:p>
    <w:p w14:paraId="0F526E47" w14:textId="77777777" w:rsidR="00741D94" w:rsidRPr="00741D94" w:rsidRDefault="00741D94" w:rsidP="00741D94">
      <w:pPr>
        <w:pStyle w:val="ListParagraph"/>
        <w:numPr>
          <w:ilvl w:val="0"/>
          <w:numId w:val="25"/>
        </w:numPr>
        <w:rPr>
          <w:rFonts w:ascii="Times New Roman" w:hAnsi="Times New Roman"/>
          <w:sz w:val="24"/>
          <w:szCs w:val="24"/>
          <w:lang w:bidi="ar-TN"/>
        </w:rPr>
      </w:pPr>
      <w:r w:rsidRPr="00741D94">
        <w:rPr>
          <w:rFonts w:ascii="Times New Roman" w:hAnsi="Times New Roman"/>
          <w:sz w:val="24"/>
          <w:szCs w:val="24"/>
          <w:lang w:bidi="ar-TN"/>
        </w:rPr>
        <w:t>Le gouvernement tunisien, représenté par le chef du gouvernement</w:t>
      </w:r>
      <w:r w:rsidRPr="00741D94">
        <w:rPr>
          <w:rFonts w:ascii="Times New Roman" w:hAnsi="Times New Roman"/>
          <w:sz w:val="24"/>
          <w:szCs w:val="24"/>
          <w:rtl/>
          <w:lang w:bidi="ar-TN"/>
        </w:rPr>
        <w:t>.</w:t>
      </w:r>
    </w:p>
    <w:p w14:paraId="0F526E48" w14:textId="77777777" w:rsidR="00741D94" w:rsidRPr="00741D94" w:rsidRDefault="00741D94" w:rsidP="00741D94">
      <w:pPr>
        <w:pStyle w:val="ListParagraph"/>
        <w:ind w:left="360"/>
        <w:rPr>
          <w:rFonts w:ascii="Times New Roman" w:hAnsi="Times New Roman"/>
          <w:sz w:val="24"/>
          <w:szCs w:val="24"/>
          <w:lang w:bidi="ar-TN"/>
        </w:rPr>
      </w:pPr>
      <w:r w:rsidRPr="00741D94">
        <w:rPr>
          <w:rFonts w:ascii="Times New Roman" w:hAnsi="Times New Roman"/>
          <w:sz w:val="24"/>
          <w:szCs w:val="24"/>
          <w:lang w:bidi="ar-TN"/>
        </w:rPr>
        <w:t>D'une part</w:t>
      </w:r>
      <w:r w:rsidRPr="00741D94">
        <w:rPr>
          <w:rFonts w:ascii="Times New Roman" w:hAnsi="Times New Roman"/>
          <w:sz w:val="24"/>
          <w:szCs w:val="24"/>
          <w:rtl/>
          <w:lang w:bidi="ar-TN"/>
        </w:rPr>
        <w:t>,</w:t>
      </w:r>
    </w:p>
    <w:p w14:paraId="0F526E49" w14:textId="77777777" w:rsidR="00741D94" w:rsidRPr="00741D94" w:rsidRDefault="00741D94" w:rsidP="00741D94">
      <w:pPr>
        <w:pStyle w:val="ListParagraph"/>
        <w:numPr>
          <w:ilvl w:val="0"/>
          <w:numId w:val="25"/>
        </w:numPr>
        <w:rPr>
          <w:rFonts w:ascii="Times New Roman" w:hAnsi="Times New Roman"/>
          <w:sz w:val="24"/>
          <w:szCs w:val="24"/>
          <w:lang w:bidi="ar-TN"/>
        </w:rPr>
      </w:pPr>
      <w:r w:rsidRPr="00741D94">
        <w:rPr>
          <w:rFonts w:ascii="Times New Roman" w:hAnsi="Times New Roman"/>
          <w:sz w:val="24"/>
          <w:szCs w:val="24"/>
          <w:lang w:bidi="ar-TN"/>
        </w:rPr>
        <w:t>La télévision tunisienne, représentée par le président directeur général, au siège boulevard de la Ligue arabe 1002 à Belvédère (Tunisie)</w:t>
      </w:r>
    </w:p>
    <w:p w14:paraId="0F526E4A" w14:textId="77777777" w:rsidR="00741D94" w:rsidRPr="00741D94" w:rsidRDefault="00741D94" w:rsidP="00741D94">
      <w:pPr>
        <w:pStyle w:val="ListParagraph"/>
        <w:ind w:left="360"/>
        <w:rPr>
          <w:rFonts w:ascii="Times New Roman" w:hAnsi="Times New Roman"/>
          <w:sz w:val="24"/>
          <w:szCs w:val="24"/>
          <w:lang w:bidi="ar-TN"/>
        </w:rPr>
      </w:pPr>
      <w:r w:rsidRPr="00741D94">
        <w:rPr>
          <w:rFonts w:ascii="Times New Roman" w:hAnsi="Times New Roman"/>
          <w:sz w:val="24"/>
          <w:szCs w:val="24"/>
          <w:lang w:bidi="ar-TN"/>
        </w:rPr>
        <w:t>D'autre part</w:t>
      </w:r>
      <w:r w:rsidRPr="00741D94">
        <w:rPr>
          <w:rFonts w:ascii="Times New Roman" w:hAnsi="Times New Roman"/>
          <w:sz w:val="24"/>
          <w:szCs w:val="24"/>
          <w:rtl/>
          <w:lang w:bidi="ar-TN"/>
        </w:rPr>
        <w:t>,</w:t>
      </w:r>
    </w:p>
    <w:p w14:paraId="0F526E4B" w14:textId="77777777" w:rsidR="00741D94" w:rsidRPr="00741D94" w:rsidRDefault="00741D94" w:rsidP="00741D94">
      <w:pPr>
        <w:pStyle w:val="ListParagraph"/>
        <w:ind w:left="360"/>
        <w:rPr>
          <w:rFonts w:ascii="Times New Roman" w:hAnsi="Times New Roman"/>
          <w:sz w:val="24"/>
          <w:szCs w:val="24"/>
          <w:lang w:bidi="ar-TN"/>
        </w:rPr>
      </w:pPr>
      <w:r w:rsidRPr="00741D94">
        <w:rPr>
          <w:rFonts w:ascii="Times New Roman" w:hAnsi="Times New Roman"/>
          <w:sz w:val="24"/>
          <w:szCs w:val="24"/>
          <w:lang w:bidi="ar-TN"/>
        </w:rPr>
        <w:t>Par la présence de la Haute Autorité Indépendante de la Communication Audiovisuelle</w:t>
      </w:r>
      <w:r w:rsidRPr="00741D94">
        <w:rPr>
          <w:rFonts w:ascii="Times New Roman" w:hAnsi="Times New Roman"/>
          <w:sz w:val="24"/>
          <w:szCs w:val="24"/>
          <w:rtl/>
          <w:lang w:bidi="ar-TN"/>
        </w:rPr>
        <w:t>.</w:t>
      </w:r>
    </w:p>
    <w:p w14:paraId="0F526E4C" w14:textId="77777777" w:rsidR="00741D94" w:rsidRPr="00741D94" w:rsidRDefault="00741D94" w:rsidP="00741D94">
      <w:pPr>
        <w:bidi/>
        <w:jc w:val="center"/>
        <w:rPr>
          <w:rFonts w:ascii="Times New Roman" w:hAnsi="Times New Roman" w:cs="Times New Roman"/>
          <w:b/>
          <w:bCs/>
          <w:sz w:val="24"/>
          <w:szCs w:val="24"/>
          <w:lang w:bidi="ar-TN"/>
        </w:rPr>
      </w:pPr>
    </w:p>
    <w:p w14:paraId="0F526E4D" w14:textId="77777777" w:rsidR="00741D94" w:rsidRPr="00741D94" w:rsidRDefault="00741D94" w:rsidP="00741D94">
      <w:pPr>
        <w:bidi/>
        <w:jc w:val="center"/>
        <w:rPr>
          <w:rFonts w:ascii="Times New Roman" w:hAnsi="Times New Roman" w:cs="Times New Roman"/>
          <w:b/>
          <w:bCs/>
          <w:sz w:val="24"/>
          <w:szCs w:val="24"/>
          <w:rtl/>
          <w:lang w:bidi="ar-TN"/>
        </w:rPr>
      </w:pPr>
      <w:r w:rsidRPr="00741D94">
        <w:rPr>
          <w:rFonts w:ascii="Times New Roman" w:hAnsi="Times New Roman" w:cs="Times New Roman"/>
          <w:b/>
          <w:bCs/>
          <w:sz w:val="24"/>
          <w:szCs w:val="24"/>
          <w:rtl/>
          <w:lang w:bidi="ar-TN"/>
        </w:rPr>
        <w:t>توطئــــــــــــــــــــــــــــة</w:t>
      </w:r>
    </w:p>
    <w:p w14:paraId="0F526E4E" w14:textId="77777777" w:rsidR="00741D94" w:rsidRPr="00741D94" w:rsidRDefault="00741D94" w:rsidP="00741D94">
      <w:pPr>
        <w:bidi/>
        <w:jc w:val="both"/>
        <w:rPr>
          <w:rFonts w:ascii="Times New Roman" w:hAnsi="Times New Roman" w:cs="Times New Roman"/>
          <w:b/>
          <w:bCs/>
          <w:sz w:val="24"/>
          <w:szCs w:val="24"/>
          <w:rtl/>
          <w:lang w:bidi="ar-TN"/>
        </w:rPr>
      </w:pPr>
      <w:r w:rsidRPr="00741D94">
        <w:rPr>
          <w:rFonts w:ascii="Times New Roman" w:hAnsi="Times New Roman" w:cs="Times New Roman"/>
          <w:sz w:val="24"/>
          <w:szCs w:val="24"/>
          <w:rtl/>
          <w:lang w:bidi="ar-TN"/>
        </w:rPr>
        <w:t>إيمانا بأهمية مؤسسة التلفزة التونسية بصفتها مرفقا إعلاميا عموميا هدفه الرئيسي خدمة الصالح العام و عموم التونسيين دافعي الضرائب،</w:t>
      </w:r>
    </w:p>
    <w:p w14:paraId="0F526E4F" w14:textId="77777777" w:rsidR="00741D94" w:rsidRPr="00741D94" w:rsidRDefault="00741D94" w:rsidP="00741D94">
      <w:pPr>
        <w:bidi/>
        <w:jc w:val="both"/>
        <w:rPr>
          <w:rFonts w:ascii="Times New Roman" w:hAnsi="Times New Roman" w:cs="Times New Roman"/>
          <w:sz w:val="24"/>
          <w:szCs w:val="24"/>
          <w:rtl/>
          <w:lang w:bidi="ar-TN"/>
        </w:rPr>
      </w:pPr>
      <w:r w:rsidRPr="00741D94">
        <w:rPr>
          <w:rFonts w:ascii="Times New Roman" w:hAnsi="Times New Roman" w:cs="Times New Roman"/>
          <w:b/>
          <w:bCs/>
          <w:sz w:val="24"/>
          <w:szCs w:val="24"/>
          <w:rtl/>
          <w:lang w:bidi="ar-TN"/>
        </w:rPr>
        <w:t xml:space="preserve">وفي </w:t>
      </w:r>
      <w:r w:rsidRPr="00741D94">
        <w:rPr>
          <w:rFonts w:ascii="Times New Roman" w:hAnsi="Times New Roman" w:cs="Times New Roman"/>
          <w:sz w:val="24"/>
          <w:szCs w:val="24"/>
          <w:rtl/>
          <w:lang w:bidi="ar-TN"/>
        </w:rPr>
        <w:t>إطار تحديد مسؤوليات الرئيس المدير العام للتلفزة التونسية وتحديد الأهداف المطلوب تحقيقها في علاقة بإصلاح المؤسسة وتطوير جودة مضامينها وضمان استقلاليتها وجعلها رافدا لإنجاح عملية الانتقال الديمقراطي وترسيخ قيم التعدد والتنوع وحرية التعبير،</w:t>
      </w:r>
    </w:p>
    <w:p w14:paraId="0F526E50" w14:textId="77777777" w:rsidR="00741D94" w:rsidRPr="00741D94" w:rsidRDefault="00741D94" w:rsidP="00741D94">
      <w:pPr>
        <w:bidi/>
        <w:jc w:val="both"/>
        <w:rPr>
          <w:rFonts w:ascii="Times New Roman" w:hAnsi="Times New Roman" w:cs="Times New Roman"/>
          <w:sz w:val="24"/>
          <w:szCs w:val="24"/>
          <w:rtl/>
          <w:lang w:bidi="ar-TN"/>
        </w:rPr>
      </w:pPr>
      <w:r w:rsidRPr="00741D94">
        <w:rPr>
          <w:rFonts w:ascii="Times New Roman" w:hAnsi="Times New Roman" w:cs="Times New Roman"/>
          <w:sz w:val="24"/>
          <w:szCs w:val="24"/>
          <w:rtl/>
          <w:lang w:bidi="ar-TN"/>
        </w:rPr>
        <w:t xml:space="preserve">وفي إطار تحديد التزامات الحكومة المتعلقة بتوفير كل الوسائل والامكانيات الضرورية لتيسير مهمته في تحقيق الأهداف المرسومة خلال المدة المحددة لهذا العقد، </w:t>
      </w:r>
    </w:p>
    <w:p w14:paraId="0F526E51" w14:textId="77777777" w:rsidR="00741D94" w:rsidRPr="00741D94" w:rsidRDefault="00741D94" w:rsidP="00741D94">
      <w:pPr>
        <w:bidi/>
        <w:rPr>
          <w:rFonts w:ascii="Times New Roman" w:hAnsi="Times New Roman" w:cs="Times New Roman"/>
          <w:b/>
          <w:bCs/>
          <w:sz w:val="24"/>
          <w:szCs w:val="24"/>
          <w:lang w:bidi="ar-TN"/>
        </w:rPr>
      </w:pPr>
      <w:r w:rsidRPr="00741D94">
        <w:rPr>
          <w:rFonts w:ascii="Times New Roman" w:hAnsi="Times New Roman" w:cs="Times New Roman"/>
          <w:sz w:val="24"/>
          <w:szCs w:val="24"/>
          <w:rtl/>
          <w:lang w:bidi="ar-TN"/>
        </w:rPr>
        <w:t>وفي إطار ضبط حوكمة جديدة تنبثق عنها آليات متابعة وتقييم دورية لمدى تنفيذ الالتزامات الواردة في هذا العقد.</w:t>
      </w:r>
    </w:p>
    <w:p w14:paraId="0F526E52" w14:textId="77777777" w:rsidR="00741D94" w:rsidRPr="00741D94" w:rsidRDefault="00741D94" w:rsidP="00741D94">
      <w:pPr>
        <w:bidi/>
        <w:jc w:val="center"/>
        <w:rPr>
          <w:rStyle w:val="tlid-translation"/>
          <w:rFonts w:ascii="Times New Roman" w:hAnsi="Times New Roman" w:cs="Times New Roman"/>
          <w:b/>
          <w:bCs/>
          <w:sz w:val="24"/>
          <w:szCs w:val="24"/>
        </w:rPr>
      </w:pPr>
      <w:r w:rsidRPr="00741D94">
        <w:rPr>
          <w:rStyle w:val="tlid-translation"/>
          <w:rFonts w:ascii="Times New Roman" w:hAnsi="Times New Roman" w:cs="Times New Roman"/>
          <w:b/>
          <w:bCs/>
          <w:sz w:val="24"/>
          <w:szCs w:val="24"/>
        </w:rPr>
        <w:t>Préambule</w:t>
      </w:r>
    </w:p>
    <w:p w14:paraId="0F526E53" w14:textId="77777777" w:rsidR="00741D94" w:rsidRPr="00741D94" w:rsidRDefault="00741D94" w:rsidP="00741D94">
      <w:pPr>
        <w:bidi/>
        <w:jc w:val="right"/>
        <w:rPr>
          <w:rStyle w:val="tlid-translation"/>
          <w:rFonts w:ascii="Times New Roman" w:hAnsi="Times New Roman" w:cs="Times New Roman"/>
          <w:sz w:val="24"/>
          <w:szCs w:val="24"/>
        </w:rPr>
      </w:pPr>
      <w:r w:rsidRPr="00741D94">
        <w:rPr>
          <w:rFonts w:ascii="Times New Roman" w:hAnsi="Times New Roman" w:cs="Times New Roman"/>
          <w:sz w:val="24"/>
          <w:szCs w:val="24"/>
        </w:rPr>
        <w:lastRenderedPageBreak/>
        <w:br/>
      </w:r>
      <w:r w:rsidRPr="00741D94">
        <w:rPr>
          <w:rStyle w:val="tlid-translation"/>
          <w:rFonts w:ascii="Times New Roman" w:hAnsi="Times New Roman" w:cs="Times New Roman"/>
          <w:sz w:val="24"/>
          <w:szCs w:val="24"/>
        </w:rPr>
        <w:t xml:space="preserve">Convaincu de l'importance de </w:t>
      </w:r>
      <w:r w:rsidR="002168D3">
        <w:rPr>
          <w:rStyle w:val="tlid-translation"/>
          <w:rFonts w:ascii="Times New Roman" w:hAnsi="Times New Roman" w:cs="Times New Roman"/>
          <w:sz w:val="24"/>
          <w:szCs w:val="24"/>
        </w:rPr>
        <w:t xml:space="preserve">l’Établissement </w:t>
      </w:r>
      <w:r w:rsidRPr="00741D94">
        <w:rPr>
          <w:rStyle w:val="tlid-translation"/>
          <w:rFonts w:ascii="Times New Roman" w:hAnsi="Times New Roman" w:cs="Times New Roman"/>
          <w:sz w:val="24"/>
          <w:szCs w:val="24"/>
        </w:rPr>
        <w:t>de la télévision tunisienne en tant que média public ayant pour son objectif principal est de servir l’intérêt public et les Tunisiens qui ont payé les impôts.</w:t>
      </w:r>
    </w:p>
    <w:p w14:paraId="0F526E54" w14:textId="77777777" w:rsidR="00741D94" w:rsidRDefault="00741D94" w:rsidP="00741D94">
      <w:pPr>
        <w:bidi/>
        <w:jc w:val="right"/>
        <w:rPr>
          <w:rStyle w:val="tlid-translation"/>
          <w:rFonts w:ascii="Times New Roman" w:hAnsi="Times New Roman" w:cs="Times New Roman"/>
          <w:sz w:val="24"/>
          <w:szCs w:val="24"/>
        </w:rPr>
      </w:pPr>
      <w:r w:rsidRPr="00741D94">
        <w:rPr>
          <w:rFonts w:ascii="Times New Roman" w:hAnsi="Times New Roman" w:cs="Times New Roman"/>
          <w:sz w:val="24"/>
          <w:szCs w:val="24"/>
        </w:rPr>
        <w:br/>
      </w:r>
      <w:r w:rsidRPr="00741D94">
        <w:rPr>
          <w:rStyle w:val="tlid-translation"/>
          <w:rFonts w:ascii="Times New Roman" w:hAnsi="Times New Roman" w:cs="Times New Roman"/>
          <w:sz w:val="24"/>
          <w:szCs w:val="24"/>
        </w:rPr>
        <w:t>Dans le cadre de la détermination des responsabilités du président directeur général de la télévision tunisienne et des objectifs à atteindre en ce qui concerne la réforme de l'institution et le développement de la qualité de son contenu, de garantir son indépendance pour assurer le succès du processus de transition démocratique et la consécration des valeurs de pluralisme et de diversité et de liberté d'expression</w:t>
      </w:r>
      <w:r w:rsidR="002168D3">
        <w:rPr>
          <w:rStyle w:val="tlid-translation"/>
          <w:rFonts w:ascii="Times New Roman" w:hAnsi="Times New Roman" w:cs="Times New Roman"/>
          <w:sz w:val="24"/>
          <w:szCs w:val="24"/>
        </w:rPr>
        <w:t> ;</w:t>
      </w:r>
      <w:r w:rsidRPr="00741D94">
        <w:rPr>
          <w:rFonts w:ascii="Times New Roman" w:hAnsi="Times New Roman" w:cs="Times New Roman"/>
          <w:sz w:val="24"/>
          <w:szCs w:val="24"/>
        </w:rPr>
        <w:br/>
      </w:r>
    </w:p>
    <w:p w14:paraId="0F526E55" w14:textId="77777777" w:rsidR="00741D94" w:rsidRPr="00741D94" w:rsidRDefault="00741D94" w:rsidP="00741D94">
      <w:pPr>
        <w:bidi/>
        <w:jc w:val="right"/>
        <w:rPr>
          <w:rStyle w:val="tlid-translation"/>
          <w:rFonts w:ascii="Times New Roman" w:hAnsi="Times New Roman" w:cs="Times New Roman"/>
          <w:sz w:val="24"/>
          <w:szCs w:val="24"/>
        </w:rPr>
      </w:pPr>
      <w:r w:rsidRPr="00741D94">
        <w:rPr>
          <w:rStyle w:val="tlid-translation"/>
          <w:rFonts w:ascii="Times New Roman" w:hAnsi="Times New Roman" w:cs="Times New Roman"/>
          <w:sz w:val="24"/>
          <w:szCs w:val="24"/>
        </w:rPr>
        <w:t>Dans le cadre de la détermination des obligations qui incombent au gouvernement de fournir tous les moyens nécessaires pour lui permettre de remplir sa mission et d'atteindre les objectifs fixés pendant la période spécifiée pour le présent contrat</w:t>
      </w:r>
      <w:r w:rsidR="002168D3">
        <w:rPr>
          <w:rStyle w:val="tlid-translation"/>
          <w:rFonts w:ascii="Times New Roman" w:hAnsi="Times New Roman" w:cs="Times New Roman"/>
          <w:sz w:val="24"/>
          <w:szCs w:val="24"/>
        </w:rPr>
        <w:t> ;</w:t>
      </w:r>
    </w:p>
    <w:p w14:paraId="0F526E56" w14:textId="77777777" w:rsidR="00741D94" w:rsidRPr="00741D94" w:rsidRDefault="00741D94" w:rsidP="00741D94">
      <w:pPr>
        <w:bidi/>
        <w:jc w:val="right"/>
        <w:rPr>
          <w:rStyle w:val="tlid-translation"/>
          <w:rFonts w:ascii="Times New Roman" w:hAnsi="Times New Roman" w:cs="Times New Roman"/>
          <w:sz w:val="24"/>
          <w:szCs w:val="24"/>
        </w:rPr>
      </w:pPr>
      <w:r w:rsidRPr="00741D94">
        <w:rPr>
          <w:rFonts w:ascii="Times New Roman" w:hAnsi="Times New Roman" w:cs="Times New Roman"/>
          <w:sz w:val="24"/>
          <w:szCs w:val="24"/>
        </w:rPr>
        <w:br/>
      </w:r>
      <w:r w:rsidRPr="00741D94">
        <w:rPr>
          <w:rStyle w:val="tlid-translation"/>
          <w:rFonts w:ascii="Times New Roman" w:hAnsi="Times New Roman" w:cs="Times New Roman"/>
          <w:sz w:val="24"/>
          <w:szCs w:val="24"/>
        </w:rPr>
        <w:t>Et dans le cadre de la réglementation de la nouvelle gouvernance, qui se traduit par des mécanismes de contrôle et d'évaluation périodiques pour la mise en œuvre des engagements dans le présent contrat ;</w:t>
      </w:r>
    </w:p>
    <w:p w14:paraId="0F526E57" w14:textId="77777777" w:rsidR="00741D94" w:rsidRPr="00741D94" w:rsidRDefault="00741D94" w:rsidP="006D3A56">
      <w:pPr>
        <w:bidi/>
        <w:rPr>
          <w:rFonts w:ascii="Times New Roman" w:hAnsi="Times New Roman" w:cs="Times New Roman"/>
          <w:sz w:val="24"/>
          <w:szCs w:val="24"/>
          <w:rtl/>
        </w:rPr>
      </w:pPr>
      <w:bookmarkStart w:id="22" w:name="_Hlk37151052"/>
    </w:p>
    <w:p w14:paraId="0F526E58" w14:textId="77777777" w:rsidR="00741D94" w:rsidRPr="00741D94" w:rsidRDefault="00741D94" w:rsidP="00741D94">
      <w:pPr>
        <w:bidi/>
        <w:jc w:val="center"/>
        <w:rPr>
          <w:rFonts w:ascii="Times New Roman" w:hAnsi="Times New Roman" w:cs="Times New Roman"/>
          <w:b/>
          <w:bCs/>
          <w:sz w:val="24"/>
          <w:szCs w:val="24"/>
          <w:rtl/>
        </w:rPr>
      </w:pPr>
      <w:r w:rsidRPr="00741D94">
        <w:rPr>
          <w:rFonts w:ascii="Times New Roman" w:hAnsi="Times New Roman" w:cs="Times New Roman"/>
          <w:b/>
          <w:bCs/>
          <w:sz w:val="24"/>
          <w:szCs w:val="24"/>
          <w:rtl/>
          <w:lang w:bidi="ar-SA"/>
        </w:rPr>
        <w:t>تم الاتفاق</w:t>
      </w:r>
      <w:r w:rsidRPr="00741D94">
        <w:rPr>
          <w:rFonts w:ascii="Times New Roman" w:hAnsi="Times New Roman" w:cs="Times New Roman"/>
          <w:b/>
          <w:bCs/>
          <w:sz w:val="24"/>
          <w:szCs w:val="24"/>
          <w:rtl/>
          <w:lang w:bidi="ar-TN"/>
        </w:rPr>
        <w:t xml:space="preserve"> و التراضي</w:t>
      </w:r>
      <w:r w:rsidRPr="00741D94">
        <w:rPr>
          <w:rFonts w:ascii="Times New Roman" w:hAnsi="Times New Roman" w:cs="Times New Roman"/>
          <w:b/>
          <w:bCs/>
          <w:sz w:val="24"/>
          <w:szCs w:val="24"/>
          <w:rtl/>
          <w:lang w:bidi="ar-SA"/>
        </w:rPr>
        <w:t xml:space="preserve"> على الآتي بيانه</w:t>
      </w:r>
      <w:r w:rsidRPr="00741D94">
        <w:rPr>
          <w:rFonts w:ascii="Times New Roman" w:hAnsi="Times New Roman" w:cs="Times New Roman"/>
          <w:b/>
          <w:bCs/>
          <w:sz w:val="24"/>
          <w:szCs w:val="24"/>
          <w:rtl/>
        </w:rPr>
        <w:t>:</w:t>
      </w:r>
      <w:r w:rsidRPr="00741D94">
        <w:rPr>
          <w:rFonts w:ascii="Times New Roman" w:hAnsi="Times New Roman" w:cs="Times New Roman"/>
          <w:sz w:val="24"/>
          <w:szCs w:val="24"/>
        </w:rPr>
        <w:t xml:space="preserve"> </w:t>
      </w:r>
    </w:p>
    <w:p w14:paraId="0F526E59" w14:textId="77777777" w:rsidR="00741D94" w:rsidRPr="00741D94" w:rsidRDefault="00741D94" w:rsidP="00741D94">
      <w:pPr>
        <w:bidi/>
        <w:jc w:val="center"/>
        <w:rPr>
          <w:rFonts w:ascii="Times New Roman" w:hAnsi="Times New Roman" w:cs="Times New Roman"/>
          <w:sz w:val="24"/>
          <w:szCs w:val="24"/>
          <w:u w:val="single"/>
          <w:rtl/>
        </w:rPr>
      </w:pPr>
      <w:r w:rsidRPr="00741D94">
        <w:rPr>
          <w:rFonts w:ascii="Times New Roman" w:hAnsi="Times New Roman" w:cs="Times New Roman"/>
          <w:b/>
          <w:bCs/>
          <w:sz w:val="24"/>
          <w:szCs w:val="24"/>
          <w:u w:val="single"/>
          <w:rtl/>
          <w:lang w:bidi="ar-SA"/>
        </w:rPr>
        <w:t>العنوان الأول</w:t>
      </w:r>
      <w:r w:rsidRPr="00741D94">
        <w:rPr>
          <w:rFonts w:ascii="Times New Roman" w:hAnsi="Times New Roman" w:cs="Times New Roman"/>
          <w:b/>
          <w:bCs/>
          <w:sz w:val="24"/>
          <w:szCs w:val="24"/>
          <w:u w:val="single"/>
          <w:rtl/>
        </w:rPr>
        <w:t>:</w:t>
      </w:r>
      <w:r w:rsidRPr="00741D94">
        <w:rPr>
          <w:rFonts w:ascii="Times New Roman" w:hAnsi="Times New Roman" w:cs="Times New Roman"/>
          <w:sz w:val="24"/>
          <w:szCs w:val="24"/>
          <w:u w:val="single"/>
          <w:rtl/>
        </w:rPr>
        <w:t xml:space="preserve">  </w:t>
      </w:r>
    </w:p>
    <w:p w14:paraId="0F526E5A" w14:textId="77777777" w:rsidR="00741D94" w:rsidRPr="00741D94" w:rsidRDefault="00741D94" w:rsidP="00741D94">
      <w:pPr>
        <w:bidi/>
        <w:jc w:val="center"/>
        <w:rPr>
          <w:rFonts w:ascii="Times New Roman" w:hAnsi="Times New Roman" w:cs="Times New Roman"/>
          <w:b/>
          <w:bCs/>
          <w:sz w:val="24"/>
          <w:szCs w:val="24"/>
          <w:rtl/>
        </w:rPr>
      </w:pPr>
      <w:r w:rsidRPr="00741D94">
        <w:rPr>
          <w:rFonts w:ascii="Times New Roman" w:hAnsi="Times New Roman" w:cs="Times New Roman"/>
          <w:b/>
          <w:bCs/>
          <w:sz w:val="24"/>
          <w:szCs w:val="24"/>
          <w:rtl/>
          <w:lang w:bidi="ar-SA"/>
        </w:rPr>
        <w:t>في الالتزامات العامة ومبادئ المرفق</w:t>
      </w:r>
    </w:p>
    <w:p w14:paraId="0F526E5B" w14:textId="77777777" w:rsidR="00741D94" w:rsidRPr="00741D94" w:rsidRDefault="00741D94" w:rsidP="00741D94">
      <w:pPr>
        <w:rPr>
          <w:rFonts w:ascii="Times New Roman" w:hAnsi="Times New Roman" w:cs="Times New Roman"/>
          <w:sz w:val="24"/>
          <w:szCs w:val="24"/>
          <w:rtl/>
          <w:lang w:bidi="ar-TN"/>
        </w:rPr>
      </w:pPr>
    </w:p>
    <w:p w14:paraId="0F526E5C" w14:textId="77777777" w:rsidR="00741D94" w:rsidRPr="00741D94" w:rsidRDefault="00741D94" w:rsidP="00741D94">
      <w:pPr>
        <w:bidi/>
        <w:jc w:val="both"/>
        <w:rPr>
          <w:rFonts w:ascii="Times New Roman" w:hAnsi="Times New Roman" w:cs="Times New Roman"/>
          <w:b/>
          <w:bCs/>
          <w:sz w:val="24"/>
          <w:szCs w:val="24"/>
          <w:u w:val="single"/>
          <w:lang w:bidi="ar-TN"/>
        </w:rPr>
      </w:pPr>
      <w:r w:rsidRPr="00741D94">
        <w:rPr>
          <w:rFonts w:ascii="Times New Roman" w:hAnsi="Times New Roman" w:cs="Times New Roman"/>
          <w:b/>
          <w:bCs/>
          <w:sz w:val="24"/>
          <w:szCs w:val="24"/>
          <w:u w:val="single"/>
          <w:rtl/>
          <w:lang w:bidi="ar-TN"/>
        </w:rPr>
        <w:t>الفصل الاول</w:t>
      </w:r>
      <w:r w:rsidRPr="00741D94">
        <w:rPr>
          <w:rFonts w:ascii="Times New Roman" w:hAnsi="Times New Roman" w:cs="Times New Roman"/>
          <w:b/>
          <w:bCs/>
          <w:sz w:val="24"/>
          <w:szCs w:val="24"/>
          <w:rtl/>
          <w:lang w:bidi="ar-TN"/>
        </w:rPr>
        <w:t>: في تكريس صبغة المرفق الإعلامي العمومي وخدمة الصالح العام</w:t>
      </w:r>
    </w:p>
    <w:p w14:paraId="0F526E5D" w14:textId="77777777" w:rsidR="00741D94" w:rsidRPr="00741D94" w:rsidRDefault="00741D94" w:rsidP="00741D94">
      <w:pPr>
        <w:bidi/>
        <w:jc w:val="both"/>
        <w:rPr>
          <w:rFonts w:ascii="Times New Roman" w:hAnsi="Times New Roman" w:cs="Times New Roman"/>
          <w:sz w:val="24"/>
          <w:szCs w:val="24"/>
          <w:rtl/>
          <w:lang w:bidi="ar-TN"/>
        </w:rPr>
      </w:pPr>
      <w:r w:rsidRPr="00741D94">
        <w:rPr>
          <w:rFonts w:ascii="Times New Roman" w:hAnsi="Times New Roman" w:cs="Times New Roman"/>
          <w:sz w:val="24"/>
          <w:szCs w:val="24"/>
          <w:rtl/>
          <w:lang w:bidi="ar-TN"/>
        </w:rPr>
        <w:t>تلتزم التلفزة التونسية بما يلي:</w:t>
      </w:r>
    </w:p>
    <w:p w14:paraId="0F526E5E" w14:textId="77777777" w:rsidR="00741D94" w:rsidRPr="00741D94" w:rsidRDefault="00741D94" w:rsidP="00741D94">
      <w:pPr>
        <w:pStyle w:val="ListParagraph"/>
        <w:numPr>
          <w:ilvl w:val="0"/>
          <w:numId w:val="18"/>
        </w:numPr>
        <w:bidi/>
        <w:jc w:val="both"/>
        <w:rPr>
          <w:rFonts w:ascii="Times New Roman" w:hAnsi="Times New Roman"/>
          <w:sz w:val="24"/>
          <w:szCs w:val="24"/>
          <w:lang w:bidi="ar-TN"/>
        </w:rPr>
      </w:pPr>
      <w:r w:rsidRPr="00741D94">
        <w:rPr>
          <w:rFonts w:ascii="Times New Roman" w:hAnsi="Times New Roman"/>
          <w:sz w:val="24"/>
          <w:szCs w:val="24"/>
          <w:rtl/>
          <w:lang w:bidi="ar-TN"/>
        </w:rPr>
        <w:t xml:space="preserve">  تكريس مهام المرفق العمومي على أساس الاستقلالية والمساواة بين جميع المشاهدين في جميع أنحاء تراب الجمهورية باعتبارهم مواطنين متساوين في الحقوق والواجبات مراعاة لحقهم في المعرفة والإخبار والتثقيف والترفيه.</w:t>
      </w:r>
    </w:p>
    <w:p w14:paraId="0F526E5F" w14:textId="77777777" w:rsidR="00741D94" w:rsidRPr="00741D94" w:rsidRDefault="00741D94" w:rsidP="00741D94">
      <w:pPr>
        <w:pStyle w:val="ListParagraph"/>
        <w:numPr>
          <w:ilvl w:val="0"/>
          <w:numId w:val="18"/>
        </w:numPr>
        <w:bidi/>
        <w:jc w:val="both"/>
        <w:rPr>
          <w:rFonts w:ascii="Times New Roman" w:hAnsi="Times New Roman"/>
          <w:b/>
          <w:bCs/>
          <w:sz w:val="24"/>
          <w:szCs w:val="24"/>
          <w:lang w:bidi="ar-TN"/>
        </w:rPr>
      </w:pPr>
      <w:r w:rsidRPr="00741D94">
        <w:rPr>
          <w:rFonts w:ascii="Times New Roman" w:hAnsi="Times New Roman"/>
          <w:sz w:val="24"/>
          <w:szCs w:val="24"/>
          <w:rtl/>
          <w:lang w:bidi="ar-TN"/>
        </w:rPr>
        <w:t>ضمان الجودة والتنوع والتوازن والموضوعية في برامجها الموجهة لمختلف الشرائح الاجتماعية والعمرية مع ضرورة مواكبة التطور التكنولوجي والاستفادة من الفرص التي يوفرها خاصة في تكريس إعلام القرب والتفاعل مع المشاهدين.</w:t>
      </w:r>
    </w:p>
    <w:p w14:paraId="0F526E60" w14:textId="77777777" w:rsidR="00741D94" w:rsidRPr="00741D94" w:rsidRDefault="00741D94" w:rsidP="00741D94">
      <w:pPr>
        <w:numPr>
          <w:ilvl w:val="0"/>
          <w:numId w:val="18"/>
        </w:numPr>
        <w:spacing w:after="0" w:line="240" w:lineRule="auto"/>
        <w:rPr>
          <w:rFonts w:ascii="Times New Roman" w:eastAsia="Times New Roman" w:hAnsi="Times New Roman" w:cs="Times New Roman"/>
          <w:sz w:val="24"/>
          <w:szCs w:val="24"/>
        </w:rPr>
      </w:pPr>
      <w:r w:rsidRPr="00741D94">
        <w:rPr>
          <w:rFonts w:ascii="Times New Roman" w:eastAsia="Times New Roman" w:hAnsi="Times New Roman" w:cs="Times New Roman"/>
          <w:sz w:val="24"/>
          <w:szCs w:val="24"/>
        </w:rPr>
        <w:t>Il a été convenu d’un commun accord :</w:t>
      </w:r>
    </w:p>
    <w:p w14:paraId="0F526E61" w14:textId="77777777" w:rsidR="00741D94" w:rsidRPr="00741D94" w:rsidRDefault="00741D94" w:rsidP="00741D94">
      <w:pPr>
        <w:spacing w:after="0" w:line="240" w:lineRule="auto"/>
        <w:rPr>
          <w:rFonts w:ascii="Times New Roman" w:eastAsia="Times New Roman" w:hAnsi="Times New Roman" w:cs="Times New Roman"/>
          <w:sz w:val="24"/>
          <w:szCs w:val="24"/>
        </w:rPr>
      </w:pPr>
    </w:p>
    <w:p w14:paraId="0F526E62" w14:textId="77777777" w:rsidR="00741D94" w:rsidRPr="00741D94" w:rsidRDefault="00741D94" w:rsidP="00741D94">
      <w:pPr>
        <w:spacing w:after="0" w:line="240" w:lineRule="auto"/>
        <w:rPr>
          <w:rFonts w:ascii="Times New Roman" w:eastAsia="Times New Roman" w:hAnsi="Times New Roman" w:cs="Times New Roman"/>
          <w:b/>
          <w:bCs/>
          <w:sz w:val="24"/>
          <w:szCs w:val="24"/>
        </w:rPr>
      </w:pPr>
      <w:r w:rsidRPr="00741D94">
        <w:rPr>
          <w:rFonts w:ascii="Times New Roman" w:eastAsia="Times New Roman" w:hAnsi="Times New Roman" w:cs="Times New Roman"/>
          <w:b/>
          <w:bCs/>
          <w:sz w:val="24"/>
          <w:szCs w:val="24"/>
        </w:rPr>
        <w:t>TITRE 1 : LES OBLIGATIONS GENERALES ET LES PRINCIPES DU SERVICE PUBLIC</w:t>
      </w:r>
    </w:p>
    <w:p w14:paraId="0F526E63" w14:textId="77777777" w:rsidR="00741D94" w:rsidRPr="00741D94" w:rsidRDefault="00741D94" w:rsidP="00741D94">
      <w:pPr>
        <w:spacing w:after="0" w:line="240" w:lineRule="auto"/>
        <w:rPr>
          <w:rFonts w:ascii="Times New Roman" w:eastAsia="Times New Roman" w:hAnsi="Times New Roman" w:cs="Times New Roman"/>
          <w:b/>
          <w:bCs/>
          <w:sz w:val="24"/>
          <w:szCs w:val="24"/>
        </w:rPr>
      </w:pPr>
      <w:r w:rsidRPr="00741D94">
        <w:rPr>
          <w:rFonts w:ascii="Times New Roman" w:eastAsia="Times New Roman" w:hAnsi="Times New Roman" w:cs="Times New Roman"/>
          <w:sz w:val="24"/>
          <w:szCs w:val="24"/>
        </w:rPr>
        <w:br/>
      </w:r>
      <w:r w:rsidRPr="00741D94">
        <w:rPr>
          <w:rFonts w:ascii="Times New Roman" w:eastAsia="Times New Roman" w:hAnsi="Times New Roman" w:cs="Times New Roman"/>
          <w:b/>
          <w:bCs/>
          <w:sz w:val="24"/>
          <w:szCs w:val="24"/>
        </w:rPr>
        <w:t>Art.1: consacrer le rôle du service public des médias et servir l’intérêt public</w:t>
      </w:r>
    </w:p>
    <w:p w14:paraId="0F526E64" w14:textId="77777777" w:rsidR="00741D94" w:rsidRPr="00741D94" w:rsidRDefault="00741D94" w:rsidP="00741D94">
      <w:pPr>
        <w:spacing w:after="0" w:line="240" w:lineRule="auto"/>
        <w:rPr>
          <w:rFonts w:ascii="Times New Roman" w:eastAsia="Times New Roman" w:hAnsi="Times New Roman" w:cs="Times New Roman"/>
          <w:sz w:val="24"/>
          <w:szCs w:val="24"/>
        </w:rPr>
      </w:pPr>
      <w:r w:rsidRPr="00741D94">
        <w:rPr>
          <w:rFonts w:ascii="Times New Roman" w:eastAsia="Times New Roman" w:hAnsi="Times New Roman" w:cs="Times New Roman"/>
          <w:sz w:val="24"/>
          <w:szCs w:val="24"/>
        </w:rPr>
        <w:br/>
        <w:t xml:space="preserve">La </w:t>
      </w:r>
      <w:r w:rsidR="002168D3">
        <w:rPr>
          <w:rFonts w:ascii="Times New Roman" w:eastAsia="Times New Roman" w:hAnsi="Times New Roman" w:cs="Times New Roman"/>
          <w:sz w:val="24"/>
          <w:szCs w:val="24"/>
        </w:rPr>
        <w:t>T</w:t>
      </w:r>
      <w:r w:rsidR="002168D3" w:rsidRPr="00741D94">
        <w:rPr>
          <w:rFonts w:ascii="Times New Roman" w:eastAsia="Times New Roman" w:hAnsi="Times New Roman" w:cs="Times New Roman"/>
          <w:sz w:val="24"/>
          <w:szCs w:val="24"/>
        </w:rPr>
        <w:t xml:space="preserve">élévision </w:t>
      </w:r>
      <w:r w:rsidRPr="00741D94">
        <w:rPr>
          <w:rFonts w:ascii="Times New Roman" w:eastAsia="Times New Roman" w:hAnsi="Times New Roman" w:cs="Times New Roman"/>
          <w:sz w:val="24"/>
          <w:szCs w:val="24"/>
        </w:rPr>
        <w:t>tunisienne s'engage à</w:t>
      </w:r>
      <w:r w:rsidR="002168D3">
        <w:rPr>
          <w:rFonts w:ascii="Times New Roman" w:eastAsia="Times New Roman" w:hAnsi="Times New Roman" w:cs="Times New Roman"/>
          <w:sz w:val="24"/>
          <w:szCs w:val="24"/>
        </w:rPr>
        <w:t xml:space="preserve"> </w:t>
      </w:r>
      <w:r w:rsidRPr="00741D94">
        <w:rPr>
          <w:rFonts w:ascii="Times New Roman" w:eastAsia="Times New Roman" w:hAnsi="Times New Roman" w:cs="Times New Roman"/>
          <w:sz w:val="24"/>
          <w:szCs w:val="24"/>
        </w:rPr>
        <w:t>:</w:t>
      </w:r>
    </w:p>
    <w:p w14:paraId="0F526E65" w14:textId="77777777" w:rsidR="00741D94" w:rsidRPr="00741D94" w:rsidRDefault="00741D94" w:rsidP="00741D94">
      <w:pPr>
        <w:spacing w:after="0" w:line="240" w:lineRule="auto"/>
        <w:ind w:left="720"/>
        <w:jc w:val="both"/>
        <w:rPr>
          <w:rFonts w:ascii="Times New Roman" w:eastAsia="Times New Roman" w:hAnsi="Times New Roman" w:cs="Times New Roman"/>
          <w:sz w:val="24"/>
          <w:szCs w:val="24"/>
          <w:rtl/>
          <w:lang w:bidi="ar-TN"/>
        </w:rPr>
      </w:pPr>
      <w:r w:rsidRPr="00741D94">
        <w:rPr>
          <w:rFonts w:ascii="Times New Roman" w:eastAsia="Times New Roman" w:hAnsi="Times New Roman" w:cs="Times New Roman"/>
          <w:sz w:val="24"/>
          <w:szCs w:val="24"/>
        </w:rPr>
        <w:t>- Consacrer les missions de l'institution publique sur la base de l’indépendance et de l'égalité entre les téléspectateurs sur le territoire de la république en tant que citoyens égaux en droits et en devoirs en ce qui concerne leur droit à l'information, à la culture et au divertissement.</w:t>
      </w:r>
    </w:p>
    <w:p w14:paraId="0F526E66" w14:textId="77777777" w:rsidR="00741D94" w:rsidRPr="00741D94" w:rsidRDefault="00741D94" w:rsidP="00741D94">
      <w:pPr>
        <w:spacing w:after="0" w:line="240" w:lineRule="auto"/>
        <w:ind w:left="720"/>
        <w:jc w:val="both"/>
        <w:rPr>
          <w:rFonts w:ascii="Times New Roman" w:eastAsia="Times New Roman" w:hAnsi="Times New Roman" w:cs="Times New Roman"/>
          <w:sz w:val="24"/>
          <w:szCs w:val="24"/>
          <w:rtl/>
        </w:rPr>
      </w:pPr>
      <w:r w:rsidRPr="00741D94">
        <w:rPr>
          <w:rFonts w:ascii="Times New Roman" w:eastAsia="Times New Roman" w:hAnsi="Times New Roman" w:cs="Times New Roman"/>
          <w:sz w:val="24"/>
          <w:szCs w:val="24"/>
        </w:rPr>
        <w:lastRenderedPageBreak/>
        <w:br/>
        <w:t>- Garantir la qualité, la diversité, l'équilibre et l'objectivité des programmes destinés aux différents groupes sociaux et aux différentes tranches d’âges, avec la nécessité de suivre l'évolution technologique et de bénéficier des opportunités offertes, par la consécration des médias de proximité et l’interaction avec les téléspectateurs.</w:t>
      </w:r>
    </w:p>
    <w:p w14:paraId="0F526E67" w14:textId="77777777" w:rsidR="00741D94" w:rsidRPr="00741D94" w:rsidRDefault="00741D94" w:rsidP="00741D94">
      <w:pPr>
        <w:pStyle w:val="ListParagraph"/>
        <w:bidi/>
        <w:ind w:left="0"/>
        <w:jc w:val="both"/>
        <w:rPr>
          <w:rFonts w:ascii="Times New Roman" w:hAnsi="Times New Roman"/>
          <w:sz w:val="24"/>
          <w:szCs w:val="24"/>
          <w:lang w:bidi="ar-TN"/>
        </w:rPr>
      </w:pPr>
    </w:p>
    <w:p w14:paraId="0F526E68" w14:textId="77777777" w:rsidR="00741D94" w:rsidRPr="00741D94" w:rsidRDefault="00741D94" w:rsidP="00741D94">
      <w:pPr>
        <w:pStyle w:val="ListParagraph"/>
        <w:bidi/>
        <w:ind w:left="0"/>
        <w:jc w:val="both"/>
        <w:rPr>
          <w:rFonts w:ascii="Times New Roman" w:hAnsi="Times New Roman"/>
          <w:sz w:val="24"/>
          <w:szCs w:val="24"/>
          <w:rtl/>
          <w:lang w:bidi="ar-TN"/>
        </w:rPr>
      </w:pPr>
    </w:p>
    <w:p w14:paraId="0F526E69" w14:textId="77777777" w:rsidR="00741D94" w:rsidRPr="00741D94" w:rsidRDefault="00741D94" w:rsidP="00741D94">
      <w:pPr>
        <w:pStyle w:val="ListParagraph"/>
        <w:bidi/>
        <w:spacing w:after="0" w:line="240" w:lineRule="auto"/>
        <w:ind w:left="0"/>
        <w:jc w:val="both"/>
        <w:rPr>
          <w:rFonts w:ascii="Times New Roman" w:hAnsi="Times New Roman"/>
          <w:b/>
          <w:bCs/>
          <w:sz w:val="24"/>
          <w:szCs w:val="24"/>
          <w:rtl/>
          <w:lang w:bidi="ar-TN"/>
        </w:rPr>
      </w:pPr>
      <w:r w:rsidRPr="00741D94">
        <w:rPr>
          <w:rFonts w:ascii="Times New Roman" w:hAnsi="Times New Roman"/>
          <w:b/>
          <w:bCs/>
          <w:sz w:val="24"/>
          <w:szCs w:val="24"/>
          <w:rtl/>
          <w:lang w:bidi="ar-TN"/>
        </w:rPr>
        <w:t>الفصل الثاني: في الالتزام بقيم الديمقراطية وحقوق الإنسان وأسس النظام الجمهوري</w:t>
      </w:r>
    </w:p>
    <w:p w14:paraId="0F526E6A" w14:textId="77777777" w:rsidR="00741D94" w:rsidRPr="00741D94" w:rsidRDefault="00741D94" w:rsidP="00741D94">
      <w:pPr>
        <w:bidi/>
        <w:spacing w:after="0" w:line="240" w:lineRule="auto"/>
        <w:jc w:val="both"/>
        <w:rPr>
          <w:rFonts w:ascii="Times New Roman" w:hAnsi="Times New Roman" w:cs="Times New Roman"/>
          <w:sz w:val="24"/>
          <w:szCs w:val="24"/>
          <w:rtl/>
          <w:lang w:bidi="ar-TN"/>
        </w:rPr>
      </w:pPr>
      <w:r w:rsidRPr="00741D94">
        <w:rPr>
          <w:rFonts w:ascii="Times New Roman" w:hAnsi="Times New Roman" w:cs="Times New Roman"/>
          <w:sz w:val="24"/>
          <w:szCs w:val="24"/>
          <w:rtl/>
          <w:lang w:bidi="ar-TN"/>
        </w:rPr>
        <w:t>تلتزم التلفزة التونسية بما يلي:</w:t>
      </w:r>
    </w:p>
    <w:p w14:paraId="0F526E6B" w14:textId="77777777" w:rsidR="00741D94" w:rsidRPr="00741D94" w:rsidRDefault="00741D94" w:rsidP="00741D94">
      <w:pPr>
        <w:pStyle w:val="ListParagraph"/>
        <w:numPr>
          <w:ilvl w:val="0"/>
          <w:numId w:val="18"/>
        </w:numPr>
        <w:bidi/>
        <w:spacing w:after="0" w:line="240" w:lineRule="auto"/>
        <w:jc w:val="both"/>
        <w:rPr>
          <w:rFonts w:ascii="Times New Roman" w:hAnsi="Times New Roman"/>
          <w:b/>
          <w:bCs/>
          <w:sz w:val="24"/>
          <w:szCs w:val="24"/>
          <w:u w:val="single"/>
          <w:lang w:bidi="ar-TN"/>
        </w:rPr>
      </w:pPr>
      <w:r w:rsidRPr="00741D94">
        <w:rPr>
          <w:rFonts w:ascii="Times New Roman" w:hAnsi="Times New Roman"/>
          <w:sz w:val="24"/>
          <w:szCs w:val="24"/>
          <w:rtl/>
          <w:lang w:bidi="ar-TN"/>
        </w:rPr>
        <w:t>احترام وتكريس أسس النظام الجمهوري وتسخير جميع الإمكانيات المتاحة لمواكبة المسار الديمقراطي.</w:t>
      </w:r>
    </w:p>
    <w:p w14:paraId="0F526E6C" w14:textId="77777777" w:rsidR="00741D94" w:rsidRPr="00741D94" w:rsidRDefault="00741D94" w:rsidP="00741D94">
      <w:pPr>
        <w:pStyle w:val="ListParagraph"/>
        <w:numPr>
          <w:ilvl w:val="0"/>
          <w:numId w:val="18"/>
        </w:numPr>
        <w:bidi/>
        <w:spacing w:after="0" w:line="240" w:lineRule="auto"/>
        <w:rPr>
          <w:rFonts w:ascii="Times New Roman" w:hAnsi="Times New Roman"/>
          <w:b/>
          <w:bCs/>
          <w:sz w:val="24"/>
          <w:szCs w:val="24"/>
          <w:u w:val="single"/>
          <w:lang w:bidi="ar-TN"/>
        </w:rPr>
      </w:pPr>
      <w:r w:rsidRPr="00741D94">
        <w:rPr>
          <w:rFonts w:ascii="Times New Roman" w:hAnsi="Times New Roman"/>
          <w:sz w:val="24"/>
          <w:szCs w:val="24"/>
          <w:rtl/>
          <w:lang w:bidi="ar-TN"/>
        </w:rPr>
        <w:t>احترام و نشر مبادئ حقوق الإنسان والقيم الواردة في دستور الجمهورية التونسية والمواثيق و المعاهدات الدولية المصادق عليها.</w:t>
      </w:r>
    </w:p>
    <w:p w14:paraId="0F526E6D" w14:textId="77777777" w:rsidR="00741D94" w:rsidRPr="00741D94" w:rsidRDefault="00741D94" w:rsidP="00741D94">
      <w:pPr>
        <w:pStyle w:val="ListParagraph"/>
        <w:numPr>
          <w:ilvl w:val="0"/>
          <w:numId w:val="18"/>
        </w:numPr>
        <w:bidi/>
        <w:spacing w:after="0" w:line="240" w:lineRule="auto"/>
        <w:jc w:val="both"/>
        <w:rPr>
          <w:rFonts w:ascii="Times New Roman" w:hAnsi="Times New Roman"/>
          <w:b/>
          <w:bCs/>
          <w:sz w:val="24"/>
          <w:szCs w:val="24"/>
          <w:u w:val="single"/>
          <w:lang w:bidi="ar-TN"/>
        </w:rPr>
      </w:pPr>
      <w:r w:rsidRPr="00741D94">
        <w:rPr>
          <w:rFonts w:ascii="Times New Roman" w:hAnsi="Times New Roman"/>
          <w:sz w:val="24"/>
          <w:szCs w:val="24"/>
          <w:rtl/>
          <w:lang w:bidi="ar-TN"/>
        </w:rPr>
        <w:t xml:space="preserve"> أن تكون فضاء مفتوحا لمختلف الحساسيات الفكرية والسياسية ومكونات المجتمع المدني في سبيل تكريس قيم التعدد والتنوع السياسي والثقافي والاجتماعي والاقتصادي في إطار احترام قيم الجمهورية و المبادئ الدستورية.</w:t>
      </w:r>
    </w:p>
    <w:p w14:paraId="0F526E6E" w14:textId="77777777" w:rsidR="00741D94" w:rsidRPr="00741D94" w:rsidRDefault="00741D94" w:rsidP="00741D94">
      <w:pPr>
        <w:pStyle w:val="ListParagraph"/>
        <w:numPr>
          <w:ilvl w:val="0"/>
          <w:numId w:val="18"/>
        </w:numPr>
        <w:bidi/>
        <w:spacing w:after="0" w:line="240" w:lineRule="auto"/>
        <w:rPr>
          <w:rFonts w:ascii="Times New Roman" w:hAnsi="Times New Roman"/>
          <w:sz w:val="24"/>
          <w:szCs w:val="24"/>
          <w:lang w:bidi="ar-TN"/>
        </w:rPr>
      </w:pPr>
      <w:r w:rsidRPr="00741D94">
        <w:rPr>
          <w:rFonts w:ascii="Times New Roman" w:hAnsi="Times New Roman"/>
          <w:sz w:val="24"/>
          <w:szCs w:val="24"/>
          <w:rtl/>
          <w:lang w:bidi="ar-TN"/>
        </w:rPr>
        <w:t xml:space="preserve">نبذ كل أشكال التمييز على أساس </w:t>
      </w:r>
      <w:r w:rsidRPr="00741D94">
        <w:rPr>
          <w:rFonts w:ascii="Times New Roman" w:hAnsi="Times New Roman"/>
          <w:sz w:val="24"/>
          <w:szCs w:val="24"/>
          <w:rtl/>
          <w:lang w:bidi="ar-SA"/>
        </w:rPr>
        <w:t xml:space="preserve">العرق، أو اللون، أو الجنس، أو اللغة، أو الدين أو </w:t>
      </w:r>
      <w:r w:rsidRPr="00741D94">
        <w:rPr>
          <w:rFonts w:ascii="Times New Roman" w:hAnsi="Times New Roman"/>
          <w:sz w:val="24"/>
          <w:szCs w:val="24"/>
          <w:rtl/>
          <w:lang w:bidi="ar-TN"/>
        </w:rPr>
        <w:t>الجهـة ومناصرة قضايا الفئات الاجتماعية الهشة.</w:t>
      </w:r>
    </w:p>
    <w:p w14:paraId="0F526E6F" w14:textId="77777777" w:rsidR="00741D94" w:rsidRPr="00741D94" w:rsidRDefault="00741D94" w:rsidP="00741D94">
      <w:pPr>
        <w:pStyle w:val="ListParagraph"/>
        <w:numPr>
          <w:ilvl w:val="0"/>
          <w:numId w:val="18"/>
        </w:numPr>
        <w:bidi/>
        <w:spacing w:after="0" w:line="240" w:lineRule="auto"/>
        <w:jc w:val="both"/>
        <w:rPr>
          <w:rFonts w:ascii="Times New Roman" w:hAnsi="Times New Roman"/>
          <w:b/>
          <w:bCs/>
          <w:sz w:val="24"/>
          <w:szCs w:val="24"/>
          <w:u w:val="single"/>
          <w:lang w:bidi="ar-TN"/>
        </w:rPr>
      </w:pPr>
      <w:r w:rsidRPr="00741D94">
        <w:rPr>
          <w:rFonts w:ascii="Times New Roman" w:hAnsi="Times New Roman"/>
          <w:sz w:val="24"/>
          <w:szCs w:val="24"/>
          <w:rtl/>
          <w:lang w:bidi="ar-TN"/>
        </w:rPr>
        <w:t>الالتزام بقواعد وأخلاقيات المهنة الصحفية و مدونات السلوك الخاصة بها.</w:t>
      </w:r>
    </w:p>
    <w:p w14:paraId="0F526E70"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rtl/>
          <w:lang w:bidi="ar-TN"/>
        </w:rPr>
      </w:pPr>
      <w:r w:rsidRPr="00741D94">
        <w:rPr>
          <w:rFonts w:ascii="Times New Roman" w:hAnsi="Times New Roman"/>
          <w:sz w:val="24"/>
          <w:szCs w:val="24"/>
          <w:rtl/>
          <w:lang w:bidi="ar-TN"/>
        </w:rPr>
        <w:t>ضمان مشاركة الكفاءات النسائية المختصة في مختلف البرامج وتعزيز حضورها على أساس الكفاءة و الاختصاص.</w:t>
      </w:r>
    </w:p>
    <w:p w14:paraId="0F526E71"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 xml:space="preserve"> إنتاج البرامج الموجهة للأطفال في إطار قيم الإبداع و الاختلاف و التسامح والتنوع الثقافي في إطار احترام قيم الجمهورية و المبادئ الدستورية.</w:t>
      </w:r>
    </w:p>
    <w:p w14:paraId="0F526E72" w14:textId="77777777" w:rsidR="00741D94" w:rsidRDefault="00741D94" w:rsidP="00741D94">
      <w:pPr>
        <w:pStyle w:val="ListParagraph"/>
        <w:bidi/>
        <w:jc w:val="right"/>
        <w:rPr>
          <w:rStyle w:val="tlid-translation"/>
          <w:rFonts w:ascii="Times New Roman" w:hAnsi="Times New Roman"/>
          <w:b/>
          <w:bCs/>
          <w:sz w:val="24"/>
          <w:szCs w:val="24"/>
        </w:rPr>
      </w:pPr>
    </w:p>
    <w:p w14:paraId="0F526E73" w14:textId="77777777" w:rsidR="00741D94" w:rsidRPr="00741D94" w:rsidRDefault="00741D94" w:rsidP="00741D94">
      <w:pPr>
        <w:pStyle w:val="ListParagraph"/>
        <w:bidi/>
        <w:jc w:val="right"/>
        <w:rPr>
          <w:rFonts w:ascii="Times New Roman" w:hAnsi="Times New Roman"/>
          <w:sz w:val="24"/>
          <w:szCs w:val="24"/>
        </w:rPr>
      </w:pPr>
      <w:r w:rsidRPr="00741D94">
        <w:rPr>
          <w:rStyle w:val="tlid-translation"/>
          <w:rFonts w:ascii="Times New Roman" w:hAnsi="Times New Roman"/>
          <w:b/>
          <w:bCs/>
          <w:sz w:val="24"/>
          <w:szCs w:val="24"/>
        </w:rPr>
        <w:t>Art.2 : Engagement aux valeurs de la démocratie et des droits de l'homme et les fondements du système républicain</w:t>
      </w:r>
      <w:r w:rsidRPr="00741D94">
        <w:rPr>
          <w:rFonts w:ascii="Times New Roman" w:hAnsi="Times New Roman"/>
          <w:sz w:val="24"/>
          <w:szCs w:val="24"/>
        </w:rPr>
        <w:br/>
      </w:r>
      <w:r w:rsidRPr="00741D94">
        <w:rPr>
          <w:rStyle w:val="tlid-translation"/>
          <w:rFonts w:ascii="Times New Roman" w:hAnsi="Times New Roman"/>
          <w:sz w:val="24"/>
          <w:szCs w:val="24"/>
        </w:rPr>
        <w:t xml:space="preserve">La </w:t>
      </w:r>
      <w:r w:rsidR="002168D3">
        <w:rPr>
          <w:rStyle w:val="tlid-translation"/>
          <w:rFonts w:ascii="Times New Roman" w:hAnsi="Times New Roman"/>
          <w:sz w:val="24"/>
          <w:szCs w:val="24"/>
        </w:rPr>
        <w:t>T</w:t>
      </w:r>
      <w:r w:rsidR="002168D3" w:rsidRPr="00741D94">
        <w:rPr>
          <w:rStyle w:val="tlid-translation"/>
          <w:rFonts w:ascii="Times New Roman" w:hAnsi="Times New Roman"/>
          <w:sz w:val="24"/>
          <w:szCs w:val="24"/>
        </w:rPr>
        <w:t xml:space="preserve">élévision </w:t>
      </w:r>
      <w:r w:rsidRPr="00741D94">
        <w:rPr>
          <w:rStyle w:val="tlid-translation"/>
          <w:rFonts w:ascii="Times New Roman" w:hAnsi="Times New Roman"/>
          <w:sz w:val="24"/>
          <w:szCs w:val="24"/>
        </w:rPr>
        <w:t>tunisienne s'engage à</w:t>
      </w:r>
      <w:r w:rsidR="002168D3">
        <w:rPr>
          <w:rStyle w:val="tlid-translation"/>
          <w:rFonts w:ascii="Times New Roman" w:hAnsi="Times New Roman"/>
          <w:sz w:val="24"/>
          <w:szCs w:val="24"/>
        </w:rPr>
        <w:t xml:space="preserve"> </w:t>
      </w:r>
      <w:r w:rsidRPr="00741D94">
        <w:rPr>
          <w:rStyle w:val="tlid-translation"/>
          <w:rFonts w:ascii="Times New Roman" w:hAnsi="Times New Roman"/>
          <w:sz w:val="24"/>
          <w:szCs w:val="24"/>
        </w:rPr>
        <w:t>:</w:t>
      </w:r>
      <w:r w:rsidRPr="00741D94">
        <w:rPr>
          <w:rFonts w:ascii="Times New Roman" w:hAnsi="Times New Roman"/>
          <w:sz w:val="24"/>
          <w:szCs w:val="24"/>
        </w:rPr>
        <w:br/>
      </w:r>
      <w:r w:rsidRPr="00741D94">
        <w:rPr>
          <w:rStyle w:val="tlid-translation"/>
          <w:rFonts w:ascii="Times New Roman" w:hAnsi="Times New Roman"/>
          <w:sz w:val="24"/>
          <w:szCs w:val="24"/>
        </w:rPr>
        <w:t>- Respecter et consolider les fondements du système républicain et consacrer toutes les ressources disponibles pour assurer le suivi et le succès du  processus démocratique.</w:t>
      </w:r>
      <w:r w:rsidRPr="00741D94">
        <w:rPr>
          <w:rFonts w:ascii="Times New Roman" w:hAnsi="Times New Roman"/>
          <w:sz w:val="24"/>
          <w:szCs w:val="24"/>
        </w:rPr>
        <w:br/>
      </w:r>
      <w:r w:rsidRPr="00741D94">
        <w:rPr>
          <w:rStyle w:val="tlid-translation"/>
          <w:rFonts w:ascii="Times New Roman" w:hAnsi="Times New Roman"/>
          <w:sz w:val="24"/>
          <w:szCs w:val="24"/>
        </w:rPr>
        <w:t>- Respecter et diffuser les principes des droits de l'homme et les valeurs contenus dans la Constitution de la République tunisienne ainsi les chartes et les conventions  internationales ratifiées.</w:t>
      </w:r>
      <w:r w:rsidRPr="00741D94">
        <w:rPr>
          <w:rFonts w:ascii="Times New Roman" w:hAnsi="Times New Roman"/>
          <w:sz w:val="24"/>
          <w:szCs w:val="24"/>
        </w:rPr>
        <w:br/>
      </w:r>
      <w:r w:rsidRPr="00741D94">
        <w:rPr>
          <w:rStyle w:val="tlid-translation"/>
          <w:rFonts w:ascii="Times New Roman" w:hAnsi="Times New Roman"/>
          <w:sz w:val="24"/>
          <w:szCs w:val="24"/>
        </w:rPr>
        <w:t xml:space="preserve">- </w:t>
      </w:r>
      <w:r w:rsidR="002168D3">
        <w:rPr>
          <w:rStyle w:val="tlid-translation"/>
          <w:rFonts w:ascii="Times New Roman" w:hAnsi="Times New Roman"/>
          <w:sz w:val="24"/>
          <w:szCs w:val="24"/>
        </w:rPr>
        <w:t>Ê</w:t>
      </w:r>
      <w:r w:rsidR="002168D3" w:rsidRPr="00741D94">
        <w:rPr>
          <w:rStyle w:val="tlid-translation"/>
          <w:rFonts w:ascii="Times New Roman" w:hAnsi="Times New Roman"/>
          <w:sz w:val="24"/>
          <w:szCs w:val="24"/>
        </w:rPr>
        <w:t xml:space="preserve">tre </w:t>
      </w:r>
      <w:r w:rsidRPr="00741D94">
        <w:rPr>
          <w:rStyle w:val="tlid-translation"/>
          <w:rFonts w:ascii="Times New Roman" w:hAnsi="Times New Roman"/>
          <w:sz w:val="24"/>
          <w:szCs w:val="24"/>
        </w:rPr>
        <w:t>un espace ouvert pour les différentes tendances intellectuelles et politiques et les composantes de la société civile afin de consacrer les valeurs de la diversité politique, culturelle, sociale et économique, dans le cadre du respect des valeurs de la République et des principes constitutionnels.</w:t>
      </w:r>
      <w:r w:rsidRPr="00741D94">
        <w:rPr>
          <w:rFonts w:ascii="Times New Roman" w:hAnsi="Times New Roman"/>
          <w:sz w:val="24"/>
          <w:szCs w:val="24"/>
        </w:rPr>
        <w:t xml:space="preserve"> </w:t>
      </w:r>
      <w:r w:rsidRPr="00741D94">
        <w:rPr>
          <w:rFonts w:ascii="Times New Roman" w:hAnsi="Times New Roman"/>
          <w:sz w:val="24"/>
          <w:szCs w:val="24"/>
        </w:rPr>
        <w:br/>
      </w:r>
      <w:r w:rsidRPr="00741D94">
        <w:rPr>
          <w:rStyle w:val="tlid-translation"/>
          <w:rFonts w:ascii="Times New Roman" w:hAnsi="Times New Roman"/>
          <w:sz w:val="24"/>
          <w:szCs w:val="24"/>
        </w:rPr>
        <w:t>- Rejeter toute forme de discrimination sur la base de la race, la couleur, le sexe, le dialecte, la religion ou la région et soutenir les causes des catégories sociales fragiles et marginalisées.</w:t>
      </w:r>
      <w:r w:rsidRPr="00741D94">
        <w:rPr>
          <w:rFonts w:ascii="Times New Roman" w:hAnsi="Times New Roman"/>
          <w:sz w:val="24"/>
          <w:szCs w:val="24"/>
        </w:rPr>
        <w:br/>
      </w:r>
      <w:r w:rsidRPr="00741D94">
        <w:rPr>
          <w:rStyle w:val="tlid-translation"/>
          <w:rFonts w:ascii="Times New Roman" w:hAnsi="Times New Roman"/>
          <w:sz w:val="24"/>
          <w:szCs w:val="24"/>
        </w:rPr>
        <w:t>- Respecter les règles et l'éthique du métier de presse et ses codes de conduite.</w:t>
      </w:r>
      <w:r w:rsidRPr="00741D94">
        <w:rPr>
          <w:rFonts w:ascii="Times New Roman" w:hAnsi="Times New Roman"/>
          <w:sz w:val="24"/>
          <w:szCs w:val="24"/>
        </w:rPr>
        <w:br/>
      </w:r>
      <w:r w:rsidRPr="00741D94">
        <w:rPr>
          <w:rStyle w:val="tlid-translation"/>
          <w:rFonts w:ascii="Times New Roman" w:hAnsi="Times New Roman"/>
          <w:sz w:val="24"/>
          <w:szCs w:val="24"/>
        </w:rPr>
        <w:t>- Assurer la participation des compétences féminines spécialisées et soutenir sa présence aux divers programmes.</w:t>
      </w:r>
      <w:r w:rsidRPr="00741D94">
        <w:rPr>
          <w:rFonts w:ascii="Times New Roman" w:hAnsi="Times New Roman"/>
          <w:sz w:val="24"/>
          <w:szCs w:val="24"/>
        </w:rPr>
        <w:br/>
      </w:r>
      <w:r w:rsidRPr="00741D94">
        <w:rPr>
          <w:rStyle w:val="tlid-translation"/>
          <w:rFonts w:ascii="Times New Roman" w:hAnsi="Times New Roman"/>
          <w:sz w:val="24"/>
          <w:szCs w:val="24"/>
        </w:rPr>
        <w:t>- Produire des programmes destinés aux enfants dans le cadre des valeurs de la créativité, de la diversité culturelle, de la tolérance conformément au respect des valeurs de la République et des principes constitutionnels.</w:t>
      </w:r>
    </w:p>
    <w:p w14:paraId="0F526E74" w14:textId="77777777" w:rsidR="00741D94" w:rsidRPr="00741D94" w:rsidRDefault="00741D94" w:rsidP="00741D94">
      <w:pPr>
        <w:bidi/>
        <w:rPr>
          <w:rFonts w:ascii="Times New Roman" w:hAnsi="Times New Roman" w:cs="Times New Roman"/>
          <w:b/>
          <w:bCs/>
          <w:sz w:val="24"/>
          <w:szCs w:val="24"/>
          <w:rtl/>
          <w:lang w:bidi="ar-TN"/>
        </w:rPr>
      </w:pPr>
      <w:r w:rsidRPr="00741D94">
        <w:rPr>
          <w:rFonts w:ascii="Times New Roman" w:hAnsi="Times New Roman" w:cs="Times New Roman"/>
          <w:b/>
          <w:bCs/>
          <w:sz w:val="24"/>
          <w:szCs w:val="24"/>
          <w:rtl/>
          <w:lang w:bidi="ar-TN"/>
        </w:rPr>
        <w:t>الفصل الثالث: في ضمان استقلالية المؤسسة وخطها التحريري وإرساء آليات التعديل الذاتي ودعمه</w:t>
      </w:r>
    </w:p>
    <w:p w14:paraId="0F526E75" w14:textId="77777777" w:rsidR="00741D94" w:rsidRPr="00741D94" w:rsidRDefault="00741D94" w:rsidP="00741D94">
      <w:pPr>
        <w:bidi/>
        <w:jc w:val="both"/>
        <w:rPr>
          <w:rFonts w:ascii="Times New Roman" w:hAnsi="Times New Roman" w:cs="Times New Roman"/>
          <w:sz w:val="24"/>
          <w:szCs w:val="24"/>
          <w:rtl/>
          <w:lang w:bidi="ar-TN"/>
        </w:rPr>
      </w:pPr>
      <w:r w:rsidRPr="00741D94">
        <w:rPr>
          <w:rFonts w:ascii="Times New Roman" w:hAnsi="Times New Roman" w:cs="Times New Roman"/>
          <w:sz w:val="24"/>
          <w:szCs w:val="24"/>
          <w:rtl/>
          <w:lang w:bidi="ar-TN"/>
        </w:rPr>
        <w:t>تلتزم التلفزة التونسية بما يلي:</w:t>
      </w:r>
    </w:p>
    <w:p w14:paraId="0F526E76" w14:textId="77777777" w:rsidR="00741D94" w:rsidRPr="00741D94" w:rsidRDefault="00741D94" w:rsidP="00741D94">
      <w:pPr>
        <w:pStyle w:val="ListParagraph"/>
        <w:numPr>
          <w:ilvl w:val="0"/>
          <w:numId w:val="18"/>
        </w:numPr>
        <w:bidi/>
        <w:jc w:val="both"/>
        <w:rPr>
          <w:rFonts w:ascii="Times New Roman" w:hAnsi="Times New Roman"/>
          <w:sz w:val="24"/>
          <w:szCs w:val="24"/>
          <w:lang w:bidi="ar-TN"/>
        </w:rPr>
      </w:pPr>
      <w:r w:rsidRPr="00741D94">
        <w:rPr>
          <w:rFonts w:ascii="Times New Roman" w:hAnsi="Times New Roman"/>
          <w:sz w:val="24"/>
          <w:szCs w:val="24"/>
          <w:rtl/>
          <w:lang w:bidi="ar-TN"/>
        </w:rPr>
        <w:t>تكريس الاستقلالية وعدم الامتثال لأي رقابة قبلية أو تعليمات أو توجيهات أو مراكز ضغط أيا كان مصدرها.</w:t>
      </w:r>
    </w:p>
    <w:p w14:paraId="0F526E77" w14:textId="77777777" w:rsidR="00741D94" w:rsidRPr="00741D94" w:rsidRDefault="00741D94" w:rsidP="00741D94">
      <w:pPr>
        <w:pStyle w:val="ListParagraph"/>
        <w:numPr>
          <w:ilvl w:val="0"/>
          <w:numId w:val="18"/>
        </w:numPr>
        <w:bidi/>
        <w:jc w:val="both"/>
        <w:rPr>
          <w:rFonts w:ascii="Times New Roman" w:hAnsi="Times New Roman"/>
          <w:sz w:val="24"/>
          <w:szCs w:val="24"/>
          <w:lang w:bidi="ar-TN"/>
        </w:rPr>
      </w:pPr>
      <w:r w:rsidRPr="00741D94">
        <w:rPr>
          <w:rFonts w:ascii="Times New Roman" w:hAnsi="Times New Roman"/>
          <w:sz w:val="24"/>
          <w:szCs w:val="24"/>
          <w:rtl/>
          <w:lang w:bidi="ar-TN"/>
        </w:rPr>
        <w:t>الالتزام بالمصداقية والموضوعية والجودة والشفافية في نقل الخبر وصناعة المضامين،</w:t>
      </w:r>
    </w:p>
    <w:p w14:paraId="0F526E78" w14:textId="77777777" w:rsidR="00741D94" w:rsidRPr="00741D94" w:rsidRDefault="00741D94" w:rsidP="00741D94">
      <w:pPr>
        <w:pStyle w:val="ListParagraph"/>
        <w:numPr>
          <w:ilvl w:val="0"/>
          <w:numId w:val="18"/>
        </w:numPr>
        <w:bidi/>
        <w:jc w:val="both"/>
        <w:rPr>
          <w:rFonts w:ascii="Times New Roman" w:hAnsi="Times New Roman"/>
          <w:sz w:val="24"/>
          <w:szCs w:val="24"/>
          <w:lang w:bidi="ar-TN"/>
        </w:rPr>
      </w:pPr>
      <w:r w:rsidRPr="00741D94">
        <w:rPr>
          <w:rFonts w:ascii="Times New Roman" w:hAnsi="Times New Roman"/>
          <w:sz w:val="24"/>
          <w:szCs w:val="24"/>
          <w:rtl/>
          <w:lang w:bidi="ar-TN"/>
        </w:rPr>
        <w:lastRenderedPageBreak/>
        <w:t>تفعيل آليات التعديل الذاتي في غضون الثلاثة أشهر الأولى الموالية لإمضاء هذا العقد حفاظا على استقلالية الخط التحريري للمؤسسة وتكريسا للمقاربة التشاركية في صناعة المضامين.</w:t>
      </w:r>
    </w:p>
    <w:p w14:paraId="0F526E79" w14:textId="77777777" w:rsidR="00741D94" w:rsidRPr="00741D94" w:rsidRDefault="00741D94" w:rsidP="00741D94">
      <w:pPr>
        <w:pStyle w:val="ListParagraph"/>
        <w:numPr>
          <w:ilvl w:val="0"/>
          <w:numId w:val="18"/>
        </w:numPr>
        <w:bidi/>
        <w:jc w:val="both"/>
        <w:rPr>
          <w:rFonts w:ascii="Times New Roman" w:hAnsi="Times New Roman"/>
          <w:sz w:val="24"/>
          <w:szCs w:val="24"/>
          <w:lang w:bidi="ar-TN"/>
        </w:rPr>
      </w:pPr>
      <w:r w:rsidRPr="00741D94">
        <w:rPr>
          <w:rFonts w:ascii="Times New Roman" w:hAnsi="Times New Roman"/>
          <w:sz w:val="24"/>
          <w:szCs w:val="24"/>
          <w:rtl/>
          <w:lang w:bidi="ar-TN"/>
        </w:rPr>
        <w:t>ضبط وتحيين السياسات والمواثيق التحريرية ومدونات السلوك العامة والخصوصية لمختلف الأسلاك وخاصة ذات العلاقة بالمضامين في إطار الشفافية والتشاركية.</w:t>
      </w:r>
    </w:p>
    <w:p w14:paraId="0F526E7A" w14:textId="77777777" w:rsidR="00741D94" w:rsidRPr="00741D94" w:rsidRDefault="00741D94" w:rsidP="00741D94">
      <w:pPr>
        <w:pStyle w:val="ListParagraph"/>
        <w:numPr>
          <w:ilvl w:val="0"/>
          <w:numId w:val="18"/>
        </w:numPr>
        <w:bidi/>
        <w:jc w:val="both"/>
        <w:rPr>
          <w:rFonts w:ascii="Times New Roman" w:hAnsi="Times New Roman"/>
          <w:sz w:val="24"/>
          <w:szCs w:val="24"/>
          <w:lang w:bidi="ar-TN"/>
        </w:rPr>
      </w:pPr>
      <w:r w:rsidRPr="00741D94">
        <w:rPr>
          <w:rFonts w:ascii="Times New Roman" w:hAnsi="Times New Roman"/>
          <w:sz w:val="24"/>
          <w:szCs w:val="24"/>
          <w:rtl/>
          <w:lang w:bidi="ar-TN"/>
        </w:rPr>
        <w:t>إرساء آلية لتقييم البرامج المنتجة من حيث الأهمية والجودة ومدى الالتزام بمهام وظائف الإعلام العمومي.</w:t>
      </w:r>
    </w:p>
    <w:p w14:paraId="0F526E7B"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وضع وضبط قواعد بالتعاون مع الهيئة التعديلية ذات النظر تتعلق بنفاذ الفاعلين السياسيين لبرامجها، من سلطة تنفيذية وأغلبية برلمانية ومعارضة برلمانية أو غير برلمانية ومختلف الحساسيات السياسية والفكرية ومكونات المجتمع المدني في إطار احترام قيم الجمهورية و المبادئ الدستورية، يتم نشرها للعموم.</w:t>
      </w:r>
    </w:p>
    <w:p w14:paraId="0F526E7C"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 xml:space="preserve">إعداد تصور بمشاركة الهيئة التعديلية حول تطوير وتحيين تركيبة مجلس الإدارة و تدعيم صلاحياته بما يدعم استقلالية مؤسسة التلفزة التونسية باعتبارها مرفقا إعلاميا عموميا. </w:t>
      </w:r>
    </w:p>
    <w:p w14:paraId="0F526E7D" w14:textId="77777777" w:rsidR="00741D94" w:rsidRPr="00741D94" w:rsidRDefault="00741D94" w:rsidP="00741D94">
      <w:pPr>
        <w:ind w:left="360"/>
        <w:rPr>
          <w:rStyle w:val="tlid-translation"/>
          <w:rFonts w:ascii="Times New Roman" w:hAnsi="Times New Roman" w:cs="Times New Roman"/>
          <w:b/>
          <w:bCs/>
          <w:sz w:val="24"/>
          <w:szCs w:val="24"/>
        </w:rPr>
      </w:pPr>
    </w:p>
    <w:p w14:paraId="0F526E7E" w14:textId="77777777" w:rsidR="00741D94" w:rsidRPr="00741D94" w:rsidRDefault="00741D94" w:rsidP="00741D94">
      <w:pPr>
        <w:ind w:left="360"/>
        <w:rPr>
          <w:rStyle w:val="tlid-translation"/>
          <w:rFonts w:ascii="Times New Roman" w:hAnsi="Times New Roman" w:cs="Times New Roman"/>
          <w:sz w:val="24"/>
          <w:szCs w:val="24"/>
        </w:rPr>
      </w:pPr>
      <w:r w:rsidRPr="00741D94">
        <w:rPr>
          <w:rStyle w:val="tlid-translation"/>
          <w:rFonts w:ascii="Times New Roman" w:hAnsi="Times New Roman" w:cs="Times New Roman"/>
          <w:b/>
          <w:bCs/>
          <w:sz w:val="24"/>
          <w:szCs w:val="24"/>
        </w:rPr>
        <w:t>Art.3 : Assurer l'indépendance de l’institution, sa ligne éditoriale, instaurer et consolider les mécanismes d’auto – régulation</w:t>
      </w:r>
    </w:p>
    <w:p w14:paraId="0F526E7F" w14:textId="77777777" w:rsidR="00741D94" w:rsidRDefault="00741D94" w:rsidP="00741D94">
      <w:pPr>
        <w:ind w:left="720"/>
        <w:rPr>
          <w:rStyle w:val="tlid-translation"/>
          <w:rFonts w:ascii="Times New Roman" w:hAnsi="Times New Roman" w:cs="Times New Roman"/>
          <w:sz w:val="24"/>
          <w:szCs w:val="24"/>
        </w:rPr>
      </w:pPr>
      <w:r w:rsidRPr="00741D94">
        <w:rPr>
          <w:rStyle w:val="tlid-translation"/>
          <w:rFonts w:ascii="Times New Roman" w:hAnsi="Times New Roman" w:cs="Times New Roman"/>
          <w:sz w:val="24"/>
          <w:szCs w:val="24"/>
        </w:rPr>
        <w:t xml:space="preserve">La </w:t>
      </w:r>
      <w:r w:rsidR="00D56EC2">
        <w:rPr>
          <w:rStyle w:val="tlid-translation"/>
          <w:rFonts w:ascii="Times New Roman" w:hAnsi="Times New Roman" w:cs="Times New Roman"/>
          <w:sz w:val="24"/>
          <w:szCs w:val="24"/>
        </w:rPr>
        <w:t>T</w:t>
      </w:r>
      <w:r w:rsidR="00D56EC2" w:rsidRPr="00741D94">
        <w:rPr>
          <w:rStyle w:val="tlid-translation"/>
          <w:rFonts w:ascii="Times New Roman" w:hAnsi="Times New Roman" w:cs="Times New Roman"/>
          <w:sz w:val="24"/>
          <w:szCs w:val="24"/>
        </w:rPr>
        <w:t xml:space="preserve">élévision </w:t>
      </w:r>
      <w:r w:rsidRPr="00741D94">
        <w:rPr>
          <w:rStyle w:val="tlid-translation"/>
          <w:rFonts w:ascii="Times New Roman" w:hAnsi="Times New Roman" w:cs="Times New Roman"/>
          <w:sz w:val="24"/>
          <w:szCs w:val="24"/>
        </w:rPr>
        <w:t>tunisienne s'engage à</w:t>
      </w:r>
      <w:r w:rsidR="00D56EC2">
        <w:rPr>
          <w:rStyle w:val="tlid-translation"/>
          <w:rFonts w:ascii="Times New Roman" w:hAnsi="Times New Roman" w:cs="Times New Roman"/>
          <w:sz w:val="24"/>
          <w:szCs w:val="24"/>
        </w:rPr>
        <w:t xml:space="preserve"> </w:t>
      </w:r>
      <w:r w:rsidRPr="00741D94">
        <w:rPr>
          <w:rStyle w:val="tlid-translation"/>
          <w:rFonts w:ascii="Times New Roman" w:hAnsi="Times New Roman" w:cs="Times New Roman"/>
          <w:sz w:val="24"/>
          <w:szCs w:val="24"/>
        </w:rPr>
        <w:t>:</w:t>
      </w:r>
    </w:p>
    <w:p w14:paraId="0F526E80" w14:textId="77777777" w:rsidR="00741D94" w:rsidRPr="00741D94" w:rsidRDefault="00741D94" w:rsidP="00741D94">
      <w:pPr>
        <w:ind w:left="720"/>
        <w:rPr>
          <w:rStyle w:val="tlid-translation"/>
          <w:rFonts w:ascii="Times New Roman" w:hAnsi="Times New Roman" w:cs="Times New Roman"/>
          <w:sz w:val="24"/>
          <w:szCs w:val="24"/>
        </w:rPr>
      </w:pPr>
      <w:r w:rsidRPr="00741D94">
        <w:br/>
      </w:r>
      <w:r w:rsidRPr="00741D94">
        <w:rPr>
          <w:rStyle w:val="tlid-translation"/>
          <w:rFonts w:ascii="Times New Roman" w:hAnsi="Times New Roman" w:cs="Times New Roman"/>
          <w:sz w:val="24"/>
          <w:szCs w:val="24"/>
        </w:rPr>
        <w:t>- Assurer son indépendance et ne pas se soumettre à aucune censure préalable  ou consignes ou force de pression, quelle que soit son origine.</w:t>
      </w:r>
      <w:r w:rsidRPr="00741D94">
        <w:br/>
      </w:r>
      <w:r w:rsidRPr="00741D94">
        <w:rPr>
          <w:rStyle w:val="tlid-translation"/>
          <w:rFonts w:ascii="Times New Roman" w:hAnsi="Times New Roman" w:cs="Times New Roman"/>
          <w:sz w:val="24"/>
          <w:szCs w:val="24"/>
        </w:rPr>
        <w:t>- S’engager à la crédibilité, l'objectivité, la qualité et à la transparence dans la transmission de l’information et la production des contenus</w:t>
      </w:r>
      <w:r w:rsidR="00D56EC2">
        <w:rPr>
          <w:rStyle w:val="tlid-translation"/>
          <w:rFonts w:ascii="Times New Roman" w:hAnsi="Times New Roman" w:cs="Times New Roman"/>
          <w:sz w:val="24"/>
          <w:szCs w:val="24"/>
        </w:rPr>
        <w:t>.</w:t>
      </w:r>
      <w:r w:rsidRPr="00741D94">
        <w:br/>
      </w:r>
      <w:r w:rsidRPr="00741D94">
        <w:rPr>
          <w:rStyle w:val="tlid-translation"/>
          <w:rFonts w:ascii="Times New Roman" w:hAnsi="Times New Roman" w:cs="Times New Roman"/>
          <w:sz w:val="24"/>
          <w:szCs w:val="24"/>
        </w:rPr>
        <w:t>- Mettre en œuvre les mécanismes d’auto - régulation dans les trois premier</w:t>
      </w:r>
      <w:r w:rsidR="00D56EC2">
        <w:rPr>
          <w:rStyle w:val="tlid-translation"/>
          <w:rFonts w:ascii="Times New Roman" w:hAnsi="Times New Roman" w:cs="Times New Roman"/>
          <w:sz w:val="24"/>
          <w:szCs w:val="24"/>
        </w:rPr>
        <w:t>s</w:t>
      </w:r>
      <w:r w:rsidRPr="00741D94">
        <w:rPr>
          <w:rStyle w:val="tlid-translation"/>
          <w:rFonts w:ascii="Times New Roman" w:hAnsi="Times New Roman" w:cs="Times New Roman"/>
          <w:sz w:val="24"/>
          <w:szCs w:val="24"/>
        </w:rPr>
        <w:t xml:space="preserve"> mois suivant  la signature du présent contrat afin de préserver l’indépendance de la ligne éditoriale de l’institution et consacrer l’approche participative dans la production des contenus.</w:t>
      </w:r>
      <w:r w:rsidRPr="00741D94">
        <w:br/>
      </w:r>
      <w:r w:rsidRPr="00741D94">
        <w:rPr>
          <w:rStyle w:val="tlid-translation"/>
          <w:rFonts w:ascii="Times New Roman" w:hAnsi="Times New Roman" w:cs="Times New Roman"/>
          <w:sz w:val="24"/>
          <w:szCs w:val="24"/>
        </w:rPr>
        <w:t>- Préciser et mettre à jour les politiques, les chartes éditoriales et les codes de conduite généraux et spécifiques pour les différentes catégories, particulièrement celles relatives aux contenus dans le cadre de la transparence et de la coopération.</w:t>
      </w:r>
      <w:r w:rsidRPr="00741D94">
        <w:br/>
      </w:r>
      <w:r w:rsidRPr="00741D94">
        <w:rPr>
          <w:rStyle w:val="tlid-translation"/>
          <w:rFonts w:ascii="Times New Roman" w:hAnsi="Times New Roman" w:cs="Times New Roman"/>
          <w:sz w:val="24"/>
          <w:szCs w:val="24"/>
        </w:rPr>
        <w:t>- Instaurer un mécanisme d’évaluation des programmes produits en termes d’importance, de qualité conformément aux fonctions et aux missions des médias publics.</w:t>
      </w:r>
      <w:r w:rsidRPr="00741D94">
        <w:br/>
      </w:r>
      <w:r w:rsidRPr="00741D94">
        <w:rPr>
          <w:rStyle w:val="tlid-translation"/>
          <w:rFonts w:ascii="Times New Roman" w:hAnsi="Times New Roman" w:cs="Times New Roman"/>
          <w:sz w:val="24"/>
          <w:szCs w:val="24"/>
        </w:rPr>
        <w:t>- Instaurer des règles qui seront diffusé</w:t>
      </w:r>
      <w:r w:rsidR="00D56EC2">
        <w:rPr>
          <w:rStyle w:val="tlid-translation"/>
          <w:rFonts w:ascii="Times New Roman" w:hAnsi="Times New Roman" w:cs="Times New Roman"/>
          <w:sz w:val="24"/>
          <w:szCs w:val="24"/>
        </w:rPr>
        <w:t>e</w:t>
      </w:r>
      <w:r w:rsidRPr="00741D94">
        <w:rPr>
          <w:rStyle w:val="tlid-translation"/>
          <w:rFonts w:ascii="Times New Roman" w:hAnsi="Times New Roman" w:cs="Times New Roman"/>
          <w:sz w:val="24"/>
          <w:szCs w:val="24"/>
        </w:rPr>
        <w:t xml:space="preserve">s au public, en collaboration avec l’instance de régulation compétente, relatives à l'accès des acteurs politiques à leurs programmes : le pouvoir exécutif, la majorité parlementaire, l'opposition parlementaire ou non parlementaire, et d’autres tendances politiques et intellectuelles ainsi que les composantes de la société civile, dans le cadre du respect des valeurs de la république et les principes constitutionnels. </w:t>
      </w:r>
    </w:p>
    <w:p w14:paraId="0F526E81" w14:textId="77777777" w:rsidR="00741D94" w:rsidRPr="00741D94" w:rsidRDefault="00741D94" w:rsidP="00741D94">
      <w:pPr>
        <w:ind w:left="708"/>
        <w:rPr>
          <w:rFonts w:ascii="Times New Roman" w:hAnsi="Times New Roman" w:cs="Times New Roman"/>
          <w:sz w:val="24"/>
          <w:szCs w:val="24"/>
        </w:rPr>
      </w:pPr>
      <w:r w:rsidRPr="00741D94">
        <w:rPr>
          <w:rStyle w:val="tlid-translation"/>
          <w:rFonts w:ascii="Times New Roman" w:hAnsi="Times New Roman" w:cs="Times New Roman"/>
          <w:sz w:val="24"/>
          <w:szCs w:val="24"/>
        </w:rPr>
        <w:t xml:space="preserve">- Préparer un projet, en collaboration avec l’instance de régulation, sur le développement et la mise à jour de la composition du conseil d'administration et de soutenir ses prérogatives afin d’assurer l’indépendance de l’institution de Télévision </w:t>
      </w:r>
      <w:r w:rsidR="0058686F">
        <w:rPr>
          <w:rStyle w:val="tlid-translation"/>
          <w:rFonts w:ascii="Times New Roman" w:hAnsi="Times New Roman" w:cs="Times New Roman"/>
          <w:sz w:val="24"/>
          <w:szCs w:val="24"/>
        </w:rPr>
        <w:t>t</w:t>
      </w:r>
      <w:r w:rsidR="0058686F" w:rsidRPr="00741D94">
        <w:rPr>
          <w:rStyle w:val="tlid-translation"/>
          <w:rFonts w:ascii="Times New Roman" w:hAnsi="Times New Roman" w:cs="Times New Roman"/>
          <w:sz w:val="24"/>
          <w:szCs w:val="24"/>
        </w:rPr>
        <w:t xml:space="preserve">unisienne </w:t>
      </w:r>
      <w:r w:rsidRPr="00741D94">
        <w:rPr>
          <w:rStyle w:val="tlid-translation"/>
          <w:rFonts w:ascii="Times New Roman" w:hAnsi="Times New Roman" w:cs="Times New Roman"/>
          <w:sz w:val="24"/>
          <w:szCs w:val="24"/>
        </w:rPr>
        <w:t xml:space="preserve">en tant que média </w:t>
      </w:r>
      <w:r>
        <w:rPr>
          <w:rStyle w:val="tlid-translation"/>
          <w:rFonts w:ascii="Times New Roman" w:hAnsi="Times New Roman" w:cs="Times New Roman"/>
          <w:sz w:val="24"/>
          <w:szCs w:val="24"/>
        </w:rPr>
        <w:t xml:space="preserve">de service </w:t>
      </w:r>
      <w:r w:rsidRPr="00741D94">
        <w:rPr>
          <w:rStyle w:val="tlid-translation"/>
          <w:rFonts w:ascii="Times New Roman" w:hAnsi="Times New Roman" w:cs="Times New Roman"/>
          <w:sz w:val="24"/>
          <w:szCs w:val="24"/>
        </w:rPr>
        <w:t xml:space="preserve">public. </w:t>
      </w:r>
    </w:p>
    <w:p w14:paraId="0F526E82" w14:textId="77777777" w:rsidR="00741D94" w:rsidRPr="00741D94" w:rsidRDefault="00741D94" w:rsidP="00741D94">
      <w:pPr>
        <w:bidi/>
        <w:jc w:val="center"/>
        <w:rPr>
          <w:rFonts w:ascii="Times New Roman" w:hAnsi="Times New Roman" w:cs="Times New Roman"/>
          <w:b/>
          <w:bCs/>
          <w:sz w:val="24"/>
          <w:szCs w:val="24"/>
          <w:u w:val="single"/>
          <w:rtl/>
          <w:lang w:bidi="ar-TN"/>
        </w:rPr>
      </w:pPr>
      <w:r w:rsidRPr="00741D94">
        <w:rPr>
          <w:rFonts w:ascii="Times New Roman" w:hAnsi="Times New Roman" w:cs="Times New Roman"/>
          <w:b/>
          <w:bCs/>
          <w:sz w:val="24"/>
          <w:szCs w:val="24"/>
          <w:u w:val="single"/>
          <w:rtl/>
          <w:lang w:bidi="ar-TN"/>
        </w:rPr>
        <w:t xml:space="preserve">العنوان الثاني: </w:t>
      </w:r>
    </w:p>
    <w:p w14:paraId="0F526E83" w14:textId="77777777" w:rsidR="00741D94" w:rsidRPr="00741D94" w:rsidRDefault="00741D94" w:rsidP="00741D94">
      <w:pPr>
        <w:bidi/>
        <w:jc w:val="center"/>
        <w:rPr>
          <w:rFonts w:ascii="Times New Roman" w:hAnsi="Times New Roman" w:cs="Times New Roman"/>
          <w:b/>
          <w:bCs/>
          <w:sz w:val="24"/>
          <w:szCs w:val="24"/>
          <w:rtl/>
          <w:lang w:bidi="ar-TN"/>
        </w:rPr>
      </w:pPr>
      <w:r w:rsidRPr="00741D94">
        <w:rPr>
          <w:rFonts w:ascii="Times New Roman" w:hAnsi="Times New Roman" w:cs="Times New Roman"/>
          <w:b/>
          <w:bCs/>
          <w:sz w:val="24"/>
          <w:szCs w:val="24"/>
          <w:rtl/>
          <w:lang w:bidi="ar-TN"/>
        </w:rPr>
        <w:t>في دعم الإنتاج الوطني وتطوير المضامين وجودتها</w:t>
      </w:r>
    </w:p>
    <w:p w14:paraId="0F526E84" w14:textId="77777777" w:rsidR="00741D94" w:rsidRPr="00741D94" w:rsidRDefault="00741D94" w:rsidP="00741D94">
      <w:pPr>
        <w:bidi/>
        <w:jc w:val="both"/>
        <w:rPr>
          <w:rFonts w:ascii="Times New Roman" w:hAnsi="Times New Roman" w:cs="Times New Roman"/>
          <w:sz w:val="24"/>
          <w:szCs w:val="24"/>
          <w:rtl/>
          <w:lang w:bidi="ar-TN"/>
        </w:rPr>
      </w:pPr>
      <w:r w:rsidRPr="00741D94">
        <w:rPr>
          <w:rFonts w:ascii="Times New Roman" w:hAnsi="Times New Roman" w:cs="Times New Roman"/>
          <w:b/>
          <w:bCs/>
          <w:sz w:val="24"/>
          <w:szCs w:val="24"/>
          <w:rtl/>
          <w:lang w:bidi="ar-TN"/>
        </w:rPr>
        <w:t xml:space="preserve">الفصل الرابع: </w:t>
      </w:r>
      <w:r w:rsidRPr="00741D94">
        <w:rPr>
          <w:rFonts w:ascii="Times New Roman" w:hAnsi="Times New Roman" w:cs="Times New Roman"/>
          <w:sz w:val="24"/>
          <w:szCs w:val="24"/>
          <w:rtl/>
          <w:lang w:bidi="ar-TN"/>
        </w:rPr>
        <w:t>تلتزم التلفزة التونسية في صناعة مضامينها الثقافية والترفيهية بإعطاء الأولوية للثقافة الوطنية من خلال اعداد سياسات تدعم الانتاج و الإبداع الوطنيين في برامجها.</w:t>
      </w:r>
    </w:p>
    <w:p w14:paraId="0F526E85" w14:textId="77777777" w:rsidR="00741D94" w:rsidRPr="00741D94" w:rsidRDefault="00741D94" w:rsidP="00741D94">
      <w:pPr>
        <w:rPr>
          <w:rStyle w:val="tlid-translation"/>
          <w:rFonts w:ascii="Times New Roman" w:hAnsi="Times New Roman" w:cs="Times New Roman"/>
          <w:sz w:val="24"/>
          <w:szCs w:val="24"/>
        </w:rPr>
      </w:pPr>
      <w:r w:rsidRPr="00741D94">
        <w:rPr>
          <w:rStyle w:val="tlid-translation"/>
          <w:rFonts w:ascii="Times New Roman" w:hAnsi="Times New Roman" w:cs="Times New Roman"/>
          <w:b/>
          <w:bCs/>
          <w:sz w:val="24"/>
          <w:szCs w:val="24"/>
        </w:rPr>
        <w:lastRenderedPageBreak/>
        <w:t xml:space="preserve">TITRE 2 : </w:t>
      </w:r>
      <w:r w:rsidR="0058686F" w:rsidRPr="00741D94">
        <w:rPr>
          <w:rStyle w:val="tlid-translation"/>
          <w:rFonts w:ascii="Times New Roman" w:hAnsi="Times New Roman" w:cs="Times New Roman"/>
          <w:b/>
          <w:bCs/>
          <w:sz w:val="24"/>
          <w:szCs w:val="24"/>
        </w:rPr>
        <w:t>A</w:t>
      </w:r>
      <w:r w:rsidR="0058686F">
        <w:rPr>
          <w:rStyle w:val="tlid-translation"/>
          <w:rFonts w:ascii="Times New Roman" w:hAnsi="Times New Roman" w:cs="Times New Roman"/>
          <w:b/>
          <w:bCs/>
          <w:sz w:val="24"/>
          <w:szCs w:val="24"/>
        </w:rPr>
        <w:t>PPUI À</w:t>
      </w:r>
      <w:r w:rsidR="0058686F" w:rsidRPr="00741D94">
        <w:rPr>
          <w:rStyle w:val="tlid-translation"/>
          <w:rFonts w:ascii="Times New Roman" w:hAnsi="Times New Roman" w:cs="Times New Roman"/>
          <w:b/>
          <w:bCs/>
          <w:sz w:val="24"/>
          <w:szCs w:val="24"/>
        </w:rPr>
        <w:t xml:space="preserve"> </w:t>
      </w:r>
      <w:r w:rsidR="0058686F">
        <w:rPr>
          <w:rStyle w:val="tlid-translation"/>
          <w:rFonts w:ascii="Times New Roman" w:hAnsi="Times New Roman" w:cs="Times New Roman"/>
          <w:b/>
          <w:bCs/>
          <w:sz w:val="24"/>
          <w:szCs w:val="24"/>
        </w:rPr>
        <w:t>LA PRODUCTION NATIONALE</w:t>
      </w:r>
      <w:r w:rsidRPr="00741D94">
        <w:rPr>
          <w:rStyle w:val="tlid-translation"/>
          <w:rFonts w:ascii="Times New Roman" w:hAnsi="Times New Roman" w:cs="Times New Roman"/>
          <w:b/>
          <w:bCs/>
          <w:sz w:val="24"/>
          <w:szCs w:val="24"/>
        </w:rPr>
        <w:t xml:space="preserve"> </w:t>
      </w:r>
      <w:r w:rsidR="0058686F">
        <w:rPr>
          <w:rStyle w:val="tlid-translation"/>
          <w:rFonts w:ascii="Times New Roman" w:hAnsi="Times New Roman" w:cs="Times New Roman"/>
          <w:b/>
          <w:bCs/>
          <w:sz w:val="24"/>
          <w:szCs w:val="24"/>
        </w:rPr>
        <w:t>ET DÉVELOPPEMENT DE LA QUALITÉ DU CONTENU</w:t>
      </w:r>
      <w:r w:rsidRPr="00741D94">
        <w:rPr>
          <w:rFonts w:ascii="Times New Roman" w:hAnsi="Times New Roman" w:cs="Times New Roman"/>
          <w:b/>
          <w:bCs/>
          <w:sz w:val="24"/>
          <w:szCs w:val="24"/>
        </w:rPr>
        <w:br/>
      </w:r>
      <w:r w:rsidRPr="00741D94">
        <w:rPr>
          <w:rFonts w:ascii="Times New Roman" w:hAnsi="Times New Roman" w:cs="Times New Roman"/>
          <w:sz w:val="24"/>
          <w:szCs w:val="24"/>
        </w:rPr>
        <w:br/>
      </w:r>
      <w:r w:rsidRPr="00741D94">
        <w:rPr>
          <w:rStyle w:val="tlid-translation"/>
          <w:rFonts w:ascii="Times New Roman" w:hAnsi="Times New Roman" w:cs="Times New Roman"/>
          <w:sz w:val="24"/>
          <w:szCs w:val="24"/>
        </w:rPr>
        <w:t xml:space="preserve">Art. 4 : La Télévision tunisienne s’engage, dans la production des contenus culturels et de divertissement </w:t>
      </w:r>
      <w:r w:rsidR="0058686F">
        <w:rPr>
          <w:rStyle w:val="tlid-translation"/>
          <w:rFonts w:ascii="Times New Roman" w:hAnsi="Times New Roman" w:cs="Times New Roman"/>
          <w:sz w:val="24"/>
          <w:szCs w:val="24"/>
        </w:rPr>
        <w:t>à</w:t>
      </w:r>
      <w:r w:rsidR="007B3D36">
        <w:rPr>
          <w:rStyle w:val="tlid-translation"/>
          <w:rFonts w:ascii="Times New Roman" w:hAnsi="Times New Roman" w:cs="Times New Roman"/>
          <w:sz w:val="24"/>
          <w:szCs w:val="24"/>
        </w:rPr>
        <w:t xml:space="preserve"> </w:t>
      </w:r>
      <w:r w:rsidRPr="00741D94">
        <w:rPr>
          <w:rStyle w:val="tlid-translation"/>
          <w:rFonts w:ascii="Times New Roman" w:hAnsi="Times New Roman" w:cs="Times New Roman"/>
          <w:sz w:val="24"/>
          <w:szCs w:val="24"/>
        </w:rPr>
        <w:t xml:space="preserve">donner la priorité à la culture nationale à travers la mise en place des politiques qui soutiennent la présence de la production et la créativité nationale dans ses programmes. </w:t>
      </w:r>
    </w:p>
    <w:p w14:paraId="0F526E86" w14:textId="77777777" w:rsidR="00741D94" w:rsidRPr="00741D94" w:rsidRDefault="00741D94" w:rsidP="00741D94">
      <w:pPr>
        <w:rPr>
          <w:rFonts w:ascii="Times New Roman" w:hAnsi="Times New Roman" w:cs="Times New Roman"/>
          <w:strike/>
          <w:sz w:val="24"/>
          <w:szCs w:val="24"/>
          <w:lang w:bidi="ar-TN"/>
        </w:rPr>
      </w:pPr>
    </w:p>
    <w:tbl>
      <w:tblPr>
        <w:bidiVisual/>
        <w:tblW w:w="0" w:type="auto"/>
        <w:tblInd w:w="108" w:type="dxa"/>
        <w:tblLook w:val="04A0" w:firstRow="1" w:lastRow="0" w:firstColumn="1" w:lastColumn="0" w:noHBand="0" w:noVBand="1"/>
      </w:tblPr>
      <w:tblGrid>
        <w:gridCol w:w="9104"/>
      </w:tblGrid>
      <w:tr w:rsidR="00741D94" w:rsidRPr="00741D94" w14:paraId="0F526EB8" w14:textId="77777777" w:rsidTr="004C6B2B">
        <w:tc>
          <w:tcPr>
            <w:tcW w:w="9104" w:type="dxa"/>
          </w:tcPr>
          <w:p w14:paraId="0F526E87" w14:textId="77777777" w:rsidR="00741D94" w:rsidRPr="00741D94" w:rsidRDefault="00741D94" w:rsidP="004C6B2B">
            <w:pPr>
              <w:bidi/>
              <w:spacing w:after="0" w:line="240" w:lineRule="auto"/>
              <w:jc w:val="both"/>
              <w:rPr>
                <w:rFonts w:ascii="Times New Roman" w:hAnsi="Times New Roman" w:cs="Times New Roman"/>
                <w:sz w:val="24"/>
                <w:szCs w:val="24"/>
                <w:u w:val="single"/>
                <w:rtl/>
                <w:lang w:bidi="ar-TN"/>
              </w:rPr>
            </w:pPr>
            <w:r w:rsidRPr="00741D94">
              <w:rPr>
                <w:rFonts w:ascii="Times New Roman" w:hAnsi="Times New Roman" w:cs="Times New Roman"/>
                <w:b/>
                <w:bCs/>
                <w:sz w:val="24"/>
                <w:szCs w:val="24"/>
                <w:rtl/>
                <w:lang w:bidi="ar-TN"/>
              </w:rPr>
              <w:t>الفصل الخامس:</w:t>
            </w:r>
            <w:r w:rsidRPr="00741D94">
              <w:rPr>
                <w:rFonts w:ascii="Times New Roman" w:hAnsi="Times New Roman" w:cs="Times New Roman"/>
                <w:sz w:val="24"/>
                <w:szCs w:val="24"/>
                <w:rtl/>
                <w:lang w:bidi="ar-TN"/>
              </w:rPr>
              <w:t xml:space="preserve"> تلتزم التلفزة التونسية بما يلي:</w:t>
            </w:r>
          </w:p>
          <w:p w14:paraId="0F526E88"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مواكبة التطور التكنولوجي بتطوير صناعة المضامين داخل المؤسسة لتتحول إلى مضامين مدمجة قابلة للبث والتوزيع على مختلف المحامل والمنصات.</w:t>
            </w:r>
          </w:p>
          <w:p w14:paraId="0F526E89"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ضمان التجديد والابتكار لجعل المضامين أكثر جاذبية وقدرة تنافسية لكسب ثقة الجمهور والحفاظ عليها.</w:t>
            </w:r>
          </w:p>
          <w:p w14:paraId="0F526E8A"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 xml:space="preserve">تطوير مهام الإخبار بالمرفق العمومي من خلال تقديم تصور لإحداث قناة إخبارية. </w:t>
            </w:r>
          </w:p>
          <w:p w14:paraId="0F526E8B"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وضع الأسس الضرورية والهيكلية لخدمة صناعة المضامين وتيسيرها وتحسين مردوديتها بوضع نظام للعمل في المؤسسة مبني على الانسيابية ووضوح الأدوار وتوزيعها داخل غرف الأخبار.</w:t>
            </w:r>
          </w:p>
          <w:p w14:paraId="0F526E8C"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دعم حضور الجهات في المشهد العمومي من خلال البرامج والمواعيد الإخبارية والمضامين الموزعة على مختلف المحامل والمنصات</w:t>
            </w:r>
          </w:p>
          <w:p w14:paraId="0F526E8D"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 xml:space="preserve"> إحداث مساحات خاصة بالجهات سواء من خلال البرامج أو من خلال فترات بث خاصة </w:t>
            </w:r>
            <w:r w:rsidRPr="00741D94">
              <w:rPr>
                <w:rFonts w:ascii="Times New Roman" w:hAnsi="Times New Roman"/>
                <w:sz w:val="24"/>
                <w:szCs w:val="24"/>
                <w:lang w:bidi="ar-TN"/>
              </w:rPr>
              <w:t>Décrochage</w:t>
            </w:r>
            <w:r w:rsidRPr="00741D94">
              <w:rPr>
                <w:rFonts w:ascii="Times New Roman" w:hAnsi="Times New Roman"/>
                <w:sz w:val="24"/>
                <w:szCs w:val="24"/>
                <w:rtl/>
                <w:lang w:bidi="ar-TN"/>
              </w:rPr>
              <w:t xml:space="preserve"> في القنوات حسب توفر الإمكانيات.</w:t>
            </w:r>
          </w:p>
          <w:p w14:paraId="0F526E8E"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 xml:space="preserve">إحداث وحدة أنباء </w:t>
            </w:r>
            <w:r w:rsidRPr="00741D94">
              <w:rPr>
                <w:rFonts w:ascii="Times New Roman" w:hAnsi="Times New Roman"/>
                <w:sz w:val="24"/>
                <w:szCs w:val="24"/>
                <w:rtl/>
                <w:lang w:bidi="ar-DZ"/>
              </w:rPr>
              <w:t>داخلية</w:t>
            </w:r>
            <w:r w:rsidRPr="00741D94">
              <w:rPr>
                <w:rFonts w:ascii="Times New Roman" w:hAnsi="Times New Roman"/>
                <w:sz w:val="24"/>
                <w:szCs w:val="24"/>
                <w:rtl/>
                <w:lang w:bidi="ar-TN"/>
              </w:rPr>
              <w:t xml:space="preserve"> لتغذية البرامج والأخبار بالمعطيات الموثوقة والمدققة.</w:t>
            </w:r>
          </w:p>
          <w:p w14:paraId="0F526E8F"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وضع هياكل لمراقبة جودة المضامين.</w:t>
            </w:r>
          </w:p>
          <w:p w14:paraId="0F526E90"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وضع تصور لتفعيل دور المكاتب والوحدات الجهوية وتطوير اعلام وصحافة القرب وتمكينها من التجهيزات والوسائل اللازمة لأداء دورها.</w:t>
            </w:r>
          </w:p>
          <w:p w14:paraId="0F526E91"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 xml:space="preserve">مراعاة قيم الدولة المدنية ومبادئ الديمقراطية عند اللجوء إلى اقتناء مضامين أجنبية. </w:t>
            </w:r>
          </w:p>
          <w:p w14:paraId="0F526E92"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تطوير و دعم العلاقة مع الشركات الوطنية للإنتاج السمعي البصري.</w:t>
            </w:r>
          </w:p>
          <w:p w14:paraId="0F526E93" w14:textId="77777777" w:rsidR="00741D94" w:rsidRPr="00741D94" w:rsidRDefault="00741D94" w:rsidP="004C6B2B">
            <w:pPr>
              <w:pStyle w:val="ListParagraph"/>
              <w:spacing w:after="0" w:line="240" w:lineRule="auto"/>
              <w:ind w:left="0"/>
              <w:rPr>
                <w:rFonts w:ascii="Times New Roman" w:hAnsi="Times New Roman"/>
                <w:b/>
                <w:bCs/>
                <w:sz w:val="24"/>
                <w:szCs w:val="24"/>
              </w:rPr>
            </w:pPr>
            <w:r w:rsidRPr="00741D94">
              <w:rPr>
                <w:rFonts w:ascii="Times New Roman" w:hAnsi="Times New Roman"/>
                <w:b/>
                <w:bCs/>
                <w:sz w:val="24"/>
                <w:szCs w:val="24"/>
              </w:rPr>
              <w:t xml:space="preserve">Art.5 : La </w:t>
            </w:r>
            <w:r w:rsidR="0058686F">
              <w:rPr>
                <w:rFonts w:ascii="Times New Roman" w:hAnsi="Times New Roman"/>
                <w:b/>
                <w:bCs/>
                <w:sz w:val="24"/>
                <w:szCs w:val="24"/>
              </w:rPr>
              <w:t>T</w:t>
            </w:r>
            <w:r w:rsidR="0058686F" w:rsidRPr="00741D94">
              <w:rPr>
                <w:rFonts w:ascii="Times New Roman" w:hAnsi="Times New Roman"/>
                <w:b/>
                <w:bCs/>
                <w:sz w:val="24"/>
                <w:szCs w:val="24"/>
              </w:rPr>
              <w:t xml:space="preserve">élévision </w:t>
            </w:r>
            <w:r w:rsidRPr="00741D94">
              <w:rPr>
                <w:rFonts w:ascii="Times New Roman" w:hAnsi="Times New Roman"/>
                <w:b/>
                <w:bCs/>
                <w:sz w:val="24"/>
                <w:szCs w:val="24"/>
              </w:rPr>
              <w:t>tunisienne s’engage à :</w:t>
            </w:r>
          </w:p>
          <w:p w14:paraId="0F526E94" w14:textId="77777777" w:rsidR="00741D94" w:rsidRPr="00741D94" w:rsidRDefault="00741D94" w:rsidP="004C6B2B">
            <w:pPr>
              <w:pStyle w:val="ListParagraph"/>
              <w:spacing w:after="0" w:line="240" w:lineRule="auto"/>
              <w:rPr>
                <w:rStyle w:val="tlid-translation"/>
                <w:rFonts w:ascii="Times New Roman" w:hAnsi="Times New Roman"/>
                <w:sz w:val="24"/>
                <w:szCs w:val="24"/>
              </w:rPr>
            </w:pPr>
            <w:r w:rsidRPr="00741D94">
              <w:rPr>
                <w:rFonts w:ascii="Times New Roman" w:hAnsi="Times New Roman"/>
                <w:sz w:val="24"/>
                <w:szCs w:val="24"/>
              </w:rPr>
              <w:br/>
            </w:r>
            <w:r w:rsidRPr="00741D94">
              <w:rPr>
                <w:rStyle w:val="tlid-translation"/>
                <w:rFonts w:ascii="Times New Roman" w:hAnsi="Times New Roman"/>
                <w:sz w:val="24"/>
                <w:szCs w:val="24"/>
              </w:rPr>
              <w:t>-  Suivre l’évolution technologique en modernisant la production des contenus au sein de l’institution pour devenir des contenus intégrés valable d’être diffusés et distribués sur divers supports et plates-formes.</w:t>
            </w:r>
            <w:r w:rsidRPr="00741D94">
              <w:rPr>
                <w:rFonts w:ascii="Times New Roman" w:hAnsi="Times New Roman"/>
                <w:sz w:val="24"/>
                <w:szCs w:val="24"/>
              </w:rPr>
              <w:br/>
            </w:r>
            <w:r w:rsidRPr="00741D94">
              <w:rPr>
                <w:rStyle w:val="tlid-translation"/>
                <w:rFonts w:ascii="Times New Roman" w:hAnsi="Times New Roman"/>
                <w:sz w:val="24"/>
                <w:szCs w:val="24"/>
              </w:rPr>
              <w:t>- Assurer l'innovation et la créativité pour rendre les contenus plus attractifs et compétitifs pour gagner et maintenir la confiance du public.</w:t>
            </w:r>
            <w:r w:rsidRPr="00741D94">
              <w:rPr>
                <w:rFonts w:ascii="Times New Roman" w:hAnsi="Times New Roman"/>
                <w:sz w:val="24"/>
                <w:szCs w:val="24"/>
              </w:rPr>
              <w:br/>
            </w:r>
            <w:r w:rsidRPr="00741D94">
              <w:rPr>
                <w:rStyle w:val="tlid-translation"/>
                <w:rFonts w:ascii="Times New Roman" w:hAnsi="Times New Roman"/>
                <w:sz w:val="24"/>
                <w:szCs w:val="24"/>
              </w:rPr>
              <w:t xml:space="preserve">- Développer les missions de l’information du service public à travers la présentation d’un projet pour la création d’une </w:t>
            </w:r>
            <w:r w:rsidR="0058686F" w:rsidRPr="00741D94">
              <w:rPr>
                <w:rStyle w:val="tlid-translation"/>
                <w:rFonts w:ascii="Times New Roman" w:hAnsi="Times New Roman"/>
                <w:sz w:val="24"/>
                <w:szCs w:val="24"/>
              </w:rPr>
              <w:t>cha</w:t>
            </w:r>
            <w:r w:rsidR="0058686F">
              <w:rPr>
                <w:rStyle w:val="tlid-translation"/>
                <w:rFonts w:ascii="Times New Roman" w:hAnsi="Times New Roman"/>
                <w:sz w:val="24"/>
                <w:szCs w:val="24"/>
              </w:rPr>
              <w:t>î</w:t>
            </w:r>
            <w:r w:rsidR="0058686F" w:rsidRPr="00741D94">
              <w:rPr>
                <w:rStyle w:val="tlid-translation"/>
                <w:rFonts w:ascii="Times New Roman" w:hAnsi="Times New Roman"/>
                <w:sz w:val="24"/>
                <w:szCs w:val="24"/>
              </w:rPr>
              <w:t xml:space="preserve">ne </w:t>
            </w:r>
            <w:r w:rsidRPr="00741D94">
              <w:rPr>
                <w:rStyle w:val="tlid-translation"/>
                <w:rFonts w:ascii="Times New Roman" w:hAnsi="Times New Roman"/>
                <w:sz w:val="24"/>
                <w:szCs w:val="24"/>
              </w:rPr>
              <w:t xml:space="preserve">d’information. </w:t>
            </w:r>
            <w:r w:rsidRPr="00741D94">
              <w:rPr>
                <w:rFonts w:ascii="Times New Roman" w:hAnsi="Times New Roman"/>
                <w:sz w:val="24"/>
                <w:szCs w:val="24"/>
              </w:rPr>
              <w:br/>
            </w:r>
            <w:r w:rsidRPr="00741D94">
              <w:rPr>
                <w:rStyle w:val="tlid-translation"/>
                <w:rFonts w:ascii="Times New Roman" w:hAnsi="Times New Roman"/>
                <w:sz w:val="24"/>
                <w:szCs w:val="24"/>
              </w:rPr>
              <w:t>- Mettre en place les bases structurelles nécessaires pour favoriser la production des contenus et améliorer sa rentabilité en instaurant une organisation du travail dans l'institution basé</w:t>
            </w:r>
            <w:r w:rsidR="0058686F">
              <w:rPr>
                <w:rStyle w:val="tlid-translation"/>
                <w:rFonts w:ascii="Times New Roman" w:hAnsi="Times New Roman"/>
                <w:sz w:val="24"/>
                <w:szCs w:val="24"/>
              </w:rPr>
              <w:t>e</w:t>
            </w:r>
            <w:r w:rsidRPr="00741D94">
              <w:rPr>
                <w:rStyle w:val="tlid-translation"/>
                <w:rFonts w:ascii="Times New Roman" w:hAnsi="Times New Roman"/>
                <w:sz w:val="24"/>
                <w:szCs w:val="24"/>
              </w:rPr>
              <w:t xml:space="preserve"> sur la clarté des rôles et la répartition du travail dans les salles de rédaction.</w:t>
            </w:r>
          </w:p>
          <w:p w14:paraId="0F526E95" w14:textId="77777777" w:rsidR="00741D94" w:rsidRPr="00741D94" w:rsidRDefault="00741D94" w:rsidP="004C6B2B">
            <w:pPr>
              <w:pStyle w:val="ListParagraph"/>
              <w:spacing w:after="0" w:line="240" w:lineRule="auto"/>
              <w:rPr>
                <w:rStyle w:val="tlid-translation"/>
                <w:rFonts w:ascii="Times New Roman" w:hAnsi="Times New Roman"/>
                <w:sz w:val="24"/>
                <w:szCs w:val="24"/>
              </w:rPr>
            </w:pPr>
            <w:r w:rsidRPr="00741D94">
              <w:rPr>
                <w:rStyle w:val="tlid-translation"/>
                <w:rFonts w:ascii="Times New Roman" w:hAnsi="Times New Roman"/>
                <w:sz w:val="24"/>
                <w:szCs w:val="24"/>
              </w:rPr>
              <w:t>- Encourager la présence des régions dans le paysage médiatique public à travers les programmes d’information et les contenus diffusés sur les différents supports et plateformes.</w:t>
            </w:r>
            <w:r w:rsidRPr="00741D94">
              <w:rPr>
                <w:rFonts w:ascii="Times New Roman" w:hAnsi="Times New Roman"/>
                <w:sz w:val="24"/>
                <w:szCs w:val="24"/>
              </w:rPr>
              <w:br/>
            </w:r>
            <w:r w:rsidRPr="00741D94">
              <w:rPr>
                <w:rStyle w:val="tlid-translation"/>
                <w:rFonts w:ascii="Times New Roman" w:hAnsi="Times New Roman"/>
                <w:sz w:val="24"/>
                <w:szCs w:val="24"/>
              </w:rPr>
              <w:t xml:space="preserve">- Créer des espaces destinés aux régions, à travers soit des programmes ou des périodes de diffusion spécifiques « Décrochage » dans les chaînes selon les conditions. </w:t>
            </w:r>
            <w:r w:rsidRPr="00741D94">
              <w:rPr>
                <w:rFonts w:ascii="Times New Roman" w:hAnsi="Times New Roman"/>
                <w:sz w:val="24"/>
                <w:szCs w:val="24"/>
              </w:rPr>
              <w:br/>
            </w:r>
            <w:r w:rsidRPr="00741D94">
              <w:rPr>
                <w:rStyle w:val="tlid-translation"/>
                <w:rFonts w:ascii="Times New Roman" w:hAnsi="Times New Roman"/>
                <w:sz w:val="24"/>
                <w:szCs w:val="24"/>
              </w:rPr>
              <w:t>- Mettre en place une cellule de presse interne afin d’alimenter les programmes et les informations avec des données fiables et vérifiées.</w:t>
            </w:r>
            <w:r w:rsidRPr="00741D94">
              <w:rPr>
                <w:rFonts w:ascii="Times New Roman" w:hAnsi="Times New Roman"/>
                <w:sz w:val="24"/>
                <w:szCs w:val="24"/>
              </w:rPr>
              <w:br/>
            </w:r>
            <w:r w:rsidRPr="00741D94">
              <w:rPr>
                <w:rStyle w:val="tlid-translation"/>
                <w:rFonts w:ascii="Times New Roman" w:hAnsi="Times New Roman"/>
                <w:sz w:val="24"/>
                <w:szCs w:val="24"/>
              </w:rPr>
              <w:t>- Établir des structures pour contrôler la qualité des contenus.</w:t>
            </w:r>
            <w:r w:rsidRPr="00741D94">
              <w:rPr>
                <w:rFonts w:ascii="Times New Roman" w:hAnsi="Times New Roman"/>
                <w:sz w:val="24"/>
                <w:szCs w:val="24"/>
              </w:rPr>
              <w:br/>
            </w:r>
            <w:r w:rsidRPr="00741D94">
              <w:rPr>
                <w:rStyle w:val="tlid-translation"/>
                <w:rFonts w:ascii="Times New Roman" w:hAnsi="Times New Roman"/>
                <w:sz w:val="24"/>
                <w:szCs w:val="24"/>
              </w:rPr>
              <w:t>- Instaurer une stratégie pour mettre en œuvre le rôle des unités et bureaux régionaux et développer les médias et la presse de proximité et en leur fournissant le matériel et les moyens nécessaires pour l’accomplissement de leur mission.</w:t>
            </w:r>
            <w:r w:rsidRPr="00741D94">
              <w:rPr>
                <w:rFonts w:ascii="Times New Roman" w:hAnsi="Times New Roman"/>
                <w:sz w:val="24"/>
                <w:szCs w:val="24"/>
              </w:rPr>
              <w:br/>
            </w:r>
            <w:r w:rsidRPr="00741D94">
              <w:rPr>
                <w:rStyle w:val="tlid-translation"/>
                <w:rFonts w:ascii="Times New Roman" w:hAnsi="Times New Roman"/>
                <w:sz w:val="24"/>
                <w:szCs w:val="24"/>
              </w:rPr>
              <w:lastRenderedPageBreak/>
              <w:t>- Respecter des valeurs de l'état civil et des principes de la démocratie dans le cas d’importation des contenus étrangers.</w:t>
            </w:r>
          </w:p>
          <w:p w14:paraId="0F526E96" w14:textId="77777777" w:rsidR="00741D94" w:rsidRPr="00741D94" w:rsidRDefault="00741D94" w:rsidP="004C6B2B">
            <w:pPr>
              <w:pStyle w:val="ListParagraph"/>
              <w:spacing w:after="0" w:line="240" w:lineRule="auto"/>
              <w:rPr>
                <w:rFonts w:ascii="Times New Roman" w:hAnsi="Times New Roman"/>
                <w:sz w:val="24"/>
                <w:szCs w:val="24"/>
                <w:lang w:bidi="ar-TN"/>
              </w:rPr>
            </w:pPr>
            <w:r w:rsidRPr="00741D94">
              <w:rPr>
                <w:rFonts w:ascii="Times New Roman" w:hAnsi="Times New Roman"/>
                <w:sz w:val="24"/>
                <w:szCs w:val="24"/>
                <w:rtl/>
                <w:lang w:bidi="ar-TN"/>
              </w:rPr>
              <w:t xml:space="preserve"> </w:t>
            </w:r>
            <w:r w:rsidRPr="00741D94">
              <w:rPr>
                <w:rFonts w:ascii="Times New Roman" w:hAnsi="Times New Roman"/>
                <w:sz w:val="24"/>
                <w:szCs w:val="24"/>
                <w:lang w:bidi="ar-TN"/>
              </w:rPr>
              <w:t>-</w:t>
            </w:r>
            <w:r w:rsidR="0058686F">
              <w:rPr>
                <w:rFonts w:ascii="Times New Roman" w:hAnsi="Times New Roman"/>
                <w:sz w:val="24"/>
                <w:szCs w:val="24"/>
                <w:lang w:bidi="ar-TN"/>
              </w:rPr>
              <w:t xml:space="preserve"> </w:t>
            </w:r>
            <w:r w:rsidRPr="00741D94">
              <w:rPr>
                <w:rFonts w:ascii="Times New Roman" w:hAnsi="Times New Roman"/>
                <w:sz w:val="24"/>
                <w:szCs w:val="24"/>
                <w:lang w:bidi="ar-TN"/>
              </w:rPr>
              <w:t>Développer et consolider la relation avec les entreprises de production audiovisuelle.</w:t>
            </w:r>
          </w:p>
          <w:p w14:paraId="0F526E97" w14:textId="77777777" w:rsidR="00741D94" w:rsidRPr="00741D94" w:rsidRDefault="00741D94" w:rsidP="004C6B2B">
            <w:pPr>
              <w:pStyle w:val="ListParagraph"/>
              <w:bidi/>
              <w:spacing w:after="0" w:line="240" w:lineRule="auto"/>
              <w:ind w:left="0"/>
              <w:jc w:val="both"/>
              <w:rPr>
                <w:rFonts w:ascii="Times New Roman" w:hAnsi="Times New Roman"/>
                <w:sz w:val="24"/>
                <w:szCs w:val="24"/>
                <w:lang w:bidi="ar-TN"/>
              </w:rPr>
            </w:pPr>
          </w:p>
          <w:p w14:paraId="0F526E98" w14:textId="77777777" w:rsidR="00741D94" w:rsidRPr="00741D94" w:rsidRDefault="00741D94" w:rsidP="004C6B2B">
            <w:pPr>
              <w:bidi/>
              <w:jc w:val="center"/>
              <w:rPr>
                <w:rFonts w:ascii="Times New Roman" w:hAnsi="Times New Roman" w:cs="Times New Roman"/>
                <w:b/>
                <w:bCs/>
                <w:sz w:val="24"/>
                <w:szCs w:val="24"/>
                <w:rtl/>
                <w:lang w:bidi="ar-TN"/>
              </w:rPr>
            </w:pPr>
            <w:r w:rsidRPr="00741D94">
              <w:rPr>
                <w:rFonts w:ascii="Times New Roman" w:hAnsi="Times New Roman" w:cs="Times New Roman"/>
                <w:b/>
                <w:bCs/>
                <w:sz w:val="24"/>
                <w:szCs w:val="24"/>
                <w:u w:val="single"/>
                <w:rtl/>
                <w:lang w:bidi="ar-TN"/>
              </w:rPr>
              <w:t>العنوان الثالث:</w:t>
            </w:r>
            <w:r w:rsidRPr="00741D94">
              <w:rPr>
                <w:rFonts w:ascii="Times New Roman" w:hAnsi="Times New Roman" w:cs="Times New Roman"/>
                <w:b/>
                <w:bCs/>
                <w:sz w:val="24"/>
                <w:szCs w:val="24"/>
                <w:rtl/>
                <w:lang w:bidi="ar-TN"/>
              </w:rPr>
              <w:t xml:space="preserve"> في التنظيم الإداري </w:t>
            </w:r>
          </w:p>
          <w:p w14:paraId="0F526E99" w14:textId="77777777" w:rsidR="00741D94" w:rsidRPr="00741D94" w:rsidRDefault="00741D94" w:rsidP="004C6B2B">
            <w:pPr>
              <w:bidi/>
              <w:jc w:val="center"/>
              <w:rPr>
                <w:rFonts w:ascii="Times New Roman" w:hAnsi="Times New Roman" w:cs="Times New Roman"/>
                <w:b/>
                <w:bCs/>
                <w:sz w:val="24"/>
                <w:szCs w:val="24"/>
                <w:rtl/>
                <w:lang w:bidi="ar-TN"/>
              </w:rPr>
            </w:pPr>
            <w:r w:rsidRPr="00741D94">
              <w:rPr>
                <w:rFonts w:ascii="Times New Roman" w:hAnsi="Times New Roman" w:cs="Times New Roman"/>
                <w:b/>
                <w:bCs/>
                <w:sz w:val="24"/>
                <w:szCs w:val="24"/>
                <w:rtl/>
                <w:lang w:bidi="ar-TN"/>
              </w:rPr>
              <w:t>والتنظيم الوظيفي وتطوير التصرف في الموارد البشرية</w:t>
            </w:r>
          </w:p>
          <w:p w14:paraId="0F526E9A" w14:textId="77777777" w:rsidR="00741D94" w:rsidRPr="00741D94" w:rsidRDefault="00741D94" w:rsidP="004C6B2B">
            <w:pPr>
              <w:bidi/>
              <w:spacing w:after="0" w:line="240" w:lineRule="auto"/>
              <w:jc w:val="both"/>
              <w:rPr>
                <w:rFonts w:ascii="Times New Roman" w:hAnsi="Times New Roman" w:cs="Times New Roman"/>
                <w:sz w:val="24"/>
                <w:szCs w:val="24"/>
                <w:rtl/>
                <w:lang w:bidi="ar-TN"/>
              </w:rPr>
            </w:pPr>
            <w:r w:rsidRPr="00741D94">
              <w:rPr>
                <w:rFonts w:ascii="Times New Roman" w:hAnsi="Times New Roman" w:cs="Times New Roman"/>
                <w:b/>
                <w:bCs/>
                <w:sz w:val="24"/>
                <w:szCs w:val="24"/>
                <w:rtl/>
                <w:lang w:bidi="ar-TN"/>
              </w:rPr>
              <w:t>الفصل السادس:</w:t>
            </w:r>
            <w:r w:rsidRPr="00741D94">
              <w:rPr>
                <w:rFonts w:ascii="Times New Roman" w:hAnsi="Times New Roman" w:cs="Times New Roman"/>
                <w:sz w:val="24"/>
                <w:szCs w:val="24"/>
                <w:rtl/>
                <w:lang w:bidi="ar-TN"/>
              </w:rPr>
              <w:t xml:space="preserve"> تلتزم التلفزة التونسية بما يلي:</w:t>
            </w:r>
          </w:p>
          <w:p w14:paraId="0F526E9B" w14:textId="77777777" w:rsidR="00741D94" w:rsidRPr="00741D94" w:rsidRDefault="00741D94" w:rsidP="00741D94">
            <w:pPr>
              <w:numPr>
                <w:ilvl w:val="0"/>
                <w:numId w:val="18"/>
              </w:numPr>
              <w:bidi/>
              <w:spacing w:after="0" w:line="240" w:lineRule="auto"/>
              <w:jc w:val="both"/>
              <w:rPr>
                <w:rFonts w:ascii="Times New Roman" w:hAnsi="Times New Roman" w:cs="Times New Roman"/>
                <w:sz w:val="24"/>
                <w:szCs w:val="24"/>
                <w:rtl/>
                <w:lang w:bidi="ar-TN"/>
              </w:rPr>
            </w:pPr>
            <w:r w:rsidRPr="00741D94">
              <w:rPr>
                <w:rFonts w:ascii="Times New Roman" w:hAnsi="Times New Roman" w:cs="Times New Roman"/>
                <w:sz w:val="24"/>
                <w:szCs w:val="24"/>
                <w:rtl/>
                <w:lang w:bidi="ar-TN"/>
              </w:rPr>
              <w:t>اقتراح هيكل تنظيمي للمؤسسة، وعرض تصور في الغرض على رئاسة الحكومة و ذلك حسب ما حدده المخطط الزمني المرفق بهذا العقد يتم تطبيقه بناء على بطاقات وظيفية و دليل إجراءات ترفق مع مشروع الهيكل التنظيمي.</w:t>
            </w:r>
          </w:p>
          <w:p w14:paraId="0F526E9C"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rtl/>
                <w:lang w:bidi="ar-TN"/>
              </w:rPr>
            </w:pPr>
            <w:r w:rsidRPr="00741D94">
              <w:rPr>
                <w:rFonts w:ascii="Times New Roman" w:hAnsi="Times New Roman"/>
                <w:sz w:val="24"/>
                <w:szCs w:val="24"/>
                <w:rtl/>
                <w:lang w:bidi="ar-TN"/>
              </w:rPr>
              <w:t>إحكام التصرف في الموارد البشرية و تطوير مهارات أعوان المؤسسة من خلال الرسكلة والتكوين المستمر والتوظيف المناسب لمهاراتهم وقدراتهم في إطار الأهداف المرسومة.</w:t>
            </w:r>
          </w:p>
          <w:p w14:paraId="0F526E9D"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DZ"/>
              </w:rPr>
              <w:t>إعداد تصور ل</w:t>
            </w:r>
            <w:r w:rsidRPr="00741D94">
              <w:rPr>
                <w:rFonts w:ascii="Times New Roman" w:hAnsi="Times New Roman"/>
                <w:sz w:val="24"/>
                <w:szCs w:val="24"/>
                <w:rtl/>
                <w:lang w:bidi="ar-TN"/>
              </w:rPr>
              <w:t>نظام أساسي خاص بالأعوان يراعي خصوصيات المهنة، وعرضه على رئاسة الحكومة وفق ما حدده المخطط الزمني المرفق بهذا العقد.</w:t>
            </w:r>
          </w:p>
          <w:p w14:paraId="0F526E9E"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وضع تصور في شروط اسناد في الخطط الوظيفية والإعفاء منها، وعرضه على رئاسة الحكومة وفق ما حدده المخطط الزمني المرفق بهذا العقد.</w:t>
            </w:r>
          </w:p>
          <w:p w14:paraId="0F526E9F"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ترسيخ ثقافة المؤسسة وتعزيز روح الانتماء من خلال دراسات علمية واستراتيجية لتنمية الروح الجماعية.</w:t>
            </w:r>
          </w:p>
          <w:p w14:paraId="0F526EA0"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إنشاء هياكل للحوكمة ومراقبة الجودة.</w:t>
            </w:r>
          </w:p>
          <w:p w14:paraId="0F526EA1" w14:textId="77777777" w:rsidR="00741D94" w:rsidRPr="00741D94" w:rsidRDefault="00741D94" w:rsidP="004C6B2B">
            <w:pPr>
              <w:spacing w:after="0" w:line="240" w:lineRule="auto"/>
              <w:rPr>
                <w:rFonts w:ascii="Times New Roman" w:eastAsia="Times New Roman" w:hAnsi="Times New Roman" w:cs="Times New Roman"/>
                <w:b/>
                <w:bCs/>
                <w:sz w:val="24"/>
                <w:szCs w:val="24"/>
              </w:rPr>
            </w:pPr>
          </w:p>
          <w:p w14:paraId="0F526EA2" w14:textId="77777777" w:rsidR="00741D94" w:rsidRPr="00741D94" w:rsidRDefault="00741D94" w:rsidP="004C6B2B">
            <w:pPr>
              <w:spacing w:after="0" w:line="240" w:lineRule="auto"/>
              <w:rPr>
                <w:rFonts w:ascii="Times New Roman" w:eastAsia="Times New Roman" w:hAnsi="Times New Roman" w:cs="Times New Roman"/>
                <w:b/>
                <w:bCs/>
                <w:caps/>
                <w:sz w:val="24"/>
                <w:szCs w:val="24"/>
              </w:rPr>
            </w:pPr>
            <w:r w:rsidRPr="00741D94">
              <w:rPr>
                <w:rFonts w:ascii="Times New Roman" w:eastAsia="Times New Roman" w:hAnsi="Times New Roman" w:cs="Times New Roman"/>
                <w:b/>
                <w:bCs/>
                <w:caps/>
                <w:sz w:val="24"/>
                <w:szCs w:val="24"/>
              </w:rPr>
              <w:t>Titre 3</w:t>
            </w:r>
            <w:r w:rsidR="0058686F">
              <w:rPr>
                <w:rFonts w:ascii="Times New Roman" w:eastAsia="Times New Roman" w:hAnsi="Times New Roman" w:cs="Times New Roman"/>
                <w:b/>
                <w:bCs/>
                <w:caps/>
                <w:sz w:val="24"/>
                <w:szCs w:val="24"/>
              </w:rPr>
              <w:t xml:space="preserve"> </w:t>
            </w:r>
            <w:r w:rsidRPr="00741D94">
              <w:rPr>
                <w:rFonts w:ascii="Times New Roman" w:eastAsia="Times New Roman" w:hAnsi="Times New Roman" w:cs="Times New Roman"/>
                <w:b/>
                <w:bCs/>
                <w:caps/>
                <w:sz w:val="24"/>
                <w:szCs w:val="24"/>
              </w:rPr>
              <w:t>:</w:t>
            </w:r>
            <w:r w:rsidRPr="00741D94">
              <w:rPr>
                <w:rFonts w:ascii="Times New Roman" w:eastAsia="Times New Roman" w:hAnsi="Times New Roman" w:cs="Times New Roman"/>
                <w:b/>
                <w:bCs/>
                <w:caps/>
                <w:sz w:val="24"/>
                <w:szCs w:val="24"/>
                <w:rtl/>
              </w:rPr>
              <w:t xml:space="preserve"> </w:t>
            </w:r>
            <w:r w:rsidRPr="00741D94">
              <w:rPr>
                <w:rFonts w:ascii="Times New Roman" w:eastAsia="Times New Roman" w:hAnsi="Times New Roman" w:cs="Times New Roman"/>
                <w:b/>
                <w:bCs/>
                <w:caps/>
                <w:sz w:val="24"/>
                <w:szCs w:val="24"/>
              </w:rPr>
              <w:t xml:space="preserve">La gestion administrative, La gestion fonctionnelle et LE </w:t>
            </w:r>
            <w:r w:rsidR="0058686F" w:rsidRPr="00741D94">
              <w:rPr>
                <w:rFonts w:ascii="Times New Roman" w:eastAsia="Times New Roman" w:hAnsi="Times New Roman" w:cs="Times New Roman"/>
                <w:b/>
                <w:bCs/>
                <w:caps/>
                <w:sz w:val="24"/>
                <w:szCs w:val="24"/>
              </w:rPr>
              <w:t>d</w:t>
            </w:r>
            <w:r w:rsidR="0058686F">
              <w:rPr>
                <w:rFonts w:ascii="Times New Roman" w:eastAsia="Times New Roman" w:hAnsi="Times New Roman" w:cs="Times New Roman"/>
                <w:b/>
                <w:bCs/>
                <w:caps/>
                <w:sz w:val="24"/>
                <w:szCs w:val="24"/>
              </w:rPr>
              <w:t>É</w:t>
            </w:r>
            <w:r w:rsidR="0058686F" w:rsidRPr="00741D94">
              <w:rPr>
                <w:rFonts w:ascii="Times New Roman" w:eastAsia="Times New Roman" w:hAnsi="Times New Roman" w:cs="Times New Roman"/>
                <w:b/>
                <w:bCs/>
                <w:caps/>
                <w:sz w:val="24"/>
                <w:szCs w:val="24"/>
              </w:rPr>
              <w:t xml:space="preserve">veloppement </w:t>
            </w:r>
            <w:r w:rsidRPr="00741D94">
              <w:rPr>
                <w:rFonts w:ascii="Times New Roman" w:eastAsia="Times New Roman" w:hAnsi="Times New Roman" w:cs="Times New Roman"/>
                <w:b/>
                <w:bCs/>
                <w:caps/>
                <w:sz w:val="24"/>
                <w:szCs w:val="24"/>
              </w:rPr>
              <w:t>de la gestion des ressources humaines</w:t>
            </w:r>
          </w:p>
          <w:p w14:paraId="0F526EA3" w14:textId="77777777" w:rsidR="00741D94" w:rsidRPr="00741D94" w:rsidRDefault="00741D94" w:rsidP="004C6B2B">
            <w:pPr>
              <w:spacing w:after="0" w:line="240" w:lineRule="auto"/>
              <w:rPr>
                <w:rFonts w:ascii="Times New Roman" w:eastAsia="Times New Roman" w:hAnsi="Times New Roman" w:cs="Times New Roman"/>
                <w:sz w:val="24"/>
                <w:szCs w:val="24"/>
              </w:rPr>
            </w:pPr>
            <w:r w:rsidRPr="00741D94">
              <w:rPr>
                <w:rFonts w:ascii="Times New Roman" w:eastAsia="Times New Roman" w:hAnsi="Times New Roman" w:cs="Times New Roman"/>
                <w:sz w:val="24"/>
                <w:szCs w:val="24"/>
              </w:rPr>
              <w:br/>
              <w:t xml:space="preserve">Art. 6 : </w:t>
            </w:r>
            <w:r w:rsidRPr="00741D94">
              <w:rPr>
                <w:rFonts w:ascii="Times New Roman" w:hAnsi="Times New Roman" w:cs="Times New Roman"/>
                <w:b/>
                <w:bCs/>
                <w:sz w:val="24"/>
                <w:szCs w:val="24"/>
              </w:rPr>
              <w:t xml:space="preserve">La </w:t>
            </w:r>
            <w:r w:rsidR="0058686F">
              <w:rPr>
                <w:rFonts w:ascii="Times New Roman" w:hAnsi="Times New Roman" w:cs="Times New Roman"/>
                <w:b/>
                <w:bCs/>
                <w:sz w:val="24"/>
                <w:szCs w:val="24"/>
              </w:rPr>
              <w:t>T</w:t>
            </w:r>
            <w:r w:rsidR="0058686F" w:rsidRPr="00741D94">
              <w:rPr>
                <w:rFonts w:ascii="Times New Roman" w:hAnsi="Times New Roman" w:cs="Times New Roman"/>
                <w:b/>
                <w:bCs/>
                <w:sz w:val="24"/>
                <w:szCs w:val="24"/>
              </w:rPr>
              <w:t xml:space="preserve">élévision </w:t>
            </w:r>
            <w:r w:rsidRPr="00741D94">
              <w:rPr>
                <w:rFonts w:ascii="Times New Roman" w:hAnsi="Times New Roman" w:cs="Times New Roman"/>
                <w:b/>
                <w:bCs/>
                <w:sz w:val="24"/>
                <w:szCs w:val="24"/>
              </w:rPr>
              <w:t>tunisienne s’engage à :</w:t>
            </w:r>
          </w:p>
          <w:p w14:paraId="0F526EA4" w14:textId="77777777" w:rsidR="00741D94" w:rsidRPr="00741D94" w:rsidRDefault="00741D94" w:rsidP="004C6B2B">
            <w:pPr>
              <w:spacing w:after="0" w:line="240" w:lineRule="auto"/>
              <w:rPr>
                <w:rFonts w:ascii="Times New Roman" w:eastAsia="Times New Roman" w:hAnsi="Times New Roman" w:cs="Times New Roman"/>
                <w:sz w:val="24"/>
                <w:szCs w:val="24"/>
              </w:rPr>
            </w:pPr>
            <w:r w:rsidRPr="00741D94">
              <w:rPr>
                <w:rFonts w:ascii="Times New Roman" w:eastAsia="Times New Roman" w:hAnsi="Times New Roman" w:cs="Times New Roman"/>
                <w:sz w:val="24"/>
                <w:szCs w:val="24"/>
              </w:rPr>
              <w:br/>
              <w:t xml:space="preserve">- Proposer un organigramme pour la </w:t>
            </w:r>
            <w:r w:rsidR="0058686F">
              <w:rPr>
                <w:rFonts w:ascii="Times New Roman" w:eastAsia="Times New Roman" w:hAnsi="Times New Roman" w:cs="Times New Roman"/>
                <w:sz w:val="24"/>
                <w:szCs w:val="24"/>
              </w:rPr>
              <w:t>T</w:t>
            </w:r>
            <w:r w:rsidR="0058686F" w:rsidRPr="00741D94">
              <w:rPr>
                <w:rFonts w:ascii="Times New Roman" w:eastAsia="Times New Roman" w:hAnsi="Times New Roman" w:cs="Times New Roman"/>
                <w:sz w:val="24"/>
                <w:szCs w:val="24"/>
              </w:rPr>
              <w:t xml:space="preserve">élévision </w:t>
            </w:r>
            <w:r w:rsidRPr="00741D94">
              <w:rPr>
                <w:rFonts w:ascii="Times New Roman" w:eastAsia="Times New Roman" w:hAnsi="Times New Roman" w:cs="Times New Roman"/>
                <w:sz w:val="24"/>
                <w:szCs w:val="24"/>
              </w:rPr>
              <w:t xml:space="preserve">tunisienne et le présenter à la présidence du gouvernement comme indiqué au calendrier annexé à ce présent contrat qui sera appliqué selon les fiches de poste et le manuel de procédures annexés avec ce projet d’organigramme. </w:t>
            </w:r>
            <w:r w:rsidRPr="00741D94">
              <w:rPr>
                <w:rFonts w:ascii="Times New Roman" w:eastAsia="Times New Roman" w:hAnsi="Times New Roman" w:cs="Times New Roman"/>
                <w:sz w:val="24"/>
                <w:szCs w:val="24"/>
              </w:rPr>
              <w:br/>
              <w:t>- Assurer une bonne gouvernance des ressources humaines et développer les compétences du personnel de l’institution à travers le recyclage, la formation continue et l’affectation appropriée conformément à leurs compétences et aptitudes dans le cadre des objectifs prévus.</w:t>
            </w:r>
            <w:r w:rsidRPr="00741D94">
              <w:rPr>
                <w:rFonts w:ascii="Times New Roman" w:eastAsia="Times New Roman" w:hAnsi="Times New Roman" w:cs="Times New Roman"/>
                <w:sz w:val="24"/>
                <w:szCs w:val="24"/>
              </w:rPr>
              <w:br/>
            </w:r>
          </w:p>
          <w:p w14:paraId="0F526EA5" w14:textId="77777777" w:rsidR="00741D94" w:rsidRPr="00741D94" w:rsidRDefault="00741D94" w:rsidP="004C6B2B">
            <w:pPr>
              <w:spacing w:after="0" w:line="240" w:lineRule="auto"/>
              <w:rPr>
                <w:rFonts w:ascii="Times New Roman" w:eastAsia="Times New Roman" w:hAnsi="Times New Roman" w:cs="Times New Roman"/>
                <w:sz w:val="24"/>
                <w:szCs w:val="24"/>
              </w:rPr>
            </w:pPr>
            <w:r w:rsidRPr="00741D94">
              <w:rPr>
                <w:rFonts w:ascii="Times New Roman" w:eastAsia="Times New Roman" w:hAnsi="Times New Roman" w:cs="Times New Roman"/>
                <w:sz w:val="24"/>
                <w:szCs w:val="24"/>
              </w:rPr>
              <w:t>- Préparer un projet de statut pour les agents qui prend en considération les spécificités de la fonction et le présenter à la présidence du gouvernement comme indiqué au calendrier annexé à ce présent contrat.</w:t>
            </w:r>
          </w:p>
          <w:p w14:paraId="0F526EA6" w14:textId="77777777" w:rsidR="00741D94" w:rsidRPr="00741D94" w:rsidRDefault="00741D94" w:rsidP="004C6B2B">
            <w:pPr>
              <w:spacing w:after="0" w:line="240" w:lineRule="auto"/>
              <w:rPr>
                <w:rFonts w:ascii="Times New Roman" w:eastAsia="Times New Roman" w:hAnsi="Times New Roman" w:cs="Times New Roman"/>
                <w:sz w:val="24"/>
                <w:szCs w:val="24"/>
              </w:rPr>
            </w:pPr>
            <w:r w:rsidRPr="00741D94">
              <w:rPr>
                <w:rFonts w:ascii="Times New Roman" w:eastAsia="Times New Roman" w:hAnsi="Times New Roman" w:cs="Times New Roman"/>
                <w:sz w:val="24"/>
                <w:szCs w:val="24"/>
              </w:rPr>
              <w:br/>
              <w:t xml:space="preserve">- Préparer un projet qui définit les conditions d’affectation et de dispense des fonctions et </w:t>
            </w:r>
            <w:r w:rsidR="0058686F">
              <w:rPr>
                <w:rFonts w:ascii="Times New Roman" w:eastAsia="Times New Roman" w:hAnsi="Times New Roman" w:cs="Times New Roman"/>
                <w:sz w:val="24"/>
                <w:szCs w:val="24"/>
              </w:rPr>
              <w:t>à</w:t>
            </w:r>
            <w:r w:rsidR="0058686F" w:rsidRPr="00741D94">
              <w:rPr>
                <w:rFonts w:ascii="Times New Roman" w:eastAsia="Times New Roman" w:hAnsi="Times New Roman" w:cs="Times New Roman"/>
                <w:sz w:val="24"/>
                <w:szCs w:val="24"/>
              </w:rPr>
              <w:t xml:space="preserve"> </w:t>
            </w:r>
            <w:r w:rsidRPr="00741D94">
              <w:rPr>
                <w:rFonts w:ascii="Times New Roman" w:eastAsia="Times New Roman" w:hAnsi="Times New Roman" w:cs="Times New Roman"/>
                <w:sz w:val="24"/>
                <w:szCs w:val="24"/>
              </w:rPr>
              <w:t>le présenter à la présidence du gouvernement comme indiqué au calendrier annexé à ce présent contrat.</w:t>
            </w:r>
          </w:p>
          <w:p w14:paraId="0F526EA7" w14:textId="77777777" w:rsidR="00741D94" w:rsidRPr="00741D94" w:rsidRDefault="00741D94" w:rsidP="004C6B2B">
            <w:pPr>
              <w:spacing w:after="0" w:line="240" w:lineRule="auto"/>
              <w:rPr>
                <w:rFonts w:ascii="Times New Roman" w:eastAsia="Times New Roman" w:hAnsi="Times New Roman" w:cs="Times New Roman"/>
                <w:sz w:val="24"/>
                <w:szCs w:val="24"/>
                <w:rtl/>
                <w:lang w:bidi="ar-TN"/>
              </w:rPr>
            </w:pPr>
            <w:r w:rsidRPr="00741D94">
              <w:rPr>
                <w:rFonts w:ascii="Times New Roman" w:eastAsia="Times New Roman" w:hAnsi="Times New Roman" w:cs="Times New Roman"/>
                <w:sz w:val="24"/>
                <w:szCs w:val="24"/>
              </w:rPr>
              <w:br/>
              <w:t>- Renforcer la culture d’entreprise et y consolider le sentiment d’appartenance à travers des études scientifiques et stratégique et développer l'esprit de groupe.</w:t>
            </w:r>
            <w:r w:rsidRPr="00741D94">
              <w:rPr>
                <w:rFonts w:ascii="Times New Roman" w:eastAsia="Times New Roman" w:hAnsi="Times New Roman" w:cs="Times New Roman"/>
                <w:sz w:val="24"/>
                <w:szCs w:val="24"/>
              </w:rPr>
              <w:br/>
              <w:t>- Mettre en place de structures de gouvernance et de contrôle qualité.</w:t>
            </w:r>
          </w:p>
          <w:p w14:paraId="0F526EA8" w14:textId="77777777" w:rsidR="00741D94" w:rsidRPr="00741D94" w:rsidRDefault="00741D94" w:rsidP="004C6B2B">
            <w:pPr>
              <w:pStyle w:val="ListParagraph"/>
              <w:bidi/>
              <w:spacing w:after="0" w:line="240" w:lineRule="auto"/>
              <w:jc w:val="right"/>
              <w:rPr>
                <w:rFonts w:ascii="Times New Roman" w:hAnsi="Times New Roman"/>
                <w:sz w:val="24"/>
                <w:szCs w:val="24"/>
                <w:rtl/>
                <w:lang w:bidi="ar-TN"/>
              </w:rPr>
            </w:pPr>
          </w:p>
          <w:p w14:paraId="0F526EA9" w14:textId="77777777" w:rsidR="00741D94" w:rsidRPr="00741D94" w:rsidRDefault="00741D94" w:rsidP="004C6B2B">
            <w:pPr>
              <w:pStyle w:val="ListParagraph"/>
              <w:bidi/>
              <w:spacing w:after="0" w:line="240" w:lineRule="auto"/>
              <w:ind w:left="0"/>
              <w:jc w:val="both"/>
              <w:rPr>
                <w:rFonts w:ascii="Times New Roman" w:hAnsi="Times New Roman"/>
                <w:sz w:val="24"/>
                <w:szCs w:val="24"/>
                <w:rtl/>
                <w:lang w:bidi="ar-TN"/>
              </w:rPr>
            </w:pPr>
          </w:p>
          <w:p w14:paraId="0F526EAA" w14:textId="77777777" w:rsidR="00741D94" w:rsidRPr="00741D94" w:rsidRDefault="00741D94" w:rsidP="004C6B2B">
            <w:pPr>
              <w:bidi/>
              <w:jc w:val="center"/>
              <w:rPr>
                <w:rFonts w:ascii="Times New Roman" w:hAnsi="Times New Roman" w:cs="Times New Roman"/>
                <w:b/>
                <w:bCs/>
                <w:sz w:val="24"/>
                <w:szCs w:val="24"/>
                <w:rtl/>
                <w:lang w:bidi="ar-TN"/>
              </w:rPr>
            </w:pPr>
            <w:r w:rsidRPr="00741D94">
              <w:rPr>
                <w:rFonts w:ascii="Times New Roman" w:hAnsi="Times New Roman" w:cs="Times New Roman"/>
                <w:b/>
                <w:bCs/>
                <w:sz w:val="24"/>
                <w:szCs w:val="24"/>
                <w:u w:val="single"/>
                <w:rtl/>
                <w:lang w:bidi="ar-TN"/>
              </w:rPr>
              <w:t>العنوان الرابع:</w:t>
            </w:r>
            <w:r w:rsidRPr="00741D94">
              <w:rPr>
                <w:rFonts w:ascii="Times New Roman" w:hAnsi="Times New Roman" w:cs="Times New Roman"/>
                <w:b/>
                <w:bCs/>
                <w:sz w:val="24"/>
                <w:szCs w:val="24"/>
                <w:rtl/>
                <w:lang w:bidi="ar-TN"/>
              </w:rPr>
              <w:t xml:space="preserve"> في الدور المجتمعي للمؤسسة و تطوير علاقات التعاون وطنيا واقليميا ودوليا </w:t>
            </w:r>
          </w:p>
          <w:p w14:paraId="0F526EAB" w14:textId="77777777" w:rsidR="00741D94" w:rsidRPr="00741D94" w:rsidRDefault="00741D94" w:rsidP="004C6B2B">
            <w:pPr>
              <w:bidi/>
              <w:spacing w:after="0" w:line="240" w:lineRule="auto"/>
              <w:jc w:val="both"/>
              <w:rPr>
                <w:rFonts w:ascii="Times New Roman" w:hAnsi="Times New Roman" w:cs="Times New Roman"/>
                <w:sz w:val="24"/>
                <w:szCs w:val="24"/>
                <w:rtl/>
                <w:lang w:bidi="ar-TN"/>
              </w:rPr>
            </w:pPr>
            <w:r w:rsidRPr="00741D94">
              <w:rPr>
                <w:rFonts w:ascii="Times New Roman" w:hAnsi="Times New Roman" w:cs="Times New Roman"/>
                <w:b/>
                <w:bCs/>
                <w:sz w:val="24"/>
                <w:szCs w:val="24"/>
                <w:rtl/>
                <w:lang w:bidi="ar-TN"/>
              </w:rPr>
              <w:t>الفصل السابع:</w:t>
            </w:r>
            <w:r w:rsidRPr="00741D94">
              <w:rPr>
                <w:rFonts w:ascii="Times New Roman" w:hAnsi="Times New Roman" w:cs="Times New Roman"/>
                <w:sz w:val="24"/>
                <w:szCs w:val="24"/>
                <w:rtl/>
                <w:lang w:bidi="ar-TN"/>
              </w:rPr>
              <w:t xml:space="preserve"> تلتزم التلفزة التونسية بما يلي:</w:t>
            </w:r>
          </w:p>
          <w:p w14:paraId="0F526EAC"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lastRenderedPageBreak/>
              <w:t>تطوير الشراكة مع الاذاعة التونسية واستغلال التطور التكنولوجي لإنجاز برامج مشتركة وفق عقود دورية، ووضع أسس علاقة شراكة فاعلة معها تستثمران من خلالها الطاقات البشرية والإبداعية والتكنولوجيات الحديثة داخل المؤسستين لإنتاج مضامين مشتركة وهادفة،</w:t>
            </w:r>
          </w:p>
          <w:p w14:paraId="0F526EAD"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 xml:space="preserve">  تطوير العمل المشترك مع الإذاعات الجمعياتية،</w:t>
            </w:r>
          </w:p>
          <w:p w14:paraId="0F526EAE" w14:textId="77777777" w:rsidR="00741D94" w:rsidRPr="00741D94" w:rsidRDefault="00741D94" w:rsidP="00741D94">
            <w:pPr>
              <w:pStyle w:val="ListParagraph"/>
              <w:numPr>
                <w:ilvl w:val="0"/>
                <w:numId w:val="18"/>
              </w:numPr>
              <w:bidi/>
              <w:spacing w:after="0" w:line="240" w:lineRule="auto"/>
              <w:jc w:val="both"/>
              <w:rPr>
                <w:rFonts w:ascii="Times New Roman" w:hAnsi="Times New Roman"/>
                <w:sz w:val="24"/>
                <w:szCs w:val="24"/>
                <w:lang w:bidi="ar-TN"/>
              </w:rPr>
            </w:pPr>
            <w:r w:rsidRPr="00741D94">
              <w:rPr>
                <w:rFonts w:ascii="Times New Roman" w:hAnsi="Times New Roman"/>
                <w:sz w:val="24"/>
                <w:szCs w:val="24"/>
                <w:rtl/>
                <w:lang w:bidi="ar-TN"/>
              </w:rPr>
              <w:t>وضع خطة لتطوير الإنتاج الإبداعي المغاربي المشترك.</w:t>
            </w:r>
          </w:p>
          <w:p w14:paraId="0F526EAF" w14:textId="77777777" w:rsidR="00741D94" w:rsidRPr="00741D94" w:rsidRDefault="00741D94" w:rsidP="004C6B2B">
            <w:pPr>
              <w:pStyle w:val="ListParagraph"/>
              <w:spacing w:after="0" w:line="240" w:lineRule="auto"/>
              <w:ind w:left="360"/>
              <w:rPr>
                <w:rFonts w:ascii="Times New Roman" w:hAnsi="Times New Roman"/>
                <w:b/>
                <w:bCs/>
                <w:caps/>
                <w:sz w:val="24"/>
                <w:szCs w:val="24"/>
                <w:lang w:bidi="ar-TN"/>
              </w:rPr>
            </w:pPr>
            <w:r w:rsidRPr="00741D94">
              <w:rPr>
                <w:rFonts w:ascii="Times New Roman" w:hAnsi="Times New Roman"/>
                <w:b/>
                <w:bCs/>
                <w:caps/>
                <w:sz w:val="24"/>
                <w:szCs w:val="24"/>
                <w:lang w:bidi="ar-TN"/>
              </w:rPr>
              <w:t xml:space="preserve"> </w:t>
            </w:r>
          </w:p>
          <w:p w14:paraId="0F526EB0" w14:textId="77777777" w:rsidR="00741D94" w:rsidRPr="00741D94" w:rsidRDefault="00741D94" w:rsidP="004C6B2B">
            <w:pPr>
              <w:pStyle w:val="ListParagraph"/>
              <w:spacing w:after="0" w:line="240" w:lineRule="auto"/>
              <w:ind w:left="360"/>
              <w:rPr>
                <w:rFonts w:ascii="Times New Roman" w:hAnsi="Times New Roman"/>
                <w:b/>
                <w:bCs/>
                <w:caps/>
                <w:sz w:val="24"/>
                <w:szCs w:val="24"/>
                <w:lang w:bidi="ar-TN"/>
              </w:rPr>
            </w:pPr>
            <w:r w:rsidRPr="00741D94">
              <w:rPr>
                <w:rFonts w:ascii="Times New Roman" w:hAnsi="Times New Roman"/>
                <w:b/>
                <w:bCs/>
                <w:caps/>
                <w:sz w:val="24"/>
                <w:szCs w:val="24"/>
                <w:lang w:bidi="ar-TN"/>
              </w:rPr>
              <w:t xml:space="preserve">titre 4 : Le </w:t>
            </w:r>
            <w:r w:rsidR="0058686F" w:rsidRPr="00741D94">
              <w:rPr>
                <w:rFonts w:ascii="Times New Roman" w:hAnsi="Times New Roman"/>
                <w:b/>
                <w:bCs/>
                <w:caps/>
                <w:sz w:val="24"/>
                <w:szCs w:val="24"/>
                <w:lang w:bidi="ar-TN"/>
              </w:rPr>
              <w:t>r</w:t>
            </w:r>
            <w:r w:rsidR="0058686F">
              <w:rPr>
                <w:rFonts w:ascii="Times New Roman" w:hAnsi="Times New Roman"/>
                <w:b/>
                <w:bCs/>
                <w:caps/>
                <w:sz w:val="24"/>
                <w:szCs w:val="24"/>
                <w:lang w:bidi="ar-TN"/>
              </w:rPr>
              <w:t>Ô</w:t>
            </w:r>
            <w:r w:rsidR="0058686F" w:rsidRPr="00741D94">
              <w:rPr>
                <w:rFonts w:ascii="Times New Roman" w:hAnsi="Times New Roman"/>
                <w:b/>
                <w:bCs/>
                <w:caps/>
                <w:sz w:val="24"/>
                <w:szCs w:val="24"/>
                <w:lang w:bidi="ar-TN"/>
              </w:rPr>
              <w:t xml:space="preserve">le </w:t>
            </w:r>
            <w:r w:rsidRPr="00741D94">
              <w:rPr>
                <w:rFonts w:ascii="Times New Roman" w:hAnsi="Times New Roman"/>
                <w:b/>
                <w:bCs/>
                <w:caps/>
                <w:sz w:val="24"/>
                <w:szCs w:val="24"/>
                <w:lang w:bidi="ar-TN"/>
              </w:rPr>
              <w:t xml:space="preserve">social de la </w:t>
            </w:r>
            <w:r w:rsidR="0058686F" w:rsidRPr="00741D94">
              <w:rPr>
                <w:rFonts w:ascii="Times New Roman" w:hAnsi="Times New Roman"/>
                <w:b/>
                <w:bCs/>
                <w:caps/>
                <w:sz w:val="24"/>
                <w:szCs w:val="24"/>
                <w:lang w:bidi="ar-TN"/>
              </w:rPr>
              <w:t>soci</w:t>
            </w:r>
            <w:r w:rsidR="0058686F">
              <w:rPr>
                <w:rFonts w:ascii="Times New Roman" w:hAnsi="Times New Roman"/>
                <w:b/>
                <w:bCs/>
                <w:caps/>
                <w:sz w:val="24"/>
                <w:szCs w:val="24"/>
                <w:lang w:bidi="ar-TN"/>
              </w:rPr>
              <w:t>É</w:t>
            </w:r>
            <w:r w:rsidR="0058686F" w:rsidRPr="00741D94">
              <w:rPr>
                <w:rFonts w:ascii="Times New Roman" w:hAnsi="Times New Roman"/>
                <w:b/>
                <w:bCs/>
                <w:caps/>
                <w:sz w:val="24"/>
                <w:szCs w:val="24"/>
                <w:lang w:bidi="ar-TN"/>
              </w:rPr>
              <w:t>t</w:t>
            </w:r>
            <w:r w:rsidR="0058686F">
              <w:rPr>
                <w:rFonts w:ascii="Times New Roman" w:hAnsi="Times New Roman"/>
                <w:b/>
                <w:bCs/>
                <w:caps/>
                <w:sz w:val="24"/>
                <w:szCs w:val="24"/>
                <w:lang w:bidi="ar-TN"/>
              </w:rPr>
              <w:t>É</w:t>
            </w:r>
            <w:r w:rsidR="0058686F" w:rsidRPr="00741D94">
              <w:rPr>
                <w:rFonts w:ascii="Times New Roman" w:hAnsi="Times New Roman"/>
                <w:b/>
                <w:bCs/>
                <w:caps/>
                <w:sz w:val="24"/>
                <w:szCs w:val="24"/>
                <w:lang w:bidi="ar-TN"/>
              </w:rPr>
              <w:t xml:space="preserve"> </w:t>
            </w:r>
            <w:r w:rsidRPr="00741D94">
              <w:rPr>
                <w:rFonts w:ascii="Times New Roman" w:hAnsi="Times New Roman"/>
                <w:b/>
                <w:bCs/>
                <w:caps/>
                <w:sz w:val="24"/>
                <w:szCs w:val="24"/>
                <w:lang w:bidi="ar-TN"/>
              </w:rPr>
              <w:t xml:space="preserve">et le </w:t>
            </w:r>
            <w:r w:rsidR="0058686F" w:rsidRPr="00741D94">
              <w:rPr>
                <w:rFonts w:ascii="Times New Roman" w:hAnsi="Times New Roman"/>
                <w:b/>
                <w:bCs/>
                <w:caps/>
                <w:sz w:val="24"/>
                <w:szCs w:val="24"/>
                <w:lang w:bidi="ar-TN"/>
              </w:rPr>
              <w:t>d</w:t>
            </w:r>
            <w:r w:rsidR="0058686F">
              <w:rPr>
                <w:rFonts w:ascii="Times New Roman" w:hAnsi="Times New Roman"/>
                <w:b/>
                <w:bCs/>
                <w:caps/>
                <w:sz w:val="24"/>
                <w:szCs w:val="24"/>
                <w:lang w:bidi="ar-TN"/>
              </w:rPr>
              <w:t>É</w:t>
            </w:r>
            <w:r w:rsidR="0058686F" w:rsidRPr="00741D94">
              <w:rPr>
                <w:rFonts w:ascii="Times New Roman" w:hAnsi="Times New Roman"/>
                <w:b/>
                <w:bCs/>
                <w:caps/>
                <w:sz w:val="24"/>
                <w:szCs w:val="24"/>
                <w:lang w:bidi="ar-TN"/>
              </w:rPr>
              <w:t xml:space="preserve">veloppement </w:t>
            </w:r>
            <w:r w:rsidRPr="00741D94">
              <w:rPr>
                <w:rFonts w:ascii="Times New Roman" w:hAnsi="Times New Roman"/>
                <w:b/>
                <w:bCs/>
                <w:caps/>
                <w:sz w:val="24"/>
                <w:szCs w:val="24"/>
                <w:lang w:bidi="ar-TN"/>
              </w:rPr>
              <w:t xml:space="preserve">des relations de </w:t>
            </w:r>
            <w:r w:rsidR="0058686F" w:rsidRPr="00741D94">
              <w:rPr>
                <w:rFonts w:ascii="Times New Roman" w:hAnsi="Times New Roman"/>
                <w:b/>
                <w:bCs/>
                <w:caps/>
                <w:sz w:val="24"/>
                <w:szCs w:val="24"/>
                <w:lang w:bidi="ar-TN"/>
              </w:rPr>
              <w:t>coop</w:t>
            </w:r>
            <w:r w:rsidR="0058686F">
              <w:rPr>
                <w:rFonts w:ascii="Times New Roman" w:hAnsi="Times New Roman"/>
                <w:b/>
                <w:bCs/>
                <w:caps/>
                <w:sz w:val="24"/>
                <w:szCs w:val="24"/>
                <w:lang w:bidi="ar-TN"/>
              </w:rPr>
              <w:t>É</w:t>
            </w:r>
            <w:r w:rsidR="0058686F" w:rsidRPr="00741D94">
              <w:rPr>
                <w:rFonts w:ascii="Times New Roman" w:hAnsi="Times New Roman"/>
                <w:b/>
                <w:bCs/>
                <w:caps/>
                <w:sz w:val="24"/>
                <w:szCs w:val="24"/>
                <w:lang w:bidi="ar-TN"/>
              </w:rPr>
              <w:t xml:space="preserve">ration </w:t>
            </w:r>
            <w:r w:rsidRPr="00741D94">
              <w:rPr>
                <w:rFonts w:ascii="Times New Roman" w:hAnsi="Times New Roman"/>
                <w:b/>
                <w:bCs/>
                <w:caps/>
                <w:sz w:val="24"/>
                <w:szCs w:val="24"/>
                <w:lang w:bidi="ar-TN"/>
              </w:rPr>
              <w:t xml:space="preserve">aux niveaux national, </w:t>
            </w:r>
            <w:r w:rsidR="0058686F" w:rsidRPr="00741D94">
              <w:rPr>
                <w:rFonts w:ascii="Times New Roman" w:hAnsi="Times New Roman"/>
                <w:b/>
                <w:bCs/>
                <w:caps/>
                <w:sz w:val="24"/>
                <w:szCs w:val="24"/>
                <w:lang w:bidi="ar-TN"/>
              </w:rPr>
              <w:t>r</w:t>
            </w:r>
            <w:r w:rsidR="0058686F">
              <w:rPr>
                <w:rFonts w:ascii="Times New Roman" w:hAnsi="Times New Roman"/>
                <w:b/>
                <w:bCs/>
                <w:caps/>
                <w:sz w:val="24"/>
                <w:szCs w:val="24"/>
                <w:lang w:bidi="ar-TN"/>
              </w:rPr>
              <w:t>É</w:t>
            </w:r>
            <w:r w:rsidR="0058686F" w:rsidRPr="00741D94">
              <w:rPr>
                <w:rFonts w:ascii="Times New Roman" w:hAnsi="Times New Roman"/>
                <w:b/>
                <w:bCs/>
                <w:caps/>
                <w:sz w:val="24"/>
                <w:szCs w:val="24"/>
                <w:lang w:bidi="ar-TN"/>
              </w:rPr>
              <w:t xml:space="preserve">gional </w:t>
            </w:r>
            <w:r w:rsidRPr="00741D94">
              <w:rPr>
                <w:rFonts w:ascii="Times New Roman" w:hAnsi="Times New Roman"/>
                <w:b/>
                <w:bCs/>
                <w:caps/>
                <w:sz w:val="24"/>
                <w:szCs w:val="24"/>
                <w:lang w:bidi="ar-TN"/>
              </w:rPr>
              <w:t>et international</w:t>
            </w:r>
          </w:p>
          <w:p w14:paraId="0F526EB1" w14:textId="77777777" w:rsidR="00741D94" w:rsidRPr="00741D94" w:rsidRDefault="00741D94" w:rsidP="004C6B2B">
            <w:pPr>
              <w:pStyle w:val="ListParagraph"/>
              <w:spacing w:after="0" w:line="240" w:lineRule="auto"/>
              <w:rPr>
                <w:rFonts w:ascii="Times New Roman" w:hAnsi="Times New Roman"/>
                <w:sz w:val="24"/>
                <w:szCs w:val="24"/>
                <w:lang w:bidi="ar-TN"/>
              </w:rPr>
            </w:pPr>
          </w:p>
          <w:p w14:paraId="0F526EB2" w14:textId="77777777" w:rsidR="00741D94" w:rsidRPr="00741D94" w:rsidRDefault="00741D94" w:rsidP="004C6B2B">
            <w:pPr>
              <w:pStyle w:val="ListParagraph"/>
              <w:spacing w:after="0" w:line="240" w:lineRule="auto"/>
              <w:rPr>
                <w:rFonts w:ascii="Times New Roman" w:hAnsi="Times New Roman"/>
                <w:sz w:val="24"/>
                <w:szCs w:val="24"/>
                <w:lang w:bidi="ar-TN"/>
              </w:rPr>
            </w:pPr>
            <w:r w:rsidRPr="00741D94">
              <w:rPr>
                <w:rFonts w:ascii="Times New Roman" w:hAnsi="Times New Roman"/>
                <w:sz w:val="24"/>
                <w:szCs w:val="24"/>
                <w:lang w:bidi="ar-TN"/>
              </w:rPr>
              <w:t>Art. 7</w:t>
            </w:r>
            <w:r w:rsidR="0058686F">
              <w:rPr>
                <w:rFonts w:ascii="Times New Roman" w:hAnsi="Times New Roman"/>
                <w:sz w:val="24"/>
                <w:szCs w:val="24"/>
                <w:lang w:bidi="ar-TN"/>
              </w:rPr>
              <w:t xml:space="preserve"> </w:t>
            </w:r>
            <w:r w:rsidRPr="00741D94">
              <w:rPr>
                <w:rFonts w:ascii="Times New Roman" w:hAnsi="Times New Roman"/>
                <w:sz w:val="24"/>
                <w:szCs w:val="24"/>
                <w:lang w:bidi="ar-TN"/>
              </w:rPr>
              <w:t xml:space="preserve">: </w:t>
            </w:r>
            <w:r w:rsidRPr="00741D94">
              <w:rPr>
                <w:rFonts w:ascii="Times New Roman" w:hAnsi="Times New Roman"/>
                <w:b/>
                <w:bCs/>
                <w:sz w:val="24"/>
                <w:szCs w:val="24"/>
              </w:rPr>
              <w:t xml:space="preserve">La </w:t>
            </w:r>
            <w:r w:rsidR="0058686F">
              <w:rPr>
                <w:rFonts w:ascii="Times New Roman" w:hAnsi="Times New Roman"/>
                <w:b/>
                <w:bCs/>
                <w:sz w:val="24"/>
                <w:szCs w:val="24"/>
              </w:rPr>
              <w:t>T</w:t>
            </w:r>
            <w:r w:rsidR="0058686F" w:rsidRPr="00741D94">
              <w:rPr>
                <w:rFonts w:ascii="Times New Roman" w:hAnsi="Times New Roman"/>
                <w:b/>
                <w:bCs/>
                <w:sz w:val="24"/>
                <w:szCs w:val="24"/>
              </w:rPr>
              <w:t xml:space="preserve">élévision </w:t>
            </w:r>
            <w:r w:rsidRPr="00741D94">
              <w:rPr>
                <w:rFonts w:ascii="Times New Roman" w:hAnsi="Times New Roman"/>
                <w:b/>
                <w:bCs/>
                <w:sz w:val="24"/>
                <w:szCs w:val="24"/>
              </w:rPr>
              <w:t>tunisienne s’engage à :</w:t>
            </w:r>
          </w:p>
          <w:p w14:paraId="0F526EB3" w14:textId="77777777" w:rsidR="00741D94" w:rsidRPr="00741D94" w:rsidRDefault="00741D94" w:rsidP="004C6B2B">
            <w:pPr>
              <w:pStyle w:val="ListParagraph"/>
              <w:spacing w:after="0" w:line="240" w:lineRule="auto"/>
              <w:rPr>
                <w:rFonts w:ascii="Times New Roman" w:hAnsi="Times New Roman"/>
                <w:sz w:val="24"/>
                <w:szCs w:val="24"/>
                <w:lang w:bidi="ar-TN"/>
              </w:rPr>
            </w:pPr>
            <w:r w:rsidRPr="00741D94">
              <w:rPr>
                <w:rFonts w:ascii="Times New Roman" w:hAnsi="Times New Roman"/>
                <w:sz w:val="24"/>
                <w:szCs w:val="24"/>
                <w:lang w:bidi="ar-TN"/>
              </w:rPr>
              <w:t xml:space="preserve">- Développer le partenariat avec la </w:t>
            </w:r>
            <w:r w:rsidR="0058686F">
              <w:rPr>
                <w:rFonts w:ascii="Times New Roman" w:hAnsi="Times New Roman"/>
                <w:sz w:val="24"/>
                <w:szCs w:val="24"/>
                <w:lang w:bidi="ar-TN"/>
              </w:rPr>
              <w:t>R</w:t>
            </w:r>
            <w:r w:rsidR="0058686F" w:rsidRPr="00741D94">
              <w:rPr>
                <w:rFonts w:ascii="Times New Roman" w:hAnsi="Times New Roman"/>
                <w:sz w:val="24"/>
                <w:szCs w:val="24"/>
                <w:lang w:bidi="ar-TN"/>
              </w:rPr>
              <w:t xml:space="preserve">adio </w:t>
            </w:r>
            <w:r w:rsidRPr="00741D94">
              <w:rPr>
                <w:rFonts w:ascii="Times New Roman" w:hAnsi="Times New Roman"/>
                <w:sz w:val="24"/>
                <w:szCs w:val="24"/>
                <w:lang w:bidi="ar-TN"/>
              </w:rPr>
              <w:t>tunisienne et utiliser le développement technologique pour réaliser des programmes communs selon des contrats périodiques et mettre en place des bases d'une relation de partenariat efficace avec laquelle, qui investissent ressources humaines et la création et les technologies modernes au sein des deux institutions afin de produire des contenus communs et utiles</w:t>
            </w:r>
            <w:r w:rsidR="00B4533B">
              <w:rPr>
                <w:rFonts w:ascii="Times New Roman" w:hAnsi="Times New Roman"/>
                <w:sz w:val="24"/>
                <w:szCs w:val="24"/>
                <w:lang w:bidi="ar-TN"/>
              </w:rPr>
              <w:t>.</w:t>
            </w:r>
          </w:p>
          <w:p w14:paraId="0F526EB4" w14:textId="77777777" w:rsidR="00741D94" w:rsidRPr="00741D94" w:rsidRDefault="00741D94" w:rsidP="004C6B2B">
            <w:pPr>
              <w:pStyle w:val="ListParagraph"/>
              <w:spacing w:after="0" w:line="240" w:lineRule="auto"/>
              <w:rPr>
                <w:rFonts w:ascii="Times New Roman" w:hAnsi="Times New Roman"/>
                <w:sz w:val="24"/>
                <w:szCs w:val="24"/>
                <w:lang w:bidi="ar-TN"/>
              </w:rPr>
            </w:pPr>
            <w:r w:rsidRPr="00741D94">
              <w:rPr>
                <w:rFonts w:ascii="Times New Roman" w:hAnsi="Times New Roman"/>
                <w:sz w:val="24"/>
                <w:szCs w:val="24"/>
                <w:lang w:bidi="ar-TN"/>
              </w:rPr>
              <w:t>- Développer le travail en commun avec les stations de radio associati</w:t>
            </w:r>
            <w:r w:rsidR="00B4533B">
              <w:rPr>
                <w:rFonts w:ascii="Times New Roman" w:hAnsi="Times New Roman"/>
                <w:sz w:val="24"/>
                <w:szCs w:val="24"/>
                <w:lang w:bidi="ar-TN"/>
              </w:rPr>
              <w:t>ve.</w:t>
            </w:r>
          </w:p>
          <w:p w14:paraId="0F526EB5" w14:textId="77777777" w:rsidR="00741D94" w:rsidRPr="00741D94" w:rsidRDefault="00741D94" w:rsidP="004C6B2B">
            <w:pPr>
              <w:pStyle w:val="ListParagraph"/>
              <w:spacing w:after="0" w:line="240" w:lineRule="auto"/>
              <w:rPr>
                <w:rFonts w:ascii="Times New Roman" w:hAnsi="Times New Roman"/>
                <w:sz w:val="24"/>
                <w:szCs w:val="24"/>
                <w:lang w:bidi="ar-TN"/>
              </w:rPr>
            </w:pPr>
            <w:r w:rsidRPr="00741D94">
              <w:rPr>
                <w:rFonts w:ascii="Times New Roman" w:hAnsi="Times New Roman"/>
                <w:sz w:val="24"/>
                <w:szCs w:val="24"/>
                <w:lang w:bidi="ar-TN"/>
              </w:rPr>
              <w:t>- Développer de partenariats avec des stations de radio régionales et des institutions médiatiques privées régionales</w:t>
            </w:r>
            <w:r w:rsidR="00B4533B">
              <w:rPr>
                <w:rFonts w:ascii="Times New Roman" w:hAnsi="Times New Roman"/>
                <w:sz w:val="24"/>
                <w:szCs w:val="24"/>
                <w:lang w:bidi="ar-TN"/>
              </w:rPr>
              <w:t>.</w:t>
            </w:r>
            <w:r w:rsidR="00B4533B" w:rsidRPr="00741D94">
              <w:rPr>
                <w:rFonts w:ascii="Times New Roman" w:hAnsi="Times New Roman"/>
                <w:sz w:val="24"/>
                <w:szCs w:val="24"/>
                <w:lang w:bidi="ar-TN"/>
              </w:rPr>
              <w:t xml:space="preserve"> </w:t>
            </w:r>
          </w:p>
          <w:p w14:paraId="0F526EB6" w14:textId="77777777" w:rsidR="00741D94" w:rsidRPr="00741D94" w:rsidRDefault="00741D94" w:rsidP="004C6B2B">
            <w:pPr>
              <w:pStyle w:val="ListParagraph"/>
              <w:spacing w:after="0" w:line="240" w:lineRule="auto"/>
              <w:rPr>
                <w:rFonts w:ascii="Times New Roman" w:hAnsi="Times New Roman"/>
                <w:sz w:val="24"/>
                <w:szCs w:val="24"/>
                <w:rtl/>
                <w:lang w:bidi="ar-TN"/>
              </w:rPr>
            </w:pPr>
            <w:r w:rsidRPr="00741D94">
              <w:rPr>
                <w:rFonts w:ascii="Times New Roman" w:hAnsi="Times New Roman"/>
                <w:sz w:val="24"/>
                <w:szCs w:val="24"/>
                <w:lang w:bidi="ar-TN"/>
              </w:rPr>
              <w:t>- Développer un plan de développement de la production créative conjointe avec les télévisions maghrébines.</w:t>
            </w:r>
          </w:p>
          <w:p w14:paraId="0F526EB7" w14:textId="77777777" w:rsidR="00741D94" w:rsidRPr="00741D94" w:rsidRDefault="00741D94" w:rsidP="004C6B2B">
            <w:pPr>
              <w:bidi/>
              <w:spacing w:after="0" w:line="240" w:lineRule="auto"/>
              <w:jc w:val="both"/>
              <w:rPr>
                <w:rFonts w:ascii="Times New Roman" w:hAnsi="Times New Roman" w:cs="Times New Roman"/>
                <w:sz w:val="24"/>
                <w:szCs w:val="24"/>
                <w:u w:val="single"/>
                <w:rtl/>
                <w:lang w:bidi="ar-TN"/>
              </w:rPr>
            </w:pPr>
          </w:p>
        </w:tc>
      </w:tr>
      <w:tr w:rsidR="00741D94" w:rsidRPr="00741D94" w14:paraId="0F526EBB" w14:textId="77777777" w:rsidTr="004C6B2B">
        <w:tc>
          <w:tcPr>
            <w:tcW w:w="9104" w:type="dxa"/>
          </w:tcPr>
          <w:p w14:paraId="0F526EB9" w14:textId="77777777" w:rsidR="00741D94" w:rsidRPr="00741D94" w:rsidRDefault="00741D94" w:rsidP="004C6B2B">
            <w:pPr>
              <w:spacing w:after="0" w:line="240" w:lineRule="auto"/>
              <w:rPr>
                <w:rFonts w:ascii="Times New Roman" w:eastAsia="Times New Roman" w:hAnsi="Times New Roman" w:cs="Times New Roman"/>
                <w:sz w:val="24"/>
                <w:szCs w:val="24"/>
              </w:rPr>
            </w:pPr>
          </w:p>
          <w:p w14:paraId="0F526EBA" w14:textId="77777777" w:rsidR="00741D94" w:rsidRPr="00741D94" w:rsidRDefault="00741D94" w:rsidP="004C6B2B">
            <w:pPr>
              <w:spacing w:after="0" w:line="240" w:lineRule="auto"/>
              <w:rPr>
                <w:rFonts w:ascii="Times New Roman" w:hAnsi="Times New Roman" w:cs="Times New Roman"/>
                <w:sz w:val="24"/>
                <w:szCs w:val="24"/>
                <w:rtl/>
                <w:lang w:bidi="ar-TN"/>
              </w:rPr>
            </w:pPr>
          </w:p>
        </w:tc>
      </w:tr>
    </w:tbl>
    <w:p w14:paraId="0F526EBC" w14:textId="77777777" w:rsidR="00741D94" w:rsidRPr="00741D94" w:rsidRDefault="00741D94" w:rsidP="00741D94">
      <w:pPr>
        <w:bidi/>
        <w:jc w:val="center"/>
        <w:rPr>
          <w:rFonts w:ascii="Times New Roman" w:hAnsi="Times New Roman" w:cs="Times New Roman"/>
          <w:b/>
          <w:bCs/>
          <w:sz w:val="24"/>
          <w:szCs w:val="24"/>
          <w:rtl/>
          <w:lang w:bidi="ar-TN"/>
        </w:rPr>
      </w:pPr>
      <w:r w:rsidRPr="00741D94">
        <w:rPr>
          <w:rFonts w:ascii="Times New Roman" w:hAnsi="Times New Roman" w:cs="Times New Roman"/>
          <w:b/>
          <w:bCs/>
          <w:sz w:val="24"/>
          <w:szCs w:val="24"/>
          <w:u w:val="single"/>
          <w:rtl/>
          <w:lang w:bidi="ar-TN"/>
        </w:rPr>
        <w:t>العنوان الخامس:</w:t>
      </w:r>
      <w:r w:rsidRPr="00741D94">
        <w:rPr>
          <w:rFonts w:ascii="Times New Roman" w:hAnsi="Times New Roman" w:cs="Times New Roman"/>
          <w:b/>
          <w:bCs/>
          <w:sz w:val="24"/>
          <w:szCs w:val="24"/>
          <w:rtl/>
          <w:lang w:bidi="ar-TN"/>
        </w:rPr>
        <w:t xml:space="preserve"> في التزامات الحكومة</w:t>
      </w:r>
    </w:p>
    <w:p w14:paraId="0F526EBD" w14:textId="77777777" w:rsidR="00741D94" w:rsidRPr="00741D94" w:rsidRDefault="00741D94" w:rsidP="00741D94">
      <w:pPr>
        <w:bidi/>
        <w:jc w:val="both"/>
        <w:rPr>
          <w:rFonts w:ascii="Times New Roman" w:hAnsi="Times New Roman" w:cs="Times New Roman"/>
          <w:sz w:val="24"/>
          <w:szCs w:val="24"/>
          <w:rtl/>
          <w:lang w:bidi="ar-TN"/>
        </w:rPr>
      </w:pPr>
      <w:r w:rsidRPr="00741D94">
        <w:rPr>
          <w:rFonts w:ascii="Times New Roman" w:hAnsi="Times New Roman" w:cs="Times New Roman"/>
          <w:b/>
          <w:bCs/>
          <w:sz w:val="24"/>
          <w:szCs w:val="24"/>
          <w:rtl/>
          <w:lang w:bidi="ar-TN"/>
        </w:rPr>
        <w:t>الفصل التاسع</w:t>
      </w:r>
      <w:r w:rsidRPr="00741D94">
        <w:rPr>
          <w:rFonts w:ascii="Times New Roman" w:hAnsi="Times New Roman" w:cs="Times New Roman"/>
          <w:sz w:val="24"/>
          <w:szCs w:val="24"/>
          <w:rtl/>
          <w:lang w:bidi="ar-TN"/>
        </w:rPr>
        <w:t>: توفر الحكومة الإمكانيات والوسائل لتحقيق الأهداف الواردة في هذا العقد كما تلتزم بتوفير الامكانيات الضرورية في مختلف المحطات الهامة خاصة منها الانتخابية.</w:t>
      </w:r>
    </w:p>
    <w:p w14:paraId="0F526EBE" w14:textId="77777777" w:rsidR="00741D94" w:rsidRPr="00741D94" w:rsidRDefault="00741D94" w:rsidP="00741D94">
      <w:pPr>
        <w:bidi/>
        <w:jc w:val="both"/>
        <w:rPr>
          <w:rFonts w:ascii="Times New Roman" w:hAnsi="Times New Roman" w:cs="Times New Roman"/>
          <w:sz w:val="24"/>
          <w:szCs w:val="24"/>
          <w:rtl/>
          <w:lang w:bidi="ar-TN"/>
        </w:rPr>
      </w:pPr>
      <w:r w:rsidRPr="00741D94">
        <w:rPr>
          <w:rFonts w:ascii="Times New Roman" w:hAnsi="Times New Roman" w:cs="Times New Roman"/>
          <w:sz w:val="24"/>
          <w:szCs w:val="24"/>
          <w:rtl/>
          <w:lang w:bidi="ar-TN"/>
        </w:rPr>
        <w:t>كما تلتزم بإصدار النصوص الترتيبية ذات العلاقة بتحقيق الأهداف المضمنة صلب العقد.</w:t>
      </w:r>
    </w:p>
    <w:p w14:paraId="0F526EBF" w14:textId="77777777" w:rsidR="00741D94" w:rsidRDefault="00741D94" w:rsidP="00741D94">
      <w:pPr>
        <w:rPr>
          <w:rStyle w:val="tlid-translation"/>
          <w:rFonts w:ascii="Times New Roman" w:hAnsi="Times New Roman" w:cs="Times New Roman"/>
          <w:b/>
          <w:bCs/>
          <w:caps/>
          <w:sz w:val="24"/>
          <w:szCs w:val="24"/>
        </w:rPr>
      </w:pPr>
      <w:r w:rsidRPr="00741D94">
        <w:rPr>
          <w:rStyle w:val="tlid-translation"/>
          <w:rFonts w:ascii="Times New Roman" w:hAnsi="Times New Roman" w:cs="Times New Roman"/>
          <w:b/>
          <w:bCs/>
          <w:caps/>
          <w:sz w:val="24"/>
          <w:szCs w:val="24"/>
        </w:rPr>
        <w:t xml:space="preserve"> titre 5 : Les obligations du gouvernement</w:t>
      </w:r>
    </w:p>
    <w:p w14:paraId="0F526EC0" w14:textId="77777777" w:rsidR="00741D94" w:rsidRPr="00741D94" w:rsidRDefault="00741D94" w:rsidP="00741D94">
      <w:pPr>
        <w:rPr>
          <w:rFonts w:ascii="Times New Roman" w:hAnsi="Times New Roman" w:cs="Times New Roman"/>
          <w:b/>
          <w:bCs/>
          <w:caps/>
          <w:sz w:val="24"/>
          <w:szCs w:val="24"/>
          <w:rtl/>
        </w:rPr>
      </w:pPr>
      <w:r w:rsidRPr="00741D94">
        <w:rPr>
          <w:rFonts w:ascii="Times New Roman" w:hAnsi="Times New Roman" w:cs="Times New Roman"/>
          <w:sz w:val="24"/>
          <w:szCs w:val="24"/>
        </w:rPr>
        <w:br/>
      </w:r>
      <w:r w:rsidRPr="00741D94">
        <w:rPr>
          <w:rStyle w:val="tlid-translation"/>
          <w:rFonts w:ascii="Times New Roman" w:hAnsi="Times New Roman" w:cs="Times New Roman"/>
          <w:sz w:val="24"/>
          <w:szCs w:val="24"/>
        </w:rPr>
        <w:t>Art.9</w:t>
      </w:r>
      <w:r w:rsidR="00B4533B">
        <w:rPr>
          <w:rStyle w:val="tlid-translation"/>
          <w:rFonts w:ascii="Times New Roman" w:hAnsi="Times New Roman" w:cs="Times New Roman"/>
          <w:sz w:val="24"/>
          <w:szCs w:val="24"/>
        </w:rPr>
        <w:t xml:space="preserve"> </w:t>
      </w:r>
      <w:r w:rsidRPr="00741D94">
        <w:rPr>
          <w:rStyle w:val="tlid-translation"/>
          <w:rFonts w:ascii="Times New Roman" w:hAnsi="Times New Roman" w:cs="Times New Roman"/>
          <w:sz w:val="24"/>
          <w:szCs w:val="24"/>
        </w:rPr>
        <w:t xml:space="preserve">: Le gouvernement s’engage à fournir les moyens pour atteindre les objectifs prévus dans le présent contrat et à fournir les capacités nécessaires dans diverses </w:t>
      </w:r>
      <w:r w:rsidR="00B4533B" w:rsidRPr="00741D94">
        <w:rPr>
          <w:rStyle w:val="tlid-translation"/>
          <w:rFonts w:ascii="Times New Roman" w:hAnsi="Times New Roman" w:cs="Times New Roman"/>
          <w:sz w:val="24"/>
          <w:szCs w:val="24"/>
        </w:rPr>
        <w:t>cha</w:t>
      </w:r>
      <w:r w:rsidR="00B4533B">
        <w:rPr>
          <w:rStyle w:val="tlid-translation"/>
          <w:rFonts w:ascii="Times New Roman" w:hAnsi="Times New Roman" w:cs="Times New Roman"/>
          <w:sz w:val="24"/>
          <w:szCs w:val="24"/>
        </w:rPr>
        <w:t>î</w:t>
      </w:r>
      <w:r w:rsidR="00B4533B" w:rsidRPr="00741D94">
        <w:rPr>
          <w:rStyle w:val="tlid-translation"/>
          <w:rFonts w:ascii="Times New Roman" w:hAnsi="Times New Roman" w:cs="Times New Roman"/>
          <w:sz w:val="24"/>
          <w:szCs w:val="24"/>
        </w:rPr>
        <w:t xml:space="preserve">nes </w:t>
      </w:r>
      <w:r w:rsidRPr="00741D94">
        <w:rPr>
          <w:rStyle w:val="tlid-translation"/>
          <w:rFonts w:ascii="Times New Roman" w:hAnsi="Times New Roman" w:cs="Times New Roman"/>
          <w:sz w:val="24"/>
          <w:szCs w:val="24"/>
        </w:rPr>
        <w:t>importantes, en particulier lors des élections.</w:t>
      </w:r>
      <w:r w:rsidRPr="00741D94">
        <w:rPr>
          <w:rFonts w:ascii="Times New Roman" w:hAnsi="Times New Roman" w:cs="Times New Roman"/>
          <w:sz w:val="24"/>
          <w:szCs w:val="24"/>
        </w:rPr>
        <w:br/>
      </w:r>
      <w:r w:rsidRPr="00741D94">
        <w:rPr>
          <w:rStyle w:val="tlid-translation"/>
          <w:rFonts w:ascii="Times New Roman" w:hAnsi="Times New Roman" w:cs="Times New Roman"/>
          <w:sz w:val="24"/>
          <w:szCs w:val="24"/>
        </w:rPr>
        <w:t>Le gouvernement s’engage de promulguer les textes réglementaires en relation avec la réalisation des objectifs décrits dans le présent contrat.</w:t>
      </w:r>
    </w:p>
    <w:p w14:paraId="0F526EC1" w14:textId="77777777" w:rsidR="00741D94" w:rsidRPr="00741D94" w:rsidRDefault="00741D94" w:rsidP="00741D94">
      <w:pPr>
        <w:bidi/>
        <w:jc w:val="both"/>
        <w:rPr>
          <w:rFonts w:ascii="Times New Roman" w:hAnsi="Times New Roman" w:cs="Times New Roman"/>
          <w:sz w:val="24"/>
          <w:szCs w:val="24"/>
        </w:rPr>
      </w:pPr>
      <w:r w:rsidRPr="00741D94">
        <w:rPr>
          <w:rFonts w:ascii="Times New Roman" w:hAnsi="Times New Roman" w:cs="Times New Roman"/>
          <w:b/>
          <w:bCs/>
          <w:sz w:val="24"/>
          <w:szCs w:val="24"/>
          <w:rtl/>
          <w:lang w:bidi="ar-TN"/>
        </w:rPr>
        <w:t>الفصل العاشر</w:t>
      </w:r>
      <w:r w:rsidRPr="00741D94">
        <w:rPr>
          <w:rFonts w:ascii="Times New Roman" w:hAnsi="Times New Roman" w:cs="Times New Roman"/>
          <w:sz w:val="24"/>
          <w:szCs w:val="24"/>
          <w:rtl/>
          <w:lang w:bidi="ar-TN"/>
        </w:rPr>
        <w:t>: تلتزم رئاسة الحكومة بعدم التدخل في السياسات التحريرية ل</w:t>
      </w:r>
      <w:r w:rsidRPr="00741D94">
        <w:rPr>
          <w:rFonts w:ascii="Times New Roman" w:hAnsi="Times New Roman" w:cs="Times New Roman"/>
          <w:sz w:val="24"/>
          <w:szCs w:val="24"/>
          <w:rtl/>
          <w:lang w:bidi="ar-SA"/>
        </w:rPr>
        <w:t xml:space="preserve">لتلفزة التونسية </w:t>
      </w:r>
      <w:r w:rsidRPr="00741D94">
        <w:rPr>
          <w:rFonts w:ascii="Times New Roman" w:hAnsi="Times New Roman" w:cs="Times New Roman"/>
          <w:sz w:val="24"/>
          <w:szCs w:val="24"/>
          <w:rtl/>
          <w:lang w:bidi="ar-TN"/>
        </w:rPr>
        <w:t xml:space="preserve">كما تضمن </w:t>
      </w:r>
      <w:r w:rsidRPr="00741D94">
        <w:rPr>
          <w:rFonts w:ascii="Times New Roman" w:hAnsi="Times New Roman" w:cs="Times New Roman"/>
          <w:sz w:val="24"/>
          <w:szCs w:val="24"/>
          <w:rtl/>
          <w:lang w:bidi="ar-SA"/>
        </w:rPr>
        <w:t>ممارسة المؤسسة لمهامها باستقلالية وبمنأى عن أي ضغوط سياسية أو اقتصادية وذلك في جميع مجالات إنتاجها</w:t>
      </w:r>
      <w:r w:rsidRPr="00741D94">
        <w:rPr>
          <w:rFonts w:ascii="Times New Roman" w:hAnsi="Times New Roman" w:cs="Times New Roman"/>
          <w:sz w:val="24"/>
          <w:szCs w:val="24"/>
          <w:rtl/>
        </w:rPr>
        <w:t>.</w:t>
      </w:r>
    </w:p>
    <w:p w14:paraId="0F526EC2" w14:textId="77777777" w:rsidR="00741D94" w:rsidRPr="00741D94" w:rsidRDefault="00741D94" w:rsidP="00741D94">
      <w:pPr>
        <w:rPr>
          <w:rFonts w:ascii="Times New Roman" w:hAnsi="Times New Roman" w:cs="Times New Roman"/>
          <w:sz w:val="24"/>
          <w:szCs w:val="24"/>
          <w:rtl/>
        </w:rPr>
      </w:pPr>
      <w:r w:rsidRPr="00741D94">
        <w:rPr>
          <w:rStyle w:val="tlid-translation"/>
          <w:rFonts w:ascii="Times New Roman" w:hAnsi="Times New Roman" w:cs="Times New Roman"/>
          <w:sz w:val="24"/>
          <w:szCs w:val="24"/>
        </w:rPr>
        <w:t>Art. 10</w:t>
      </w:r>
      <w:r w:rsidR="00B4533B">
        <w:rPr>
          <w:rStyle w:val="tlid-translation"/>
          <w:rFonts w:ascii="Times New Roman" w:hAnsi="Times New Roman" w:cs="Times New Roman"/>
          <w:sz w:val="24"/>
          <w:szCs w:val="24"/>
        </w:rPr>
        <w:t xml:space="preserve"> </w:t>
      </w:r>
      <w:r w:rsidRPr="00741D94">
        <w:rPr>
          <w:rStyle w:val="tlid-translation"/>
          <w:rFonts w:ascii="Times New Roman" w:hAnsi="Times New Roman" w:cs="Times New Roman"/>
          <w:sz w:val="24"/>
          <w:szCs w:val="24"/>
        </w:rPr>
        <w:t xml:space="preserve">: La présidence du gouvernement s’engage à ne pas intervenir aux politiques éditoriales de la </w:t>
      </w:r>
      <w:r w:rsidR="00B4533B">
        <w:rPr>
          <w:rStyle w:val="tlid-translation"/>
          <w:rFonts w:ascii="Times New Roman" w:hAnsi="Times New Roman" w:cs="Times New Roman"/>
          <w:sz w:val="24"/>
          <w:szCs w:val="24"/>
        </w:rPr>
        <w:t>T</w:t>
      </w:r>
      <w:r w:rsidR="00B4533B" w:rsidRPr="00741D94">
        <w:rPr>
          <w:rStyle w:val="tlid-translation"/>
          <w:rFonts w:ascii="Times New Roman" w:hAnsi="Times New Roman" w:cs="Times New Roman"/>
          <w:sz w:val="24"/>
          <w:szCs w:val="24"/>
        </w:rPr>
        <w:t xml:space="preserve">élévision </w:t>
      </w:r>
      <w:r w:rsidRPr="00741D94">
        <w:rPr>
          <w:rStyle w:val="tlid-translation"/>
          <w:rFonts w:ascii="Times New Roman" w:hAnsi="Times New Roman" w:cs="Times New Roman"/>
          <w:sz w:val="24"/>
          <w:szCs w:val="24"/>
        </w:rPr>
        <w:t>tunisienne et à veiller l’exercice de ses fonctions indépendamment et sans aucune pression politique ou économique dans tous ses domaines de production.</w:t>
      </w:r>
      <w:r w:rsidRPr="00741D94">
        <w:rPr>
          <w:rFonts w:ascii="Times New Roman" w:hAnsi="Times New Roman" w:cs="Times New Roman"/>
          <w:sz w:val="24"/>
          <w:szCs w:val="24"/>
        </w:rPr>
        <w:br/>
      </w:r>
    </w:p>
    <w:p w14:paraId="0F526EC3" w14:textId="77777777" w:rsidR="00741D94" w:rsidRPr="00741D94" w:rsidRDefault="00741D94" w:rsidP="00741D94">
      <w:pPr>
        <w:bidi/>
        <w:jc w:val="both"/>
        <w:rPr>
          <w:rFonts w:ascii="Times New Roman" w:hAnsi="Times New Roman" w:cs="Times New Roman"/>
          <w:sz w:val="24"/>
          <w:szCs w:val="24"/>
          <w:rtl/>
          <w:lang w:bidi="ar-TN"/>
        </w:rPr>
      </w:pPr>
      <w:r w:rsidRPr="00741D94">
        <w:rPr>
          <w:rFonts w:ascii="Times New Roman" w:hAnsi="Times New Roman" w:cs="Times New Roman"/>
          <w:b/>
          <w:bCs/>
          <w:sz w:val="24"/>
          <w:szCs w:val="24"/>
          <w:rtl/>
          <w:lang w:bidi="ar-SA"/>
        </w:rPr>
        <w:t>الفصل الحادي عشر</w:t>
      </w:r>
      <w:r w:rsidRPr="00741D94">
        <w:rPr>
          <w:rFonts w:ascii="Times New Roman" w:hAnsi="Times New Roman" w:cs="Times New Roman"/>
          <w:sz w:val="24"/>
          <w:szCs w:val="24"/>
          <w:rtl/>
        </w:rPr>
        <w:t xml:space="preserve">: </w:t>
      </w:r>
      <w:r w:rsidRPr="00741D94">
        <w:rPr>
          <w:rFonts w:ascii="Times New Roman" w:hAnsi="Times New Roman" w:cs="Times New Roman"/>
          <w:sz w:val="24"/>
          <w:szCs w:val="24"/>
          <w:rtl/>
          <w:lang w:bidi="ar-TN"/>
        </w:rPr>
        <w:t>يتم في الحالات التالية</w:t>
      </w:r>
    </w:p>
    <w:p w14:paraId="0F526EC4" w14:textId="77777777" w:rsidR="00741D94" w:rsidRPr="00741D94" w:rsidRDefault="00741D94" w:rsidP="00741D94">
      <w:pPr>
        <w:pStyle w:val="ListParagraph"/>
        <w:numPr>
          <w:ilvl w:val="0"/>
          <w:numId w:val="14"/>
        </w:numPr>
        <w:bidi/>
        <w:ind w:left="714" w:hanging="357"/>
        <w:jc w:val="both"/>
        <w:rPr>
          <w:rFonts w:ascii="Times New Roman" w:hAnsi="Times New Roman"/>
          <w:sz w:val="24"/>
          <w:szCs w:val="24"/>
          <w:lang w:bidi="ar-TN"/>
        </w:rPr>
      </w:pPr>
      <w:r w:rsidRPr="00741D94">
        <w:rPr>
          <w:rFonts w:ascii="Times New Roman" w:hAnsi="Times New Roman"/>
          <w:sz w:val="24"/>
          <w:szCs w:val="24"/>
          <w:rtl/>
          <w:lang w:bidi="ar-TN"/>
        </w:rPr>
        <w:lastRenderedPageBreak/>
        <w:t>الإخلال</w:t>
      </w:r>
      <w:r w:rsidRPr="00741D94">
        <w:rPr>
          <w:rFonts w:ascii="Times New Roman" w:hAnsi="Times New Roman"/>
          <w:sz w:val="24"/>
          <w:szCs w:val="24"/>
          <w:rtl/>
        </w:rPr>
        <w:t xml:space="preserve"> </w:t>
      </w:r>
      <w:r w:rsidRPr="00741D94">
        <w:rPr>
          <w:rFonts w:ascii="Times New Roman" w:hAnsi="Times New Roman"/>
          <w:sz w:val="24"/>
          <w:szCs w:val="24"/>
          <w:rtl/>
          <w:lang w:bidi="ar-TN"/>
        </w:rPr>
        <w:t>بمبدأ</w:t>
      </w:r>
      <w:r w:rsidRPr="00741D94">
        <w:rPr>
          <w:rFonts w:ascii="Times New Roman" w:hAnsi="Times New Roman"/>
          <w:sz w:val="24"/>
          <w:szCs w:val="24"/>
          <w:rtl/>
        </w:rPr>
        <w:t xml:space="preserve"> </w:t>
      </w:r>
      <w:r w:rsidRPr="00741D94">
        <w:rPr>
          <w:rFonts w:ascii="Times New Roman" w:hAnsi="Times New Roman"/>
          <w:sz w:val="24"/>
          <w:szCs w:val="24"/>
          <w:rtl/>
          <w:lang w:bidi="ar-TN"/>
        </w:rPr>
        <w:t>استقلالية</w:t>
      </w:r>
      <w:r w:rsidRPr="00741D94">
        <w:rPr>
          <w:rFonts w:ascii="Times New Roman" w:hAnsi="Times New Roman"/>
          <w:sz w:val="24"/>
          <w:szCs w:val="24"/>
          <w:rtl/>
        </w:rPr>
        <w:t xml:space="preserve"> </w:t>
      </w:r>
      <w:r w:rsidRPr="00741D94">
        <w:rPr>
          <w:rFonts w:ascii="Times New Roman" w:hAnsi="Times New Roman"/>
          <w:sz w:val="24"/>
          <w:szCs w:val="24"/>
          <w:rtl/>
          <w:lang w:bidi="ar-TN"/>
        </w:rPr>
        <w:t>المنشأة</w:t>
      </w:r>
      <w:r w:rsidRPr="00741D94">
        <w:rPr>
          <w:rFonts w:ascii="Times New Roman" w:hAnsi="Times New Roman"/>
          <w:sz w:val="24"/>
          <w:szCs w:val="24"/>
          <w:rtl/>
        </w:rPr>
        <w:t xml:space="preserve"> </w:t>
      </w:r>
      <w:r w:rsidRPr="00741D94">
        <w:rPr>
          <w:rFonts w:ascii="Times New Roman" w:hAnsi="Times New Roman"/>
          <w:sz w:val="24"/>
          <w:szCs w:val="24"/>
          <w:rtl/>
          <w:lang w:bidi="ar-TN"/>
        </w:rPr>
        <w:t>وذلك</w:t>
      </w:r>
      <w:r w:rsidRPr="00741D94">
        <w:rPr>
          <w:rFonts w:ascii="Times New Roman" w:hAnsi="Times New Roman"/>
          <w:sz w:val="24"/>
          <w:szCs w:val="24"/>
          <w:rtl/>
        </w:rPr>
        <w:t xml:space="preserve"> </w:t>
      </w:r>
      <w:r w:rsidRPr="00741D94">
        <w:rPr>
          <w:rFonts w:ascii="Times New Roman" w:hAnsi="Times New Roman"/>
          <w:sz w:val="24"/>
          <w:szCs w:val="24"/>
          <w:rtl/>
          <w:lang w:bidi="ar-TN"/>
        </w:rPr>
        <w:t>بناء</w:t>
      </w:r>
      <w:r w:rsidRPr="00741D94">
        <w:rPr>
          <w:rFonts w:ascii="Times New Roman" w:hAnsi="Times New Roman"/>
          <w:sz w:val="24"/>
          <w:szCs w:val="24"/>
          <w:rtl/>
        </w:rPr>
        <w:t xml:space="preserve"> </w:t>
      </w:r>
      <w:r w:rsidRPr="00741D94">
        <w:rPr>
          <w:rFonts w:ascii="Times New Roman" w:hAnsi="Times New Roman"/>
          <w:sz w:val="24"/>
          <w:szCs w:val="24"/>
          <w:rtl/>
          <w:lang w:bidi="ar-TN"/>
        </w:rPr>
        <w:t>على</w:t>
      </w:r>
      <w:r w:rsidRPr="00741D94">
        <w:rPr>
          <w:rFonts w:ascii="Times New Roman" w:hAnsi="Times New Roman"/>
          <w:sz w:val="24"/>
          <w:szCs w:val="24"/>
          <w:rtl/>
        </w:rPr>
        <w:t xml:space="preserve"> </w:t>
      </w:r>
      <w:r w:rsidRPr="00741D94">
        <w:rPr>
          <w:rFonts w:ascii="Times New Roman" w:hAnsi="Times New Roman"/>
          <w:sz w:val="24"/>
          <w:szCs w:val="24"/>
          <w:rtl/>
          <w:lang w:bidi="ar-TN"/>
        </w:rPr>
        <w:t>تقرير</w:t>
      </w:r>
      <w:r w:rsidRPr="00741D94">
        <w:rPr>
          <w:rFonts w:ascii="Times New Roman" w:hAnsi="Times New Roman"/>
          <w:sz w:val="24"/>
          <w:szCs w:val="24"/>
          <w:rtl/>
        </w:rPr>
        <w:t xml:space="preserve"> </w:t>
      </w:r>
      <w:r w:rsidRPr="00741D94">
        <w:rPr>
          <w:rFonts w:ascii="Times New Roman" w:hAnsi="Times New Roman"/>
          <w:sz w:val="24"/>
          <w:szCs w:val="24"/>
          <w:rtl/>
          <w:lang w:bidi="ar-TN"/>
        </w:rPr>
        <w:t>تقييمي</w:t>
      </w:r>
      <w:r w:rsidRPr="00741D94">
        <w:rPr>
          <w:rFonts w:ascii="Times New Roman" w:hAnsi="Times New Roman"/>
          <w:sz w:val="24"/>
          <w:szCs w:val="24"/>
          <w:rtl/>
        </w:rPr>
        <w:t xml:space="preserve"> </w:t>
      </w:r>
      <w:r w:rsidRPr="00741D94">
        <w:rPr>
          <w:rFonts w:ascii="Times New Roman" w:hAnsi="Times New Roman"/>
          <w:sz w:val="24"/>
          <w:szCs w:val="24"/>
          <w:rtl/>
          <w:lang w:bidi="ar-TN"/>
        </w:rPr>
        <w:t>من</w:t>
      </w:r>
      <w:r w:rsidRPr="00741D94">
        <w:rPr>
          <w:rFonts w:ascii="Times New Roman" w:hAnsi="Times New Roman"/>
          <w:sz w:val="24"/>
          <w:szCs w:val="24"/>
          <w:rtl/>
        </w:rPr>
        <w:t xml:space="preserve"> </w:t>
      </w:r>
      <w:r w:rsidRPr="00741D94">
        <w:rPr>
          <w:rFonts w:ascii="Times New Roman" w:hAnsi="Times New Roman"/>
          <w:sz w:val="24"/>
          <w:szCs w:val="24"/>
          <w:rtl/>
          <w:lang w:bidi="ar-TN"/>
        </w:rPr>
        <w:t>الهيئة</w:t>
      </w:r>
    </w:p>
    <w:p w14:paraId="0F526EC5" w14:textId="77777777" w:rsidR="00741D94" w:rsidRPr="00741D94" w:rsidRDefault="00741D94" w:rsidP="00741D94">
      <w:pPr>
        <w:pStyle w:val="ListParagraph"/>
        <w:numPr>
          <w:ilvl w:val="0"/>
          <w:numId w:val="14"/>
        </w:numPr>
        <w:bidi/>
        <w:ind w:left="714" w:hanging="357"/>
        <w:jc w:val="both"/>
        <w:rPr>
          <w:rFonts w:ascii="Times New Roman" w:hAnsi="Times New Roman"/>
          <w:sz w:val="24"/>
          <w:szCs w:val="24"/>
          <w:lang w:bidi="ar-TN"/>
        </w:rPr>
      </w:pPr>
      <w:r w:rsidRPr="00741D94">
        <w:rPr>
          <w:rFonts w:ascii="Times New Roman" w:hAnsi="Times New Roman"/>
          <w:sz w:val="24"/>
          <w:szCs w:val="24"/>
          <w:rtl/>
          <w:lang w:bidi="ar-SA"/>
        </w:rPr>
        <w:t>العجز لأسباب صحيّة تحول دون ممارسة الوظائف</w:t>
      </w:r>
      <w:r w:rsidRPr="00741D94">
        <w:rPr>
          <w:rFonts w:ascii="Times New Roman" w:hAnsi="Times New Roman"/>
          <w:sz w:val="24"/>
          <w:szCs w:val="24"/>
          <w:rtl/>
        </w:rPr>
        <w:t>.</w:t>
      </w:r>
    </w:p>
    <w:p w14:paraId="0F526EC6" w14:textId="77777777" w:rsidR="00741D94" w:rsidRPr="00741D94" w:rsidRDefault="00741D94" w:rsidP="00741D94">
      <w:pPr>
        <w:pStyle w:val="ListParagraph"/>
        <w:numPr>
          <w:ilvl w:val="0"/>
          <w:numId w:val="14"/>
        </w:numPr>
        <w:bidi/>
        <w:ind w:left="714" w:hanging="357"/>
        <w:jc w:val="both"/>
        <w:rPr>
          <w:rFonts w:ascii="Times New Roman" w:hAnsi="Times New Roman"/>
          <w:sz w:val="24"/>
          <w:szCs w:val="24"/>
          <w:lang w:bidi="ar-TN"/>
        </w:rPr>
      </w:pPr>
      <w:r w:rsidRPr="00741D94">
        <w:rPr>
          <w:rFonts w:ascii="Times New Roman" w:hAnsi="Times New Roman"/>
          <w:sz w:val="24"/>
          <w:szCs w:val="24"/>
          <w:rtl/>
          <w:lang w:bidi="ar-SA"/>
        </w:rPr>
        <w:t>الخطأ الجسيم في التصرف بناء على تقارير هيئات الرقابة العمومية</w:t>
      </w:r>
      <w:r w:rsidRPr="00741D94">
        <w:rPr>
          <w:rFonts w:ascii="Times New Roman" w:hAnsi="Times New Roman"/>
          <w:sz w:val="24"/>
          <w:szCs w:val="24"/>
          <w:lang w:bidi="ar-TN"/>
        </w:rPr>
        <w:t>.</w:t>
      </w:r>
    </w:p>
    <w:p w14:paraId="0F526EC7" w14:textId="77777777" w:rsidR="00741D94" w:rsidRPr="00741D94" w:rsidRDefault="00741D94" w:rsidP="00741D94">
      <w:pPr>
        <w:pStyle w:val="ListParagraph"/>
        <w:numPr>
          <w:ilvl w:val="0"/>
          <w:numId w:val="14"/>
        </w:numPr>
        <w:bidi/>
        <w:ind w:left="714" w:hanging="357"/>
        <w:jc w:val="both"/>
        <w:rPr>
          <w:rFonts w:ascii="Times New Roman" w:hAnsi="Times New Roman"/>
          <w:sz w:val="24"/>
          <w:szCs w:val="24"/>
          <w:lang w:bidi="ar-TN"/>
        </w:rPr>
      </w:pPr>
      <w:r w:rsidRPr="00741D94">
        <w:rPr>
          <w:rFonts w:ascii="Times New Roman" w:hAnsi="Times New Roman"/>
          <w:sz w:val="24"/>
          <w:szCs w:val="24"/>
          <w:rtl/>
          <w:lang w:bidi="ar-SA"/>
        </w:rPr>
        <w:t>الإخلال الفادح بالالتزامات الواردة بعقد الأهداف والوسائل بناء على تقرير تقييمي من الهيئة أو من الحكومة</w:t>
      </w:r>
      <w:r w:rsidRPr="00741D94">
        <w:rPr>
          <w:rFonts w:ascii="Times New Roman" w:hAnsi="Times New Roman"/>
          <w:sz w:val="24"/>
          <w:szCs w:val="24"/>
          <w:lang w:bidi="ar-TN"/>
        </w:rPr>
        <w:t>.</w:t>
      </w:r>
    </w:p>
    <w:p w14:paraId="0F526EC8" w14:textId="77777777" w:rsidR="00741D94" w:rsidRPr="00741D94" w:rsidRDefault="00741D94" w:rsidP="00741D94">
      <w:pPr>
        <w:pStyle w:val="ListParagraph"/>
        <w:numPr>
          <w:ilvl w:val="0"/>
          <w:numId w:val="14"/>
        </w:numPr>
        <w:bidi/>
        <w:ind w:left="714" w:hanging="357"/>
        <w:jc w:val="both"/>
        <w:rPr>
          <w:rFonts w:ascii="Times New Roman" w:hAnsi="Times New Roman"/>
          <w:sz w:val="24"/>
          <w:szCs w:val="24"/>
          <w:lang w:bidi="ar-TN"/>
        </w:rPr>
      </w:pPr>
      <w:r w:rsidRPr="00741D94">
        <w:rPr>
          <w:rFonts w:ascii="Times New Roman" w:hAnsi="Times New Roman"/>
          <w:sz w:val="24"/>
          <w:szCs w:val="24"/>
          <w:rtl/>
          <w:lang w:bidi="ar-SA"/>
        </w:rPr>
        <w:t>تضارب للمصالح بما من شأنه أن يؤثر على نزاهة التسيير</w:t>
      </w:r>
      <w:r w:rsidRPr="00741D94">
        <w:rPr>
          <w:rFonts w:ascii="Times New Roman" w:hAnsi="Times New Roman"/>
          <w:sz w:val="24"/>
          <w:szCs w:val="24"/>
          <w:rtl/>
        </w:rPr>
        <w:t>.</w:t>
      </w:r>
    </w:p>
    <w:p w14:paraId="0F526EC9" w14:textId="77777777" w:rsidR="00741D94" w:rsidRPr="00741D94" w:rsidRDefault="00741D94" w:rsidP="00741D94">
      <w:pPr>
        <w:pStyle w:val="ListParagraph"/>
        <w:bidi/>
        <w:ind w:left="0"/>
        <w:jc w:val="both"/>
        <w:rPr>
          <w:rFonts w:ascii="Times New Roman" w:hAnsi="Times New Roman"/>
          <w:sz w:val="24"/>
          <w:szCs w:val="24"/>
          <w:rtl/>
        </w:rPr>
      </w:pPr>
      <w:r w:rsidRPr="00741D94">
        <w:rPr>
          <w:rFonts w:ascii="Times New Roman" w:hAnsi="Times New Roman"/>
          <w:sz w:val="24"/>
          <w:szCs w:val="24"/>
          <w:rtl/>
          <w:lang w:bidi="ar-SA"/>
        </w:rPr>
        <w:t>انهاء مهام الرئيس المدير العام بعد تمكينه من الدفاع عن نفسه و يكون انهاء المهام بناء على الرأي المطابق للهيئة التعديلية</w:t>
      </w:r>
      <w:r w:rsidRPr="00741D94">
        <w:rPr>
          <w:rFonts w:ascii="Times New Roman" w:hAnsi="Times New Roman"/>
          <w:sz w:val="24"/>
          <w:szCs w:val="24"/>
          <w:rtl/>
        </w:rPr>
        <w:t>.</w:t>
      </w:r>
    </w:p>
    <w:p w14:paraId="0F526ECA" w14:textId="77777777" w:rsidR="00741D94" w:rsidRPr="00741D94" w:rsidRDefault="00741D94" w:rsidP="00741D94">
      <w:pPr>
        <w:rPr>
          <w:rFonts w:ascii="Times New Roman" w:hAnsi="Times New Roman" w:cs="Times New Roman"/>
          <w:sz w:val="24"/>
          <w:szCs w:val="24"/>
        </w:rPr>
      </w:pPr>
      <w:r w:rsidRPr="00741D94">
        <w:rPr>
          <w:rStyle w:val="tlid-translation"/>
          <w:rFonts w:ascii="Times New Roman" w:hAnsi="Times New Roman" w:cs="Times New Roman"/>
          <w:sz w:val="24"/>
          <w:szCs w:val="24"/>
        </w:rPr>
        <w:t>Art.11</w:t>
      </w:r>
      <w:r w:rsidR="00B4533B">
        <w:rPr>
          <w:rStyle w:val="tlid-translation"/>
          <w:rFonts w:ascii="Times New Roman" w:hAnsi="Times New Roman" w:cs="Times New Roman"/>
          <w:sz w:val="24"/>
          <w:szCs w:val="24"/>
        </w:rPr>
        <w:t xml:space="preserve"> </w:t>
      </w:r>
      <w:r w:rsidRPr="00741D94">
        <w:rPr>
          <w:rStyle w:val="tlid-translation"/>
          <w:rFonts w:ascii="Times New Roman" w:hAnsi="Times New Roman" w:cs="Times New Roman"/>
          <w:sz w:val="24"/>
          <w:szCs w:val="24"/>
        </w:rPr>
        <w:t>: Dans les cas suivants :</w:t>
      </w:r>
      <w:r w:rsidRPr="00741D94">
        <w:rPr>
          <w:rFonts w:ascii="Times New Roman" w:hAnsi="Times New Roman" w:cs="Times New Roman"/>
          <w:sz w:val="24"/>
          <w:szCs w:val="24"/>
        </w:rPr>
        <w:br/>
      </w:r>
      <w:r w:rsidRPr="00741D94">
        <w:rPr>
          <w:rStyle w:val="tlid-translation"/>
          <w:rFonts w:ascii="Times New Roman" w:hAnsi="Times New Roman" w:cs="Times New Roman"/>
          <w:sz w:val="24"/>
          <w:szCs w:val="24"/>
        </w:rPr>
        <w:t>• Violation du principe d'indépendance de l'établissement selon un rapport d'évaluation de l’instance</w:t>
      </w:r>
      <w:r w:rsidR="00B4533B">
        <w:rPr>
          <w:rStyle w:val="tlid-translation"/>
          <w:rFonts w:ascii="Times New Roman" w:hAnsi="Times New Roman" w:cs="Times New Roman"/>
          <w:sz w:val="24"/>
          <w:szCs w:val="24"/>
        </w:rPr>
        <w:t>.</w:t>
      </w:r>
      <w:r w:rsidRPr="00741D94">
        <w:rPr>
          <w:rFonts w:ascii="Times New Roman" w:hAnsi="Times New Roman" w:cs="Times New Roman"/>
          <w:sz w:val="24"/>
          <w:szCs w:val="24"/>
        </w:rPr>
        <w:br/>
      </w:r>
      <w:r w:rsidRPr="00741D94">
        <w:rPr>
          <w:rStyle w:val="tlid-translation"/>
          <w:rFonts w:ascii="Times New Roman" w:hAnsi="Times New Roman" w:cs="Times New Roman"/>
          <w:sz w:val="24"/>
          <w:szCs w:val="24"/>
        </w:rPr>
        <w:t>• Incapacité pour des raisons de santé qu’il empêche de travailler</w:t>
      </w:r>
      <w:r w:rsidR="00B4533B">
        <w:rPr>
          <w:rStyle w:val="tlid-translation"/>
          <w:rFonts w:ascii="Times New Roman" w:hAnsi="Times New Roman" w:cs="Times New Roman"/>
          <w:sz w:val="24"/>
          <w:szCs w:val="24"/>
        </w:rPr>
        <w:t>.</w:t>
      </w:r>
      <w:r w:rsidRPr="00741D94">
        <w:rPr>
          <w:rFonts w:ascii="Times New Roman" w:hAnsi="Times New Roman" w:cs="Times New Roman"/>
          <w:sz w:val="24"/>
          <w:szCs w:val="24"/>
        </w:rPr>
        <w:br/>
      </w:r>
      <w:r w:rsidRPr="00741D94">
        <w:rPr>
          <w:rStyle w:val="tlid-translation"/>
          <w:rFonts w:ascii="Times New Roman" w:hAnsi="Times New Roman" w:cs="Times New Roman"/>
          <w:sz w:val="24"/>
          <w:szCs w:val="24"/>
        </w:rPr>
        <w:t>• Mauvaise gestion selon les rapports de l’instance de contrôle publique</w:t>
      </w:r>
      <w:r w:rsidR="00B4533B">
        <w:rPr>
          <w:rStyle w:val="tlid-translation"/>
          <w:rFonts w:ascii="Times New Roman" w:hAnsi="Times New Roman" w:cs="Times New Roman"/>
          <w:sz w:val="24"/>
          <w:szCs w:val="24"/>
        </w:rPr>
        <w:t>.</w:t>
      </w:r>
      <w:r w:rsidRPr="00741D94">
        <w:rPr>
          <w:rStyle w:val="tlid-translation"/>
          <w:rFonts w:ascii="Times New Roman" w:hAnsi="Times New Roman" w:cs="Times New Roman"/>
          <w:sz w:val="24"/>
          <w:szCs w:val="24"/>
        </w:rPr>
        <w:t xml:space="preserve"> </w:t>
      </w:r>
      <w:r w:rsidRPr="00741D94">
        <w:rPr>
          <w:rFonts w:ascii="Times New Roman" w:hAnsi="Times New Roman" w:cs="Times New Roman"/>
          <w:sz w:val="24"/>
          <w:szCs w:val="24"/>
        </w:rPr>
        <w:br/>
      </w:r>
      <w:r w:rsidRPr="00741D94">
        <w:rPr>
          <w:rStyle w:val="tlid-translation"/>
          <w:rFonts w:ascii="Times New Roman" w:hAnsi="Times New Roman" w:cs="Times New Roman"/>
          <w:sz w:val="24"/>
          <w:szCs w:val="24"/>
        </w:rPr>
        <w:t>• Le non-respect des engagements du contrat d'objectifs et de moyens selon le rapport d'évaluation de l’instance ou du gouvernement</w:t>
      </w:r>
      <w:r w:rsidR="00B4533B">
        <w:rPr>
          <w:rStyle w:val="tlid-translation"/>
          <w:rFonts w:ascii="Times New Roman" w:hAnsi="Times New Roman" w:cs="Times New Roman"/>
          <w:sz w:val="24"/>
          <w:szCs w:val="24"/>
        </w:rPr>
        <w:t>.</w:t>
      </w:r>
      <w:r w:rsidRPr="00741D94">
        <w:rPr>
          <w:rFonts w:ascii="Times New Roman" w:hAnsi="Times New Roman" w:cs="Times New Roman"/>
          <w:sz w:val="24"/>
          <w:szCs w:val="24"/>
        </w:rPr>
        <w:br/>
      </w:r>
      <w:r w:rsidRPr="00741D94">
        <w:rPr>
          <w:rStyle w:val="tlid-translation"/>
          <w:rFonts w:ascii="Times New Roman" w:hAnsi="Times New Roman" w:cs="Times New Roman"/>
          <w:sz w:val="24"/>
          <w:szCs w:val="24"/>
        </w:rPr>
        <w:t>• Conflit d’intérêts qui affecte l’intégrité de la gouvernance.</w:t>
      </w:r>
    </w:p>
    <w:p w14:paraId="0F526ECB" w14:textId="77777777" w:rsidR="00741D94" w:rsidRPr="00741D94" w:rsidRDefault="00741D94" w:rsidP="00741D94">
      <w:pPr>
        <w:rPr>
          <w:rFonts w:ascii="Times New Roman" w:hAnsi="Times New Roman" w:cs="Times New Roman"/>
          <w:sz w:val="24"/>
          <w:szCs w:val="24"/>
        </w:rPr>
      </w:pPr>
      <w:r w:rsidRPr="00741D94">
        <w:rPr>
          <w:rFonts w:ascii="Times New Roman" w:hAnsi="Times New Roman" w:cs="Times New Roman"/>
          <w:sz w:val="24"/>
          <w:szCs w:val="24"/>
        </w:rPr>
        <w:t>Cessation des fonctions du président directeur général, après lui avoir permis de se défendre et de cesser les fonctions selon l’avis conforme de l’instance de régulation.</w:t>
      </w:r>
    </w:p>
    <w:p w14:paraId="0F526ECC" w14:textId="77777777" w:rsidR="00741D94" w:rsidRPr="00741D94" w:rsidRDefault="00741D94" w:rsidP="00741D94">
      <w:pPr>
        <w:bidi/>
        <w:jc w:val="center"/>
        <w:rPr>
          <w:rFonts w:ascii="Times New Roman" w:hAnsi="Times New Roman" w:cs="Times New Roman"/>
          <w:b/>
          <w:bCs/>
          <w:sz w:val="24"/>
          <w:szCs w:val="24"/>
          <w:rtl/>
        </w:rPr>
      </w:pPr>
      <w:r w:rsidRPr="00741D94">
        <w:rPr>
          <w:rFonts w:ascii="Times New Roman" w:hAnsi="Times New Roman" w:cs="Times New Roman"/>
          <w:b/>
          <w:bCs/>
          <w:sz w:val="24"/>
          <w:szCs w:val="24"/>
          <w:u w:val="single"/>
          <w:rtl/>
          <w:lang w:bidi="ar-SA"/>
        </w:rPr>
        <w:t>العنوان السادس</w:t>
      </w:r>
      <w:r w:rsidRPr="00741D94">
        <w:rPr>
          <w:rFonts w:ascii="Times New Roman" w:hAnsi="Times New Roman" w:cs="Times New Roman"/>
          <w:b/>
          <w:bCs/>
          <w:sz w:val="24"/>
          <w:szCs w:val="24"/>
          <w:u w:val="single"/>
          <w:rtl/>
        </w:rPr>
        <w:t>:</w:t>
      </w:r>
      <w:r w:rsidRPr="00741D94">
        <w:rPr>
          <w:rFonts w:ascii="Times New Roman" w:hAnsi="Times New Roman" w:cs="Times New Roman"/>
          <w:b/>
          <w:bCs/>
          <w:sz w:val="24"/>
          <w:szCs w:val="24"/>
          <w:rtl/>
          <w:lang w:bidi="ar-SA"/>
        </w:rPr>
        <w:t xml:space="preserve"> في آليات المتابعة والتقييم</w:t>
      </w:r>
    </w:p>
    <w:p w14:paraId="0F526ECD" w14:textId="77777777" w:rsidR="00741D94" w:rsidRPr="00741D94" w:rsidRDefault="00741D94" w:rsidP="00741D94">
      <w:pPr>
        <w:bidi/>
        <w:jc w:val="both"/>
        <w:rPr>
          <w:rFonts w:ascii="Times New Roman" w:hAnsi="Times New Roman" w:cs="Times New Roman"/>
          <w:sz w:val="24"/>
          <w:szCs w:val="24"/>
          <w:rtl/>
        </w:rPr>
      </w:pPr>
      <w:r w:rsidRPr="00741D94">
        <w:rPr>
          <w:rFonts w:ascii="Times New Roman" w:hAnsi="Times New Roman" w:cs="Times New Roman"/>
          <w:b/>
          <w:bCs/>
          <w:sz w:val="24"/>
          <w:szCs w:val="24"/>
          <w:rtl/>
          <w:lang w:bidi="ar-SA"/>
        </w:rPr>
        <w:t>الفصل الثاني عشر</w:t>
      </w:r>
      <w:r w:rsidRPr="00741D94">
        <w:rPr>
          <w:rFonts w:ascii="Times New Roman" w:hAnsi="Times New Roman" w:cs="Times New Roman"/>
          <w:sz w:val="24"/>
          <w:szCs w:val="24"/>
          <w:rtl/>
        </w:rPr>
        <w:t xml:space="preserve">: </w:t>
      </w:r>
      <w:r w:rsidRPr="00741D94">
        <w:rPr>
          <w:rFonts w:ascii="Times New Roman" w:hAnsi="Times New Roman" w:cs="Times New Roman"/>
          <w:sz w:val="24"/>
          <w:szCs w:val="24"/>
          <w:rtl/>
          <w:lang w:bidi="ar-SA"/>
        </w:rPr>
        <w:t>في إطار متابعة تنفيذ الالتزامات الواردة في هذا العقد، اتفق الطرفان على ما يلي</w:t>
      </w:r>
      <w:r w:rsidRPr="00741D94">
        <w:rPr>
          <w:rFonts w:ascii="Times New Roman" w:hAnsi="Times New Roman" w:cs="Times New Roman"/>
          <w:sz w:val="24"/>
          <w:szCs w:val="24"/>
          <w:rtl/>
        </w:rPr>
        <w:t>:</w:t>
      </w:r>
    </w:p>
    <w:p w14:paraId="0F526ECE" w14:textId="77777777" w:rsidR="00741D94" w:rsidRPr="00741D94" w:rsidRDefault="00741D94" w:rsidP="00741D94">
      <w:pPr>
        <w:pStyle w:val="ListParagraph"/>
        <w:numPr>
          <w:ilvl w:val="0"/>
          <w:numId w:val="26"/>
        </w:numPr>
        <w:bidi/>
        <w:jc w:val="both"/>
        <w:rPr>
          <w:rFonts w:ascii="Times New Roman" w:hAnsi="Times New Roman"/>
          <w:sz w:val="24"/>
          <w:szCs w:val="24"/>
        </w:rPr>
      </w:pPr>
      <w:r w:rsidRPr="00741D94">
        <w:rPr>
          <w:rFonts w:ascii="Times New Roman" w:hAnsi="Times New Roman"/>
          <w:sz w:val="24"/>
          <w:szCs w:val="24"/>
          <w:rtl/>
          <w:lang w:bidi="ar-SA"/>
        </w:rPr>
        <w:t>تحدث لجنة ثلاثية برئلسة رئيس الهيئة تضم الأطراف الموقعة لمتابعة تنفيذ العقد و تجتمع دوريا كل ستة أشهر و كل ما اقتضت الضرورة ذلك بناء على طلب من أحد الأطراف كما يرفع تقريرا عاما عند انتهاء مدة العقد</w:t>
      </w:r>
      <w:r w:rsidRPr="00741D94">
        <w:rPr>
          <w:rFonts w:ascii="Times New Roman" w:hAnsi="Times New Roman"/>
          <w:sz w:val="24"/>
          <w:szCs w:val="24"/>
          <w:rtl/>
        </w:rPr>
        <w:t>.</w:t>
      </w:r>
    </w:p>
    <w:p w14:paraId="0F526ECF" w14:textId="77777777" w:rsidR="00741D94" w:rsidRPr="00741D94" w:rsidRDefault="00741D94" w:rsidP="00741D94">
      <w:pPr>
        <w:pStyle w:val="ListParagraph"/>
        <w:numPr>
          <w:ilvl w:val="0"/>
          <w:numId w:val="26"/>
        </w:numPr>
        <w:bidi/>
        <w:jc w:val="both"/>
        <w:rPr>
          <w:rFonts w:ascii="Times New Roman" w:hAnsi="Times New Roman"/>
          <w:sz w:val="24"/>
          <w:szCs w:val="24"/>
        </w:rPr>
      </w:pPr>
      <w:r w:rsidRPr="00741D94">
        <w:rPr>
          <w:rFonts w:ascii="Times New Roman" w:hAnsi="Times New Roman"/>
          <w:sz w:val="24"/>
          <w:szCs w:val="24"/>
          <w:rtl/>
          <w:lang w:bidi="ar-SA"/>
        </w:rPr>
        <w:t>يترأس هذه اللجنة رئيس الهيئة و تتمثل مهامها خاصة في تقييم مختلف مؤشرات الأداء و قيس مدى بلوغ النتائج و الإنجازات المنشودة</w:t>
      </w:r>
      <w:r w:rsidRPr="00741D94">
        <w:rPr>
          <w:rFonts w:ascii="Times New Roman" w:hAnsi="Times New Roman"/>
          <w:sz w:val="24"/>
          <w:szCs w:val="24"/>
          <w:rtl/>
        </w:rPr>
        <w:t>.</w:t>
      </w:r>
    </w:p>
    <w:p w14:paraId="0F526ED0" w14:textId="77777777" w:rsidR="00741D94" w:rsidRPr="00741D94" w:rsidRDefault="00741D94" w:rsidP="00741D94">
      <w:pPr>
        <w:pStyle w:val="ListParagraph"/>
        <w:numPr>
          <w:ilvl w:val="0"/>
          <w:numId w:val="18"/>
        </w:numPr>
        <w:bidi/>
        <w:jc w:val="both"/>
        <w:rPr>
          <w:rFonts w:ascii="Times New Roman" w:hAnsi="Times New Roman"/>
          <w:sz w:val="24"/>
          <w:szCs w:val="24"/>
        </w:rPr>
      </w:pPr>
      <w:r w:rsidRPr="00741D94">
        <w:rPr>
          <w:rFonts w:ascii="Times New Roman" w:hAnsi="Times New Roman"/>
          <w:sz w:val="24"/>
          <w:szCs w:val="24"/>
          <w:rtl/>
          <w:lang w:bidi="ar-SA"/>
        </w:rPr>
        <w:t xml:space="preserve">يتم إرساء لجنة ثلاثية </w:t>
      </w:r>
      <w:r w:rsidRPr="00741D94">
        <w:rPr>
          <w:rFonts w:ascii="Times New Roman" w:hAnsi="Times New Roman"/>
          <w:sz w:val="24"/>
          <w:szCs w:val="24"/>
          <w:rtl/>
        </w:rPr>
        <w:t>(</w:t>
      </w:r>
      <w:r w:rsidRPr="00741D94">
        <w:rPr>
          <w:rFonts w:ascii="Times New Roman" w:hAnsi="Times New Roman"/>
          <w:sz w:val="24"/>
          <w:szCs w:val="24"/>
          <w:rtl/>
          <w:lang w:bidi="ar-SA"/>
        </w:rPr>
        <w:t xml:space="preserve">الحكومة </w:t>
      </w:r>
      <w:r w:rsidRPr="00741D94">
        <w:rPr>
          <w:rFonts w:ascii="Times New Roman" w:hAnsi="Times New Roman"/>
          <w:sz w:val="24"/>
          <w:szCs w:val="24"/>
          <w:rtl/>
        </w:rPr>
        <w:t xml:space="preserve">/ </w:t>
      </w:r>
      <w:r w:rsidRPr="00741D94">
        <w:rPr>
          <w:rFonts w:ascii="Times New Roman" w:hAnsi="Times New Roman"/>
          <w:sz w:val="24"/>
          <w:szCs w:val="24"/>
          <w:rtl/>
          <w:lang w:bidi="ar-SA"/>
        </w:rPr>
        <w:t xml:space="preserve">الهيئة </w:t>
      </w:r>
      <w:r w:rsidRPr="00741D94">
        <w:rPr>
          <w:rFonts w:ascii="Times New Roman" w:hAnsi="Times New Roman"/>
          <w:sz w:val="24"/>
          <w:szCs w:val="24"/>
          <w:rtl/>
        </w:rPr>
        <w:t xml:space="preserve">/ </w:t>
      </w:r>
      <w:r w:rsidRPr="00741D94">
        <w:rPr>
          <w:rFonts w:ascii="Times New Roman" w:hAnsi="Times New Roman"/>
          <w:sz w:val="24"/>
          <w:szCs w:val="24"/>
          <w:rtl/>
          <w:lang w:bidi="ar-SA"/>
        </w:rPr>
        <w:t>مؤسسة التلفزة</w:t>
      </w:r>
      <w:r w:rsidRPr="00741D94">
        <w:rPr>
          <w:rFonts w:ascii="Times New Roman" w:hAnsi="Times New Roman"/>
          <w:sz w:val="24"/>
          <w:szCs w:val="24"/>
          <w:rtl/>
        </w:rPr>
        <w:t xml:space="preserve">) </w:t>
      </w:r>
      <w:r w:rsidRPr="00741D94">
        <w:rPr>
          <w:rFonts w:ascii="Times New Roman" w:hAnsi="Times New Roman"/>
          <w:sz w:val="24"/>
          <w:szCs w:val="24"/>
          <w:rtl/>
          <w:lang w:bidi="ar-SA"/>
        </w:rPr>
        <w:t>للتقييم نصف المرحلي لمدة التكليف وللتقييم النهائي يترأسها رئيس الهيئة تتولى تقييم مختلف مؤشـرات الأداء وقيس النتائج والانجازات وترفع تقريرا في الغرض ينشر للعموم وتوجّه نسخة منه إلى رئيس مجلس نواب الشعب و رئيس الجمهورية</w:t>
      </w:r>
      <w:r w:rsidRPr="00741D94">
        <w:rPr>
          <w:rFonts w:ascii="Times New Roman" w:hAnsi="Times New Roman"/>
          <w:sz w:val="24"/>
          <w:szCs w:val="24"/>
          <w:rtl/>
        </w:rPr>
        <w:t>.</w:t>
      </w:r>
    </w:p>
    <w:p w14:paraId="0F526ED1" w14:textId="77777777" w:rsidR="00741D94" w:rsidRPr="00741D94" w:rsidRDefault="00741D94" w:rsidP="00741D94">
      <w:pPr>
        <w:rPr>
          <w:rFonts w:ascii="Times New Roman" w:hAnsi="Times New Roman" w:cs="Times New Roman"/>
          <w:b/>
          <w:bCs/>
          <w:caps/>
          <w:sz w:val="24"/>
          <w:szCs w:val="24"/>
        </w:rPr>
      </w:pPr>
      <w:r w:rsidRPr="00741D94">
        <w:rPr>
          <w:rFonts w:ascii="Times New Roman" w:hAnsi="Times New Roman" w:cs="Times New Roman"/>
          <w:b/>
          <w:bCs/>
          <w:caps/>
          <w:sz w:val="24"/>
          <w:szCs w:val="24"/>
        </w:rPr>
        <w:t xml:space="preserve">TITRE 6 :  Les </w:t>
      </w:r>
      <w:r w:rsidR="00B4533B" w:rsidRPr="00741D94">
        <w:rPr>
          <w:rFonts w:ascii="Times New Roman" w:hAnsi="Times New Roman" w:cs="Times New Roman"/>
          <w:b/>
          <w:bCs/>
          <w:caps/>
          <w:sz w:val="24"/>
          <w:szCs w:val="24"/>
        </w:rPr>
        <w:t>m</w:t>
      </w:r>
      <w:r w:rsidR="00B4533B">
        <w:rPr>
          <w:rFonts w:ascii="Times New Roman" w:hAnsi="Times New Roman" w:cs="Times New Roman"/>
          <w:b/>
          <w:bCs/>
          <w:caps/>
          <w:sz w:val="24"/>
          <w:szCs w:val="24"/>
        </w:rPr>
        <w:t>É</w:t>
      </w:r>
      <w:r w:rsidR="00B4533B" w:rsidRPr="00741D94">
        <w:rPr>
          <w:rFonts w:ascii="Times New Roman" w:hAnsi="Times New Roman" w:cs="Times New Roman"/>
          <w:b/>
          <w:bCs/>
          <w:caps/>
          <w:sz w:val="24"/>
          <w:szCs w:val="24"/>
        </w:rPr>
        <w:t xml:space="preserve">canismes </w:t>
      </w:r>
      <w:r w:rsidRPr="00741D94">
        <w:rPr>
          <w:rFonts w:ascii="Times New Roman" w:hAnsi="Times New Roman" w:cs="Times New Roman"/>
          <w:b/>
          <w:bCs/>
          <w:caps/>
          <w:sz w:val="24"/>
          <w:szCs w:val="24"/>
        </w:rPr>
        <w:t xml:space="preserve">de </w:t>
      </w:r>
      <w:r w:rsidR="00B4533B" w:rsidRPr="00741D94">
        <w:rPr>
          <w:rFonts w:ascii="Times New Roman" w:hAnsi="Times New Roman" w:cs="Times New Roman"/>
          <w:b/>
          <w:bCs/>
          <w:caps/>
          <w:sz w:val="24"/>
          <w:szCs w:val="24"/>
        </w:rPr>
        <w:t>contr</w:t>
      </w:r>
      <w:r w:rsidR="00B4533B">
        <w:rPr>
          <w:rFonts w:ascii="Times New Roman" w:hAnsi="Times New Roman" w:cs="Times New Roman"/>
          <w:b/>
          <w:bCs/>
          <w:caps/>
          <w:sz w:val="24"/>
          <w:szCs w:val="24"/>
        </w:rPr>
        <w:t>Ô</w:t>
      </w:r>
      <w:r w:rsidR="00B4533B" w:rsidRPr="00741D94">
        <w:rPr>
          <w:rFonts w:ascii="Times New Roman" w:hAnsi="Times New Roman" w:cs="Times New Roman"/>
          <w:b/>
          <w:bCs/>
          <w:caps/>
          <w:sz w:val="24"/>
          <w:szCs w:val="24"/>
        </w:rPr>
        <w:t xml:space="preserve">le </w:t>
      </w:r>
      <w:r w:rsidRPr="00741D94">
        <w:rPr>
          <w:rFonts w:ascii="Times New Roman" w:hAnsi="Times New Roman" w:cs="Times New Roman"/>
          <w:b/>
          <w:bCs/>
          <w:caps/>
          <w:sz w:val="24"/>
          <w:szCs w:val="24"/>
        </w:rPr>
        <w:t xml:space="preserve">et </w:t>
      </w:r>
      <w:r w:rsidR="00B4533B" w:rsidRPr="00741D94">
        <w:rPr>
          <w:rFonts w:ascii="Times New Roman" w:hAnsi="Times New Roman" w:cs="Times New Roman"/>
          <w:b/>
          <w:bCs/>
          <w:caps/>
          <w:sz w:val="24"/>
          <w:szCs w:val="24"/>
        </w:rPr>
        <w:t>d'</w:t>
      </w:r>
      <w:r w:rsidR="00B4533B">
        <w:rPr>
          <w:rFonts w:ascii="Times New Roman" w:hAnsi="Times New Roman" w:cs="Times New Roman"/>
          <w:b/>
          <w:bCs/>
          <w:caps/>
          <w:sz w:val="24"/>
          <w:szCs w:val="24"/>
        </w:rPr>
        <w:t>É</w:t>
      </w:r>
      <w:r w:rsidR="00B4533B" w:rsidRPr="00741D94">
        <w:rPr>
          <w:rFonts w:ascii="Times New Roman" w:hAnsi="Times New Roman" w:cs="Times New Roman"/>
          <w:b/>
          <w:bCs/>
          <w:caps/>
          <w:sz w:val="24"/>
          <w:szCs w:val="24"/>
        </w:rPr>
        <w:t>valuation</w:t>
      </w:r>
    </w:p>
    <w:p w14:paraId="0F526ED2" w14:textId="77777777" w:rsidR="00741D94" w:rsidRPr="00741D94" w:rsidRDefault="00741D94" w:rsidP="00741D94">
      <w:pPr>
        <w:rPr>
          <w:rFonts w:ascii="Times New Roman" w:hAnsi="Times New Roman" w:cs="Times New Roman"/>
          <w:sz w:val="24"/>
          <w:szCs w:val="24"/>
        </w:rPr>
      </w:pPr>
      <w:r w:rsidRPr="00741D94">
        <w:rPr>
          <w:rFonts w:ascii="Times New Roman" w:hAnsi="Times New Roman" w:cs="Times New Roman"/>
          <w:sz w:val="24"/>
          <w:szCs w:val="24"/>
        </w:rPr>
        <w:t>Art.12</w:t>
      </w:r>
      <w:r w:rsidR="00B4533B">
        <w:rPr>
          <w:rFonts w:ascii="Times New Roman" w:hAnsi="Times New Roman" w:cs="Times New Roman"/>
          <w:sz w:val="24"/>
          <w:szCs w:val="24"/>
        </w:rPr>
        <w:t xml:space="preserve"> </w:t>
      </w:r>
      <w:r w:rsidRPr="00741D94">
        <w:rPr>
          <w:rFonts w:ascii="Times New Roman" w:hAnsi="Times New Roman" w:cs="Times New Roman"/>
          <w:sz w:val="24"/>
          <w:szCs w:val="24"/>
        </w:rPr>
        <w:t>: Dans le cadre de contrôle des obligations de ce contrat, les deux parties ont été convenues comme suit :</w:t>
      </w:r>
    </w:p>
    <w:p w14:paraId="0F526ED3" w14:textId="77777777" w:rsidR="00741D94" w:rsidRPr="00741D94" w:rsidRDefault="00741D94" w:rsidP="00741D94">
      <w:pPr>
        <w:rPr>
          <w:rFonts w:ascii="Times New Roman" w:hAnsi="Times New Roman" w:cs="Times New Roman"/>
          <w:sz w:val="24"/>
          <w:szCs w:val="24"/>
        </w:rPr>
      </w:pPr>
      <w:r w:rsidRPr="00741D94">
        <w:rPr>
          <w:rFonts w:ascii="Times New Roman" w:hAnsi="Times New Roman" w:cs="Times New Roman"/>
          <w:sz w:val="24"/>
          <w:szCs w:val="24"/>
        </w:rPr>
        <w:t>- Un comité tripartite sera constitué avec la présence du président de l’instance avec les parties qui ont signé le contrat de contrôler son application et qui se réunissent chaque six mois selon la nécessité suite à la demande de l’un des parties, ainsi il présente un rapport général à la fin du contrat.</w:t>
      </w:r>
    </w:p>
    <w:p w14:paraId="0F526ED4" w14:textId="77777777" w:rsidR="00741D94" w:rsidRPr="00741D94" w:rsidRDefault="00741D94" w:rsidP="00741D94">
      <w:pPr>
        <w:rPr>
          <w:rFonts w:ascii="Times New Roman" w:hAnsi="Times New Roman" w:cs="Times New Roman"/>
          <w:sz w:val="24"/>
          <w:szCs w:val="24"/>
        </w:rPr>
      </w:pPr>
      <w:r w:rsidRPr="00741D94">
        <w:rPr>
          <w:rFonts w:ascii="Times New Roman" w:hAnsi="Times New Roman" w:cs="Times New Roman"/>
          <w:sz w:val="24"/>
          <w:szCs w:val="24"/>
        </w:rPr>
        <w:t xml:space="preserve">- Le comité sera présidé par le président de l’instance, que ses missions se consistent surtout à l’évaluation des différents indicateurs de performance et d’estimer la possibilité d’atteindre les résultats et les réalisations prévus.  </w:t>
      </w:r>
    </w:p>
    <w:p w14:paraId="0F526ED5" w14:textId="77777777" w:rsidR="00741D94" w:rsidRPr="00741D94" w:rsidRDefault="00741D94" w:rsidP="00741D94">
      <w:pPr>
        <w:rPr>
          <w:rFonts w:ascii="Times New Roman" w:hAnsi="Times New Roman" w:cs="Times New Roman"/>
          <w:sz w:val="24"/>
          <w:szCs w:val="24"/>
          <w:rtl/>
        </w:rPr>
      </w:pPr>
      <w:r w:rsidRPr="00741D94">
        <w:rPr>
          <w:rFonts w:ascii="Times New Roman" w:hAnsi="Times New Roman" w:cs="Times New Roman"/>
          <w:sz w:val="24"/>
          <w:szCs w:val="24"/>
        </w:rPr>
        <w:t xml:space="preserve">- Un comité tripartite sera constitué de (Gouvernement / Instance / </w:t>
      </w:r>
      <w:r w:rsidR="00B4533B">
        <w:rPr>
          <w:rFonts w:ascii="Times New Roman" w:hAnsi="Times New Roman" w:cs="Times New Roman"/>
          <w:sz w:val="24"/>
          <w:szCs w:val="24"/>
        </w:rPr>
        <w:t>ETT</w:t>
      </w:r>
      <w:r w:rsidRPr="00741D94">
        <w:rPr>
          <w:rFonts w:ascii="Times New Roman" w:hAnsi="Times New Roman" w:cs="Times New Roman"/>
          <w:sz w:val="24"/>
          <w:szCs w:val="24"/>
        </w:rPr>
        <w:t>) fait une évaluation de mi-parcours de la période du mandat et pour l'évaluation finale présidée par le président de l’instance, en évaluant les différents indicateurs de performance, en mesurant les résultats et les réalisations, en soumettant un rapport destiné au public et une copie au président de l'Assemblée du peuple et le président de la république.</w:t>
      </w:r>
    </w:p>
    <w:p w14:paraId="0F526ED6" w14:textId="77777777" w:rsidR="00741D94" w:rsidRPr="00741D94" w:rsidRDefault="00741D94" w:rsidP="00741D94">
      <w:pPr>
        <w:pStyle w:val="ListParagraph"/>
        <w:bidi/>
        <w:ind w:left="0"/>
        <w:jc w:val="both"/>
        <w:rPr>
          <w:rFonts w:ascii="Times New Roman" w:hAnsi="Times New Roman"/>
          <w:sz w:val="24"/>
          <w:szCs w:val="24"/>
          <w:rtl/>
        </w:rPr>
      </w:pPr>
    </w:p>
    <w:p w14:paraId="0F526ED7" w14:textId="77777777" w:rsidR="00741D94" w:rsidRPr="00741D94" w:rsidRDefault="00741D94" w:rsidP="00741D94">
      <w:pPr>
        <w:pStyle w:val="ListParagraph"/>
        <w:bidi/>
        <w:jc w:val="center"/>
        <w:rPr>
          <w:rFonts w:ascii="Times New Roman" w:hAnsi="Times New Roman"/>
          <w:b/>
          <w:bCs/>
          <w:sz w:val="24"/>
          <w:szCs w:val="24"/>
          <w:rtl/>
        </w:rPr>
      </w:pPr>
      <w:r w:rsidRPr="00741D94">
        <w:rPr>
          <w:rFonts w:ascii="Times New Roman" w:hAnsi="Times New Roman"/>
          <w:b/>
          <w:bCs/>
          <w:sz w:val="24"/>
          <w:szCs w:val="24"/>
          <w:u w:val="single"/>
          <w:rtl/>
          <w:lang w:bidi="ar-SA"/>
        </w:rPr>
        <w:t>العنوان السابع</w:t>
      </w:r>
      <w:r w:rsidRPr="00741D94">
        <w:rPr>
          <w:rFonts w:ascii="Times New Roman" w:hAnsi="Times New Roman"/>
          <w:b/>
          <w:bCs/>
          <w:sz w:val="24"/>
          <w:szCs w:val="24"/>
          <w:u w:val="single"/>
          <w:rtl/>
        </w:rPr>
        <w:t>:</w:t>
      </w:r>
      <w:r w:rsidRPr="00741D94">
        <w:rPr>
          <w:rFonts w:ascii="Times New Roman" w:hAnsi="Times New Roman"/>
          <w:b/>
          <w:bCs/>
          <w:sz w:val="24"/>
          <w:szCs w:val="24"/>
          <w:rtl/>
          <w:lang w:bidi="ar-SA"/>
        </w:rPr>
        <w:t xml:space="preserve"> في</w:t>
      </w:r>
      <w:r w:rsidRPr="00741D94">
        <w:rPr>
          <w:rFonts w:ascii="Times New Roman" w:hAnsi="Times New Roman"/>
          <w:b/>
          <w:bCs/>
          <w:sz w:val="24"/>
          <w:szCs w:val="24"/>
          <w:rtl/>
          <w:lang w:bidi="ar-TN"/>
        </w:rPr>
        <w:t xml:space="preserve"> المدة و الوثائق التعاقدية</w:t>
      </w:r>
      <w:r w:rsidRPr="00741D94">
        <w:rPr>
          <w:rFonts w:ascii="Times New Roman" w:hAnsi="Times New Roman"/>
          <w:b/>
          <w:bCs/>
          <w:sz w:val="24"/>
          <w:szCs w:val="24"/>
          <w:rtl/>
          <w:lang w:bidi="ar-SA"/>
        </w:rPr>
        <w:t xml:space="preserve"> وانهاء العقد وتعديله </w:t>
      </w:r>
    </w:p>
    <w:p w14:paraId="0F526ED8" w14:textId="77777777" w:rsidR="00741D94" w:rsidRPr="00741D94" w:rsidRDefault="00741D94" w:rsidP="00741D94">
      <w:pPr>
        <w:bidi/>
        <w:jc w:val="both"/>
        <w:rPr>
          <w:rFonts w:ascii="Times New Roman" w:hAnsi="Times New Roman" w:cs="Times New Roman"/>
          <w:sz w:val="24"/>
          <w:szCs w:val="24"/>
          <w:rtl/>
        </w:rPr>
      </w:pPr>
      <w:r w:rsidRPr="00741D94">
        <w:rPr>
          <w:rFonts w:ascii="Times New Roman" w:hAnsi="Times New Roman" w:cs="Times New Roman"/>
          <w:b/>
          <w:bCs/>
          <w:sz w:val="24"/>
          <w:szCs w:val="24"/>
          <w:rtl/>
          <w:lang w:bidi="ar-SA"/>
        </w:rPr>
        <w:t>الفصل الثالث عشر</w:t>
      </w:r>
      <w:r w:rsidRPr="00741D94">
        <w:rPr>
          <w:rFonts w:ascii="Times New Roman" w:hAnsi="Times New Roman" w:cs="Times New Roman"/>
          <w:b/>
          <w:bCs/>
          <w:sz w:val="24"/>
          <w:szCs w:val="24"/>
          <w:rtl/>
        </w:rPr>
        <w:t>:</w:t>
      </w:r>
      <w:r w:rsidRPr="00741D94">
        <w:rPr>
          <w:rFonts w:ascii="Times New Roman" w:hAnsi="Times New Roman" w:cs="Times New Roman"/>
          <w:sz w:val="24"/>
          <w:szCs w:val="24"/>
          <w:rtl/>
          <w:lang w:bidi="ar-SA"/>
        </w:rPr>
        <w:t xml:space="preserve"> أبرم هذا العقد لمدة ثلاث سنوات قابلة للتجديد مرة واحدة وفق الرأي المطابق للهيئة التعديلية التي سيتم تركيزها على معنى أحكام الفصل </w:t>
      </w:r>
      <w:r w:rsidRPr="00741D94">
        <w:rPr>
          <w:rFonts w:ascii="Times New Roman" w:hAnsi="Times New Roman" w:cs="Times New Roman"/>
          <w:sz w:val="24"/>
          <w:szCs w:val="24"/>
          <w:rtl/>
        </w:rPr>
        <w:t xml:space="preserve">127 </w:t>
      </w:r>
      <w:r w:rsidRPr="00741D94">
        <w:rPr>
          <w:rFonts w:ascii="Times New Roman" w:hAnsi="Times New Roman" w:cs="Times New Roman"/>
          <w:sz w:val="24"/>
          <w:szCs w:val="24"/>
          <w:rtl/>
          <w:lang w:bidi="ar-SA"/>
        </w:rPr>
        <w:t>من دستور الجمهورية التونسية</w:t>
      </w:r>
      <w:r w:rsidRPr="00741D94">
        <w:rPr>
          <w:rFonts w:ascii="Times New Roman" w:hAnsi="Times New Roman" w:cs="Times New Roman"/>
          <w:sz w:val="24"/>
          <w:szCs w:val="24"/>
          <w:rtl/>
        </w:rPr>
        <w:t>.</w:t>
      </w:r>
    </w:p>
    <w:p w14:paraId="0F526ED9" w14:textId="77777777" w:rsidR="00741D94" w:rsidRPr="00741D94" w:rsidRDefault="00741D94" w:rsidP="00741D94">
      <w:pPr>
        <w:bidi/>
        <w:jc w:val="both"/>
        <w:rPr>
          <w:rFonts w:ascii="Times New Roman" w:hAnsi="Times New Roman" w:cs="Times New Roman"/>
          <w:sz w:val="24"/>
          <w:szCs w:val="24"/>
        </w:rPr>
      </w:pPr>
      <w:r w:rsidRPr="00741D94">
        <w:rPr>
          <w:rFonts w:ascii="Times New Roman" w:hAnsi="Times New Roman" w:cs="Times New Roman"/>
          <w:b/>
          <w:bCs/>
          <w:sz w:val="24"/>
          <w:szCs w:val="24"/>
          <w:rtl/>
          <w:lang w:bidi="ar-SA"/>
        </w:rPr>
        <w:t>الفصل الرابع عشر</w:t>
      </w:r>
      <w:r w:rsidRPr="00741D94">
        <w:rPr>
          <w:rFonts w:ascii="Times New Roman" w:hAnsi="Times New Roman" w:cs="Times New Roman"/>
          <w:sz w:val="24"/>
          <w:szCs w:val="24"/>
          <w:rtl/>
        </w:rPr>
        <w:t xml:space="preserve">: </w:t>
      </w:r>
      <w:r w:rsidRPr="00741D94">
        <w:rPr>
          <w:rFonts w:ascii="Times New Roman" w:hAnsi="Times New Roman" w:cs="Times New Roman"/>
          <w:sz w:val="24"/>
          <w:szCs w:val="24"/>
          <w:rtl/>
          <w:lang w:bidi="ar-SA"/>
        </w:rPr>
        <w:t>لا يمكن تعديل هذا العقد أو إتمامه إلا بمقتضى ملحق تعديلي بناء على توصيات هياكل التقييم والمتابعة الواردة في العنوان السادس من هذا العقد كل فيما يخص</w:t>
      </w:r>
      <w:r w:rsidRPr="00741D94">
        <w:rPr>
          <w:rFonts w:ascii="Times New Roman" w:hAnsi="Times New Roman" w:cs="Times New Roman"/>
          <w:strike/>
          <w:sz w:val="24"/>
          <w:szCs w:val="24"/>
          <w:rtl/>
          <w:lang w:bidi="ar-SA"/>
        </w:rPr>
        <w:t>ه</w:t>
      </w:r>
      <w:r w:rsidRPr="00741D94">
        <w:rPr>
          <w:rFonts w:ascii="Times New Roman" w:hAnsi="Times New Roman" w:cs="Times New Roman"/>
          <w:sz w:val="24"/>
          <w:szCs w:val="24"/>
          <w:rtl/>
          <w:lang w:bidi="ar-SA"/>
        </w:rPr>
        <w:t xml:space="preserve"> وبعد مصادقة الهيئة التعديلية ذات النظر</w:t>
      </w:r>
      <w:r w:rsidRPr="00741D94">
        <w:rPr>
          <w:rFonts w:ascii="Times New Roman" w:hAnsi="Times New Roman" w:cs="Times New Roman"/>
          <w:sz w:val="24"/>
          <w:szCs w:val="24"/>
          <w:rtl/>
        </w:rPr>
        <w:t>.</w:t>
      </w:r>
    </w:p>
    <w:p w14:paraId="0F526EDA" w14:textId="77777777" w:rsidR="00741D94" w:rsidRPr="00741D94" w:rsidRDefault="00741D94" w:rsidP="00741D94">
      <w:pPr>
        <w:bidi/>
        <w:jc w:val="both"/>
        <w:rPr>
          <w:rFonts w:ascii="Times New Roman" w:hAnsi="Times New Roman" w:cs="Times New Roman"/>
          <w:sz w:val="24"/>
          <w:szCs w:val="24"/>
          <w:lang w:bidi="ar-TN"/>
        </w:rPr>
      </w:pPr>
      <w:r w:rsidRPr="00741D94">
        <w:rPr>
          <w:rFonts w:ascii="Times New Roman" w:hAnsi="Times New Roman" w:cs="Times New Roman"/>
          <w:b/>
          <w:bCs/>
          <w:sz w:val="24"/>
          <w:szCs w:val="24"/>
          <w:rtl/>
          <w:lang w:bidi="ar-SA"/>
        </w:rPr>
        <w:t>الفصل الخامس عشر</w:t>
      </w:r>
      <w:r w:rsidRPr="00741D94">
        <w:rPr>
          <w:rFonts w:ascii="Times New Roman" w:hAnsi="Times New Roman" w:cs="Times New Roman"/>
          <w:b/>
          <w:bCs/>
          <w:sz w:val="24"/>
          <w:szCs w:val="24"/>
          <w:rtl/>
        </w:rPr>
        <w:t>:</w:t>
      </w:r>
      <w:r w:rsidRPr="00741D94">
        <w:rPr>
          <w:rFonts w:ascii="Times New Roman" w:hAnsi="Times New Roman" w:cs="Times New Roman"/>
          <w:sz w:val="24"/>
          <w:szCs w:val="24"/>
          <w:rtl/>
        </w:rPr>
        <w:t xml:space="preserve"> </w:t>
      </w:r>
      <w:r w:rsidRPr="00741D94">
        <w:rPr>
          <w:rFonts w:ascii="Times New Roman" w:hAnsi="Times New Roman" w:cs="Times New Roman"/>
          <w:sz w:val="24"/>
          <w:szCs w:val="24"/>
          <w:rtl/>
          <w:lang w:bidi="ar-TN"/>
        </w:rPr>
        <w:t>تلحق بهذا العقد وتعتبر جزء لا يتجزأ منه المخطط الزمني المرحلي المفـصل والجدول الزمني النهائي وقائمة المشاريع والاستثمارات والوسائل المفصلة لتنفيذ الأهداف المرسومة كما تلحق به الاعتمادات المالية المرصودة بعنوانها من قبل الحكومة لتنفيذ هذا العقد ومختلف أهدافه الموزعة حسب كل مرحلة من مراحل التنفيذ.</w:t>
      </w:r>
    </w:p>
    <w:p w14:paraId="0F526EDB" w14:textId="77777777" w:rsidR="00741D94" w:rsidRPr="00741D94" w:rsidRDefault="00741D94" w:rsidP="00741D94">
      <w:pPr>
        <w:bidi/>
        <w:spacing w:after="0" w:line="240" w:lineRule="auto"/>
        <w:jc w:val="both"/>
        <w:rPr>
          <w:rFonts w:ascii="Times New Roman" w:hAnsi="Times New Roman" w:cs="Times New Roman"/>
          <w:b/>
          <w:bCs/>
          <w:sz w:val="24"/>
          <w:szCs w:val="24"/>
          <w:rtl/>
          <w:lang w:bidi="ar-TN"/>
        </w:rPr>
      </w:pPr>
      <w:r w:rsidRPr="00741D94">
        <w:rPr>
          <w:rFonts w:ascii="Times New Roman" w:hAnsi="Times New Roman" w:cs="Times New Roman"/>
          <w:b/>
          <w:bCs/>
          <w:sz w:val="24"/>
          <w:szCs w:val="24"/>
          <w:rtl/>
          <w:lang w:bidi="ar-TN"/>
        </w:rPr>
        <w:t xml:space="preserve">رئيس الحكومة                                                              الرئيس المدير العام لمؤسسة </w:t>
      </w:r>
    </w:p>
    <w:p w14:paraId="0F526EDC" w14:textId="77777777" w:rsidR="00741D94" w:rsidRPr="00741D94" w:rsidRDefault="00741D94" w:rsidP="00741D94">
      <w:pPr>
        <w:bidi/>
        <w:spacing w:after="0" w:line="240" w:lineRule="auto"/>
        <w:jc w:val="both"/>
        <w:rPr>
          <w:rFonts w:ascii="Times New Roman" w:hAnsi="Times New Roman" w:cs="Times New Roman"/>
          <w:b/>
          <w:bCs/>
          <w:sz w:val="24"/>
          <w:szCs w:val="24"/>
          <w:rtl/>
          <w:lang w:bidi="ar-TN"/>
        </w:rPr>
      </w:pPr>
      <w:r w:rsidRPr="00741D94">
        <w:rPr>
          <w:rFonts w:ascii="Times New Roman" w:hAnsi="Times New Roman" w:cs="Times New Roman"/>
          <w:b/>
          <w:bCs/>
          <w:sz w:val="24"/>
          <w:szCs w:val="24"/>
          <w:rtl/>
          <w:lang w:bidi="ar-TN"/>
        </w:rPr>
        <w:t xml:space="preserve">                                                                                      التلفزة التونسية</w:t>
      </w:r>
    </w:p>
    <w:p w14:paraId="0F526EDD" w14:textId="77777777" w:rsidR="00741D94" w:rsidRPr="00741D94" w:rsidRDefault="00741D94" w:rsidP="00741D94">
      <w:pPr>
        <w:bidi/>
        <w:spacing w:after="0" w:line="240" w:lineRule="auto"/>
        <w:jc w:val="center"/>
        <w:rPr>
          <w:rFonts w:ascii="Times New Roman" w:hAnsi="Times New Roman" w:cs="Times New Roman"/>
          <w:b/>
          <w:bCs/>
          <w:sz w:val="24"/>
          <w:szCs w:val="24"/>
          <w:rtl/>
          <w:lang w:bidi="ar-TN"/>
        </w:rPr>
      </w:pPr>
      <w:r w:rsidRPr="00741D94">
        <w:rPr>
          <w:rFonts w:ascii="Times New Roman" w:hAnsi="Times New Roman" w:cs="Times New Roman"/>
          <w:b/>
          <w:bCs/>
          <w:sz w:val="24"/>
          <w:szCs w:val="24"/>
          <w:rtl/>
          <w:lang w:bidi="ar-TN"/>
        </w:rPr>
        <w:t>بحضور رئيس</w:t>
      </w:r>
    </w:p>
    <w:p w14:paraId="0F526EDE" w14:textId="77777777" w:rsidR="00741D94" w:rsidRPr="00741D94" w:rsidRDefault="00741D94" w:rsidP="00741D94">
      <w:pPr>
        <w:bidi/>
        <w:jc w:val="center"/>
        <w:rPr>
          <w:rFonts w:ascii="Times New Roman" w:hAnsi="Times New Roman" w:cs="Times New Roman"/>
          <w:b/>
          <w:bCs/>
          <w:sz w:val="24"/>
          <w:szCs w:val="24"/>
          <w:rtl/>
          <w:lang w:bidi="ar-TN"/>
        </w:rPr>
      </w:pPr>
      <w:r w:rsidRPr="00741D94">
        <w:rPr>
          <w:rFonts w:ascii="Times New Roman" w:hAnsi="Times New Roman" w:cs="Times New Roman"/>
          <w:b/>
          <w:bCs/>
          <w:sz w:val="24"/>
          <w:szCs w:val="24"/>
          <w:rtl/>
          <w:lang w:bidi="ar-TN"/>
        </w:rPr>
        <w:t xml:space="preserve"> الهيئة العليا المستقلة للاتصال السمعي والبصري</w:t>
      </w:r>
    </w:p>
    <w:p w14:paraId="0F526EDF" w14:textId="77777777" w:rsidR="00741D94" w:rsidRPr="00741D94" w:rsidRDefault="00741D94" w:rsidP="00741D94">
      <w:pPr>
        <w:spacing w:after="0" w:line="240" w:lineRule="auto"/>
        <w:rPr>
          <w:rFonts w:ascii="Times New Roman" w:eastAsia="Times New Roman" w:hAnsi="Times New Roman" w:cs="Times New Roman"/>
          <w:b/>
          <w:bCs/>
          <w:caps/>
          <w:sz w:val="24"/>
          <w:szCs w:val="24"/>
        </w:rPr>
      </w:pPr>
      <w:r w:rsidRPr="00741D94">
        <w:rPr>
          <w:rFonts w:ascii="Times New Roman" w:eastAsia="Times New Roman" w:hAnsi="Times New Roman" w:cs="Times New Roman"/>
          <w:b/>
          <w:bCs/>
          <w:caps/>
          <w:sz w:val="24"/>
          <w:szCs w:val="24"/>
        </w:rPr>
        <w:t xml:space="preserve">Titre 7 : La </w:t>
      </w:r>
      <w:r w:rsidR="00B4533B" w:rsidRPr="00741D94">
        <w:rPr>
          <w:rFonts w:ascii="Times New Roman" w:eastAsia="Times New Roman" w:hAnsi="Times New Roman" w:cs="Times New Roman"/>
          <w:b/>
          <w:bCs/>
          <w:caps/>
          <w:sz w:val="24"/>
          <w:szCs w:val="24"/>
        </w:rPr>
        <w:t>dur</w:t>
      </w:r>
      <w:r w:rsidR="00B4533B">
        <w:rPr>
          <w:rFonts w:ascii="Times New Roman" w:eastAsia="Times New Roman" w:hAnsi="Times New Roman" w:cs="Times New Roman"/>
          <w:b/>
          <w:bCs/>
          <w:caps/>
          <w:sz w:val="24"/>
          <w:szCs w:val="24"/>
        </w:rPr>
        <w:t>É</w:t>
      </w:r>
      <w:r w:rsidR="00B4533B" w:rsidRPr="00741D94">
        <w:rPr>
          <w:rFonts w:ascii="Times New Roman" w:eastAsia="Times New Roman" w:hAnsi="Times New Roman" w:cs="Times New Roman"/>
          <w:b/>
          <w:bCs/>
          <w:caps/>
          <w:sz w:val="24"/>
          <w:szCs w:val="24"/>
        </w:rPr>
        <w:t xml:space="preserve">e </w:t>
      </w:r>
      <w:r w:rsidRPr="00741D94">
        <w:rPr>
          <w:rFonts w:ascii="Times New Roman" w:eastAsia="Times New Roman" w:hAnsi="Times New Roman" w:cs="Times New Roman"/>
          <w:b/>
          <w:bCs/>
          <w:caps/>
          <w:sz w:val="24"/>
          <w:szCs w:val="24"/>
        </w:rPr>
        <w:t xml:space="preserve">et la documentation contractuelle, </w:t>
      </w:r>
      <w:r w:rsidR="00B4533B" w:rsidRPr="00741D94">
        <w:rPr>
          <w:rFonts w:ascii="Times New Roman" w:eastAsia="Times New Roman" w:hAnsi="Times New Roman" w:cs="Times New Roman"/>
          <w:b/>
          <w:bCs/>
          <w:caps/>
          <w:sz w:val="24"/>
          <w:szCs w:val="24"/>
        </w:rPr>
        <w:t>r</w:t>
      </w:r>
      <w:r w:rsidR="00B4533B">
        <w:rPr>
          <w:rFonts w:ascii="Times New Roman" w:eastAsia="Times New Roman" w:hAnsi="Times New Roman" w:cs="Times New Roman"/>
          <w:b/>
          <w:bCs/>
          <w:caps/>
          <w:sz w:val="24"/>
          <w:szCs w:val="24"/>
        </w:rPr>
        <w:t>É</w:t>
      </w:r>
      <w:r w:rsidR="00B4533B" w:rsidRPr="00741D94">
        <w:rPr>
          <w:rFonts w:ascii="Times New Roman" w:eastAsia="Times New Roman" w:hAnsi="Times New Roman" w:cs="Times New Roman"/>
          <w:b/>
          <w:bCs/>
          <w:caps/>
          <w:sz w:val="24"/>
          <w:szCs w:val="24"/>
        </w:rPr>
        <w:t xml:space="preserve">siliation </w:t>
      </w:r>
      <w:r w:rsidRPr="00741D94">
        <w:rPr>
          <w:rFonts w:ascii="Times New Roman" w:eastAsia="Times New Roman" w:hAnsi="Times New Roman" w:cs="Times New Roman"/>
          <w:b/>
          <w:bCs/>
          <w:caps/>
          <w:sz w:val="24"/>
          <w:szCs w:val="24"/>
        </w:rPr>
        <w:t>et modification</w:t>
      </w:r>
    </w:p>
    <w:p w14:paraId="0F526EE0" w14:textId="77777777" w:rsidR="00741D94" w:rsidRPr="00741D94" w:rsidRDefault="00741D94" w:rsidP="00741D94">
      <w:pPr>
        <w:spacing w:after="0" w:line="240" w:lineRule="auto"/>
        <w:jc w:val="both"/>
        <w:rPr>
          <w:rFonts w:ascii="Times New Roman" w:eastAsia="Times New Roman" w:hAnsi="Times New Roman" w:cs="Times New Roman"/>
          <w:sz w:val="24"/>
          <w:szCs w:val="24"/>
        </w:rPr>
      </w:pPr>
      <w:r w:rsidRPr="00741D94">
        <w:rPr>
          <w:rFonts w:ascii="Times New Roman" w:eastAsia="Times New Roman" w:hAnsi="Times New Roman" w:cs="Times New Roman"/>
          <w:sz w:val="24"/>
          <w:szCs w:val="24"/>
        </w:rPr>
        <w:br/>
        <w:t>Art.13</w:t>
      </w:r>
      <w:r w:rsidR="00B4533B">
        <w:rPr>
          <w:rFonts w:ascii="Times New Roman" w:eastAsia="Times New Roman" w:hAnsi="Times New Roman" w:cs="Times New Roman"/>
          <w:sz w:val="24"/>
          <w:szCs w:val="24"/>
        </w:rPr>
        <w:t xml:space="preserve"> </w:t>
      </w:r>
      <w:r w:rsidRPr="00741D94">
        <w:rPr>
          <w:rFonts w:ascii="Times New Roman" w:eastAsia="Times New Roman" w:hAnsi="Times New Roman" w:cs="Times New Roman"/>
          <w:sz w:val="24"/>
          <w:szCs w:val="24"/>
        </w:rPr>
        <w:t>: Le présent contrat est conclu pour une période de trois ans, renouvelable une fois conformément à l'avis de l’instance de régulation, qui sera instauré dans les dispositions de l’art. 127 de la Constitution de la République tunisienne.</w:t>
      </w:r>
    </w:p>
    <w:p w14:paraId="0F526EE1" w14:textId="77777777" w:rsidR="00741D94" w:rsidRPr="00741D94" w:rsidRDefault="00741D94" w:rsidP="00741D94">
      <w:pPr>
        <w:spacing w:after="0" w:line="240" w:lineRule="auto"/>
        <w:jc w:val="both"/>
        <w:rPr>
          <w:rFonts w:ascii="Times New Roman" w:eastAsia="Times New Roman" w:hAnsi="Times New Roman" w:cs="Times New Roman"/>
          <w:sz w:val="24"/>
          <w:szCs w:val="24"/>
        </w:rPr>
      </w:pPr>
      <w:r w:rsidRPr="00741D94">
        <w:rPr>
          <w:rFonts w:ascii="Times New Roman" w:eastAsia="Times New Roman" w:hAnsi="Times New Roman" w:cs="Times New Roman"/>
          <w:sz w:val="24"/>
          <w:szCs w:val="24"/>
        </w:rPr>
        <w:br/>
        <w:t>Art.14</w:t>
      </w:r>
      <w:r w:rsidR="00B4533B">
        <w:rPr>
          <w:rFonts w:ascii="Times New Roman" w:eastAsia="Times New Roman" w:hAnsi="Times New Roman" w:cs="Times New Roman"/>
          <w:sz w:val="24"/>
          <w:szCs w:val="24"/>
        </w:rPr>
        <w:t xml:space="preserve"> </w:t>
      </w:r>
      <w:r w:rsidRPr="00741D94">
        <w:rPr>
          <w:rFonts w:ascii="Times New Roman" w:eastAsia="Times New Roman" w:hAnsi="Times New Roman" w:cs="Times New Roman"/>
          <w:sz w:val="24"/>
          <w:szCs w:val="24"/>
        </w:rPr>
        <w:t>: Le présent contrat ne peut pas être modifié ou complété que par un avenant selon les recommandations des structures d’évaluation et de suivi décrites dans le sixième titre du présent contrat et après approbation de l’instance de régulation compétente.</w:t>
      </w:r>
    </w:p>
    <w:p w14:paraId="0F526EE2" w14:textId="77777777" w:rsidR="00741D94" w:rsidRPr="00741D94" w:rsidRDefault="00741D94" w:rsidP="00741D94">
      <w:pPr>
        <w:spacing w:after="0" w:line="240" w:lineRule="auto"/>
        <w:jc w:val="both"/>
        <w:rPr>
          <w:rFonts w:ascii="Times New Roman" w:eastAsia="Times New Roman" w:hAnsi="Times New Roman" w:cs="Times New Roman"/>
          <w:sz w:val="24"/>
          <w:szCs w:val="24"/>
        </w:rPr>
      </w:pPr>
      <w:r w:rsidRPr="00741D94">
        <w:rPr>
          <w:rFonts w:ascii="Times New Roman" w:eastAsia="Times New Roman" w:hAnsi="Times New Roman" w:cs="Times New Roman"/>
          <w:sz w:val="24"/>
          <w:szCs w:val="24"/>
        </w:rPr>
        <w:br/>
        <w:t>Art.15</w:t>
      </w:r>
      <w:r w:rsidR="00B4533B">
        <w:rPr>
          <w:rFonts w:ascii="Times New Roman" w:eastAsia="Times New Roman" w:hAnsi="Times New Roman" w:cs="Times New Roman"/>
          <w:sz w:val="24"/>
          <w:szCs w:val="24"/>
        </w:rPr>
        <w:t xml:space="preserve"> </w:t>
      </w:r>
      <w:r w:rsidRPr="00741D94">
        <w:rPr>
          <w:rFonts w:ascii="Times New Roman" w:eastAsia="Times New Roman" w:hAnsi="Times New Roman" w:cs="Times New Roman"/>
          <w:sz w:val="24"/>
          <w:szCs w:val="24"/>
        </w:rPr>
        <w:t>: Ils seront annexé</w:t>
      </w:r>
      <w:r w:rsidR="00B4533B">
        <w:rPr>
          <w:rFonts w:ascii="Times New Roman" w:eastAsia="Times New Roman" w:hAnsi="Times New Roman" w:cs="Times New Roman"/>
          <w:sz w:val="24"/>
          <w:szCs w:val="24"/>
        </w:rPr>
        <w:t>s</w:t>
      </w:r>
      <w:r w:rsidRPr="00741D94">
        <w:rPr>
          <w:rFonts w:ascii="Times New Roman" w:eastAsia="Times New Roman" w:hAnsi="Times New Roman" w:cs="Times New Roman"/>
          <w:sz w:val="24"/>
          <w:szCs w:val="24"/>
        </w:rPr>
        <w:t xml:space="preserve"> au présent contrat le plan détaillé, le calendrier final, la liste des projets, des investissements et des moyens afin de réaliser les objectifs prévus, ainsi que les crédits alloués par le gouvernement pour la mise en œuvre du présent contrat et des différents objectifs répartis selon l’étape de l’exécution.</w:t>
      </w:r>
    </w:p>
    <w:p w14:paraId="0F526EE3" w14:textId="77777777" w:rsidR="00741D94" w:rsidRPr="00741D94" w:rsidRDefault="00741D94" w:rsidP="00741D94">
      <w:pPr>
        <w:spacing w:after="0" w:line="240" w:lineRule="auto"/>
        <w:jc w:val="both"/>
        <w:rPr>
          <w:rFonts w:ascii="Times New Roman" w:eastAsia="Times New Roman" w:hAnsi="Times New Roman" w:cs="Times New Roman"/>
          <w:sz w:val="24"/>
          <w:szCs w:val="24"/>
        </w:rPr>
      </w:pPr>
      <w:r w:rsidRPr="00741D94">
        <w:rPr>
          <w:rFonts w:ascii="Times New Roman" w:eastAsia="Times New Roman" w:hAnsi="Times New Roman" w:cs="Times New Roman"/>
          <w:sz w:val="24"/>
          <w:szCs w:val="24"/>
        </w:rPr>
        <w:br/>
      </w:r>
    </w:p>
    <w:p w14:paraId="0F526EE4" w14:textId="77777777" w:rsidR="00741D94" w:rsidRPr="00741D94" w:rsidRDefault="00741D94" w:rsidP="00741D94">
      <w:pPr>
        <w:spacing w:after="0" w:line="240" w:lineRule="auto"/>
        <w:jc w:val="both"/>
        <w:rPr>
          <w:rFonts w:ascii="Times New Roman" w:eastAsia="Times New Roman" w:hAnsi="Times New Roman" w:cs="Times New Roman"/>
          <w:b/>
          <w:bCs/>
          <w:sz w:val="24"/>
          <w:szCs w:val="24"/>
        </w:rPr>
      </w:pPr>
      <w:r w:rsidRPr="00741D94">
        <w:rPr>
          <w:rFonts w:ascii="Times New Roman" w:eastAsia="Times New Roman" w:hAnsi="Times New Roman" w:cs="Times New Roman"/>
          <w:b/>
          <w:bCs/>
          <w:sz w:val="24"/>
          <w:szCs w:val="24"/>
        </w:rPr>
        <w:t xml:space="preserve">Le Chef du gouvernement </w:t>
      </w:r>
    </w:p>
    <w:p w14:paraId="0F526EE5" w14:textId="77777777" w:rsidR="00741D94" w:rsidRPr="00741D94" w:rsidRDefault="00741D94" w:rsidP="00741D94">
      <w:pPr>
        <w:rPr>
          <w:rFonts w:ascii="Times New Roman" w:eastAsia="Times New Roman" w:hAnsi="Times New Roman" w:cs="Times New Roman"/>
          <w:b/>
          <w:bCs/>
          <w:sz w:val="24"/>
          <w:szCs w:val="24"/>
        </w:rPr>
      </w:pPr>
    </w:p>
    <w:p w14:paraId="0F526EE6" w14:textId="77777777" w:rsidR="00741D94" w:rsidRPr="00741D94" w:rsidRDefault="00741D94" w:rsidP="00741D94">
      <w:pPr>
        <w:rPr>
          <w:rFonts w:ascii="Times New Roman" w:eastAsia="Times New Roman" w:hAnsi="Times New Roman" w:cs="Times New Roman"/>
          <w:b/>
          <w:bCs/>
          <w:sz w:val="24"/>
          <w:szCs w:val="24"/>
        </w:rPr>
      </w:pPr>
      <w:r w:rsidRPr="00741D94">
        <w:rPr>
          <w:rFonts w:ascii="Times New Roman" w:eastAsia="Times New Roman" w:hAnsi="Times New Roman" w:cs="Times New Roman"/>
          <w:b/>
          <w:bCs/>
          <w:sz w:val="24"/>
          <w:szCs w:val="24"/>
        </w:rPr>
        <w:t xml:space="preserve">Le Président directeur général de </w:t>
      </w:r>
      <w:r w:rsidR="00B4533B" w:rsidRPr="00741D94">
        <w:rPr>
          <w:rFonts w:ascii="Times New Roman" w:eastAsia="Times New Roman" w:hAnsi="Times New Roman" w:cs="Times New Roman"/>
          <w:b/>
          <w:bCs/>
          <w:sz w:val="24"/>
          <w:szCs w:val="24"/>
        </w:rPr>
        <w:t>l’</w:t>
      </w:r>
      <w:r w:rsidR="00B4533B">
        <w:rPr>
          <w:rFonts w:ascii="Times New Roman" w:eastAsia="Times New Roman" w:hAnsi="Times New Roman" w:cs="Times New Roman"/>
          <w:b/>
          <w:bCs/>
          <w:sz w:val="24"/>
          <w:szCs w:val="24"/>
        </w:rPr>
        <w:t>É</w:t>
      </w:r>
      <w:r w:rsidR="00B4533B" w:rsidRPr="00741D94">
        <w:rPr>
          <w:rFonts w:ascii="Times New Roman" w:eastAsia="Times New Roman" w:hAnsi="Times New Roman" w:cs="Times New Roman"/>
          <w:b/>
          <w:bCs/>
          <w:sz w:val="24"/>
          <w:szCs w:val="24"/>
        </w:rPr>
        <w:t>tablissement</w:t>
      </w:r>
      <w:r w:rsidR="00B4533B" w:rsidRPr="00741D94">
        <w:rPr>
          <w:rFonts w:ascii="Times New Roman" w:hAnsi="Times New Roman" w:cs="Times New Roman"/>
          <w:b/>
          <w:bCs/>
          <w:sz w:val="24"/>
          <w:szCs w:val="24"/>
        </w:rPr>
        <w:t xml:space="preserve"> </w:t>
      </w:r>
      <w:r w:rsidRPr="00741D94">
        <w:rPr>
          <w:rFonts w:ascii="Times New Roman" w:hAnsi="Times New Roman" w:cs="Times New Roman"/>
          <w:b/>
          <w:bCs/>
          <w:sz w:val="24"/>
          <w:szCs w:val="24"/>
        </w:rPr>
        <w:t xml:space="preserve">de la </w:t>
      </w:r>
      <w:r w:rsidRPr="00741D94">
        <w:rPr>
          <w:rFonts w:ascii="Times New Roman" w:eastAsia="Times New Roman" w:hAnsi="Times New Roman" w:cs="Times New Roman"/>
          <w:b/>
          <w:bCs/>
          <w:sz w:val="24"/>
          <w:szCs w:val="24"/>
        </w:rPr>
        <w:t>télévision tunisienne                                                                         </w:t>
      </w:r>
      <w:r w:rsidRPr="00741D94">
        <w:rPr>
          <w:rFonts w:ascii="Times New Roman" w:eastAsia="Times New Roman" w:hAnsi="Times New Roman" w:cs="Times New Roman"/>
          <w:b/>
          <w:bCs/>
          <w:sz w:val="24"/>
          <w:szCs w:val="24"/>
        </w:rPr>
        <w:br/>
      </w:r>
    </w:p>
    <w:p w14:paraId="0F526EE7" w14:textId="77777777" w:rsidR="00741D94" w:rsidRPr="00741D94" w:rsidRDefault="00741D94" w:rsidP="00741D94">
      <w:pPr>
        <w:rPr>
          <w:rFonts w:ascii="Times New Roman" w:eastAsia="Times New Roman" w:hAnsi="Times New Roman" w:cs="Times New Roman"/>
          <w:b/>
          <w:bCs/>
          <w:sz w:val="24"/>
          <w:szCs w:val="24"/>
        </w:rPr>
      </w:pPr>
      <w:r w:rsidRPr="00741D94">
        <w:rPr>
          <w:rFonts w:ascii="Times New Roman" w:eastAsia="Times New Roman" w:hAnsi="Times New Roman" w:cs="Times New Roman"/>
          <w:b/>
          <w:bCs/>
          <w:sz w:val="24"/>
          <w:szCs w:val="24"/>
        </w:rPr>
        <w:t>En présence du Président de la HAICA</w:t>
      </w:r>
    </w:p>
    <w:bookmarkEnd w:id="22"/>
    <w:p w14:paraId="0F526EE8" w14:textId="77777777" w:rsidR="00741D94" w:rsidRPr="00474173" w:rsidRDefault="00741D94" w:rsidP="00741D94">
      <w:pPr>
        <w:jc w:val="right"/>
        <w:rPr>
          <w:rFonts w:ascii="Sakkal Majalla" w:hAnsi="Sakkal Majalla" w:cs="Sakkal Majalla"/>
          <w:b/>
          <w:bCs/>
          <w:sz w:val="32"/>
          <w:szCs w:val="32"/>
          <w:rtl/>
        </w:rPr>
      </w:pPr>
    </w:p>
    <w:p w14:paraId="0F526EE9" w14:textId="77777777" w:rsidR="00545670" w:rsidRDefault="00545670"/>
    <w:sectPr w:rsidR="00545670" w:rsidSect="00460CD5">
      <w:pgSz w:w="11906" w:h="16838"/>
      <w:pgMar w:top="1134" w:right="1418"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26EF4" w14:textId="77777777" w:rsidR="00461F12" w:rsidRDefault="00461F12" w:rsidP="00FB5455">
      <w:pPr>
        <w:spacing w:after="0" w:line="240" w:lineRule="auto"/>
      </w:pPr>
      <w:r>
        <w:separator/>
      </w:r>
    </w:p>
  </w:endnote>
  <w:endnote w:type="continuationSeparator" w:id="0">
    <w:p w14:paraId="0F526EF5" w14:textId="77777777" w:rsidR="00461F12" w:rsidRDefault="00461F12" w:rsidP="00FB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kkal Majalla">
    <w:altName w:val="Times New Roman"/>
    <w:charset w:val="00"/>
    <w:family w:val="auto"/>
    <w:pitch w:val="variable"/>
    <w:sig w:usb0="00000000"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26EF7" w14:textId="77777777" w:rsidR="00A06A80" w:rsidRDefault="009038AA" w:rsidP="00954AC7">
    <w:pPr>
      <w:pStyle w:val="Footer"/>
      <w:framePr w:wrap="none" w:vAnchor="text" w:hAnchor="margin" w:xAlign="right" w:y="1"/>
      <w:rPr>
        <w:rStyle w:val="PageNumber"/>
      </w:rPr>
    </w:pPr>
    <w:r>
      <w:rPr>
        <w:rStyle w:val="PageNumber"/>
      </w:rPr>
      <w:fldChar w:fldCharType="begin"/>
    </w:r>
    <w:r w:rsidR="00A06A80">
      <w:rPr>
        <w:rStyle w:val="PageNumber"/>
      </w:rPr>
      <w:instrText xml:space="preserve">PAGE  </w:instrText>
    </w:r>
    <w:r>
      <w:rPr>
        <w:rStyle w:val="PageNumber"/>
      </w:rPr>
      <w:fldChar w:fldCharType="separate"/>
    </w:r>
    <w:r w:rsidR="00A06A80">
      <w:rPr>
        <w:rStyle w:val="PageNumber"/>
        <w:noProof/>
      </w:rPr>
      <w:t>87</w:t>
    </w:r>
    <w:r>
      <w:rPr>
        <w:rStyle w:val="PageNumber"/>
      </w:rPr>
      <w:fldChar w:fldCharType="end"/>
    </w:r>
  </w:p>
  <w:p w14:paraId="0F526EF8" w14:textId="77777777" w:rsidR="00A06A80" w:rsidRDefault="00A06A80" w:rsidP="00954A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26EF9" w14:textId="2C7A2132" w:rsidR="00A06A80" w:rsidRDefault="009038AA" w:rsidP="00A07397">
    <w:pPr>
      <w:pStyle w:val="Footer"/>
      <w:framePr w:wrap="none" w:vAnchor="text" w:hAnchor="margin" w:xAlign="right" w:y="1"/>
      <w:rPr>
        <w:rStyle w:val="PageNumber"/>
      </w:rPr>
    </w:pPr>
    <w:r>
      <w:rPr>
        <w:rStyle w:val="PageNumber"/>
      </w:rPr>
      <w:fldChar w:fldCharType="begin"/>
    </w:r>
    <w:r w:rsidR="00A06A80">
      <w:rPr>
        <w:rStyle w:val="PageNumber"/>
      </w:rPr>
      <w:instrText xml:space="preserve"> PAGE </w:instrText>
    </w:r>
    <w:r>
      <w:rPr>
        <w:rStyle w:val="PageNumber"/>
      </w:rPr>
      <w:fldChar w:fldCharType="separate"/>
    </w:r>
    <w:r w:rsidR="00197ADE">
      <w:rPr>
        <w:rStyle w:val="PageNumber"/>
        <w:noProof/>
      </w:rPr>
      <w:t>2</w:t>
    </w:r>
    <w:r>
      <w:rPr>
        <w:rStyle w:val="PageNumber"/>
      </w:rPr>
      <w:fldChar w:fldCharType="end"/>
    </w:r>
  </w:p>
  <w:p w14:paraId="0F526EFA" w14:textId="77777777" w:rsidR="00A06A80" w:rsidRDefault="00A06A80" w:rsidP="00954AC7">
    <w:pPr>
      <w:pStyle w:val="Footer"/>
      <w:framePr w:wrap="around" w:vAnchor="text" w:hAnchor="margin" w:xAlign="center" w:y="1"/>
      <w:ind w:right="360"/>
      <w:rPr>
        <w:rStyle w:val="PageNumber"/>
      </w:rPr>
    </w:pPr>
  </w:p>
  <w:p w14:paraId="0F526EFB" w14:textId="77777777" w:rsidR="00A06A80" w:rsidRDefault="00A06A80">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26EF2" w14:textId="77777777" w:rsidR="00461F12" w:rsidRDefault="00461F12" w:rsidP="00FB5455">
      <w:pPr>
        <w:spacing w:after="0" w:line="240" w:lineRule="auto"/>
      </w:pPr>
      <w:r>
        <w:separator/>
      </w:r>
    </w:p>
  </w:footnote>
  <w:footnote w:type="continuationSeparator" w:id="0">
    <w:p w14:paraId="0F526EF3" w14:textId="77777777" w:rsidR="00461F12" w:rsidRDefault="00461F12" w:rsidP="00FB5455">
      <w:pPr>
        <w:spacing w:after="0" w:line="240" w:lineRule="auto"/>
      </w:pPr>
      <w:r>
        <w:continuationSeparator/>
      </w:r>
    </w:p>
  </w:footnote>
  <w:footnote w:id="1">
    <w:p w14:paraId="0F526EFC" w14:textId="77777777" w:rsidR="00A06A80" w:rsidRPr="00552566" w:rsidRDefault="00A06A80" w:rsidP="00CD1069">
      <w:pPr>
        <w:pStyle w:val="FootnoteText"/>
        <w:rPr>
          <w:lang w:val="fr-BE"/>
        </w:rPr>
      </w:pPr>
      <w:r>
        <w:rPr>
          <w:rStyle w:val="FootnoteReference"/>
        </w:rPr>
        <w:footnoteRef/>
      </w:r>
      <w:r>
        <w:t xml:space="preserve"> </w:t>
      </w:r>
      <w:r w:rsidRPr="00552566">
        <w:rPr>
          <w:i/>
          <w:iCs/>
          <w:color w:val="1F497D"/>
          <w:lang w:val="fr-BE"/>
        </w:rPr>
        <w:t>Accord sur le retrait du Royaume-Uni de Grande-Bretagne et d’Irlande du Nord de l’Union européenne et de la Communauté européenne de l’énergie atomique</w:t>
      </w:r>
    </w:p>
  </w:footnote>
  <w:footnote w:id="2">
    <w:p w14:paraId="0F526EFD" w14:textId="77777777" w:rsidR="00A06A80" w:rsidRPr="004946B7" w:rsidRDefault="00A06A80" w:rsidP="00FB5455">
      <w:pPr>
        <w:pStyle w:val="FootnoteText"/>
        <w:rPr>
          <w:sz w:val="18"/>
          <w:szCs w:val="18"/>
        </w:rPr>
      </w:pPr>
      <w:r w:rsidRPr="004946B7">
        <w:rPr>
          <w:rStyle w:val="FootnoteReference"/>
          <w:sz w:val="18"/>
          <w:szCs w:val="18"/>
        </w:rPr>
        <w:footnoteRef/>
      </w:r>
      <w:r w:rsidRPr="004946B7">
        <w:rPr>
          <w:sz w:val="18"/>
          <w:szCs w:val="18"/>
        </w:rPr>
        <w:t xml:space="preserve"> Les points 7.1 à 7.3 doivent être conservés inchangés dans toutes les fiches de jumelage.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26EF6" w14:textId="77777777" w:rsidR="00A06A80" w:rsidRDefault="00A06A80">
    <w:pPr>
      <w:pStyle w:val="BodyTex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26D"/>
    <w:multiLevelType w:val="hybridMultilevel"/>
    <w:tmpl w:val="BA6C7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15E31"/>
    <w:multiLevelType w:val="hybridMultilevel"/>
    <w:tmpl w:val="B226D02A"/>
    <w:lvl w:ilvl="0" w:tplc="1622972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29134FB"/>
    <w:multiLevelType w:val="hybridMultilevel"/>
    <w:tmpl w:val="8CDC4540"/>
    <w:lvl w:ilvl="0" w:tplc="AE881068">
      <w:start w:val="1"/>
      <w:numFmt w:val="bullet"/>
      <w:lvlText w:val="-"/>
      <w:lvlJc w:val="left"/>
      <w:pPr>
        <w:ind w:left="720" w:hanging="360"/>
      </w:pPr>
      <w:rPr>
        <w:rFonts w:ascii="Century Gothic" w:hAnsi="Century Goth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4AB5250"/>
    <w:multiLevelType w:val="hybridMultilevel"/>
    <w:tmpl w:val="2B023E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7CE0869"/>
    <w:multiLevelType w:val="hybridMultilevel"/>
    <w:tmpl w:val="23385E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884BC5"/>
    <w:multiLevelType w:val="hybridMultilevel"/>
    <w:tmpl w:val="0B2C08B0"/>
    <w:lvl w:ilvl="0" w:tplc="0E2C072E">
      <w:start w:val="2"/>
      <w:numFmt w:val="bullet"/>
      <w:lvlText w:val="-"/>
      <w:lvlJc w:val="left"/>
      <w:pPr>
        <w:ind w:left="720" w:hanging="360"/>
      </w:pPr>
      <w:rPr>
        <w:rFonts w:ascii="Sakkal Majalla" w:eastAsia="Calibr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C5080"/>
    <w:multiLevelType w:val="hybridMultilevel"/>
    <w:tmpl w:val="1C56612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0DDD18E0"/>
    <w:multiLevelType w:val="hybridMultilevel"/>
    <w:tmpl w:val="0836709C"/>
    <w:lvl w:ilvl="0" w:tplc="AE881068">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E3A02C5"/>
    <w:multiLevelType w:val="hybridMultilevel"/>
    <w:tmpl w:val="DE7A8964"/>
    <w:lvl w:ilvl="0" w:tplc="5C769D8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151C72"/>
    <w:multiLevelType w:val="hybridMultilevel"/>
    <w:tmpl w:val="6A3876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15C3408"/>
    <w:multiLevelType w:val="hybridMultilevel"/>
    <w:tmpl w:val="C0A4CE70"/>
    <w:lvl w:ilvl="0" w:tplc="96A476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2726B7"/>
    <w:multiLevelType w:val="hybridMultilevel"/>
    <w:tmpl w:val="F57AD3E2"/>
    <w:lvl w:ilvl="0" w:tplc="D786C1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41F7F"/>
    <w:multiLevelType w:val="hybridMultilevel"/>
    <w:tmpl w:val="EE5CD06A"/>
    <w:lvl w:ilvl="0" w:tplc="0E2C072E">
      <w:start w:val="2"/>
      <w:numFmt w:val="bullet"/>
      <w:lvlText w:val="-"/>
      <w:lvlJc w:val="left"/>
      <w:pPr>
        <w:ind w:left="720" w:hanging="360"/>
      </w:pPr>
      <w:rPr>
        <w:rFonts w:ascii="Sakkal Majalla" w:eastAsia="Calibr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AE49B8"/>
    <w:multiLevelType w:val="hybridMultilevel"/>
    <w:tmpl w:val="C4E08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AC3572"/>
    <w:multiLevelType w:val="hybridMultilevel"/>
    <w:tmpl w:val="1D86E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4623B9"/>
    <w:multiLevelType w:val="hybridMultilevel"/>
    <w:tmpl w:val="44E8E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BA0B73"/>
    <w:multiLevelType w:val="hybridMultilevel"/>
    <w:tmpl w:val="EB8293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1D85CBB"/>
    <w:multiLevelType w:val="hybridMultilevel"/>
    <w:tmpl w:val="8E445BB8"/>
    <w:lvl w:ilvl="0" w:tplc="96A476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476332"/>
    <w:multiLevelType w:val="hybridMultilevel"/>
    <w:tmpl w:val="33AE0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9505CF"/>
    <w:multiLevelType w:val="hybridMultilevel"/>
    <w:tmpl w:val="1532A2DA"/>
    <w:lvl w:ilvl="0" w:tplc="7AEAC598">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B43AFE"/>
    <w:multiLevelType w:val="hybridMultilevel"/>
    <w:tmpl w:val="D0F27070"/>
    <w:lvl w:ilvl="0" w:tplc="AE881068">
      <w:start w:val="1"/>
      <w:numFmt w:val="bullet"/>
      <w:lvlText w:val="-"/>
      <w:lvlJc w:val="left"/>
      <w:pPr>
        <w:ind w:left="720" w:hanging="360"/>
      </w:pPr>
      <w:rPr>
        <w:rFonts w:ascii="Century Gothic" w:hAnsi="Century Goth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DD67B59"/>
    <w:multiLevelType w:val="hybridMultilevel"/>
    <w:tmpl w:val="D6B6AA6C"/>
    <w:lvl w:ilvl="0" w:tplc="F08E1780">
      <w:start w:val="1"/>
      <w:numFmt w:val="decimal"/>
      <w:lvlText w:val="%1."/>
      <w:lvlJc w:val="left"/>
      <w:pPr>
        <w:ind w:left="720" w:hanging="360"/>
      </w:pPr>
      <w:rPr>
        <w:rFonts w:ascii="Calibri" w:hAnsi="Calibri" w:cs="Arial"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FF96BB1"/>
    <w:multiLevelType w:val="hybridMultilevel"/>
    <w:tmpl w:val="8BDA95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09F57AD"/>
    <w:multiLevelType w:val="multilevel"/>
    <w:tmpl w:val="98AA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E147CE"/>
    <w:multiLevelType w:val="hybridMultilevel"/>
    <w:tmpl w:val="F1665E7E"/>
    <w:lvl w:ilvl="0" w:tplc="90F0D950">
      <w:start w:val="1"/>
      <w:numFmt w:val="bullet"/>
      <w:lvlText w:val="-"/>
      <w:lvlJc w:val="left"/>
      <w:pPr>
        <w:ind w:left="1260" w:hanging="360"/>
      </w:pPr>
      <w:rPr>
        <w:rFonts w:ascii="ArialMT" w:eastAsia="Calibri" w:hAnsi="ArialMT" w:cs="ArialMT"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25" w15:restartNumberingAfterBreak="0">
    <w:nsid w:val="453E198C"/>
    <w:multiLevelType w:val="hybridMultilevel"/>
    <w:tmpl w:val="720A4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6A0525"/>
    <w:multiLevelType w:val="hybridMultilevel"/>
    <w:tmpl w:val="F382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928AE"/>
    <w:multiLevelType w:val="hybridMultilevel"/>
    <w:tmpl w:val="88300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3DC5FA9"/>
    <w:multiLevelType w:val="hybridMultilevel"/>
    <w:tmpl w:val="24B80B4C"/>
    <w:lvl w:ilvl="0" w:tplc="AE881068">
      <w:start w:val="1"/>
      <w:numFmt w:val="bullet"/>
      <w:lvlText w:val="-"/>
      <w:lvlJc w:val="left"/>
      <w:pPr>
        <w:ind w:left="720" w:hanging="360"/>
      </w:pPr>
      <w:rPr>
        <w:rFonts w:ascii="Century Gothic" w:hAnsi="Century Goth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5601121"/>
    <w:multiLevelType w:val="hybridMultilevel"/>
    <w:tmpl w:val="BF46975E"/>
    <w:lvl w:ilvl="0" w:tplc="0E2C072E">
      <w:start w:val="2"/>
      <w:numFmt w:val="bullet"/>
      <w:lvlText w:val="-"/>
      <w:lvlJc w:val="left"/>
      <w:pPr>
        <w:ind w:left="720" w:hanging="360"/>
      </w:pPr>
      <w:rPr>
        <w:rFonts w:ascii="Sakkal Majalla" w:eastAsia="Calibr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9A4228"/>
    <w:multiLevelType w:val="hybridMultilevel"/>
    <w:tmpl w:val="EA60088A"/>
    <w:lvl w:ilvl="0" w:tplc="B9162676">
      <w:start w:val="1090"/>
      <w:numFmt w:val="decimal"/>
      <w:lvlText w:val="%1"/>
      <w:lvlJc w:val="left"/>
      <w:pPr>
        <w:ind w:left="800" w:hanging="4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A617B00"/>
    <w:multiLevelType w:val="hybridMultilevel"/>
    <w:tmpl w:val="13920C80"/>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AE95566"/>
    <w:multiLevelType w:val="hybridMultilevel"/>
    <w:tmpl w:val="E32499E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5B367EEE"/>
    <w:multiLevelType w:val="hybridMultilevel"/>
    <w:tmpl w:val="BA26CB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AD3569"/>
    <w:multiLevelType w:val="hybridMultilevel"/>
    <w:tmpl w:val="81D89DFE"/>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33F53"/>
    <w:multiLevelType w:val="hybridMultilevel"/>
    <w:tmpl w:val="A8B24B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30A381C"/>
    <w:multiLevelType w:val="hybridMultilevel"/>
    <w:tmpl w:val="9E6E5044"/>
    <w:lvl w:ilvl="0" w:tplc="5C769D82">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B0E545A"/>
    <w:multiLevelType w:val="hybridMultilevel"/>
    <w:tmpl w:val="0A62D5DE"/>
    <w:lvl w:ilvl="0" w:tplc="23BEBA2C">
      <w:start w:val="1"/>
      <w:numFmt w:val="bullet"/>
      <w:lvlText w:val=""/>
      <w:lvlJc w:val="left"/>
      <w:pPr>
        <w:ind w:left="502" w:hanging="360"/>
      </w:pPr>
      <w:rPr>
        <w:rFonts w:ascii="Wingdings" w:hAnsi="Wingdings" w:hint="default"/>
        <w:color w:val="1F497D"/>
      </w:rPr>
    </w:lvl>
    <w:lvl w:ilvl="1" w:tplc="040C0003">
      <w:start w:val="1"/>
      <w:numFmt w:val="bullet"/>
      <w:lvlText w:val="o"/>
      <w:lvlJc w:val="left"/>
      <w:pPr>
        <w:ind w:left="2289" w:hanging="360"/>
      </w:pPr>
      <w:rPr>
        <w:rFonts w:ascii="Courier New" w:hAnsi="Courier New" w:cs="Courier New" w:hint="default"/>
      </w:rPr>
    </w:lvl>
    <w:lvl w:ilvl="2" w:tplc="040C0005">
      <w:start w:val="1"/>
      <w:numFmt w:val="bullet"/>
      <w:lvlText w:val=""/>
      <w:lvlJc w:val="left"/>
      <w:pPr>
        <w:ind w:left="3009" w:hanging="360"/>
      </w:pPr>
      <w:rPr>
        <w:rFonts w:ascii="Wingdings" w:hAnsi="Wingdings" w:hint="default"/>
      </w:rPr>
    </w:lvl>
    <w:lvl w:ilvl="3" w:tplc="040C0001">
      <w:start w:val="1"/>
      <w:numFmt w:val="bullet"/>
      <w:lvlText w:val=""/>
      <w:lvlJc w:val="left"/>
      <w:pPr>
        <w:ind w:left="3729" w:hanging="360"/>
      </w:pPr>
      <w:rPr>
        <w:rFonts w:ascii="Symbol" w:hAnsi="Symbol" w:hint="default"/>
      </w:rPr>
    </w:lvl>
    <w:lvl w:ilvl="4" w:tplc="040C0003">
      <w:start w:val="1"/>
      <w:numFmt w:val="bullet"/>
      <w:lvlText w:val="o"/>
      <w:lvlJc w:val="left"/>
      <w:pPr>
        <w:ind w:left="4449" w:hanging="360"/>
      </w:pPr>
      <w:rPr>
        <w:rFonts w:ascii="Courier New" w:hAnsi="Courier New" w:cs="Courier New" w:hint="default"/>
      </w:rPr>
    </w:lvl>
    <w:lvl w:ilvl="5" w:tplc="040C0005">
      <w:start w:val="1"/>
      <w:numFmt w:val="bullet"/>
      <w:lvlText w:val=""/>
      <w:lvlJc w:val="left"/>
      <w:pPr>
        <w:ind w:left="5169" w:hanging="360"/>
      </w:pPr>
      <w:rPr>
        <w:rFonts w:ascii="Wingdings" w:hAnsi="Wingdings" w:hint="default"/>
      </w:rPr>
    </w:lvl>
    <w:lvl w:ilvl="6" w:tplc="040C0001">
      <w:start w:val="1"/>
      <w:numFmt w:val="bullet"/>
      <w:lvlText w:val=""/>
      <w:lvlJc w:val="left"/>
      <w:pPr>
        <w:ind w:left="5889" w:hanging="360"/>
      </w:pPr>
      <w:rPr>
        <w:rFonts w:ascii="Symbol" w:hAnsi="Symbol" w:hint="default"/>
      </w:rPr>
    </w:lvl>
    <w:lvl w:ilvl="7" w:tplc="040C0003">
      <w:start w:val="1"/>
      <w:numFmt w:val="bullet"/>
      <w:lvlText w:val="o"/>
      <w:lvlJc w:val="left"/>
      <w:pPr>
        <w:ind w:left="6609" w:hanging="360"/>
      </w:pPr>
      <w:rPr>
        <w:rFonts w:ascii="Courier New" w:hAnsi="Courier New" w:cs="Courier New" w:hint="default"/>
      </w:rPr>
    </w:lvl>
    <w:lvl w:ilvl="8" w:tplc="040C0005">
      <w:start w:val="1"/>
      <w:numFmt w:val="bullet"/>
      <w:lvlText w:val=""/>
      <w:lvlJc w:val="left"/>
      <w:pPr>
        <w:ind w:left="7329" w:hanging="360"/>
      </w:pPr>
      <w:rPr>
        <w:rFonts w:ascii="Wingdings" w:hAnsi="Wingdings" w:hint="default"/>
      </w:rPr>
    </w:lvl>
  </w:abstractNum>
  <w:abstractNum w:abstractNumId="38" w15:restartNumberingAfterBreak="0">
    <w:nsid w:val="6C2D55E1"/>
    <w:multiLevelType w:val="hybridMultilevel"/>
    <w:tmpl w:val="A210D916"/>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DE1A26"/>
    <w:multiLevelType w:val="hybridMultilevel"/>
    <w:tmpl w:val="54F23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794DB3"/>
    <w:multiLevelType w:val="hybridMultilevel"/>
    <w:tmpl w:val="2D044E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92432E9"/>
    <w:multiLevelType w:val="hybridMultilevel"/>
    <w:tmpl w:val="1DBE5F8A"/>
    <w:lvl w:ilvl="0" w:tplc="A9441718">
      <w:start w:val="2"/>
      <w:numFmt w:val="bullet"/>
      <w:lvlText w:val="-"/>
      <w:lvlJc w:val="left"/>
      <w:pPr>
        <w:ind w:left="6314" w:hanging="360"/>
      </w:pPr>
      <w:rPr>
        <w:rFonts w:ascii="Times New Roman" w:eastAsia="Times New Roman" w:hAnsi="Times New Roman" w:cs="Times New Roman" w:hint="default"/>
      </w:rPr>
    </w:lvl>
    <w:lvl w:ilvl="1" w:tplc="3306E58E">
      <w:start w:val="1"/>
      <w:numFmt w:val="bullet"/>
      <w:lvlText w:val="o"/>
      <w:lvlJc w:val="left"/>
      <w:pPr>
        <w:ind w:left="1203" w:hanging="360"/>
      </w:pPr>
      <w:rPr>
        <w:rFonts w:ascii="Courier New" w:hAnsi="Courier New" w:cs="Times New Roman" w:hint="default"/>
      </w:rPr>
    </w:lvl>
    <w:lvl w:ilvl="2" w:tplc="F3B02EEC">
      <w:start w:val="1"/>
      <w:numFmt w:val="decimal"/>
      <w:lvlText w:val="%3."/>
      <w:lvlJc w:val="left"/>
      <w:pPr>
        <w:tabs>
          <w:tab w:val="num" w:pos="2160"/>
        </w:tabs>
        <w:ind w:left="2160" w:hanging="360"/>
      </w:pPr>
    </w:lvl>
    <w:lvl w:ilvl="3" w:tplc="72883E2C">
      <w:start w:val="1"/>
      <w:numFmt w:val="decimal"/>
      <w:lvlText w:val="%4."/>
      <w:lvlJc w:val="left"/>
      <w:pPr>
        <w:tabs>
          <w:tab w:val="num" w:pos="2880"/>
        </w:tabs>
        <w:ind w:left="2880" w:hanging="360"/>
      </w:pPr>
    </w:lvl>
    <w:lvl w:ilvl="4" w:tplc="6A38739C">
      <w:start w:val="1"/>
      <w:numFmt w:val="decimal"/>
      <w:lvlText w:val="%5."/>
      <w:lvlJc w:val="left"/>
      <w:pPr>
        <w:tabs>
          <w:tab w:val="num" w:pos="3600"/>
        </w:tabs>
        <w:ind w:left="3600" w:hanging="360"/>
      </w:pPr>
    </w:lvl>
    <w:lvl w:ilvl="5" w:tplc="C9BA8482">
      <w:start w:val="1"/>
      <w:numFmt w:val="decimal"/>
      <w:lvlText w:val="%6."/>
      <w:lvlJc w:val="left"/>
      <w:pPr>
        <w:tabs>
          <w:tab w:val="num" w:pos="4320"/>
        </w:tabs>
        <w:ind w:left="4320" w:hanging="360"/>
      </w:pPr>
    </w:lvl>
    <w:lvl w:ilvl="6" w:tplc="D96467F2">
      <w:start w:val="1"/>
      <w:numFmt w:val="decimal"/>
      <w:lvlText w:val="%7."/>
      <w:lvlJc w:val="left"/>
      <w:pPr>
        <w:tabs>
          <w:tab w:val="num" w:pos="5040"/>
        </w:tabs>
        <w:ind w:left="5040" w:hanging="360"/>
      </w:pPr>
    </w:lvl>
    <w:lvl w:ilvl="7" w:tplc="046286B4">
      <w:start w:val="1"/>
      <w:numFmt w:val="decimal"/>
      <w:lvlText w:val="%8."/>
      <w:lvlJc w:val="left"/>
      <w:pPr>
        <w:tabs>
          <w:tab w:val="num" w:pos="5760"/>
        </w:tabs>
        <w:ind w:left="5760" w:hanging="360"/>
      </w:pPr>
    </w:lvl>
    <w:lvl w:ilvl="8" w:tplc="3BCC7AFA">
      <w:start w:val="1"/>
      <w:numFmt w:val="decimal"/>
      <w:lvlText w:val="%9."/>
      <w:lvlJc w:val="left"/>
      <w:pPr>
        <w:tabs>
          <w:tab w:val="num" w:pos="6480"/>
        </w:tabs>
        <w:ind w:left="6480" w:hanging="360"/>
      </w:pPr>
    </w:lvl>
  </w:abstractNum>
  <w:abstractNum w:abstractNumId="42" w15:restartNumberingAfterBreak="0">
    <w:nsid w:val="7B484829"/>
    <w:multiLevelType w:val="multilevel"/>
    <w:tmpl w:val="2F04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E81DD8"/>
    <w:multiLevelType w:val="hybridMultilevel"/>
    <w:tmpl w:val="1BB06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5C60A3"/>
    <w:multiLevelType w:val="hybridMultilevel"/>
    <w:tmpl w:val="0AB2B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762F45"/>
    <w:multiLevelType w:val="hybridMultilevel"/>
    <w:tmpl w:val="7E2033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24"/>
  </w:num>
  <w:num w:numId="2">
    <w:abstractNumId w:val="42"/>
  </w:num>
  <w:num w:numId="3">
    <w:abstractNumId w:val="26"/>
  </w:num>
  <w:num w:numId="4">
    <w:abstractNumId w:val="34"/>
  </w:num>
  <w:num w:numId="5">
    <w:abstractNumId w:val="38"/>
  </w:num>
  <w:num w:numId="6">
    <w:abstractNumId w:val="31"/>
  </w:num>
  <w:num w:numId="7">
    <w:abstractNumId w:val="23"/>
  </w:num>
  <w:num w:numId="8">
    <w:abstractNumId w:val="31"/>
  </w:num>
  <w:num w:numId="9">
    <w:abstractNumId w:val="1"/>
  </w:num>
  <w:num w:numId="10">
    <w:abstractNumId w:val="30"/>
  </w:num>
  <w:num w:numId="11">
    <w:abstractNumId w:val="1"/>
  </w:num>
  <w:num w:numId="12">
    <w:abstractNumId w:val="18"/>
  </w:num>
  <w:num w:numId="13">
    <w:abstractNumId w:val="19"/>
  </w:num>
  <w:num w:numId="14">
    <w:abstractNumId w:val="39"/>
  </w:num>
  <w:num w:numId="15">
    <w:abstractNumId w:val="15"/>
  </w:num>
  <w:num w:numId="16">
    <w:abstractNumId w:val="25"/>
  </w:num>
  <w:num w:numId="17">
    <w:abstractNumId w:val="14"/>
  </w:num>
  <w:num w:numId="18">
    <w:abstractNumId w:val="12"/>
  </w:num>
  <w:num w:numId="19">
    <w:abstractNumId w:val="6"/>
  </w:num>
  <w:num w:numId="20">
    <w:abstractNumId w:val="21"/>
  </w:num>
  <w:num w:numId="21">
    <w:abstractNumId w:val="35"/>
  </w:num>
  <w:num w:numId="22">
    <w:abstractNumId w:val="33"/>
  </w:num>
  <w:num w:numId="23">
    <w:abstractNumId w:val="27"/>
  </w:num>
  <w:num w:numId="24">
    <w:abstractNumId w:val="16"/>
  </w:num>
  <w:num w:numId="25">
    <w:abstractNumId w:val="4"/>
  </w:num>
  <w:num w:numId="26">
    <w:abstractNumId w:val="5"/>
  </w:num>
  <w:num w:numId="27">
    <w:abstractNumId w:val="32"/>
  </w:num>
  <w:num w:numId="28">
    <w:abstractNumId w:val="44"/>
  </w:num>
  <w:num w:numId="29">
    <w:abstractNumId w:val="0"/>
  </w:num>
  <w:num w:numId="30">
    <w:abstractNumId w:val="13"/>
  </w:num>
  <w:num w:numId="31">
    <w:abstractNumId w:val="36"/>
  </w:num>
  <w:num w:numId="32">
    <w:abstractNumId w:val="11"/>
  </w:num>
  <w:num w:numId="33">
    <w:abstractNumId w:val="43"/>
  </w:num>
  <w:num w:numId="34">
    <w:abstractNumId w:val="17"/>
  </w:num>
  <w:num w:numId="35">
    <w:abstractNumId w:val="10"/>
  </w:num>
  <w:num w:numId="36">
    <w:abstractNumId w:val="29"/>
  </w:num>
  <w:num w:numId="37">
    <w:abstractNumId w:val="8"/>
  </w:num>
  <w:num w:numId="38">
    <w:abstractNumId w:val="37"/>
  </w:num>
  <w:num w:numId="39">
    <w:abstractNumId w:val="7"/>
  </w:num>
  <w:num w:numId="40">
    <w:abstractNumId w:val="2"/>
  </w:num>
  <w:num w:numId="41">
    <w:abstractNumId w:val="20"/>
  </w:num>
  <w:num w:numId="42">
    <w:abstractNumId w:val="28"/>
  </w:num>
  <w:num w:numId="43">
    <w:abstractNumId w:val="22"/>
  </w:num>
  <w:num w:numId="44">
    <w:abstractNumId w:val="45"/>
  </w:num>
  <w:num w:numId="45">
    <w:abstractNumId w:val="3"/>
  </w:num>
  <w:num w:numId="46">
    <w:abstractNumId w:val="37"/>
  </w:num>
  <w:num w:numId="47">
    <w:abstractNumId w:val="9"/>
  </w:num>
  <w:num w:numId="48">
    <w:abstractNumId w:val="40"/>
  </w:num>
  <w:num w:numId="49">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B5455"/>
    <w:rsid w:val="00007014"/>
    <w:rsid w:val="0001086C"/>
    <w:rsid w:val="00016486"/>
    <w:rsid w:val="000236B1"/>
    <w:rsid w:val="000266DE"/>
    <w:rsid w:val="00033CC8"/>
    <w:rsid w:val="00037B6B"/>
    <w:rsid w:val="00042ECC"/>
    <w:rsid w:val="0004605D"/>
    <w:rsid w:val="00051829"/>
    <w:rsid w:val="00053D41"/>
    <w:rsid w:val="00063C2E"/>
    <w:rsid w:val="000651D0"/>
    <w:rsid w:val="00071EB3"/>
    <w:rsid w:val="000773C5"/>
    <w:rsid w:val="00083227"/>
    <w:rsid w:val="00085F8E"/>
    <w:rsid w:val="000926E4"/>
    <w:rsid w:val="00097024"/>
    <w:rsid w:val="000A6E42"/>
    <w:rsid w:val="000B0015"/>
    <w:rsid w:val="000B71BF"/>
    <w:rsid w:val="000C2D1A"/>
    <w:rsid w:val="000C347F"/>
    <w:rsid w:val="000C4EF2"/>
    <w:rsid w:val="000C7453"/>
    <w:rsid w:val="000D6AB8"/>
    <w:rsid w:val="000E0D82"/>
    <w:rsid w:val="000E2299"/>
    <w:rsid w:val="000E2A58"/>
    <w:rsid w:val="000E4FBF"/>
    <w:rsid w:val="000E62AA"/>
    <w:rsid w:val="000E7F5B"/>
    <w:rsid w:val="000F2B96"/>
    <w:rsid w:val="000F3A4E"/>
    <w:rsid w:val="000F4B43"/>
    <w:rsid w:val="0010091C"/>
    <w:rsid w:val="001015EF"/>
    <w:rsid w:val="00115C23"/>
    <w:rsid w:val="001177BB"/>
    <w:rsid w:val="00121682"/>
    <w:rsid w:val="00126955"/>
    <w:rsid w:val="0012729D"/>
    <w:rsid w:val="0013406B"/>
    <w:rsid w:val="001376C2"/>
    <w:rsid w:val="00155FD9"/>
    <w:rsid w:val="00162050"/>
    <w:rsid w:val="0017021C"/>
    <w:rsid w:val="00171C86"/>
    <w:rsid w:val="001769A2"/>
    <w:rsid w:val="00176A2B"/>
    <w:rsid w:val="0017756D"/>
    <w:rsid w:val="00185B52"/>
    <w:rsid w:val="00191F62"/>
    <w:rsid w:val="00193812"/>
    <w:rsid w:val="001940F3"/>
    <w:rsid w:val="00197ADE"/>
    <w:rsid w:val="001A6CF0"/>
    <w:rsid w:val="001B5A60"/>
    <w:rsid w:val="001C1024"/>
    <w:rsid w:val="001C29CB"/>
    <w:rsid w:val="001D423B"/>
    <w:rsid w:val="001D623C"/>
    <w:rsid w:val="001D6E7B"/>
    <w:rsid w:val="001E1F75"/>
    <w:rsid w:val="001E2863"/>
    <w:rsid w:val="001E48AA"/>
    <w:rsid w:val="001F20E8"/>
    <w:rsid w:val="001F2AD4"/>
    <w:rsid w:val="00200A22"/>
    <w:rsid w:val="00201B39"/>
    <w:rsid w:val="0021077F"/>
    <w:rsid w:val="002168D3"/>
    <w:rsid w:val="00225011"/>
    <w:rsid w:val="00232428"/>
    <w:rsid w:val="00232897"/>
    <w:rsid w:val="0023358D"/>
    <w:rsid w:val="00235721"/>
    <w:rsid w:val="00235AB5"/>
    <w:rsid w:val="00237464"/>
    <w:rsid w:val="002404E3"/>
    <w:rsid w:val="00242654"/>
    <w:rsid w:val="00245113"/>
    <w:rsid w:val="00252736"/>
    <w:rsid w:val="00252C37"/>
    <w:rsid w:val="00254589"/>
    <w:rsid w:val="002621A4"/>
    <w:rsid w:val="002709E8"/>
    <w:rsid w:val="00271994"/>
    <w:rsid w:val="00274238"/>
    <w:rsid w:val="002770E4"/>
    <w:rsid w:val="00280E2F"/>
    <w:rsid w:val="00283B88"/>
    <w:rsid w:val="002960D8"/>
    <w:rsid w:val="002A0D73"/>
    <w:rsid w:val="002A13B1"/>
    <w:rsid w:val="002A3B80"/>
    <w:rsid w:val="002B2FA1"/>
    <w:rsid w:val="002B3E67"/>
    <w:rsid w:val="002E1BEF"/>
    <w:rsid w:val="002E4BDC"/>
    <w:rsid w:val="002F5693"/>
    <w:rsid w:val="002F731E"/>
    <w:rsid w:val="00301E7D"/>
    <w:rsid w:val="0030312B"/>
    <w:rsid w:val="0031265A"/>
    <w:rsid w:val="00317906"/>
    <w:rsid w:val="00321B3F"/>
    <w:rsid w:val="0032662C"/>
    <w:rsid w:val="00327E28"/>
    <w:rsid w:val="003326BA"/>
    <w:rsid w:val="00343191"/>
    <w:rsid w:val="00345162"/>
    <w:rsid w:val="003470A8"/>
    <w:rsid w:val="00363E84"/>
    <w:rsid w:val="00364A1D"/>
    <w:rsid w:val="00367272"/>
    <w:rsid w:val="003715D3"/>
    <w:rsid w:val="003729A9"/>
    <w:rsid w:val="00373AF3"/>
    <w:rsid w:val="003754BA"/>
    <w:rsid w:val="00377EEB"/>
    <w:rsid w:val="00380A50"/>
    <w:rsid w:val="00381447"/>
    <w:rsid w:val="00390797"/>
    <w:rsid w:val="00392931"/>
    <w:rsid w:val="003A5090"/>
    <w:rsid w:val="003B0A51"/>
    <w:rsid w:val="003B1FB0"/>
    <w:rsid w:val="003B233B"/>
    <w:rsid w:val="003B5B4F"/>
    <w:rsid w:val="003B7282"/>
    <w:rsid w:val="003C76D2"/>
    <w:rsid w:val="003D4981"/>
    <w:rsid w:val="003E324B"/>
    <w:rsid w:val="003E4433"/>
    <w:rsid w:val="003E4464"/>
    <w:rsid w:val="003F50D8"/>
    <w:rsid w:val="0040111C"/>
    <w:rsid w:val="00401C2C"/>
    <w:rsid w:val="004037E7"/>
    <w:rsid w:val="00405034"/>
    <w:rsid w:val="004116E3"/>
    <w:rsid w:val="00412D03"/>
    <w:rsid w:val="00417257"/>
    <w:rsid w:val="00423498"/>
    <w:rsid w:val="00426536"/>
    <w:rsid w:val="00426704"/>
    <w:rsid w:val="00427DDE"/>
    <w:rsid w:val="004363D6"/>
    <w:rsid w:val="00436600"/>
    <w:rsid w:val="004420FF"/>
    <w:rsid w:val="004431C9"/>
    <w:rsid w:val="00447059"/>
    <w:rsid w:val="0044715A"/>
    <w:rsid w:val="00460CD5"/>
    <w:rsid w:val="00461F12"/>
    <w:rsid w:val="004636B7"/>
    <w:rsid w:val="00465679"/>
    <w:rsid w:val="004713BD"/>
    <w:rsid w:val="0047154B"/>
    <w:rsid w:val="004744E9"/>
    <w:rsid w:val="00483328"/>
    <w:rsid w:val="00483FF5"/>
    <w:rsid w:val="00487EE2"/>
    <w:rsid w:val="00487EF5"/>
    <w:rsid w:val="00492E0B"/>
    <w:rsid w:val="00496393"/>
    <w:rsid w:val="004965F1"/>
    <w:rsid w:val="004A3A3E"/>
    <w:rsid w:val="004A4AB7"/>
    <w:rsid w:val="004B0F09"/>
    <w:rsid w:val="004B1AE5"/>
    <w:rsid w:val="004B24FF"/>
    <w:rsid w:val="004C0B85"/>
    <w:rsid w:val="004C1240"/>
    <w:rsid w:val="004C3F29"/>
    <w:rsid w:val="004C6B2B"/>
    <w:rsid w:val="004D0B55"/>
    <w:rsid w:val="004D47D8"/>
    <w:rsid w:val="004D498A"/>
    <w:rsid w:val="004E2811"/>
    <w:rsid w:val="004E29F1"/>
    <w:rsid w:val="004E4117"/>
    <w:rsid w:val="004E4FFA"/>
    <w:rsid w:val="004F016D"/>
    <w:rsid w:val="004F58F6"/>
    <w:rsid w:val="004F62F1"/>
    <w:rsid w:val="004F69E8"/>
    <w:rsid w:val="004F71E8"/>
    <w:rsid w:val="005009BC"/>
    <w:rsid w:val="00504742"/>
    <w:rsid w:val="005053A0"/>
    <w:rsid w:val="00534EC6"/>
    <w:rsid w:val="005365E9"/>
    <w:rsid w:val="00543C4E"/>
    <w:rsid w:val="005440B3"/>
    <w:rsid w:val="00545670"/>
    <w:rsid w:val="00551B7F"/>
    <w:rsid w:val="00553510"/>
    <w:rsid w:val="00554956"/>
    <w:rsid w:val="00556BD3"/>
    <w:rsid w:val="00557411"/>
    <w:rsid w:val="00571204"/>
    <w:rsid w:val="005748D9"/>
    <w:rsid w:val="005766B7"/>
    <w:rsid w:val="00583766"/>
    <w:rsid w:val="00583DF1"/>
    <w:rsid w:val="0058686F"/>
    <w:rsid w:val="00592DC6"/>
    <w:rsid w:val="00593B86"/>
    <w:rsid w:val="00593FD4"/>
    <w:rsid w:val="005A3E1A"/>
    <w:rsid w:val="005A5B26"/>
    <w:rsid w:val="005A70C9"/>
    <w:rsid w:val="005C247D"/>
    <w:rsid w:val="005C4ABB"/>
    <w:rsid w:val="005C5566"/>
    <w:rsid w:val="005C6486"/>
    <w:rsid w:val="005C6BDF"/>
    <w:rsid w:val="005D01EE"/>
    <w:rsid w:val="005D28CF"/>
    <w:rsid w:val="005D4B08"/>
    <w:rsid w:val="005D7C27"/>
    <w:rsid w:val="005E15EE"/>
    <w:rsid w:val="005F0C87"/>
    <w:rsid w:val="005F216E"/>
    <w:rsid w:val="005F5575"/>
    <w:rsid w:val="005F7100"/>
    <w:rsid w:val="006052AE"/>
    <w:rsid w:val="00607D6A"/>
    <w:rsid w:val="006120F7"/>
    <w:rsid w:val="0062165E"/>
    <w:rsid w:val="0063178C"/>
    <w:rsid w:val="00640537"/>
    <w:rsid w:val="00641576"/>
    <w:rsid w:val="00642BBC"/>
    <w:rsid w:val="00644751"/>
    <w:rsid w:val="006447D3"/>
    <w:rsid w:val="006501EE"/>
    <w:rsid w:val="00653A31"/>
    <w:rsid w:val="00654CD4"/>
    <w:rsid w:val="00656F38"/>
    <w:rsid w:val="006577B0"/>
    <w:rsid w:val="00660A1D"/>
    <w:rsid w:val="00664404"/>
    <w:rsid w:val="00664AD4"/>
    <w:rsid w:val="00671EFD"/>
    <w:rsid w:val="006724E8"/>
    <w:rsid w:val="00674A7A"/>
    <w:rsid w:val="00680557"/>
    <w:rsid w:val="006829EE"/>
    <w:rsid w:val="00685120"/>
    <w:rsid w:val="006862E6"/>
    <w:rsid w:val="00687583"/>
    <w:rsid w:val="00695EAF"/>
    <w:rsid w:val="006B2A8D"/>
    <w:rsid w:val="006B4D31"/>
    <w:rsid w:val="006B5C97"/>
    <w:rsid w:val="006C311F"/>
    <w:rsid w:val="006D1D4C"/>
    <w:rsid w:val="006D33DB"/>
    <w:rsid w:val="006D3A56"/>
    <w:rsid w:val="006D427B"/>
    <w:rsid w:val="006D54D7"/>
    <w:rsid w:val="006D6FB3"/>
    <w:rsid w:val="006D7FB5"/>
    <w:rsid w:val="006E0A53"/>
    <w:rsid w:val="006E0F28"/>
    <w:rsid w:val="006E3358"/>
    <w:rsid w:val="006F1F06"/>
    <w:rsid w:val="006F34BE"/>
    <w:rsid w:val="006F4D47"/>
    <w:rsid w:val="007068EB"/>
    <w:rsid w:val="00713E3C"/>
    <w:rsid w:val="00717B5F"/>
    <w:rsid w:val="00717FA5"/>
    <w:rsid w:val="007215CE"/>
    <w:rsid w:val="0072202F"/>
    <w:rsid w:val="00726D3A"/>
    <w:rsid w:val="007275D8"/>
    <w:rsid w:val="007345A5"/>
    <w:rsid w:val="00734C1F"/>
    <w:rsid w:val="007367AE"/>
    <w:rsid w:val="00741A21"/>
    <w:rsid w:val="00741D94"/>
    <w:rsid w:val="0074590D"/>
    <w:rsid w:val="00765260"/>
    <w:rsid w:val="0076593D"/>
    <w:rsid w:val="0076653A"/>
    <w:rsid w:val="0076692A"/>
    <w:rsid w:val="00770487"/>
    <w:rsid w:val="00783353"/>
    <w:rsid w:val="007834F6"/>
    <w:rsid w:val="0078382D"/>
    <w:rsid w:val="007843D7"/>
    <w:rsid w:val="0078482D"/>
    <w:rsid w:val="00790306"/>
    <w:rsid w:val="007936FE"/>
    <w:rsid w:val="00795A5C"/>
    <w:rsid w:val="007968C9"/>
    <w:rsid w:val="007A0F63"/>
    <w:rsid w:val="007B00DC"/>
    <w:rsid w:val="007B2A77"/>
    <w:rsid w:val="007B3D36"/>
    <w:rsid w:val="007B7F39"/>
    <w:rsid w:val="007C566C"/>
    <w:rsid w:val="007C5BE9"/>
    <w:rsid w:val="007D20CA"/>
    <w:rsid w:val="007D3BDF"/>
    <w:rsid w:val="007D6D32"/>
    <w:rsid w:val="007E26BE"/>
    <w:rsid w:val="007E3C01"/>
    <w:rsid w:val="007E51C4"/>
    <w:rsid w:val="007E526C"/>
    <w:rsid w:val="007F45DA"/>
    <w:rsid w:val="007F62D0"/>
    <w:rsid w:val="00800294"/>
    <w:rsid w:val="008028FD"/>
    <w:rsid w:val="00803917"/>
    <w:rsid w:val="00806721"/>
    <w:rsid w:val="00806FB1"/>
    <w:rsid w:val="00807757"/>
    <w:rsid w:val="00810254"/>
    <w:rsid w:val="008108B7"/>
    <w:rsid w:val="00812A42"/>
    <w:rsid w:val="00812CC5"/>
    <w:rsid w:val="00813A5A"/>
    <w:rsid w:val="008233B3"/>
    <w:rsid w:val="00824A50"/>
    <w:rsid w:val="00824D7B"/>
    <w:rsid w:val="00825AB2"/>
    <w:rsid w:val="008332DB"/>
    <w:rsid w:val="00833362"/>
    <w:rsid w:val="00834460"/>
    <w:rsid w:val="0083556A"/>
    <w:rsid w:val="008369E8"/>
    <w:rsid w:val="008401CE"/>
    <w:rsid w:val="00842BD2"/>
    <w:rsid w:val="008453F1"/>
    <w:rsid w:val="00853423"/>
    <w:rsid w:val="00857BCC"/>
    <w:rsid w:val="00863FD2"/>
    <w:rsid w:val="00873428"/>
    <w:rsid w:val="00873B1C"/>
    <w:rsid w:val="00880970"/>
    <w:rsid w:val="00893D99"/>
    <w:rsid w:val="00896B12"/>
    <w:rsid w:val="008978D6"/>
    <w:rsid w:val="008A05EB"/>
    <w:rsid w:val="008A1D47"/>
    <w:rsid w:val="008A5916"/>
    <w:rsid w:val="008A5ACA"/>
    <w:rsid w:val="008B1127"/>
    <w:rsid w:val="008B75E2"/>
    <w:rsid w:val="008C5830"/>
    <w:rsid w:val="008C62FE"/>
    <w:rsid w:val="008D14A3"/>
    <w:rsid w:val="008F04C1"/>
    <w:rsid w:val="008F1EBC"/>
    <w:rsid w:val="008F33C2"/>
    <w:rsid w:val="008F4DBA"/>
    <w:rsid w:val="008F5F27"/>
    <w:rsid w:val="0090000C"/>
    <w:rsid w:val="00903363"/>
    <w:rsid w:val="009038AA"/>
    <w:rsid w:val="00913909"/>
    <w:rsid w:val="009141EC"/>
    <w:rsid w:val="00916E13"/>
    <w:rsid w:val="0091787D"/>
    <w:rsid w:val="009179FE"/>
    <w:rsid w:val="00920F95"/>
    <w:rsid w:val="00924B13"/>
    <w:rsid w:val="00931E66"/>
    <w:rsid w:val="00932370"/>
    <w:rsid w:val="009370F2"/>
    <w:rsid w:val="00942B26"/>
    <w:rsid w:val="00954AC7"/>
    <w:rsid w:val="00954C1C"/>
    <w:rsid w:val="00960756"/>
    <w:rsid w:val="0096319D"/>
    <w:rsid w:val="0096748B"/>
    <w:rsid w:val="009716FD"/>
    <w:rsid w:val="009739DB"/>
    <w:rsid w:val="00976101"/>
    <w:rsid w:val="00986978"/>
    <w:rsid w:val="00992B31"/>
    <w:rsid w:val="0099578D"/>
    <w:rsid w:val="009A08D0"/>
    <w:rsid w:val="009A095B"/>
    <w:rsid w:val="009A1AC2"/>
    <w:rsid w:val="009B1375"/>
    <w:rsid w:val="009B1F8D"/>
    <w:rsid w:val="009B6A88"/>
    <w:rsid w:val="009B6F25"/>
    <w:rsid w:val="009C0479"/>
    <w:rsid w:val="009C6908"/>
    <w:rsid w:val="009D12E6"/>
    <w:rsid w:val="009D139C"/>
    <w:rsid w:val="009D13EE"/>
    <w:rsid w:val="009D5551"/>
    <w:rsid w:val="009D5E0B"/>
    <w:rsid w:val="009E05D2"/>
    <w:rsid w:val="009F7BB8"/>
    <w:rsid w:val="00A06A80"/>
    <w:rsid w:val="00A07397"/>
    <w:rsid w:val="00A116BC"/>
    <w:rsid w:val="00A16190"/>
    <w:rsid w:val="00A30E0B"/>
    <w:rsid w:val="00A36E2D"/>
    <w:rsid w:val="00A47536"/>
    <w:rsid w:val="00A55A63"/>
    <w:rsid w:val="00A57D0D"/>
    <w:rsid w:val="00A61579"/>
    <w:rsid w:val="00A626ED"/>
    <w:rsid w:val="00A64C23"/>
    <w:rsid w:val="00A857C4"/>
    <w:rsid w:val="00A92EBC"/>
    <w:rsid w:val="00A93A76"/>
    <w:rsid w:val="00AA1FF8"/>
    <w:rsid w:val="00AA28B7"/>
    <w:rsid w:val="00AA2D1F"/>
    <w:rsid w:val="00AB56BB"/>
    <w:rsid w:val="00AB7578"/>
    <w:rsid w:val="00AC264C"/>
    <w:rsid w:val="00AC59C2"/>
    <w:rsid w:val="00AD0382"/>
    <w:rsid w:val="00AD5FB6"/>
    <w:rsid w:val="00AD6D61"/>
    <w:rsid w:val="00AD7672"/>
    <w:rsid w:val="00AD7C00"/>
    <w:rsid w:val="00AE1DEF"/>
    <w:rsid w:val="00AE4026"/>
    <w:rsid w:val="00B0164F"/>
    <w:rsid w:val="00B02DE7"/>
    <w:rsid w:val="00B05698"/>
    <w:rsid w:val="00B07838"/>
    <w:rsid w:val="00B162E4"/>
    <w:rsid w:val="00B16D25"/>
    <w:rsid w:val="00B16FD8"/>
    <w:rsid w:val="00B259CA"/>
    <w:rsid w:val="00B300F3"/>
    <w:rsid w:val="00B37716"/>
    <w:rsid w:val="00B4533B"/>
    <w:rsid w:val="00B50781"/>
    <w:rsid w:val="00B51DEA"/>
    <w:rsid w:val="00B54436"/>
    <w:rsid w:val="00B6078F"/>
    <w:rsid w:val="00B71096"/>
    <w:rsid w:val="00B716FE"/>
    <w:rsid w:val="00B774C2"/>
    <w:rsid w:val="00B806CF"/>
    <w:rsid w:val="00B822B9"/>
    <w:rsid w:val="00B85862"/>
    <w:rsid w:val="00B862D3"/>
    <w:rsid w:val="00B91F07"/>
    <w:rsid w:val="00BA37A3"/>
    <w:rsid w:val="00BA6A96"/>
    <w:rsid w:val="00BC0464"/>
    <w:rsid w:val="00BC721E"/>
    <w:rsid w:val="00BD4598"/>
    <w:rsid w:val="00BD7A49"/>
    <w:rsid w:val="00BE18AA"/>
    <w:rsid w:val="00BE4226"/>
    <w:rsid w:val="00BE4D4A"/>
    <w:rsid w:val="00BE5CEF"/>
    <w:rsid w:val="00BF011A"/>
    <w:rsid w:val="00BF074D"/>
    <w:rsid w:val="00BF1FB3"/>
    <w:rsid w:val="00C15D4E"/>
    <w:rsid w:val="00C16D5C"/>
    <w:rsid w:val="00C212ED"/>
    <w:rsid w:val="00C22BB4"/>
    <w:rsid w:val="00C25DBE"/>
    <w:rsid w:val="00C25E41"/>
    <w:rsid w:val="00C328FB"/>
    <w:rsid w:val="00C33054"/>
    <w:rsid w:val="00C3384A"/>
    <w:rsid w:val="00C42A8C"/>
    <w:rsid w:val="00C42DBF"/>
    <w:rsid w:val="00C452F1"/>
    <w:rsid w:val="00C47A5A"/>
    <w:rsid w:val="00C501C7"/>
    <w:rsid w:val="00C50245"/>
    <w:rsid w:val="00C5068C"/>
    <w:rsid w:val="00C54CBE"/>
    <w:rsid w:val="00C610BC"/>
    <w:rsid w:val="00C62C1D"/>
    <w:rsid w:val="00C6458A"/>
    <w:rsid w:val="00C67086"/>
    <w:rsid w:val="00C764C8"/>
    <w:rsid w:val="00C76ECE"/>
    <w:rsid w:val="00C77B43"/>
    <w:rsid w:val="00C81712"/>
    <w:rsid w:val="00C872B9"/>
    <w:rsid w:val="00C9099A"/>
    <w:rsid w:val="00C94FE5"/>
    <w:rsid w:val="00C96D95"/>
    <w:rsid w:val="00CA569A"/>
    <w:rsid w:val="00CB1715"/>
    <w:rsid w:val="00CB4AB3"/>
    <w:rsid w:val="00CB5452"/>
    <w:rsid w:val="00CB78A5"/>
    <w:rsid w:val="00CC3437"/>
    <w:rsid w:val="00CC3D59"/>
    <w:rsid w:val="00CD1069"/>
    <w:rsid w:val="00CD2D46"/>
    <w:rsid w:val="00CD2E9F"/>
    <w:rsid w:val="00CD50A3"/>
    <w:rsid w:val="00CD6027"/>
    <w:rsid w:val="00CD62CD"/>
    <w:rsid w:val="00CE010E"/>
    <w:rsid w:val="00CE1CC1"/>
    <w:rsid w:val="00CE2407"/>
    <w:rsid w:val="00CE6857"/>
    <w:rsid w:val="00CF075C"/>
    <w:rsid w:val="00CF46FA"/>
    <w:rsid w:val="00D045B7"/>
    <w:rsid w:val="00D107BA"/>
    <w:rsid w:val="00D220D3"/>
    <w:rsid w:val="00D26255"/>
    <w:rsid w:val="00D267F8"/>
    <w:rsid w:val="00D335F7"/>
    <w:rsid w:val="00D340B5"/>
    <w:rsid w:val="00D34A9F"/>
    <w:rsid w:val="00D4266A"/>
    <w:rsid w:val="00D44B42"/>
    <w:rsid w:val="00D5008A"/>
    <w:rsid w:val="00D51BD6"/>
    <w:rsid w:val="00D56EC2"/>
    <w:rsid w:val="00D65DAD"/>
    <w:rsid w:val="00D6688D"/>
    <w:rsid w:val="00D67022"/>
    <w:rsid w:val="00D71905"/>
    <w:rsid w:val="00D8232C"/>
    <w:rsid w:val="00D82BA2"/>
    <w:rsid w:val="00D9780F"/>
    <w:rsid w:val="00DA0BB5"/>
    <w:rsid w:val="00DA6299"/>
    <w:rsid w:val="00DB043A"/>
    <w:rsid w:val="00DB2090"/>
    <w:rsid w:val="00DB681B"/>
    <w:rsid w:val="00DB7B87"/>
    <w:rsid w:val="00DC0182"/>
    <w:rsid w:val="00DC3A2B"/>
    <w:rsid w:val="00DD422E"/>
    <w:rsid w:val="00DD42C6"/>
    <w:rsid w:val="00DD532C"/>
    <w:rsid w:val="00DD6F1B"/>
    <w:rsid w:val="00DD715F"/>
    <w:rsid w:val="00DE5662"/>
    <w:rsid w:val="00DE5B92"/>
    <w:rsid w:val="00DE7770"/>
    <w:rsid w:val="00DE7FEC"/>
    <w:rsid w:val="00DF08B3"/>
    <w:rsid w:val="00DF10F0"/>
    <w:rsid w:val="00E02196"/>
    <w:rsid w:val="00E104BA"/>
    <w:rsid w:val="00E109AD"/>
    <w:rsid w:val="00E15641"/>
    <w:rsid w:val="00E20395"/>
    <w:rsid w:val="00E27363"/>
    <w:rsid w:val="00E30601"/>
    <w:rsid w:val="00E32344"/>
    <w:rsid w:val="00E41EDF"/>
    <w:rsid w:val="00E44940"/>
    <w:rsid w:val="00E47A9F"/>
    <w:rsid w:val="00E53A7C"/>
    <w:rsid w:val="00E5567B"/>
    <w:rsid w:val="00E6035F"/>
    <w:rsid w:val="00E73C63"/>
    <w:rsid w:val="00E859F6"/>
    <w:rsid w:val="00E904B9"/>
    <w:rsid w:val="00EA38FB"/>
    <w:rsid w:val="00EA408B"/>
    <w:rsid w:val="00EA46EF"/>
    <w:rsid w:val="00EA79D1"/>
    <w:rsid w:val="00EB1E74"/>
    <w:rsid w:val="00EB22DC"/>
    <w:rsid w:val="00EB3799"/>
    <w:rsid w:val="00EB3B1A"/>
    <w:rsid w:val="00EC0656"/>
    <w:rsid w:val="00EC0E59"/>
    <w:rsid w:val="00EC2C6B"/>
    <w:rsid w:val="00ED0B82"/>
    <w:rsid w:val="00ED0BC9"/>
    <w:rsid w:val="00ED2D29"/>
    <w:rsid w:val="00EE14ED"/>
    <w:rsid w:val="00EF2F8D"/>
    <w:rsid w:val="00EF4BEC"/>
    <w:rsid w:val="00F023E1"/>
    <w:rsid w:val="00F1210A"/>
    <w:rsid w:val="00F14C2F"/>
    <w:rsid w:val="00F16051"/>
    <w:rsid w:val="00F2080A"/>
    <w:rsid w:val="00F216A0"/>
    <w:rsid w:val="00F23E7C"/>
    <w:rsid w:val="00F32A59"/>
    <w:rsid w:val="00F34FF5"/>
    <w:rsid w:val="00F44AFF"/>
    <w:rsid w:val="00F450E0"/>
    <w:rsid w:val="00F45EF2"/>
    <w:rsid w:val="00F51909"/>
    <w:rsid w:val="00F54284"/>
    <w:rsid w:val="00F54586"/>
    <w:rsid w:val="00F5574D"/>
    <w:rsid w:val="00F64EAD"/>
    <w:rsid w:val="00F65F59"/>
    <w:rsid w:val="00F706C2"/>
    <w:rsid w:val="00F7200F"/>
    <w:rsid w:val="00F721FB"/>
    <w:rsid w:val="00F7293E"/>
    <w:rsid w:val="00F901F6"/>
    <w:rsid w:val="00F96FF1"/>
    <w:rsid w:val="00FA4381"/>
    <w:rsid w:val="00FA46E2"/>
    <w:rsid w:val="00FA6561"/>
    <w:rsid w:val="00FA7A35"/>
    <w:rsid w:val="00FB184E"/>
    <w:rsid w:val="00FB480D"/>
    <w:rsid w:val="00FB5455"/>
    <w:rsid w:val="00FC5488"/>
    <w:rsid w:val="00FC7C7E"/>
    <w:rsid w:val="00FC7DC8"/>
    <w:rsid w:val="00FD08CF"/>
    <w:rsid w:val="00FD4659"/>
    <w:rsid w:val="00FE0625"/>
    <w:rsid w:val="00FE4BFB"/>
    <w:rsid w:val="00FE64E1"/>
    <w:rsid w:val="00FF25E9"/>
    <w:rsid w:val="00FF36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6B6A"/>
  <w15:docId w15:val="{1B6D71AA-57D7-4A6D-BB84-C8CE95DD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455"/>
    <w:pPr>
      <w:spacing w:after="200" w:line="276" w:lineRule="auto"/>
    </w:pPr>
    <w:rPr>
      <w:sz w:val="22"/>
      <w:szCs w:val="22"/>
      <w:lang w:bidi="fr-FR"/>
    </w:rPr>
  </w:style>
  <w:style w:type="paragraph" w:styleId="Heading2">
    <w:name w:val="heading 2"/>
    <w:basedOn w:val="Normal"/>
    <w:next w:val="Normal"/>
    <w:link w:val="Heading2Char"/>
    <w:qFormat/>
    <w:rsid w:val="00FB5455"/>
    <w:pPr>
      <w:keepNext/>
      <w:spacing w:before="480" w:after="480" w:line="240" w:lineRule="auto"/>
      <w:ind w:left="1080" w:hanging="1080"/>
      <w:jc w:val="both"/>
      <w:outlineLvl w:val="1"/>
    </w:pPr>
    <w:rPr>
      <w:rFonts w:ascii="Times New Roman" w:eastAsia="SimSun" w:hAnsi="Times New Roman" w:cs="Times New Roman"/>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5455"/>
    <w:rPr>
      <w:rFonts w:ascii="Times New Roman" w:eastAsia="SimSun" w:hAnsi="Times New Roman" w:cs="Times New Roman"/>
      <w:color w:val="000000"/>
      <w:sz w:val="36"/>
      <w:szCs w:val="20"/>
      <w:lang w:eastAsia="fr-FR" w:bidi="fr-FR"/>
    </w:rPr>
  </w:style>
  <w:style w:type="paragraph" w:styleId="BodyText">
    <w:name w:val="Body Text"/>
    <w:basedOn w:val="Normal"/>
    <w:link w:val="BodyTextChar"/>
    <w:qFormat/>
    <w:rsid w:val="00FB5455"/>
    <w:pPr>
      <w:tabs>
        <w:tab w:val="left" w:pos="851"/>
        <w:tab w:val="left" w:pos="1191"/>
        <w:tab w:val="left" w:pos="1531"/>
      </w:tabs>
      <w:spacing w:after="240" w:line="240" w:lineRule="auto"/>
      <w:jc w:val="both"/>
    </w:pPr>
    <w:rPr>
      <w:rFonts w:ascii="Times" w:eastAsia="Times New Roman" w:hAnsi="Times" w:cs="Times New Roman"/>
      <w:sz w:val="20"/>
      <w:szCs w:val="20"/>
    </w:rPr>
  </w:style>
  <w:style w:type="character" w:customStyle="1" w:styleId="BodyTextChar">
    <w:name w:val="Body Text Char"/>
    <w:link w:val="BodyText"/>
    <w:rsid w:val="00FB5455"/>
    <w:rPr>
      <w:rFonts w:ascii="Times" w:eastAsia="Times New Roman" w:hAnsi="Times" w:cs="Times New Roman"/>
      <w:szCs w:val="20"/>
      <w:lang w:eastAsia="fr-FR" w:bidi="fr-FR"/>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Apice 3 Punti,4_G"/>
    <w:uiPriority w:val="99"/>
    <w:rsid w:val="00FB5455"/>
    <w:rPr>
      <w:rFonts w:cs="Times New Roman"/>
      <w:vertAlign w:val="superscript"/>
    </w:rPr>
  </w:style>
  <w:style w:type="paragraph" w:styleId="FootnoteText">
    <w:name w:val="footnote text"/>
    <w:basedOn w:val="Normal"/>
    <w:link w:val="FootnoteTextChar"/>
    <w:semiHidden/>
    <w:rsid w:val="00FB5455"/>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link w:val="FootnoteText"/>
    <w:semiHidden/>
    <w:rsid w:val="00FB5455"/>
    <w:rPr>
      <w:rFonts w:ascii="Times New Roman" w:eastAsia="Times New Roman" w:hAnsi="Times New Roman" w:cs="Times New Roman"/>
      <w:sz w:val="20"/>
      <w:szCs w:val="20"/>
      <w:lang w:eastAsia="fr-FR" w:bidi="fr-FR"/>
    </w:rPr>
  </w:style>
  <w:style w:type="character" w:styleId="PageNumber">
    <w:name w:val="page number"/>
    <w:rsid w:val="00FB5455"/>
    <w:rPr>
      <w:rFonts w:cs="Times New Roman"/>
    </w:rPr>
  </w:style>
  <w:style w:type="paragraph" w:styleId="Footer">
    <w:name w:val="footer"/>
    <w:basedOn w:val="Normal"/>
    <w:link w:val="FooterChar"/>
    <w:uiPriority w:val="99"/>
    <w:rsid w:val="00FB5455"/>
    <w:pPr>
      <w:tabs>
        <w:tab w:val="center" w:pos="4320"/>
        <w:tab w:val="right" w:pos="8640"/>
      </w:tabs>
      <w:spacing w:after="0" w:line="240" w:lineRule="auto"/>
      <w:jc w:val="both"/>
    </w:pPr>
    <w:rPr>
      <w:rFonts w:ascii="Times New Roman" w:eastAsia="Times New Roman" w:hAnsi="Times New Roman" w:cs="Times New Roman"/>
      <w:sz w:val="24"/>
      <w:szCs w:val="20"/>
    </w:rPr>
  </w:style>
  <w:style w:type="character" w:customStyle="1" w:styleId="FooterChar">
    <w:name w:val="Footer Char"/>
    <w:link w:val="Footer"/>
    <w:uiPriority w:val="99"/>
    <w:rsid w:val="00FB5455"/>
    <w:rPr>
      <w:rFonts w:ascii="Times New Roman" w:eastAsia="Times New Roman" w:hAnsi="Times New Roman" w:cs="Times New Roman"/>
      <w:sz w:val="24"/>
      <w:szCs w:val="20"/>
      <w:lang w:eastAsia="fr-FR" w:bidi="fr-FR"/>
    </w:rPr>
  </w:style>
  <w:style w:type="paragraph" w:styleId="BalloonText">
    <w:name w:val="Balloon Text"/>
    <w:basedOn w:val="Normal"/>
    <w:link w:val="BalloonTextChar"/>
    <w:uiPriority w:val="99"/>
    <w:semiHidden/>
    <w:unhideWhenUsed/>
    <w:rsid w:val="00FB54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5455"/>
    <w:rPr>
      <w:rFonts w:ascii="Tahoma" w:eastAsia="Calibri" w:hAnsi="Tahoma" w:cs="Tahoma"/>
      <w:sz w:val="16"/>
      <w:szCs w:val="16"/>
      <w:lang w:eastAsia="fr-FR" w:bidi="fr-FR"/>
    </w:rPr>
  </w:style>
  <w:style w:type="paragraph" w:styleId="Header">
    <w:name w:val="header"/>
    <w:basedOn w:val="Normal"/>
    <w:link w:val="HeaderChar"/>
    <w:uiPriority w:val="99"/>
    <w:unhideWhenUsed/>
    <w:rsid w:val="00825AB2"/>
    <w:pPr>
      <w:tabs>
        <w:tab w:val="center" w:pos="4536"/>
        <w:tab w:val="right" w:pos="9072"/>
      </w:tabs>
    </w:pPr>
  </w:style>
  <w:style w:type="character" w:customStyle="1" w:styleId="HeaderChar">
    <w:name w:val="Header Char"/>
    <w:link w:val="Header"/>
    <w:uiPriority w:val="99"/>
    <w:rsid w:val="00825AB2"/>
    <w:rPr>
      <w:sz w:val="22"/>
      <w:szCs w:val="22"/>
      <w:lang w:bidi="fr-FR"/>
    </w:rPr>
  </w:style>
  <w:style w:type="paragraph" w:styleId="ListParagraph">
    <w:name w:val="List Paragraph"/>
    <w:aliases w:val="References,Bullets,Numbered List Paragraph,ReferencesCxSpLast,List Paragraph (numbered (a)),List Paragraph nowy,Liste 1,List_Paragraph,Multilevel para_II,List Paragraph1,lp1,List Bullet-OpsManual,Title Style 1,MC Paragraphe Liste"/>
    <w:basedOn w:val="Normal"/>
    <w:link w:val="ListParagraphChar"/>
    <w:uiPriority w:val="34"/>
    <w:qFormat/>
    <w:rsid w:val="00FC7C7E"/>
    <w:pPr>
      <w:ind w:left="720"/>
      <w:contextualSpacing/>
    </w:pPr>
    <w:rPr>
      <w:rFonts w:eastAsia="Times New Roman" w:cs="Times New Roman"/>
    </w:rPr>
  </w:style>
  <w:style w:type="paragraph" w:styleId="NoSpacing">
    <w:name w:val="No Spacing"/>
    <w:uiPriority w:val="1"/>
    <w:qFormat/>
    <w:rsid w:val="00BE4226"/>
    <w:rPr>
      <w:sz w:val="22"/>
      <w:szCs w:val="22"/>
      <w:lang w:bidi="fr-FR"/>
    </w:rPr>
  </w:style>
  <w:style w:type="paragraph" w:styleId="NormalWeb">
    <w:name w:val="Normal (Web)"/>
    <w:basedOn w:val="Normal"/>
    <w:uiPriority w:val="99"/>
    <w:unhideWhenUsed/>
    <w:rsid w:val="005748D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uiPriority w:val="99"/>
    <w:unhideWhenUsed/>
    <w:rsid w:val="003715D3"/>
    <w:rPr>
      <w:color w:val="0563C1"/>
      <w:u w:val="single"/>
    </w:rPr>
  </w:style>
  <w:style w:type="character" w:customStyle="1" w:styleId="Mentionnonrsolue">
    <w:name w:val="Mention non résolue"/>
    <w:uiPriority w:val="99"/>
    <w:semiHidden/>
    <w:unhideWhenUsed/>
    <w:rsid w:val="003715D3"/>
    <w:rPr>
      <w:color w:val="605E5C"/>
      <w:shd w:val="clear" w:color="auto" w:fill="E1DFDD"/>
    </w:rPr>
  </w:style>
  <w:style w:type="character" w:styleId="Strong">
    <w:name w:val="Strong"/>
    <w:uiPriority w:val="22"/>
    <w:qFormat/>
    <w:rsid w:val="00FF3678"/>
    <w:rPr>
      <w:b/>
      <w:bCs/>
    </w:rPr>
  </w:style>
  <w:style w:type="character" w:customStyle="1" w:styleId="tlid-translation">
    <w:name w:val="tlid-translation"/>
    <w:rsid w:val="00D9780F"/>
  </w:style>
  <w:style w:type="character" w:styleId="CommentReference">
    <w:name w:val="annotation reference"/>
    <w:uiPriority w:val="99"/>
    <w:semiHidden/>
    <w:unhideWhenUsed/>
    <w:rsid w:val="00C33054"/>
    <w:rPr>
      <w:sz w:val="16"/>
      <w:szCs w:val="16"/>
    </w:rPr>
  </w:style>
  <w:style w:type="paragraph" w:styleId="CommentText">
    <w:name w:val="annotation text"/>
    <w:basedOn w:val="Normal"/>
    <w:link w:val="CommentTextChar"/>
    <w:uiPriority w:val="99"/>
    <w:semiHidden/>
    <w:unhideWhenUsed/>
    <w:rsid w:val="00C33054"/>
    <w:rPr>
      <w:sz w:val="20"/>
      <w:szCs w:val="20"/>
    </w:rPr>
  </w:style>
  <w:style w:type="character" w:customStyle="1" w:styleId="CommentTextChar">
    <w:name w:val="Comment Text Char"/>
    <w:link w:val="CommentText"/>
    <w:uiPriority w:val="99"/>
    <w:semiHidden/>
    <w:rsid w:val="00C33054"/>
    <w:rPr>
      <w:lang w:bidi="fr-FR"/>
    </w:rPr>
  </w:style>
  <w:style w:type="paragraph" w:styleId="CommentSubject">
    <w:name w:val="annotation subject"/>
    <w:basedOn w:val="CommentText"/>
    <w:next w:val="CommentText"/>
    <w:link w:val="CommentSubjectChar"/>
    <w:uiPriority w:val="99"/>
    <w:semiHidden/>
    <w:unhideWhenUsed/>
    <w:rsid w:val="00C33054"/>
    <w:rPr>
      <w:b/>
      <w:bCs/>
    </w:rPr>
  </w:style>
  <w:style w:type="character" w:customStyle="1" w:styleId="CommentSubjectChar">
    <w:name w:val="Comment Subject Char"/>
    <w:link w:val="CommentSubject"/>
    <w:uiPriority w:val="99"/>
    <w:semiHidden/>
    <w:rsid w:val="00C33054"/>
    <w:rPr>
      <w:b/>
      <w:bCs/>
      <w:lang w:bidi="fr-FR"/>
    </w:rPr>
  </w:style>
  <w:style w:type="character" w:customStyle="1" w:styleId="st">
    <w:name w:val="st"/>
    <w:rsid w:val="00803917"/>
  </w:style>
  <w:style w:type="paragraph" w:customStyle="1" w:styleId="Default">
    <w:name w:val="Default"/>
    <w:rsid w:val="00283B88"/>
    <w:pPr>
      <w:autoSpaceDE w:val="0"/>
      <w:autoSpaceDN w:val="0"/>
      <w:adjustRightInd w:val="0"/>
    </w:pPr>
    <w:rPr>
      <w:rFonts w:ascii="Times New Roman" w:eastAsia="Times New Roman" w:hAnsi="Times New Roman" w:cs="Times New Roman"/>
      <w:color w:val="000000"/>
      <w:sz w:val="24"/>
      <w:szCs w:val="24"/>
      <w:lang w:bidi="fr-FR"/>
    </w:rPr>
  </w:style>
  <w:style w:type="paragraph" w:styleId="Revision">
    <w:name w:val="Revision"/>
    <w:hidden/>
    <w:uiPriority w:val="99"/>
    <w:semiHidden/>
    <w:rsid w:val="00954AC7"/>
    <w:rPr>
      <w:sz w:val="22"/>
      <w:szCs w:val="22"/>
      <w:lang w:bidi="fr-FR"/>
    </w:rPr>
  </w:style>
  <w:style w:type="paragraph" w:customStyle="1" w:styleId="ydpfe5081ddyiv2426209100ydp74af2a65msonormal">
    <w:name w:val="ydpfe5081ddyiv2426209100ydp74af2a65msonormal"/>
    <w:basedOn w:val="Normal"/>
    <w:rsid w:val="005365E9"/>
    <w:pPr>
      <w:spacing w:before="100" w:beforeAutospacing="1" w:after="100" w:afterAutospacing="1" w:line="240" w:lineRule="auto"/>
    </w:pPr>
    <w:rPr>
      <w:rFonts w:ascii="Times New Roman" w:hAnsi="Times New Roman" w:cs="Times New Roman"/>
      <w:sz w:val="24"/>
      <w:szCs w:val="24"/>
      <w:lang w:bidi="ar-SA"/>
    </w:rPr>
  </w:style>
  <w:style w:type="character" w:customStyle="1" w:styleId="ListParagraphChar">
    <w:name w:val="List Paragraph Char"/>
    <w:aliases w:val="References Char,Bullets Char,Numbered List Paragraph Char,ReferencesCxSpLast Char,List Paragraph (numbered (a)) Char,List Paragraph nowy Char,Liste 1 Char,List_Paragraph Char,Multilevel para_II Char,List Paragraph1 Char,lp1 Char"/>
    <w:basedOn w:val="DefaultParagraphFont"/>
    <w:link w:val="ListParagraph"/>
    <w:uiPriority w:val="34"/>
    <w:locked/>
    <w:rsid w:val="008978D6"/>
    <w:rPr>
      <w:rFonts w:eastAsia="Times New Roman" w:cs="Times New Roman"/>
      <w:sz w:val="22"/>
      <w:szCs w:val="22"/>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7112">
      <w:bodyDiv w:val="1"/>
      <w:marLeft w:val="0"/>
      <w:marRight w:val="0"/>
      <w:marTop w:val="0"/>
      <w:marBottom w:val="0"/>
      <w:divBdr>
        <w:top w:val="none" w:sz="0" w:space="0" w:color="auto"/>
        <w:left w:val="none" w:sz="0" w:space="0" w:color="auto"/>
        <w:bottom w:val="none" w:sz="0" w:space="0" w:color="auto"/>
        <w:right w:val="none" w:sz="0" w:space="0" w:color="auto"/>
      </w:divBdr>
    </w:div>
    <w:div w:id="71634195">
      <w:bodyDiv w:val="1"/>
      <w:marLeft w:val="0"/>
      <w:marRight w:val="0"/>
      <w:marTop w:val="0"/>
      <w:marBottom w:val="0"/>
      <w:divBdr>
        <w:top w:val="none" w:sz="0" w:space="0" w:color="auto"/>
        <w:left w:val="none" w:sz="0" w:space="0" w:color="auto"/>
        <w:bottom w:val="none" w:sz="0" w:space="0" w:color="auto"/>
        <w:right w:val="none" w:sz="0" w:space="0" w:color="auto"/>
      </w:divBdr>
    </w:div>
    <w:div w:id="194538132">
      <w:bodyDiv w:val="1"/>
      <w:marLeft w:val="0"/>
      <w:marRight w:val="0"/>
      <w:marTop w:val="0"/>
      <w:marBottom w:val="0"/>
      <w:divBdr>
        <w:top w:val="none" w:sz="0" w:space="0" w:color="auto"/>
        <w:left w:val="none" w:sz="0" w:space="0" w:color="auto"/>
        <w:bottom w:val="none" w:sz="0" w:space="0" w:color="auto"/>
        <w:right w:val="none" w:sz="0" w:space="0" w:color="auto"/>
      </w:divBdr>
    </w:div>
    <w:div w:id="270433704">
      <w:bodyDiv w:val="1"/>
      <w:marLeft w:val="0"/>
      <w:marRight w:val="0"/>
      <w:marTop w:val="0"/>
      <w:marBottom w:val="0"/>
      <w:divBdr>
        <w:top w:val="none" w:sz="0" w:space="0" w:color="auto"/>
        <w:left w:val="none" w:sz="0" w:space="0" w:color="auto"/>
        <w:bottom w:val="none" w:sz="0" w:space="0" w:color="auto"/>
        <w:right w:val="none" w:sz="0" w:space="0" w:color="auto"/>
      </w:divBdr>
    </w:div>
    <w:div w:id="290408759">
      <w:bodyDiv w:val="1"/>
      <w:marLeft w:val="0"/>
      <w:marRight w:val="0"/>
      <w:marTop w:val="0"/>
      <w:marBottom w:val="0"/>
      <w:divBdr>
        <w:top w:val="none" w:sz="0" w:space="0" w:color="auto"/>
        <w:left w:val="none" w:sz="0" w:space="0" w:color="auto"/>
        <w:bottom w:val="none" w:sz="0" w:space="0" w:color="auto"/>
        <w:right w:val="none" w:sz="0" w:space="0" w:color="auto"/>
      </w:divBdr>
    </w:div>
    <w:div w:id="306397527">
      <w:bodyDiv w:val="1"/>
      <w:marLeft w:val="0"/>
      <w:marRight w:val="0"/>
      <w:marTop w:val="0"/>
      <w:marBottom w:val="0"/>
      <w:divBdr>
        <w:top w:val="none" w:sz="0" w:space="0" w:color="auto"/>
        <w:left w:val="none" w:sz="0" w:space="0" w:color="auto"/>
        <w:bottom w:val="none" w:sz="0" w:space="0" w:color="auto"/>
        <w:right w:val="none" w:sz="0" w:space="0" w:color="auto"/>
      </w:divBdr>
    </w:div>
    <w:div w:id="363218056">
      <w:bodyDiv w:val="1"/>
      <w:marLeft w:val="0"/>
      <w:marRight w:val="0"/>
      <w:marTop w:val="0"/>
      <w:marBottom w:val="0"/>
      <w:divBdr>
        <w:top w:val="none" w:sz="0" w:space="0" w:color="auto"/>
        <w:left w:val="none" w:sz="0" w:space="0" w:color="auto"/>
        <w:bottom w:val="none" w:sz="0" w:space="0" w:color="auto"/>
        <w:right w:val="none" w:sz="0" w:space="0" w:color="auto"/>
      </w:divBdr>
    </w:div>
    <w:div w:id="417019251">
      <w:bodyDiv w:val="1"/>
      <w:marLeft w:val="0"/>
      <w:marRight w:val="0"/>
      <w:marTop w:val="0"/>
      <w:marBottom w:val="0"/>
      <w:divBdr>
        <w:top w:val="none" w:sz="0" w:space="0" w:color="auto"/>
        <w:left w:val="none" w:sz="0" w:space="0" w:color="auto"/>
        <w:bottom w:val="none" w:sz="0" w:space="0" w:color="auto"/>
        <w:right w:val="none" w:sz="0" w:space="0" w:color="auto"/>
      </w:divBdr>
    </w:div>
    <w:div w:id="419910834">
      <w:bodyDiv w:val="1"/>
      <w:marLeft w:val="0"/>
      <w:marRight w:val="0"/>
      <w:marTop w:val="0"/>
      <w:marBottom w:val="0"/>
      <w:divBdr>
        <w:top w:val="none" w:sz="0" w:space="0" w:color="auto"/>
        <w:left w:val="none" w:sz="0" w:space="0" w:color="auto"/>
        <w:bottom w:val="none" w:sz="0" w:space="0" w:color="auto"/>
        <w:right w:val="none" w:sz="0" w:space="0" w:color="auto"/>
      </w:divBdr>
    </w:div>
    <w:div w:id="421343144">
      <w:bodyDiv w:val="1"/>
      <w:marLeft w:val="0"/>
      <w:marRight w:val="0"/>
      <w:marTop w:val="0"/>
      <w:marBottom w:val="0"/>
      <w:divBdr>
        <w:top w:val="none" w:sz="0" w:space="0" w:color="auto"/>
        <w:left w:val="none" w:sz="0" w:space="0" w:color="auto"/>
        <w:bottom w:val="none" w:sz="0" w:space="0" w:color="auto"/>
        <w:right w:val="none" w:sz="0" w:space="0" w:color="auto"/>
      </w:divBdr>
    </w:div>
    <w:div w:id="437532787">
      <w:bodyDiv w:val="1"/>
      <w:marLeft w:val="0"/>
      <w:marRight w:val="0"/>
      <w:marTop w:val="0"/>
      <w:marBottom w:val="0"/>
      <w:divBdr>
        <w:top w:val="none" w:sz="0" w:space="0" w:color="auto"/>
        <w:left w:val="none" w:sz="0" w:space="0" w:color="auto"/>
        <w:bottom w:val="none" w:sz="0" w:space="0" w:color="auto"/>
        <w:right w:val="none" w:sz="0" w:space="0" w:color="auto"/>
      </w:divBdr>
    </w:div>
    <w:div w:id="440494410">
      <w:bodyDiv w:val="1"/>
      <w:marLeft w:val="0"/>
      <w:marRight w:val="0"/>
      <w:marTop w:val="0"/>
      <w:marBottom w:val="0"/>
      <w:divBdr>
        <w:top w:val="none" w:sz="0" w:space="0" w:color="auto"/>
        <w:left w:val="none" w:sz="0" w:space="0" w:color="auto"/>
        <w:bottom w:val="none" w:sz="0" w:space="0" w:color="auto"/>
        <w:right w:val="none" w:sz="0" w:space="0" w:color="auto"/>
      </w:divBdr>
    </w:div>
    <w:div w:id="442648228">
      <w:bodyDiv w:val="1"/>
      <w:marLeft w:val="0"/>
      <w:marRight w:val="0"/>
      <w:marTop w:val="0"/>
      <w:marBottom w:val="0"/>
      <w:divBdr>
        <w:top w:val="none" w:sz="0" w:space="0" w:color="auto"/>
        <w:left w:val="none" w:sz="0" w:space="0" w:color="auto"/>
        <w:bottom w:val="none" w:sz="0" w:space="0" w:color="auto"/>
        <w:right w:val="none" w:sz="0" w:space="0" w:color="auto"/>
      </w:divBdr>
    </w:div>
    <w:div w:id="456723802">
      <w:bodyDiv w:val="1"/>
      <w:marLeft w:val="0"/>
      <w:marRight w:val="0"/>
      <w:marTop w:val="0"/>
      <w:marBottom w:val="0"/>
      <w:divBdr>
        <w:top w:val="none" w:sz="0" w:space="0" w:color="auto"/>
        <w:left w:val="none" w:sz="0" w:space="0" w:color="auto"/>
        <w:bottom w:val="none" w:sz="0" w:space="0" w:color="auto"/>
        <w:right w:val="none" w:sz="0" w:space="0" w:color="auto"/>
      </w:divBdr>
    </w:div>
    <w:div w:id="460267014">
      <w:bodyDiv w:val="1"/>
      <w:marLeft w:val="0"/>
      <w:marRight w:val="0"/>
      <w:marTop w:val="0"/>
      <w:marBottom w:val="0"/>
      <w:divBdr>
        <w:top w:val="none" w:sz="0" w:space="0" w:color="auto"/>
        <w:left w:val="none" w:sz="0" w:space="0" w:color="auto"/>
        <w:bottom w:val="none" w:sz="0" w:space="0" w:color="auto"/>
        <w:right w:val="none" w:sz="0" w:space="0" w:color="auto"/>
      </w:divBdr>
    </w:div>
    <w:div w:id="471410144">
      <w:bodyDiv w:val="1"/>
      <w:marLeft w:val="0"/>
      <w:marRight w:val="0"/>
      <w:marTop w:val="0"/>
      <w:marBottom w:val="0"/>
      <w:divBdr>
        <w:top w:val="none" w:sz="0" w:space="0" w:color="auto"/>
        <w:left w:val="none" w:sz="0" w:space="0" w:color="auto"/>
        <w:bottom w:val="none" w:sz="0" w:space="0" w:color="auto"/>
        <w:right w:val="none" w:sz="0" w:space="0" w:color="auto"/>
      </w:divBdr>
    </w:div>
    <w:div w:id="491916702">
      <w:bodyDiv w:val="1"/>
      <w:marLeft w:val="0"/>
      <w:marRight w:val="0"/>
      <w:marTop w:val="0"/>
      <w:marBottom w:val="0"/>
      <w:divBdr>
        <w:top w:val="none" w:sz="0" w:space="0" w:color="auto"/>
        <w:left w:val="none" w:sz="0" w:space="0" w:color="auto"/>
        <w:bottom w:val="none" w:sz="0" w:space="0" w:color="auto"/>
        <w:right w:val="none" w:sz="0" w:space="0" w:color="auto"/>
      </w:divBdr>
    </w:div>
    <w:div w:id="517931860">
      <w:bodyDiv w:val="1"/>
      <w:marLeft w:val="0"/>
      <w:marRight w:val="0"/>
      <w:marTop w:val="0"/>
      <w:marBottom w:val="0"/>
      <w:divBdr>
        <w:top w:val="none" w:sz="0" w:space="0" w:color="auto"/>
        <w:left w:val="none" w:sz="0" w:space="0" w:color="auto"/>
        <w:bottom w:val="none" w:sz="0" w:space="0" w:color="auto"/>
        <w:right w:val="none" w:sz="0" w:space="0" w:color="auto"/>
      </w:divBdr>
    </w:div>
    <w:div w:id="527447783">
      <w:bodyDiv w:val="1"/>
      <w:marLeft w:val="0"/>
      <w:marRight w:val="0"/>
      <w:marTop w:val="0"/>
      <w:marBottom w:val="0"/>
      <w:divBdr>
        <w:top w:val="none" w:sz="0" w:space="0" w:color="auto"/>
        <w:left w:val="none" w:sz="0" w:space="0" w:color="auto"/>
        <w:bottom w:val="none" w:sz="0" w:space="0" w:color="auto"/>
        <w:right w:val="none" w:sz="0" w:space="0" w:color="auto"/>
      </w:divBdr>
    </w:div>
    <w:div w:id="569076161">
      <w:bodyDiv w:val="1"/>
      <w:marLeft w:val="0"/>
      <w:marRight w:val="0"/>
      <w:marTop w:val="0"/>
      <w:marBottom w:val="0"/>
      <w:divBdr>
        <w:top w:val="none" w:sz="0" w:space="0" w:color="auto"/>
        <w:left w:val="none" w:sz="0" w:space="0" w:color="auto"/>
        <w:bottom w:val="none" w:sz="0" w:space="0" w:color="auto"/>
        <w:right w:val="none" w:sz="0" w:space="0" w:color="auto"/>
      </w:divBdr>
    </w:div>
    <w:div w:id="591741087">
      <w:bodyDiv w:val="1"/>
      <w:marLeft w:val="0"/>
      <w:marRight w:val="0"/>
      <w:marTop w:val="0"/>
      <w:marBottom w:val="0"/>
      <w:divBdr>
        <w:top w:val="none" w:sz="0" w:space="0" w:color="auto"/>
        <w:left w:val="none" w:sz="0" w:space="0" w:color="auto"/>
        <w:bottom w:val="none" w:sz="0" w:space="0" w:color="auto"/>
        <w:right w:val="none" w:sz="0" w:space="0" w:color="auto"/>
      </w:divBdr>
    </w:div>
    <w:div w:id="603925647">
      <w:bodyDiv w:val="1"/>
      <w:marLeft w:val="0"/>
      <w:marRight w:val="0"/>
      <w:marTop w:val="0"/>
      <w:marBottom w:val="0"/>
      <w:divBdr>
        <w:top w:val="none" w:sz="0" w:space="0" w:color="auto"/>
        <w:left w:val="none" w:sz="0" w:space="0" w:color="auto"/>
        <w:bottom w:val="none" w:sz="0" w:space="0" w:color="auto"/>
        <w:right w:val="none" w:sz="0" w:space="0" w:color="auto"/>
      </w:divBdr>
    </w:div>
    <w:div w:id="613632229">
      <w:bodyDiv w:val="1"/>
      <w:marLeft w:val="0"/>
      <w:marRight w:val="0"/>
      <w:marTop w:val="0"/>
      <w:marBottom w:val="0"/>
      <w:divBdr>
        <w:top w:val="none" w:sz="0" w:space="0" w:color="auto"/>
        <w:left w:val="none" w:sz="0" w:space="0" w:color="auto"/>
        <w:bottom w:val="none" w:sz="0" w:space="0" w:color="auto"/>
        <w:right w:val="none" w:sz="0" w:space="0" w:color="auto"/>
      </w:divBdr>
    </w:div>
    <w:div w:id="614563638">
      <w:bodyDiv w:val="1"/>
      <w:marLeft w:val="0"/>
      <w:marRight w:val="0"/>
      <w:marTop w:val="0"/>
      <w:marBottom w:val="0"/>
      <w:divBdr>
        <w:top w:val="none" w:sz="0" w:space="0" w:color="auto"/>
        <w:left w:val="none" w:sz="0" w:space="0" w:color="auto"/>
        <w:bottom w:val="none" w:sz="0" w:space="0" w:color="auto"/>
        <w:right w:val="none" w:sz="0" w:space="0" w:color="auto"/>
      </w:divBdr>
    </w:div>
    <w:div w:id="625043146">
      <w:bodyDiv w:val="1"/>
      <w:marLeft w:val="0"/>
      <w:marRight w:val="0"/>
      <w:marTop w:val="0"/>
      <w:marBottom w:val="0"/>
      <w:divBdr>
        <w:top w:val="none" w:sz="0" w:space="0" w:color="auto"/>
        <w:left w:val="none" w:sz="0" w:space="0" w:color="auto"/>
        <w:bottom w:val="none" w:sz="0" w:space="0" w:color="auto"/>
        <w:right w:val="none" w:sz="0" w:space="0" w:color="auto"/>
      </w:divBdr>
    </w:div>
    <w:div w:id="669023685">
      <w:bodyDiv w:val="1"/>
      <w:marLeft w:val="0"/>
      <w:marRight w:val="0"/>
      <w:marTop w:val="0"/>
      <w:marBottom w:val="0"/>
      <w:divBdr>
        <w:top w:val="none" w:sz="0" w:space="0" w:color="auto"/>
        <w:left w:val="none" w:sz="0" w:space="0" w:color="auto"/>
        <w:bottom w:val="none" w:sz="0" w:space="0" w:color="auto"/>
        <w:right w:val="none" w:sz="0" w:space="0" w:color="auto"/>
      </w:divBdr>
      <w:divsChild>
        <w:div w:id="370151212">
          <w:marLeft w:val="0"/>
          <w:marRight w:val="0"/>
          <w:marTop w:val="0"/>
          <w:marBottom w:val="0"/>
          <w:divBdr>
            <w:top w:val="none" w:sz="0" w:space="0" w:color="auto"/>
            <w:left w:val="none" w:sz="0" w:space="0" w:color="auto"/>
            <w:bottom w:val="none" w:sz="0" w:space="0" w:color="auto"/>
            <w:right w:val="none" w:sz="0" w:space="0" w:color="auto"/>
          </w:divBdr>
          <w:divsChild>
            <w:div w:id="511191210">
              <w:marLeft w:val="0"/>
              <w:marRight w:val="0"/>
              <w:marTop w:val="0"/>
              <w:marBottom w:val="0"/>
              <w:divBdr>
                <w:top w:val="none" w:sz="0" w:space="0" w:color="auto"/>
                <w:left w:val="none" w:sz="0" w:space="0" w:color="auto"/>
                <w:bottom w:val="none" w:sz="0" w:space="0" w:color="auto"/>
                <w:right w:val="none" w:sz="0" w:space="0" w:color="auto"/>
              </w:divBdr>
              <w:divsChild>
                <w:div w:id="773330726">
                  <w:marLeft w:val="0"/>
                  <w:marRight w:val="0"/>
                  <w:marTop w:val="0"/>
                  <w:marBottom w:val="0"/>
                  <w:divBdr>
                    <w:top w:val="none" w:sz="0" w:space="0" w:color="auto"/>
                    <w:left w:val="none" w:sz="0" w:space="0" w:color="auto"/>
                    <w:bottom w:val="none" w:sz="0" w:space="0" w:color="auto"/>
                    <w:right w:val="none" w:sz="0" w:space="0" w:color="auto"/>
                  </w:divBdr>
                  <w:divsChild>
                    <w:div w:id="850753956">
                      <w:marLeft w:val="0"/>
                      <w:marRight w:val="0"/>
                      <w:marTop w:val="0"/>
                      <w:marBottom w:val="0"/>
                      <w:divBdr>
                        <w:top w:val="none" w:sz="0" w:space="0" w:color="auto"/>
                        <w:left w:val="none" w:sz="0" w:space="0" w:color="auto"/>
                        <w:bottom w:val="none" w:sz="0" w:space="0" w:color="auto"/>
                        <w:right w:val="none" w:sz="0" w:space="0" w:color="auto"/>
                      </w:divBdr>
                      <w:divsChild>
                        <w:div w:id="177237281">
                          <w:marLeft w:val="0"/>
                          <w:marRight w:val="0"/>
                          <w:marTop w:val="0"/>
                          <w:marBottom w:val="0"/>
                          <w:divBdr>
                            <w:top w:val="none" w:sz="0" w:space="0" w:color="auto"/>
                            <w:left w:val="none" w:sz="0" w:space="0" w:color="auto"/>
                            <w:bottom w:val="none" w:sz="0" w:space="0" w:color="auto"/>
                            <w:right w:val="none" w:sz="0" w:space="0" w:color="auto"/>
                          </w:divBdr>
                          <w:divsChild>
                            <w:div w:id="502861935">
                              <w:marLeft w:val="0"/>
                              <w:marRight w:val="0"/>
                              <w:marTop w:val="0"/>
                              <w:marBottom w:val="0"/>
                              <w:divBdr>
                                <w:top w:val="none" w:sz="0" w:space="0" w:color="auto"/>
                                <w:left w:val="none" w:sz="0" w:space="0" w:color="auto"/>
                                <w:bottom w:val="none" w:sz="0" w:space="0" w:color="auto"/>
                                <w:right w:val="none" w:sz="0" w:space="0" w:color="auto"/>
                              </w:divBdr>
                              <w:divsChild>
                                <w:div w:id="1971205845">
                                  <w:marLeft w:val="0"/>
                                  <w:marRight w:val="0"/>
                                  <w:marTop w:val="0"/>
                                  <w:marBottom w:val="0"/>
                                  <w:divBdr>
                                    <w:top w:val="none" w:sz="0" w:space="0" w:color="auto"/>
                                    <w:left w:val="none" w:sz="0" w:space="0" w:color="auto"/>
                                    <w:bottom w:val="none" w:sz="0" w:space="0" w:color="auto"/>
                                    <w:right w:val="none" w:sz="0" w:space="0" w:color="auto"/>
                                  </w:divBdr>
                                  <w:divsChild>
                                    <w:div w:id="1406761849">
                                      <w:marLeft w:val="0"/>
                                      <w:marRight w:val="0"/>
                                      <w:marTop w:val="0"/>
                                      <w:marBottom w:val="0"/>
                                      <w:divBdr>
                                        <w:top w:val="none" w:sz="0" w:space="0" w:color="auto"/>
                                        <w:left w:val="none" w:sz="0" w:space="0" w:color="auto"/>
                                        <w:bottom w:val="none" w:sz="0" w:space="0" w:color="auto"/>
                                        <w:right w:val="none" w:sz="0" w:space="0" w:color="auto"/>
                                      </w:divBdr>
                                      <w:divsChild>
                                        <w:div w:id="1737581700">
                                          <w:marLeft w:val="0"/>
                                          <w:marRight w:val="0"/>
                                          <w:marTop w:val="0"/>
                                          <w:marBottom w:val="0"/>
                                          <w:divBdr>
                                            <w:top w:val="none" w:sz="0" w:space="0" w:color="auto"/>
                                            <w:left w:val="none" w:sz="0" w:space="0" w:color="auto"/>
                                            <w:bottom w:val="none" w:sz="0" w:space="0" w:color="auto"/>
                                            <w:right w:val="none" w:sz="0" w:space="0" w:color="auto"/>
                                          </w:divBdr>
                                          <w:divsChild>
                                            <w:div w:id="2073968907">
                                              <w:marLeft w:val="0"/>
                                              <w:marRight w:val="0"/>
                                              <w:marTop w:val="0"/>
                                              <w:marBottom w:val="0"/>
                                              <w:divBdr>
                                                <w:top w:val="none" w:sz="0" w:space="0" w:color="auto"/>
                                                <w:left w:val="none" w:sz="0" w:space="0" w:color="auto"/>
                                                <w:bottom w:val="none" w:sz="0" w:space="0" w:color="auto"/>
                                                <w:right w:val="none" w:sz="0" w:space="0" w:color="auto"/>
                                              </w:divBdr>
                                              <w:divsChild>
                                                <w:div w:id="1611232975">
                                                  <w:marLeft w:val="0"/>
                                                  <w:marRight w:val="0"/>
                                                  <w:marTop w:val="0"/>
                                                  <w:marBottom w:val="0"/>
                                                  <w:divBdr>
                                                    <w:top w:val="none" w:sz="0" w:space="0" w:color="auto"/>
                                                    <w:left w:val="none" w:sz="0" w:space="0" w:color="auto"/>
                                                    <w:bottom w:val="none" w:sz="0" w:space="0" w:color="auto"/>
                                                    <w:right w:val="none" w:sz="0" w:space="0" w:color="auto"/>
                                                  </w:divBdr>
                                                  <w:divsChild>
                                                    <w:div w:id="1625768633">
                                                      <w:marLeft w:val="0"/>
                                                      <w:marRight w:val="0"/>
                                                      <w:marTop w:val="0"/>
                                                      <w:marBottom w:val="0"/>
                                                      <w:divBdr>
                                                        <w:top w:val="none" w:sz="0" w:space="0" w:color="auto"/>
                                                        <w:left w:val="none" w:sz="0" w:space="0" w:color="auto"/>
                                                        <w:bottom w:val="none" w:sz="0" w:space="0" w:color="auto"/>
                                                        <w:right w:val="none" w:sz="0" w:space="0" w:color="auto"/>
                                                      </w:divBdr>
                                                      <w:divsChild>
                                                        <w:div w:id="257717696">
                                                          <w:marLeft w:val="0"/>
                                                          <w:marRight w:val="0"/>
                                                          <w:marTop w:val="0"/>
                                                          <w:marBottom w:val="0"/>
                                                          <w:divBdr>
                                                            <w:top w:val="none" w:sz="0" w:space="0" w:color="auto"/>
                                                            <w:left w:val="none" w:sz="0" w:space="0" w:color="auto"/>
                                                            <w:bottom w:val="none" w:sz="0" w:space="0" w:color="auto"/>
                                                            <w:right w:val="none" w:sz="0" w:space="0" w:color="auto"/>
                                                          </w:divBdr>
                                                          <w:divsChild>
                                                            <w:div w:id="1996956505">
                                                              <w:marLeft w:val="0"/>
                                                              <w:marRight w:val="0"/>
                                                              <w:marTop w:val="0"/>
                                                              <w:marBottom w:val="0"/>
                                                              <w:divBdr>
                                                                <w:top w:val="none" w:sz="0" w:space="0" w:color="auto"/>
                                                                <w:left w:val="none" w:sz="0" w:space="0" w:color="auto"/>
                                                                <w:bottom w:val="none" w:sz="0" w:space="0" w:color="auto"/>
                                                                <w:right w:val="none" w:sz="0" w:space="0" w:color="auto"/>
                                                              </w:divBdr>
                                                              <w:divsChild>
                                                                <w:div w:id="145709352">
                                                                  <w:marLeft w:val="0"/>
                                                                  <w:marRight w:val="0"/>
                                                                  <w:marTop w:val="0"/>
                                                                  <w:marBottom w:val="0"/>
                                                                  <w:divBdr>
                                                                    <w:top w:val="none" w:sz="0" w:space="0" w:color="auto"/>
                                                                    <w:left w:val="none" w:sz="0" w:space="0" w:color="auto"/>
                                                                    <w:bottom w:val="none" w:sz="0" w:space="0" w:color="auto"/>
                                                                    <w:right w:val="none" w:sz="0" w:space="0" w:color="auto"/>
                                                                  </w:divBdr>
                                                                  <w:divsChild>
                                                                    <w:div w:id="1235432105">
                                                                      <w:marLeft w:val="0"/>
                                                                      <w:marRight w:val="0"/>
                                                                      <w:marTop w:val="0"/>
                                                                      <w:marBottom w:val="0"/>
                                                                      <w:divBdr>
                                                                        <w:top w:val="none" w:sz="0" w:space="0" w:color="auto"/>
                                                                        <w:left w:val="none" w:sz="0" w:space="0" w:color="auto"/>
                                                                        <w:bottom w:val="none" w:sz="0" w:space="0" w:color="auto"/>
                                                                        <w:right w:val="none" w:sz="0" w:space="0" w:color="auto"/>
                                                                      </w:divBdr>
                                                                      <w:divsChild>
                                                                        <w:div w:id="246887136">
                                                                          <w:marLeft w:val="0"/>
                                                                          <w:marRight w:val="0"/>
                                                                          <w:marTop w:val="0"/>
                                                                          <w:marBottom w:val="0"/>
                                                                          <w:divBdr>
                                                                            <w:top w:val="none" w:sz="0" w:space="0" w:color="auto"/>
                                                                            <w:left w:val="none" w:sz="0" w:space="0" w:color="auto"/>
                                                                            <w:bottom w:val="none" w:sz="0" w:space="0" w:color="auto"/>
                                                                            <w:right w:val="none" w:sz="0" w:space="0" w:color="auto"/>
                                                                          </w:divBdr>
                                                                          <w:divsChild>
                                                                            <w:div w:id="7631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650042">
          <w:marLeft w:val="0"/>
          <w:marRight w:val="0"/>
          <w:marTop w:val="0"/>
          <w:marBottom w:val="0"/>
          <w:divBdr>
            <w:top w:val="none" w:sz="0" w:space="0" w:color="auto"/>
            <w:left w:val="none" w:sz="0" w:space="0" w:color="auto"/>
            <w:bottom w:val="none" w:sz="0" w:space="0" w:color="auto"/>
            <w:right w:val="none" w:sz="0" w:space="0" w:color="auto"/>
          </w:divBdr>
        </w:div>
        <w:div w:id="837581487">
          <w:marLeft w:val="0"/>
          <w:marRight w:val="0"/>
          <w:marTop w:val="0"/>
          <w:marBottom w:val="0"/>
          <w:divBdr>
            <w:top w:val="none" w:sz="0" w:space="0" w:color="auto"/>
            <w:left w:val="none" w:sz="0" w:space="0" w:color="auto"/>
            <w:bottom w:val="none" w:sz="0" w:space="0" w:color="auto"/>
            <w:right w:val="none" w:sz="0" w:space="0" w:color="auto"/>
          </w:divBdr>
        </w:div>
        <w:div w:id="1144665088">
          <w:marLeft w:val="0"/>
          <w:marRight w:val="0"/>
          <w:marTop w:val="0"/>
          <w:marBottom w:val="0"/>
          <w:divBdr>
            <w:top w:val="none" w:sz="0" w:space="0" w:color="auto"/>
            <w:left w:val="none" w:sz="0" w:space="0" w:color="auto"/>
            <w:bottom w:val="none" w:sz="0" w:space="0" w:color="auto"/>
            <w:right w:val="none" w:sz="0" w:space="0" w:color="auto"/>
          </w:divBdr>
        </w:div>
        <w:div w:id="1168906883">
          <w:marLeft w:val="0"/>
          <w:marRight w:val="0"/>
          <w:marTop w:val="0"/>
          <w:marBottom w:val="0"/>
          <w:divBdr>
            <w:top w:val="none" w:sz="0" w:space="0" w:color="auto"/>
            <w:left w:val="none" w:sz="0" w:space="0" w:color="auto"/>
            <w:bottom w:val="none" w:sz="0" w:space="0" w:color="auto"/>
            <w:right w:val="none" w:sz="0" w:space="0" w:color="auto"/>
          </w:divBdr>
        </w:div>
        <w:div w:id="2010474381">
          <w:marLeft w:val="0"/>
          <w:marRight w:val="0"/>
          <w:marTop w:val="0"/>
          <w:marBottom w:val="0"/>
          <w:divBdr>
            <w:top w:val="none" w:sz="0" w:space="0" w:color="auto"/>
            <w:left w:val="none" w:sz="0" w:space="0" w:color="auto"/>
            <w:bottom w:val="none" w:sz="0" w:space="0" w:color="auto"/>
            <w:right w:val="none" w:sz="0" w:space="0" w:color="auto"/>
          </w:divBdr>
        </w:div>
      </w:divsChild>
    </w:div>
    <w:div w:id="727530406">
      <w:bodyDiv w:val="1"/>
      <w:marLeft w:val="0"/>
      <w:marRight w:val="0"/>
      <w:marTop w:val="0"/>
      <w:marBottom w:val="0"/>
      <w:divBdr>
        <w:top w:val="none" w:sz="0" w:space="0" w:color="auto"/>
        <w:left w:val="none" w:sz="0" w:space="0" w:color="auto"/>
        <w:bottom w:val="none" w:sz="0" w:space="0" w:color="auto"/>
        <w:right w:val="none" w:sz="0" w:space="0" w:color="auto"/>
      </w:divBdr>
    </w:div>
    <w:div w:id="847213295">
      <w:bodyDiv w:val="1"/>
      <w:marLeft w:val="0"/>
      <w:marRight w:val="0"/>
      <w:marTop w:val="0"/>
      <w:marBottom w:val="0"/>
      <w:divBdr>
        <w:top w:val="none" w:sz="0" w:space="0" w:color="auto"/>
        <w:left w:val="none" w:sz="0" w:space="0" w:color="auto"/>
        <w:bottom w:val="none" w:sz="0" w:space="0" w:color="auto"/>
        <w:right w:val="none" w:sz="0" w:space="0" w:color="auto"/>
      </w:divBdr>
    </w:div>
    <w:div w:id="847713911">
      <w:bodyDiv w:val="1"/>
      <w:marLeft w:val="0"/>
      <w:marRight w:val="0"/>
      <w:marTop w:val="0"/>
      <w:marBottom w:val="0"/>
      <w:divBdr>
        <w:top w:val="none" w:sz="0" w:space="0" w:color="auto"/>
        <w:left w:val="none" w:sz="0" w:space="0" w:color="auto"/>
        <w:bottom w:val="none" w:sz="0" w:space="0" w:color="auto"/>
        <w:right w:val="none" w:sz="0" w:space="0" w:color="auto"/>
      </w:divBdr>
    </w:div>
    <w:div w:id="853765030">
      <w:bodyDiv w:val="1"/>
      <w:marLeft w:val="0"/>
      <w:marRight w:val="0"/>
      <w:marTop w:val="0"/>
      <w:marBottom w:val="0"/>
      <w:divBdr>
        <w:top w:val="none" w:sz="0" w:space="0" w:color="auto"/>
        <w:left w:val="none" w:sz="0" w:space="0" w:color="auto"/>
        <w:bottom w:val="none" w:sz="0" w:space="0" w:color="auto"/>
        <w:right w:val="none" w:sz="0" w:space="0" w:color="auto"/>
      </w:divBdr>
    </w:div>
    <w:div w:id="867568739">
      <w:bodyDiv w:val="1"/>
      <w:marLeft w:val="0"/>
      <w:marRight w:val="0"/>
      <w:marTop w:val="0"/>
      <w:marBottom w:val="0"/>
      <w:divBdr>
        <w:top w:val="none" w:sz="0" w:space="0" w:color="auto"/>
        <w:left w:val="none" w:sz="0" w:space="0" w:color="auto"/>
        <w:bottom w:val="none" w:sz="0" w:space="0" w:color="auto"/>
        <w:right w:val="none" w:sz="0" w:space="0" w:color="auto"/>
      </w:divBdr>
    </w:div>
    <w:div w:id="889658251">
      <w:bodyDiv w:val="1"/>
      <w:marLeft w:val="0"/>
      <w:marRight w:val="0"/>
      <w:marTop w:val="0"/>
      <w:marBottom w:val="0"/>
      <w:divBdr>
        <w:top w:val="none" w:sz="0" w:space="0" w:color="auto"/>
        <w:left w:val="none" w:sz="0" w:space="0" w:color="auto"/>
        <w:bottom w:val="none" w:sz="0" w:space="0" w:color="auto"/>
        <w:right w:val="none" w:sz="0" w:space="0" w:color="auto"/>
      </w:divBdr>
    </w:div>
    <w:div w:id="923101952">
      <w:bodyDiv w:val="1"/>
      <w:marLeft w:val="0"/>
      <w:marRight w:val="0"/>
      <w:marTop w:val="0"/>
      <w:marBottom w:val="0"/>
      <w:divBdr>
        <w:top w:val="none" w:sz="0" w:space="0" w:color="auto"/>
        <w:left w:val="none" w:sz="0" w:space="0" w:color="auto"/>
        <w:bottom w:val="none" w:sz="0" w:space="0" w:color="auto"/>
        <w:right w:val="none" w:sz="0" w:space="0" w:color="auto"/>
      </w:divBdr>
    </w:div>
    <w:div w:id="927228940">
      <w:bodyDiv w:val="1"/>
      <w:marLeft w:val="0"/>
      <w:marRight w:val="0"/>
      <w:marTop w:val="0"/>
      <w:marBottom w:val="0"/>
      <w:divBdr>
        <w:top w:val="none" w:sz="0" w:space="0" w:color="auto"/>
        <w:left w:val="none" w:sz="0" w:space="0" w:color="auto"/>
        <w:bottom w:val="none" w:sz="0" w:space="0" w:color="auto"/>
        <w:right w:val="none" w:sz="0" w:space="0" w:color="auto"/>
      </w:divBdr>
    </w:div>
    <w:div w:id="1020547089">
      <w:bodyDiv w:val="1"/>
      <w:marLeft w:val="0"/>
      <w:marRight w:val="0"/>
      <w:marTop w:val="0"/>
      <w:marBottom w:val="0"/>
      <w:divBdr>
        <w:top w:val="none" w:sz="0" w:space="0" w:color="auto"/>
        <w:left w:val="none" w:sz="0" w:space="0" w:color="auto"/>
        <w:bottom w:val="none" w:sz="0" w:space="0" w:color="auto"/>
        <w:right w:val="none" w:sz="0" w:space="0" w:color="auto"/>
      </w:divBdr>
    </w:div>
    <w:div w:id="1047879522">
      <w:bodyDiv w:val="1"/>
      <w:marLeft w:val="0"/>
      <w:marRight w:val="0"/>
      <w:marTop w:val="0"/>
      <w:marBottom w:val="0"/>
      <w:divBdr>
        <w:top w:val="none" w:sz="0" w:space="0" w:color="auto"/>
        <w:left w:val="none" w:sz="0" w:space="0" w:color="auto"/>
        <w:bottom w:val="none" w:sz="0" w:space="0" w:color="auto"/>
        <w:right w:val="none" w:sz="0" w:space="0" w:color="auto"/>
      </w:divBdr>
    </w:div>
    <w:div w:id="1194810943">
      <w:bodyDiv w:val="1"/>
      <w:marLeft w:val="0"/>
      <w:marRight w:val="0"/>
      <w:marTop w:val="0"/>
      <w:marBottom w:val="0"/>
      <w:divBdr>
        <w:top w:val="none" w:sz="0" w:space="0" w:color="auto"/>
        <w:left w:val="none" w:sz="0" w:space="0" w:color="auto"/>
        <w:bottom w:val="none" w:sz="0" w:space="0" w:color="auto"/>
        <w:right w:val="none" w:sz="0" w:space="0" w:color="auto"/>
      </w:divBdr>
    </w:div>
    <w:div w:id="1243757627">
      <w:bodyDiv w:val="1"/>
      <w:marLeft w:val="0"/>
      <w:marRight w:val="0"/>
      <w:marTop w:val="0"/>
      <w:marBottom w:val="0"/>
      <w:divBdr>
        <w:top w:val="none" w:sz="0" w:space="0" w:color="auto"/>
        <w:left w:val="none" w:sz="0" w:space="0" w:color="auto"/>
        <w:bottom w:val="none" w:sz="0" w:space="0" w:color="auto"/>
        <w:right w:val="none" w:sz="0" w:space="0" w:color="auto"/>
      </w:divBdr>
    </w:div>
    <w:div w:id="1267082504">
      <w:bodyDiv w:val="1"/>
      <w:marLeft w:val="0"/>
      <w:marRight w:val="0"/>
      <w:marTop w:val="0"/>
      <w:marBottom w:val="0"/>
      <w:divBdr>
        <w:top w:val="none" w:sz="0" w:space="0" w:color="auto"/>
        <w:left w:val="none" w:sz="0" w:space="0" w:color="auto"/>
        <w:bottom w:val="none" w:sz="0" w:space="0" w:color="auto"/>
        <w:right w:val="none" w:sz="0" w:space="0" w:color="auto"/>
      </w:divBdr>
    </w:div>
    <w:div w:id="1308244245">
      <w:bodyDiv w:val="1"/>
      <w:marLeft w:val="0"/>
      <w:marRight w:val="0"/>
      <w:marTop w:val="0"/>
      <w:marBottom w:val="0"/>
      <w:divBdr>
        <w:top w:val="none" w:sz="0" w:space="0" w:color="auto"/>
        <w:left w:val="none" w:sz="0" w:space="0" w:color="auto"/>
        <w:bottom w:val="none" w:sz="0" w:space="0" w:color="auto"/>
        <w:right w:val="none" w:sz="0" w:space="0" w:color="auto"/>
      </w:divBdr>
    </w:div>
    <w:div w:id="1339623066">
      <w:bodyDiv w:val="1"/>
      <w:marLeft w:val="0"/>
      <w:marRight w:val="0"/>
      <w:marTop w:val="0"/>
      <w:marBottom w:val="0"/>
      <w:divBdr>
        <w:top w:val="none" w:sz="0" w:space="0" w:color="auto"/>
        <w:left w:val="none" w:sz="0" w:space="0" w:color="auto"/>
        <w:bottom w:val="none" w:sz="0" w:space="0" w:color="auto"/>
        <w:right w:val="none" w:sz="0" w:space="0" w:color="auto"/>
      </w:divBdr>
    </w:div>
    <w:div w:id="1418556890">
      <w:bodyDiv w:val="1"/>
      <w:marLeft w:val="0"/>
      <w:marRight w:val="0"/>
      <w:marTop w:val="0"/>
      <w:marBottom w:val="0"/>
      <w:divBdr>
        <w:top w:val="none" w:sz="0" w:space="0" w:color="auto"/>
        <w:left w:val="none" w:sz="0" w:space="0" w:color="auto"/>
        <w:bottom w:val="none" w:sz="0" w:space="0" w:color="auto"/>
        <w:right w:val="none" w:sz="0" w:space="0" w:color="auto"/>
      </w:divBdr>
    </w:div>
    <w:div w:id="1440950189">
      <w:bodyDiv w:val="1"/>
      <w:marLeft w:val="0"/>
      <w:marRight w:val="0"/>
      <w:marTop w:val="0"/>
      <w:marBottom w:val="0"/>
      <w:divBdr>
        <w:top w:val="none" w:sz="0" w:space="0" w:color="auto"/>
        <w:left w:val="none" w:sz="0" w:space="0" w:color="auto"/>
        <w:bottom w:val="none" w:sz="0" w:space="0" w:color="auto"/>
        <w:right w:val="none" w:sz="0" w:space="0" w:color="auto"/>
      </w:divBdr>
    </w:div>
    <w:div w:id="1451972726">
      <w:bodyDiv w:val="1"/>
      <w:marLeft w:val="0"/>
      <w:marRight w:val="0"/>
      <w:marTop w:val="0"/>
      <w:marBottom w:val="0"/>
      <w:divBdr>
        <w:top w:val="none" w:sz="0" w:space="0" w:color="auto"/>
        <w:left w:val="none" w:sz="0" w:space="0" w:color="auto"/>
        <w:bottom w:val="none" w:sz="0" w:space="0" w:color="auto"/>
        <w:right w:val="none" w:sz="0" w:space="0" w:color="auto"/>
      </w:divBdr>
    </w:div>
    <w:div w:id="1528368108">
      <w:bodyDiv w:val="1"/>
      <w:marLeft w:val="0"/>
      <w:marRight w:val="0"/>
      <w:marTop w:val="0"/>
      <w:marBottom w:val="0"/>
      <w:divBdr>
        <w:top w:val="none" w:sz="0" w:space="0" w:color="auto"/>
        <w:left w:val="none" w:sz="0" w:space="0" w:color="auto"/>
        <w:bottom w:val="none" w:sz="0" w:space="0" w:color="auto"/>
        <w:right w:val="none" w:sz="0" w:space="0" w:color="auto"/>
      </w:divBdr>
    </w:div>
    <w:div w:id="1538470741">
      <w:bodyDiv w:val="1"/>
      <w:marLeft w:val="0"/>
      <w:marRight w:val="0"/>
      <w:marTop w:val="0"/>
      <w:marBottom w:val="0"/>
      <w:divBdr>
        <w:top w:val="none" w:sz="0" w:space="0" w:color="auto"/>
        <w:left w:val="none" w:sz="0" w:space="0" w:color="auto"/>
        <w:bottom w:val="none" w:sz="0" w:space="0" w:color="auto"/>
        <w:right w:val="none" w:sz="0" w:space="0" w:color="auto"/>
      </w:divBdr>
    </w:div>
    <w:div w:id="1558009544">
      <w:bodyDiv w:val="1"/>
      <w:marLeft w:val="0"/>
      <w:marRight w:val="0"/>
      <w:marTop w:val="0"/>
      <w:marBottom w:val="0"/>
      <w:divBdr>
        <w:top w:val="none" w:sz="0" w:space="0" w:color="auto"/>
        <w:left w:val="none" w:sz="0" w:space="0" w:color="auto"/>
        <w:bottom w:val="none" w:sz="0" w:space="0" w:color="auto"/>
        <w:right w:val="none" w:sz="0" w:space="0" w:color="auto"/>
      </w:divBdr>
    </w:div>
    <w:div w:id="1574050736">
      <w:bodyDiv w:val="1"/>
      <w:marLeft w:val="0"/>
      <w:marRight w:val="0"/>
      <w:marTop w:val="0"/>
      <w:marBottom w:val="0"/>
      <w:divBdr>
        <w:top w:val="none" w:sz="0" w:space="0" w:color="auto"/>
        <w:left w:val="none" w:sz="0" w:space="0" w:color="auto"/>
        <w:bottom w:val="none" w:sz="0" w:space="0" w:color="auto"/>
        <w:right w:val="none" w:sz="0" w:space="0" w:color="auto"/>
      </w:divBdr>
    </w:div>
    <w:div w:id="1578437966">
      <w:bodyDiv w:val="1"/>
      <w:marLeft w:val="0"/>
      <w:marRight w:val="0"/>
      <w:marTop w:val="0"/>
      <w:marBottom w:val="0"/>
      <w:divBdr>
        <w:top w:val="none" w:sz="0" w:space="0" w:color="auto"/>
        <w:left w:val="none" w:sz="0" w:space="0" w:color="auto"/>
        <w:bottom w:val="none" w:sz="0" w:space="0" w:color="auto"/>
        <w:right w:val="none" w:sz="0" w:space="0" w:color="auto"/>
      </w:divBdr>
    </w:div>
    <w:div w:id="1614894751">
      <w:bodyDiv w:val="1"/>
      <w:marLeft w:val="0"/>
      <w:marRight w:val="0"/>
      <w:marTop w:val="0"/>
      <w:marBottom w:val="0"/>
      <w:divBdr>
        <w:top w:val="none" w:sz="0" w:space="0" w:color="auto"/>
        <w:left w:val="none" w:sz="0" w:space="0" w:color="auto"/>
        <w:bottom w:val="none" w:sz="0" w:space="0" w:color="auto"/>
        <w:right w:val="none" w:sz="0" w:space="0" w:color="auto"/>
      </w:divBdr>
    </w:div>
    <w:div w:id="1753816138">
      <w:bodyDiv w:val="1"/>
      <w:marLeft w:val="0"/>
      <w:marRight w:val="0"/>
      <w:marTop w:val="0"/>
      <w:marBottom w:val="0"/>
      <w:divBdr>
        <w:top w:val="none" w:sz="0" w:space="0" w:color="auto"/>
        <w:left w:val="none" w:sz="0" w:space="0" w:color="auto"/>
        <w:bottom w:val="none" w:sz="0" w:space="0" w:color="auto"/>
        <w:right w:val="none" w:sz="0" w:space="0" w:color="auto"/>
      </w:divBdr>
    </w:div>
    <w:div w:id="1863742738">
      <w:bodyDiv w:val="1"/>
      <w:marLeft w:val="0"/>
      <w:marRight w:val="0"/>
      <w:marTop w:val="0"/>
      <w:marBottom w:val="0"/>
      <w:divBdr>
        <w:top w:val="none" w:sz="0" w:space="0" w:color="auto"/>
        <w:left w:val="none" w:sz="0" w:space="0" w:color="auto"/>
        <w:bottom w:val="none" w:sz="0" w:space="0" w:color="auto"/>
        <w:right w:val="none" w:sz="0" w:space="0" w:color="auto"/>
      </w:divBdr>
    </w:div>
    <w:div w:id="1914585842">
      <w:bodyDiv w:val="1"/>
      <w:marLeft w:val="0"/>
      <w:marRight w:val="0"/>
      <w:marTop w:val="0"/>
      <w:marBottom w:val="0"/>
      <w:divBdr>
        <w:top w:val="none" w:sz="0" w:space="0" w:color="auto"/>
        <w:left w:val="none" w:sz="0" w:space="0" w:color="auto"/>
        <w:bottom w:val="none" w:sz="0" w:space="0" w:color="auto"/>
        <w:right w:val="none" w:sz="0" w:space="0" w:color="auto"/>
      </w:divBdr>
    </w:div>
    <w:div w:id="1914775621">
      <w:bodyDiv w:val="1"/>
      <w:marLeft w:val="0"/>
      <w:marRight w:val="0"/>
      <w:marTop w:val="0"/>
      <w:marBottom w:val="0"/>
      <w:divBdr>
        <w:top w:val="none" w:sz="0" w:space="0" w:color="auto"/>
        <w:left w:val="none" w:sz="0" w:space="0" w:color="auto"/>
        <w:bottom w:val="none" w:sz="0" w:space="0" w:color="auto"/>
        <w:right w:val="none" w:sz="0" w:space="0" w:color="auto"/>
      </w:divBdr>
    </w:div>
    <w:div w:id="2002467923">
      <w:bodyDiv w:val="1"/>
      <w:marLeft w:val="0"/>
      <w:marRight w:val="0"/>
      <w:marTop w:val="0"/>
      <w:marBottom w:val="0"/>
      <w:divBdr>
        <w:top w:val="none" w:sz="0" w:space="0" w:color="auto"/>
        <w:left w:val="none" w:sz="0" w:space="0" w:color="auto"/>
        <w:bottom w:val="none" w:sz="0" w:space="0" w:color="auto"/>
        <w:right w:val="none" w:sz="0" w:space="0" w:color="auto"/>
      </w:divBdr>
      <w:divsChild>
        <w:div w:id="512500236">
          <w:marLeft w:val="0"/>
          <w:marRight w:val="0"/>
          <w:marTop w:val="0"/>
          <w:marBottom w:val="0"/>
          <w:divBdr>
            <w:top w:val="none" w:sz="0" w:space="0" w:color="auto"/>
            <w:left w:val="none" w:sz="0" w:space="0" w:color="auto"/>
            <w:bottom w:val="none" w:sz="0" w:space="0" w:color="auto"/>
            <w:right w:val="none" w:sz="0" w:space="0" w:color="auto"/>
          </w:divBdr>
        </w:div>
        <w:div w:id="690566578">
          <w:marLeft w:val="0"/>
          <w:marRight w:val="0"/>
          <w:marTop w:val="0"/>
          <w:marBottom w:val="0"/>
          <w:divBdr>
            <w:top w:val="none" w:sz="0" w:space="0" w:color="auto"/>
            <w:left w:val="none" w:sz="0" w:space="0" w:color="auto"/>
            <w:bottom w:val="none" w:sz="0" w:space="0" w:color="auto"/>
            <w:right w:val="none" w:sz="0" w:space="0" w:color="auto"/>
          </w:divBdr>
        </w:div>
        <w:div w:id="753665571">
          <w:marLeft w:val="0"/>
          <w:marRight w:val="0"/>
          <w:marTop w:val="0"/>
          <w:marBottom w:val="0"/>
          <w:divBdr>
            <w:top w:val="none" w:sz="0" w:space="0" w:color="auto"/>
            <w:left w:val="none" w:sz="0" w:space="0" w:color="auto"/>
            <w:bottom w:val="none" w:sz="0" w:space="0" w:color="auto"/>
            <w:right w:val="none" w:sz="0" w:space="0" w:color="auto"/>
          </w:divBdr>
        </w:div>
        <w:div w:id="1423912299">
          <w:marLeft w:val="0"/>
          <w:marRight w:val="0"/>
          <w:marTop w:val="0"/>
          <w:marBottom w:val="0"/>
          <w:divBdr>
            <w:top w:val="none" w:sz="0" w:space="0" w:color="auto"/>
            <w:left w:val="none" w:sz="0" w:space="0" w:color="auto"/>
            <w:bottom w:val="none" w:sz="0" w:space="0" w:color="auto"/>
            <w:right w:val="none" w:sz="0" w:space="0" w:color="auto"/>
          </w:divBdr>
        </w:div>
        <w:div w:id="1512446749">
          <w:marLeft w:val="0"/>
          <w:marRight w:val="0"/>
          <w:marTop w:val="0"/>
          <w:marBottom w:val="0"/>
          <w:divBdr>
            <w:top w:val="none" w:sz="0" w:space="0" w:color="auto"/>
            <w:left w:val="none" w:sz="0" w:space="0" w:color="auto"/>
            <w:bottom w:val="none" w:sz="0" w:space="0" w:color="auto"/>
            <w:right w:val="none" w:sz="0" w:space="0" w:color="auto"/>
          </w:divBdr>
        </w:div>
        <w:div w:id="2005693995">
          <w:marLeft w:val="0"/>
          <w:marRight w:val="0"/>
          <w:marTop w:val="0"/>
          <w:marBottom w:val="0"/>
          <w:divBdr>
            <w:top w:val="none" w:sz="0" w:space="0" w:color="auto"/>
            <w:left w:val="none" w:sz="0" w:space="0" w:color="auto"/>
            <w:bottom w:val="none" w:sz="0" w:space="0" w:color="auto"/>
            <w:right w:val="none" w:sz="0" w:space="0" w:color="auto"/>
          </w:divBdr>
        </w:div>
        <w:div w:id="2028602013">
          <w:marLeft w:val="0"/>
          <w:marRight w:val="0"/>
          <w:marTop w:val="0"/>
          <w:marBottom w:val="0"/>
          <w:divBdr>
            <w:top w:val="none" w:sz="0" w:space="0" w:color="auto"/>
            <w:left w:val="none" w:sz="0" w:space="0" w:color="auto"/>
            <w:bottom w:val="none" w:sz="0" w:space="0" w:color="auto"/>
            <w:right w:val="none" w:sz="0" w:space="0" w:color="auto"/>
          </w:divBdr>
        </w:div>
        <w:div w:id="2042902936">
          <w:marLeft w:val="0"/>
          <w:marRight w:val="0"/>
          <w:marTop w:val="0"/>
          <w:marBottom w:val="0"/>
          <w:divBdr>
            <w:top w:val="none" w:sz="0" w:space="0" w:color="auto"/>
            <w:left w:val="none" w:sz="0" w:space="0" w:color="auto"/>
            <w:bottom w:val="none" w:sz="0" w:space="0" w:color="auto"/>
            <w:right w:val="none" w:sz="0" w:space="0" w:color="auto"/>
          </w:divBdr>
        </w:div>
        <w:div w:id="2043244024">
          <w:marLeft w:val="0"/>
          <w:marRight w:val="0"/>
          <w:marTop w:val="0"/>
          <w:marBottom w:val="0"/>
          <w:divBdr>
            <w:top w:val="none" w:sz="0" w:space="0" w:color="auto"/>
            <w:left w:val="none" w:sz="0" w:space="0" w:color="auto"/>
            <w:bottom w:val="none" w:sz="0" w:space="0" w:color="auto"/>
            <w:right w:val="none" w:sz="0" w:space="0" w:color="auto"/>
          </w:divBdr>
        </w:div>
        <w:div w:id="2049986182">
          <w:marLeft w:val="0"/>
          <w:marRight w:val="0"/>
          <w:marTop w:val="0"/>
          <w:marBottom w:val="0"/>
          <w:divBdr>
            <w:top w:val="none" w:sz="0" w:space="0" w:color="auto"/>
            <w:left w:val="none" w:sz="0" w:space="0" w:color="auto"/>
            <w:bottom w:val="none" w:sz="0" w:space="0" w:color="auto"/>
            <w:right w:val="none" w:sz="0" w:space="0" w:color="auto"/>
          </w:divBdr>
        </w:div>
        <w:div w:id="2097749541">
          <w:marLeft w:val="0"/>
          <w:marRight w:val="0"/>
          <w:marTop w:val="0"/>
          <w:marBottom w:val="0"/>
          <w:divBdr>
            <w:top w:val="none" w:sz="0" w:space="0" w:color="auto"/>
            <w:left w:val="none" w:sz="0" w:space="0" w:color="auto"/>
            <w:bottom w:val="none" w:sz="0" w:space="0" w:color="auto"/>
            <w:right w:val="none" w:sz="0" w:space="0" w:color="auto"/>
          </w:divBdr>
        </w:div>
      </w:divsChild>
    </w:div>
    <w:div w:id="2087797915">
      <w:bodyDiv w:val="1"/>
      <w:marLeft w:val="0"/>
      <w:marRight w:val="0"/>
      <w:marTop w:val="0"/>
      <w:marBottom w:val="0"/>
      <w:divBdr>
        <w:top w:val="none" w:sz="0" w:space="0" w:color="auto"/>
        <w:left w:val="none" w:sz="0" w:space="0" w:color="auto"/>
        <w:bottom w:val="none" w:sz="0" w:space="0" w:color="auto"/>
        <w:right w:val="none" w:sz="0" w:space="0" w:color="auto"/>
      </w:divBdr>
    </w:div>
    <w:div w:id="209192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neighbourhood-enlargement/sites/near/files/visibility_requirements-near_frenc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99776-662B-4C1B-97C2-AC797742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15600</Words>
  <Characters>88921</Characters>
  <Application>Microsoft Office Word</Application>
  <DocSecurity>0</DocSecurity>
  <Lines>741</Lines>
  <Paragraphs>208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EEAS</Company>
  <LinksUpToDate>false</LinksUpToDate>
  <CharactersWithSpaces>104313</CharactersWithSpaces>
  <SharedDoc>false</SharedDoc>
  <HLinks>
    <vt:vector size="6" baseType="variant">
      <vt:variant>
        <vt:i4>3670122</vt:i4>
      </vt:variant>
      <vt:variant>
        <vt:i4>0</vt:i4>
      </vt:variant>
      <vt:variant>
        <vt:i4>0</vt:i4>
      </vt:variant>
      <vt:variant>
        <vt:i4>5</vt:i4>
      </vt:variant>
      <vt:variant>
        <vt:lpwstr>https://ec.europa.eu/neighbourhood-enlargement/sites/near/files/visibility_requirements-near_french.pdf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RMADI</dc:creator>
  <cp:lastModifiedBy>CHARRIER Emmanuel (EEAS-TUNIS)</cp:lastModifiedBy>
  <cp:revision>3</cp:revision>
  <cp:lastPrinted>2020-06-26T09:07:00Z</cp:lastPrinted>
  <dcterms:created xsi:type="dcterms:W3CDTF">2020-09-17T08:13:00Z</dcterms:created>
  <dcterms:modified xsi:type="dcterms:W3CDTF">2020-09-22T11:03:00Z</dcterms:modified>
</cp:coreProperties>
</file>