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B79659" w14:textId="77777777" w:rsidR="006F728F" w:rsidRPr="005107DF" w:rsidRDefault="006F728F" w:rsidP="004A58A4">
      <w:pPr>
        <w:spacing w:after="0" w:line="240" w:lineRule="auto"/>
        <w:rPr>
          <w:rFonts w:ascii="Times New Roman" w:eastAsia="Times New Roman" w:hAnsi="Times New Roman" w:cs="Times New Roman"/>
          <w:b/>
          <w:color w:val="000000"/>
          <w:sz w:val="24"/>
          <w:szCs w:val="24"/>
          <w:u w:val="single"/>
        </w:rPr>
      </w:pPr>
      <w:r>
        <w:rPr>
          <w:rFonts w:ascii="Times New Roman" w:hAnsi="Times New Roman"/>
          <w:b/>
          <w:color w:val="000000"/>
          <w:sz w:val="24"/>
          <w:u w:val="single"/>
        </w:rPr>
        <w:t xml:space="preserve">Cadre logique </w:t>
      </w:r>
      <w:proofErr w:type="gramStart"/>
      <w:r>
        <w:rPr>
          <w:rFonts w:ascii="Times New Roman" w:hAnsi="Times New Roman"/>
          <w:b/>
          <w:color w:val="000000"/>
          <w:sz w:val="24"/>
          <w:u w:val="single"/>
        </w:rPr>
        <w:t>simplifié</w:t>
      </w:r>
      <w:proofErr w:type="gramEnd"/>
      <w:r>
        <w:rPr>
          <w:rFonts w:ascii="Times New Roman" w:hAnsi="Times New Roman"/>
          <w:b/>
          <w:color w:val="000000"/>
          <w:sz w:val="24"/>
          <w:u w:val="single"/>
        </w:rPr>
        <w:t xml:space="preserve"> </w:t>
      </w:r>
    </w:p>
    <w:p w14:paraId="6A0F96CB" w14:textId="77777777" w:rsidR="006F728F" w:rsidRPr="005107DF" w:rsidRDefault="006F728F" w:rsidP="004A58A4">
      <w:pPr>
        <w:spacing w:after="0" w:line="240" w:lineRule="auto"/>
        <w:rPr>
          <w:rFonts w:ascii="Times New Roman" w:eastAsia="Times New Roman" w:hAnsi="Times New Roman" w:cs="Times New Roman"/>
          <w:b/>
          <w:color w:val="000000"/>
          <w:sz w:val="24"/>
          <w:szCs w:val="24"/>
          <w:u w:val="single"/>
        </w:rPr>
      </w:pPr>
    </w:p>
    <w:tbl>
      <w:tblP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984"/>
        <w:gridCol w:w="2920"/>
        <w:gridCol w:w="2469"/>
        <w:gridCol w:w="2119"/>
        <w:gridCol w:w="2290"/>
      </w:tblGrid>
      <w:tr w:rsidR="00520506" w:rsidRPr="00844503" w14:paraId="7A945C30" w14:textId="77777777" w:rsidTr="00DF1D64">
        <w:trPr>
          <w:trHeight w:val="20"/>
        </w:trPr>
        <w:tc>
          <w:tcPr>
            <w:tcW w:w="719" w:type="pct"/>
          </w:tcPr>
          <w:p w14:paraId="7318C801" w14:textId="77777777" w:rsidR="006F728F" w:rsidRPr="00844503" w:rsidRDefault="006F728F" w:rsidP="004A58A4">
            <w:pPr>
              <w:spacing w:after="0" w:line="240" w:lineRule="auto"/>
              <w:jc w:val="center"/>
              <w:rPr>
                <w:rFonts w:ascii="Times New Roman" w:eastAsia="Times New Roman" w:hAnsi="Times New Roman" w:cs="Times New Roman"/>
                <w:color w:val="000000"/>
                <w:sz w:val="24"/>
                <w:szCs w:val="24"/>
              </w:rPr>
            </w:pPr>
          </w:p>
        </w:tc>
        <w:tc>
          <w:tcPr>
            <w:tcW w:w="721" w:type="pct"/>
            <w:shd w:val="pct10" w:color="auto" w:fill="FFFFFF"/>
            <w:vAlign w:val="center"/>
          </w:tcPr>
          <w:p w14:paraId="18BDBB89" w14:textId="77777777" w:rsidR="006F728F" w:rsidRPr="00844503" w:rsidRDefault="006F728F" w:rsidP="004A58A4">
            <w:pPr>
              <w:spacing w:after="0" w:line="240" w:lineRule="auto"/>
              <w:jc w:val="center"/>
              <w:rPr>
                <w:rFonts w:ascii="Times New Roman" w:eastAsia="Times New Roman" w:hAnsi="Times New Roman" w:cs="Times New Roman"/>
                <w:b/>
                <w:color w:val="000000"/>
                <w:sz w:val="24"/>
                <w:szCs w:val="24"/>
              </w:rPr>
            </w:pPr>
            <w:r w:rsidRPr="00844503">
              <w:rPr>
                <w:rFonts w:ascii="Times New Roman" w:hAnsi="Times New Roman"/>
                <w:b/>
                <w:color w:val="000000"/>
                <w:sz w:val="24"/>
              </w:rPr>
              <w:t>Description</w:t>
            </w:r>
          </w:p>
        </w:tc>
        <w:tc>
          <w:tcPr>
            <w:tcW w:w="1061" w:type="pct"/>
            <w:shd w:val="clear" w:color="auto" w:fill="auto"/>
            <w:vAlign w:val="center"/>
          </w:tcPr>
          <w:p w14:paraId="41D04346" w14:textId="77777777" w:rsidR="006F728F" w:rsidRPr="00844503" w:rsidRDefault="006F728F" w:rsidP="004A58A4">
            <w:pPr>
              <w:spacing w:after="0" w:line="240" w:lineRule="auto"/>
              <w:jc w:val="center"/>
              <w:rPr>
                <w:rFonts w:ascii="Times New Roman" w:eastAsia="Times New Roman" w:hAnsi="Times New Roman" w:cs="Times New Roman"/>
                <w:b/>
                <w:color w:val="000000"/>
                <w:sz w:val="24"/>
                <w:szCs w:val="24"/>
              </w:rPr>
            </w:pPr>
            <w:r w:rsidRPr="00844503">
              <w:rPr>
                <w:rFonts w:ascii="Times New Roman" w:hAnsi="Times New Roman"/>
                <w:b/>
                <w:color w:val="000000"/>
                <w:sz w:val="24"/>
              </w:rPr>
              <w:t>Indicateurs (avec niveau de référence et données cibles pertinents)</w:t>
            </w:r>
          </w:p>
        </w:tc>
        <w:tc>
          <w:tcPr>
            <w:tcW w:w="897" w:type="pct"/>
            <w:shd w:val="pct10" w:color="auto" w:fill="FFFFFF"/>
            <w:vAlign w:val="center"/>
          </w:tcPr>
          <w:p w14:paraId="6DB1995C" w14:textId="77777777" w:rsidR="006F728F" w:rsidRPr="00844503" w:rsidRDefault="006F728F" w:rsidP="004A58A4">
            <w:pPr>
              <w:spacing w:after="0" w:line="240" w:lineRule="auto"/>
              <w:jc w:val="center"/>
              <w:rPr>
                <w:rFonts w:ascii="Times New Roman" w:eastAsia="Times New Roman" w:hAnsi="Times New Roman" w:cs="Times New Roman"/>
                <w:b/>
                <w:color w:val="000000"/>
                <w:sz w:val="24"/>
                <w:szCs w:val="24"/>
              </w:rPr>
            </w:pPr>
            <w:r w:rsidRPr="00844503">
              <w:rPr>
                <w:rFonts w:ascii="Times New Roman" w:hAnsi="Times New Roman" w:cs="Times New Roman"/>
                <w:b/>
                <w:color w:val="000000"/>
                <w:sz w:val="24"/>
                <w:szCs w:val="24"/>
              </w:rPr>
              <w:t>Sources de vérification</w:t>
            </w:r>
          </w:p>
        </w:tc>
        <w:tc>
          <w:tcPr>
            <w:tcW w:w="770" w:type="pct"/>
            <w:shd w:val="pct10" w:color="auto" w:fill="FFFFFF"/>
            <w:vAlign w:val="center"/>
          </w:tcPr>
          <w:p w14:paraId="11820240" w14:textId="77777777" w:rsidR="006F728F" w:rsidRPr="00844503" w:rsidRDefault="006F728F" w:rsidP="004A58A4">
            <w:pPr>
              <w:spacing w:after="0" w:line="240" w:lineRule="auto"/>
              <w:jc w:val="center"/>
              <w:rPr>
                <w:rFonts w:ascii="Times New Roman" w:eastAsia="Times New Roman" w:hAnsi="Times New Roman" w:cs="Times New Roman"/>
                <w:b/>
                <w:color w:val="000000"/>
                <w:sz w:val="24"/>
                <w:szCs w:val="24"/>
              </w:rPr>
            </w:pPr>
            <w:r w:rsidRPr="00844503">
              <w:rPr>
                <w:rFonts w:ascii="Times New Roman" w:hAnsi="Times New Roman"/>
                <w:b/>
                <w:color w:val="000000"/>
                <w:sz w:val="24"/>
              </w:rPr>
              <w:t>Risques</w:t>
            </w:r>
          </w:p>
        </w:tc>
        <w:tc>
          <w:tcPr>
            <w:tcW w:w="833" w:type="pct"/>
            <w:shd w:val="pct10" w:color="auto" w:fill="FFFFFF"/>
            <w:vAlign w:val="center"/>
          </w:tcPr>
          <w:p w14:paraId="439D09F9" w14:textId="77777777" w:rsidR="006F728F" w:rsidRPr="00844503" w:rsidRDefault="006F728F" w:rsidP="004A58A4">
            <w:pPr>
              <w:spacing w:after="0" w:line="240" w:lineRule="auto"/>
              <w:jc w:val="center"/>
              <w:rPr>
                <w:rFonts w:ascii="Times New Roman" w:eastAsia="Times New Roman" w:hAnsi="Times New Roman" w:cs="Times New Roman"/>
                <w:b/>
                <w:color w:val="000000"/>
                <w:sz w:val="24"/>
                <w:szCs w:val="24"/>
              </w:rPr>
            </w:pPr>
            <w:r w:rsidRPr="00844503">
              <w:rPr>
                <w:rFonts w:ascii="Times New Roman" w:hAnsi="Times New Roman"/>
                <w:b/>
                <w:color w:val="000000"/>
                <w:sz w:val="24"/>
              </w:rPr>
              <w:t>Hypothèses (facteurs externes au projet)</w:t>
            </w:r>
          </w:p>
        </w:tc>
      </w:tr>
      <w:tr w:rsidR="006F728F" w:rsidRPr="00844503" w14:paraId="423CD9FB" w14:textId="77777777" w:rsidTr="00DF1D64">
        <w:trPr>
          <w:trHeight w:val="20"/>
        </w:trPr>
        <w:tc>
          <w:tcPr>
            <w:tcW w:w="719" w:type="pct"/>
          </w:tcPr>
          <w:p w14:paraId="28A18943" w14:textId="77777777" w:rsidR="006F728F" w:rsidRPr="00844503" w:rsidRDefault="006F728F" w:rsidP="004A58A4">
            <w:pPr>
              <w:spacing w:after="0" w:line="240" w:lineRule="auto"/>
              <w:jc w:val="center"/>
              <w:rPr>
                <w:rFonts w:ascii="Times New Roman" w:eastAsia="Times New Roman" w:hAnsi="Times New Roman" w:cs="Times New Roman"/>
                <w:b/>
                <w:color w:val="000000"/>
                <w:sz w:val="24"/>
                <w:szCs w:val="24"/>
              </w:rPr>
            </w:pPr>
            <w:r w:rsidRPr="00844503">
              <w:rPr>
                <w:rFonts w:ascii="Times New Roman" w:hAnsi="Times New Roman" w:cs="Times New Roman"/>
                <w:b/>
                <w:color w:val="000000"/>
                <w:sz w:val="24"/>
                <w:szCs w:val="24"/>
              </w:rPr>
              <w:t>Objectif général</w:t>
            </w:r>
          </w:p>
        </w:tc>
        <w:tc>
          <w:tcPr>
            <w:tcW w:w="721" w:type="pct"/>
          </w:tcPr>
          <w:p w14:paraId="581B9180" w14:textId="77777777" w:rsidR="006F728F" w:rsidRPr="00844503" w:rsidRDefault="006F728F" w:rsidP="004A58A4">
            <w:pPr>
              <w:spacing w:after="0" w:line="240" w:lineRule="auto"/>
              <w:rPr>
                <w:rFonts w:ascii="Times New Roman" w:eastAsia="Times New Roman" w:hAnsi="Times New Roman" w:cs="Times New Roman"/>
                <w:color w:val="000000"/>
                <w:sz w:val="24"/>
                <w:szCs w:val="24"/>
              </w:rPr>
            </w:pPr>
            <w:r w:rsidRPr="00844503">
              <w:rPr>
                <w:rFonts w:ascii="Times New Roman" w:hAnsi="Times New Roman" w:cs="Times New Roman"/>
                <w:sz w:val="24"/>
                <w:szCs w:val="24"/>
              </w:rPr>
              <w:t xml:space="preserve">Contribuer à la préservation de la santé humaine et à la santé animale conformément à l’approche « One </w:t>
            </w:r>
            <w:proofErr w:type="spellStart"/>
            <w:r w:rsidRPr="00844503">
              <w:rPr>
                <w:rFonts w:ascii="Times New Roman" w:hAnsi="Times New Roman" w:cs="Times New Roman"/>
                <w:sz w:val="24"/>
                <w:szCs w:val="24"/>
              </w:rPr>
              <w:t>health</w:t>
            </w:r>
            <w:proofErr w:type="spellEnd"/>
            <w:r w:rsidRPr="00844503">
              <w:rPr>
                <w:rFonts w:ascii="Times New Roman" w:hAnsi="Times New Roman" w:cs="Times New Roman"/>
                <w:sz w:val="24"/>
                <w:szCs w:val="24"/>
              </w:rPr>
              <w:t xml:space="preserve"> » ainsi qu’à l’amélioration de la sécurité alimentaire en Côte d’Ivoire</w:t>
            </w:r>
          </w:p>
        </w:tc>
        <w:tc>
          <w:tcPr>
            <w:tcW w:w="1061" w:type="pct"/>
            <w:shd w:val="clear" w:color="auto" w:fill="auto"/>
          </w:tcPr>
          <w:p w14:paraId="05BFFE00" w14:textId="6D074319" w:rsidR="00B71D79" w:rsidRPr="00844503" w:rsidRDefault="00B71D79" w:rsidP="004A58A4">
            <w:pPr>
              <w:pStyle w:val="p3"/>
              <w:rPr>
                <w:rFonts w:ascii="Times New Roman" w:hAnsi="Times New Roman"/>
                <w:sz w:val="24"/>
                <w:szCs w:val="24"/>
              </w:rPr>
            </w:pPr>
            <w:r w:rsidRPr="00844503">
              <w:rPr>
                <w:rFonts w:ascii="Times New Roman" w:hAnsi="Times New Roman"/>
                <w:b/>
                <w:bCs/>
                <w:sz w:val="24"/>
                <w:szCs w:val="24"/>
              </w:rPr>
              <w:t>a) Réduction des maladies d’origine alimentaire</w:t>
            </w:r>
          </w:p>
          <w:p w14:paraId="317FEF83" w14:textId="0EBEF1C8" w:rsidR="00B71D79" w:rsidRPr="00844503" w:rsidRDefault="00B71D79" w:rsidP="004A58A4">
            <w:pPr>
              <w:pStyle w:val="p4"/>
              <w:spacing w:before="0"/>
              <w:ind w:left="0" w:firstLine="0"/>
              <w:rPr>
                <w:rFonts w:ascii="Times New Roman" w:hAnsi="Times New Roman"/>
                <w:sz w:val="24"/>
                <w:szCs w:val="24"/>
              </w:rPr>
            </w:pPr>
            <w:r w:rsidRPr="00844503">
              <w:rPr>
                <w:rFonts w:ascii="Times New Roman" w:hAnsi="Times New Roman"/>
                <w:b/>
                <w:bCs/>
                <w:sz w:val="24"/>
                <w:szCs w:val="24"/>
              </w:rPr>
              <w:t>Niveau de référence (2023)</w:t>
            </w:r>
            <w:r w:rsidRPr="00844503">
              <w:rPr>
                <w:rFonts w:ascii="Times New Roman" w:hAnsi="Times New Roman"/>
                <w:sz w:val="24"/>
                <w:szCs w:val="24"/>
              </w:rPr>
              <w:t xml:space="preserve"> : 12% des maladies signalées sont liées à la consommation d’aliments contaminés.</w:t>
            </w:r>
          </w:p>
          <w:p w14:paraId="14144032" w14:textId="3B900CE3" w:rsidR="00B71D79" w:rsidRPr="00844503" w:rsidRDefault="00B71D79" w:rsidP="004A58A4">
            <w:pPr>
              <w:pStyle w:val="p4"/>
              <w:spacing w:before="0"/>
              <w:ind w:left="0" w:firstLine="0"/>
              <w:rPr>
                <w:rFonts w:ascii="Times New Roman" w:hAnsi="Times New Roman"/>
                <w:sz w:val="24"/>
                <w:szCs w:val="24"/>
              </w:rPr>
            </w:pPr>
            <w:r w:rsidRPr="00844503">
              <w:rPr>
                <w:rFonts w:ascii="Times New Roman" w:hAnsi="Times New Roman"/>
                <w:b/>
                <w:bCs/>
                <w:sz w:val="24"/>
                <w:szCs w:val="24"/>
              </w:rPr>
              <w:t>Cible (2028)</w:t>
            </w:r>
            <w:r w:rsidRPr="00844503">
              <w:rPr>
                <w:rFonts w:ascii="Times New Roman" w:hAnsi="Times New Roman"/>
                <w:sz w:val="24"/>
                <w:szCs w:val="24"/>
              </w:rPr>
              <w:t xml:space="preserve"> : </w:t>
            </w:r>
          </w:p>
          <w:p w14:paraId="62EE48B5" w14:textId="4E4E469E" w:rsidR="00106BA9" w:rsidRDefault="004A08E5" w:rsidP="004A58A4">
            <w:pPr>
              <w:pStyle w:val="p2"/>
              <w:rPr>
                <w:rFonts w:ascii="Times New Roman" w:hAnsi="Times New Roman"/>
                <w:sz w:val="24"/>
                <w:szCs w:val="24"/>
              </w:rPr>
            </w:pPr>
            <w:r>
              <w:rPr>
                <w:rFonts w:ascii="Times New Roman" w:hAnsi="Times New Roman"/>
                <w:sz w:val="24"/>
                <w:szCs w:val="24"/>
              </w:rPr>
              <w:t>8</w:t>
            </w:r>
            <w:r w:rsidRPr="00844503">
              <w:rPr>
                <w:rFonts w:ascii="Times New Roman" w:hAnsi="Times New Roman"/>
                <w:sz w:val="24"/>
                <w:szCs w:val="24"/>
              </w:rPr>
              <w:t>% des maladies signalées sont liées à la consommation d’aliments contaminés.</w:t>
            </w:r>
          </w:p>
          <w:p w14:paraId="055CB9FE" w14:textId="33217871" w:rsidR="00A666FA" w:rsidRDefault="00A666FA" w:rsidP="004A58A4">
            <w:pPr>
              <w:pStyle w:val="p2"/>
              <w:rPr>
                <w:rFonts w:ascii="Times New Roman" w:hAnsi="Times New Roman"/>
                <w:sz w:val="24"/>
                <w:szCs w:val="24"/>
              </w:rPr>
            </w:pPr>
          </w:p>
          <w:p w14:paraId="261659A0" w14:textId="13FCEEED" w:rsidR="00C80AE0" w:rsidRDefault="00C80AE0" w:rsidP="004A58A4">
            <w:pPr>
              <w:pStyle w:val="p2"/>
              <w:rPr>
                <w:rFonts w:ascii="Times New Roman" w:hAnsi="Times New Roman"/>
                <w:sz w:val="24"/>
                <w:szCs w:val="24"/>
              </w:rPr>
            </w:pPr>
          </w:p>
          <w:p w14:paraId="6966B956" w14:textId="6A0325A1" w:rsidR="005966E4" w:rsidRDefault="005966E4" w:rsidP="004A58A4">
            <w:pPr>
              <w:pStyle w:val="p2"/>
              <w:rPr>
                <w:rFonts w:ascii="Times New Roman" w:hAnsi="Times New Roman"/>
                <w:sz w:val="24"/>
                <w:szCs w:val="24"/>
              </w:rPr>
            </w:pPr>
          </w:p>
          <w:p w14:paraId="15C79314" w14:textId="7B5B7562" w:rsidR="005966E4" w:rsidRDefault="005966E4" w:rsidP="004A58A4">
            <w:pPr>
              <w:pStyle w:val="p2"/>
              <w:rPr>
                <w:rFonts w:ascii="Times New Roman" w:hAnsi="Times New Roman"/>
                <w:sz w:val="24"/>
                <w:szCs w:val="24"/>
              </w:rPr>
            </w:pPr>
          </w:p>
          <w:p w14:paraId="7EB333DF" w14:textId="77777777" w:rsidR="005966E4" w:rsidRDefault="005966E4" w:rsidP="004A58A4">
            <w:pPr>
              <w:pStyle w:val="p2"/>
              <w:rPr>
                <w:rFonts w:ascii="Times New Roman" w:hAnsi="Times New Roman"/>
                <w:sz w:val="24"/>
                <w:szCs w:val="24"/>
              </w:rPr>
            </w:pPr>
          </w:p>
          <w:p w14:paraId="37615E80" w14:textId="554EE873" w:rsidR="004A08E5" w:rsidRDefault="00B71D79" w:rsidP="008175C4">
            <w:pPr>
              <w:pStyle w:val="p3"/>
              <w:rPr>
                <w:rFonts w:ascii="Times New Roman" w:hAnsi="Times New Roman"/>
                <w:b/>
                <w:bCs/>
                <w:sz w:val="24"/>
                <w:szCs w:val="24"/>
              </w:rPr>
            </w:pPr>
            <w:r w:rsidRPr="00844503">
              <w:rPr>
                <w:rFonts w:ascii="Times New Roman" w:hAnsi="Times New Roman"/>
                <w:b/>
                <w:bCs/>
                <w:sz w:val="24"/>
                <w:szCs w:val="24"/>
              </w:rPr>
              <w:t xml:space="preserve">b) </w:t>
            </w:r>
            <w:r w:rsidR="004A08E5">
              <w:rPr>
                <w:rFonts w:ascii="Times New Roman" w:hAnsi="Times New Roman"/>
                <w:b/>
                <w:bCs/>
                <w:sz w:val="24"/>
                <w:szCs w:val="24"/>
              </w:rPr>
              <w:t xml:space="preserve">Amélioration de </w:t>
            </w:r>
            <w:r w:rsidR="00DD7A26">
              <w:rPr>
                <w:rFonts w:ascii="Times New Roman" w:hAnsi="Times New Roman"/>
                <w:b/>
                <w:bCs/>
                <w:sz w:val="24"/>
                <w:szCs w:val="24"/>
              </w:rPr>
              <w:t xml:space="preserve">la </w:t>
            </w:r>
            <w:r w:rsidR="004A08E5">
              <w:rPr>
                <w:rFonts w:ascii="Times New Roman" w:hAnsi="Times New Roman"/>
                <w:b/>
                <w:bCs/>
                <w:sz w:val="24"/>
                <w:szCs w:val="24"/>
              </w:rPr>
              <w:t>surveillance des zoonoses</w:t>
            </w:r>
          </w:p>
          <w:p w14:paraId="19D6C065" w14:textId="1A202FFC" w:rsidR="00B71D79" w:rsidRDefault="00B71D79" w:rsidP="004A58A4">
            <w:pPr>
              <w:pStyle w:val="p4"/>
              <w:spacing w:before="0"/>
              <w:ind w:left="0" w:firstLine="0"/>
              <w:rPr>
                <w:rFonts w:ascii="Times New Roman" w:hAnsi="Times New Roman"/>
                <w:sz w:val="24"/>
                <w:szCs w:val="24"/>
              </w:rPr>
            </w:pPr>
            <w:r w:rsidRPr="00844503">
              <w:rPr>
                <w:rFonts w:ascii="Times New Roman" w:hAnsi="Times New Roman"/>
                <w:b/>
                <w:bCs/>
                <w:sz w:val="24"/>
                <w:szCs w:val="24"/>
              </w:rPr>
              <w:t>Niveau de référence (2023)</w:t>
            </w:r>
            <w:r w:rsidRPr="00844503">
              <w:rPr>
                <w:rFonts w:ascii="Times New Roman" w:hAnsi="Times New Roman"/>
                <w:sz w:val="24"/>
                <w:szCs w:val="24"/>
              </w:rPr>
              <w:t xml:space="preserve"> : </w:t>
            </w:r>
          </w:p>
          <w:p w14:paraId="6EBBA4C5" w14:textId="3126383D" w:rsidR="00DD7A26" w:rsidRPr="00844503" w:rsidRDefault="008175C4" w:rsidP="004A58A4">
            <w:pPr>
              <w:pStyle w:val="p4"/>
              <w:spacing w:before="0"/>
              <w:ind w:left="0" w:firstLine="0"/>
              <w:rPr>
                <w:rFonts w:ascii="Times New Roman" w:hAnsi="Times New Roman"/>
                <w:sz w:val="24"/>
                <w:szCs w:val="24"/>
              </w:rPr>
            </w:pPr>
            <w:r>
              <w:rPr>
                <w:rFonts w:ascii="Times New Roman" w:hAnsi="Times New Roman"/>
                <w:sz w:val="24"/>
                <w:szCs w:val="24"/>
              </w:rPr>
              <w:t>40</w:t>
            </w:r>
            <w:r w:rsidR="00DD7A26">
              <w:rPr>
                <w:rFonts w:ascii="Times New Roman" w:hAnsi="Times New Roman"/>
                <w:sz w:val="24"/>
                <w:szCs w:val="24"/>
              </w:rPr>
              <w:t>% de</w:t>
            </w:r>
            <w:r w:rsidR="00774FE4">
              <w:rPr>
                <w:rFonts w:ascii="Times New Roman" w:hAnsi="Times New Roman"/>
                <w:sz w:val="24"/>
                <w:szCs w:val="24"/>
              </w:rPr>
              <w:t>s</w:t>
            </w:r>
            <w:r w:rsidR="00DD7A26">
              <w:rPr>
                <w:rFonts w:ascii="Times New Roman" w:hAnsi="Times New Roman"/>
                <w:sz w:val="24"/>
                <w:szCs w:val="24"/>
              </w:rPr>
              <w:t xml:space="preserve"> régions rapportent sur les zoonoses. </w:t>
            </w:r>
          </w:p>
          <w:p w14:paraId="5E9FB0B1" w14:textId="4F385BD1" w:rsidR="00B71D79" w:rsidRPr="00844503" w:rsidRDefault="00B71D79" w:rsidP="004A58A4">
            <w:pPr>
              <w:pStyle w:val="p4"/>
              <w:spacing w:before="0"/>
              <w:ind w:left="0" w:firstLine="0"/>
              <w:rPr>
                <w:rFonts w:ascii="Times New Roman" w:hAnsi="Times New Roman"/>
                <w:sz w:val="24"/>
                <w:szCs w:val="24"/>
              </w:rPr>
            </w:pPr>
            <w:r w:rsidRPr="00844503">
              <w:rPr>
                <w:rFonts w:ascii="Times New Roman" w:hAnsi="Times New Roman"/>
                <w:b/>
                <w:bCs/>
                <w:sz w:val="24"/>
                <w:szCs w:val="24"/>
              </w:rPr>
              <w:t>Cible (2028)</w:t>
            </w:r>
            <w:r w:rsidRPr="00844503">
              <w:rPr>
                <w:rFonts w:ascii="Times New Roman" w:hAnsi="Times New Roman"/>
                <w:sz w:val="24"/>
                <w:szCs w:val="24"/>
              </w:rPr>
              <w:t xml:space="preserve"> : </w:t>
            </w:r>
          </w:p>
          <w:p w14:paraId="2F4A5383" w14:textId="2BF807BF" w:rsidR="00B71D79" w:rsidRDefault="004A08E5" w:rsidP="004A58A4">
            <w:pPr>
              <w:pStyle w:val="p2"/>
              <w:rPr>
                <w:rFonts w:ascii="Times New Roman" w:hAnsi="Times New Roman"/>
                <w:sz w:val="24"/>
                <w:szCs w:val="24"/>
              </w:rPr>
            </w:pPr>
            <w:r>
              <w:rPr>
                <w:rFonts w:ascii="Times New Roman" w:hAnsi="Times New Roman"/>
                <w:sz w:val="24"/>
                <w:szCs w:val="24"/>
              </w:rPr>
              <w:t>80</w:t>
            </w:r>
            <w:r w:rsidRPr="00844503">
              <w:rPr>
                <w:rFonts w:ascii="Times New Roman" w:hAnsi="Times New Roman"/>
                <w:sz w:val="24"/>
                <w:szCs w:val="24"/>
              </w:rPr>
              <w:t xml:space="preserve">% des régions </w:t>
            </w:r>
            <w:r w:rsidR="00DD7A26">
              <w:rPr>
                <w:rFonts w:ascii="Times New Roman" w:hAnsi="Times New Roman"/>
                <w:sz w:val="24"/>
                <w:szCs w:val="24"/>
              </w:rPr>
              <w:t>rapportent sur les zoonoses.</w:t>
            </w:r>
          </w:p>
          <w:p w14:paraId="0471DBCF" w14:textId="1F0A3CAA" w:rsidR="00A666FA" w:rsidRDefault="00A666FA" w:rsidP="004A58A4">
            <w:pPr>
              <w:pStyle w:val="p2"/>
              <w:rPr>
                <w:rFonts w:ascii="Times New Roman" w:hAnsi="Times New Roman"/>
                <w:sz w:val="24"/>
                <w:szCs w:val="24"/>
              </w:rPr>
            </w:pPr>
          </w:p>
          <w:p w14:paraId="66C5FC87" w14:textId="5475BEC7" w:rsidR="00A666FA" w:rsidRDefault="00A666FA" w:rsidP="004A58A4">
            <w:pPr>
              <w:pStyle w:val="p2"/>
              <w:rPr>
                <w:rFonts w:ascii="Times New Roman" w:hAnsi="Times New Roman"/>
                <w:sz w:val="24"/>
                <w:szCs w:val="24"/>
              </w:rPr>
            </w:pPr>
          </w:p>
          <w:p w14:paraId="4424BC2C" w14:textId="5053C2B1" w:rsidR="00A666FA" w:rsidRDefault="00A666FA" w:rsidP="004A58A4">
            <w:pPr>
              <w:pStyle w:val="p2"/>
              <w:rPr>
                <w:rFonts w:ascii="Times New Roman" w:hAnsi="Times New Roman"/>
                <w:sz w:val="24"/>
                <w:szCs w:val="24"/>
              </w:rPr>
            </w:pPr>
          </w:p>
          <w:p w14:paraId="3860F0EB" w14:textId="444E76D7" w:rsidR="00A666FA" w:rsidRDefault="00A666FA" w:rsidP="004A58A4">
            <w:pPr>
              <w:pStyle w:val="p2"/>
              <w:rPr>
                <w:rFonts w:ascii="Times New Roman" w:hAnsi="Times New Roman"/>
                <w:sz w:val="24"/>
                <w:szCs w:val="24"/>
              </w:rPr>
            </w:pPr>
          </w:p>
          <w:p w14:paraId="1131E54F" w14:textId="45F7315D" w:rsidR="005966E4" w:rsidRDefault="005966E4" w:rsidP="004A58A4">
            <w:pPr>
              <w:pStyle w:val="p2"/>
              <w:rPr>
                <w:rFonts w:ascii="Times New Roman" w:hAnsi="Times New Roman"/>
                <w:sz w:val="24"/>
                <w:szCs w:val="24"/>
              </w:rPr>
            </w:pPr>
          </w:p>
          <w:p w14:paraId="372D96DA" w14:textId="77777777" w:rsidR="005966E4" w:rsidRDefault="005966E4" w:rsidP="004A58A4">
            <w:pPr>
              <w:pStyle w:val="p2"/>
              <w:rPr>
                <w:rFonts w:ascii="Times New Roman" w:hAnsi="Times New Roman"/>
                <w:sz w:val="24"/>
                <w:szCs w:val="24"/>
              </w:rPr>
            </w:pPr>
          </w:p>
          <w:p w14:paraId="5172A0EE" w14:textId="77777777" w:rsidR="00B71D79" w:rsidRPr="00844503" w:rsidRDefault="00B71D79" w:rsidP="004A58A4">
            <w:pPr>
              <w:pStyle w:val="p3"/>
              <w:rPr>
                <w:rFonts w:ascii="Times New Roman" w:hAnsi="Times New Roman"/>
                <w:sz w:val="24"/>
                <w:szCs w:val="24"/>
              </w:rPr>
            </w:pPr>
            <w:r w:rsidRPr="00844503">
              <w:rPr>
                <w:rFonts w:ascii="Times New Roman" w:hAnsi="Times New Roman"/>
                <w:b/>
                <w:bCs/>
                <w:sz w:val="24"/>
                <w:szCs w:val="24"/>
              </w:rPr>
              <w:t xml:space="preserve">c) Capacité de gestion des </w:t>
            </w:r>
            <w:proofErr w:type="spellStart"/>
            <w:r w:rsidRPr="00844503">
              <w:rPr>
                <w:rFonts w:ascii="Times New Roman" w:hAnsi="Times New Roman"/>
                <w:b/>
                <w:bCs/>
                <w:sz w:val="24"/>
                <w:szCs w:val="24"/>
              </w:rPr>
              <w:t>TIAC</w:t>
            </w:r>
            <w:proofErr w:type="spellEnd"/>
          </w:p>
          <w:p w14:paraId="2353056E" w14:textId="1C03A339" w:rsidR="00B71D79" w:rsidRPr="00844503" w:rsidRDefault="00B71D79" w:rsidP="004A58A4">
            <w:pPr>
              <w:pStyle w:val="p4"/>
              <w:spacing w:before="0"/>
              <w:ind w:left="0" w:firstLine="0"/>
              <w:rPr>
                <w:rFonts w:ascii="Times New Roman" w:hAnsi="Times New Roman"/>
                <w:sz w:val="24"/>
                <w:szCs w:val="24"/>
              </w:rPr>
            </w:pPr>
            <w:r w:rsidRPr="00844503">
              <w:rPr>
                <w:rFonts w:ascii="Times New Roman" w:hAnsi="Times New Roman"/>
                <w:b/>
                <w:bCs/>
                <w:sz w:val="24"/>
                <w:szCs w:val="24"/>
              </w:rPr>
              <w:t>Niveau de référence (2023)</w:t>
            </w:r>
            <w:r w:rsidRPr="00844503">
              <w:rPr>
                <w:rFonts w:ascii="Times New Roman" w:hAnsi="Times New Roman"/>
                <w:sz w:val="24"/>
                <w:szCs w:val="24"/>
              </w:rPr>
              <w:t xml:space="preserve"> : </w:t>
            </w:r>
            <w:r w:rsidR="00774FE4">
              <w:rPr>
                <w:rFonts w:ascii="Times New Roman" w:hAnsi="Times New Roman"/>
                <w:sz w:val="24"/>
                <w:szCs w:val="24"/>
              </w:rPr>
              <w:t>non disponible</w:t>
            </w:r>
          </w:p>
          <w:p w14:paraId="6FDAA28A" w14:textId="4E5ED57F" w:rsidR="008506BC" w:rsidRPr="00A666FA" w:rsidRDefault="00B71D79" w:rsidP="001E4B44">
            <w:pPr>
              <w:pStyle w:val="p4"/>
              <w:spacing w:before="0"/>
              <w:ind w:left="0" w:firstLine="0"/>
              <w:rPr>
                <w:rFonts w:ascii="Times New Roman" w:hAnsi="Times New Roman"/>
                <w:sz w:val="24"/>
                <w:szCs w:val="24"/>
              </w:rPr>
            </w:pPr>
            <w:r w:rsidRPr="00844503">
              <w:rPr>
                <w:rFonts w:ascii="Times New Roman" w:hAnsi="Times New Roman"/>
                <w:b/>
                <w:bCs/>
                <w:sz w:val="24"/>
                <w:szCs w:val="24"/>
              </w:rPr>
              <w:t>Cible (2028)</w:t>
            </w:r>
            <w:r w:rsidRPr="00844503">
              <w:rPr>
                <w:rFonts w:ascii="Times New Roman" w:hAnsi="Times New Roman"/>
                <w:sz w:val="24"/>
                <w:szCs w:val="24"/>
              </w:rPr>
              <w:t xml:space="preserve"> : 100% </w:t>
            </w:r>
            <w:r w:rsidR="00275FB2">
              <w:rPr>
                <w:rFonts w:ascii="Times New Roman" w:hAnsi="Times New Roman"/>
                <w:sz w:val="24"/>
                <w:szCs w:val="24"/>
              </w:rPr>
              <w:t>de réponses adéquates</w:t>
            </w:r>
            <w:r w:rsidR="00C80AE0">
              <w:rPr>
                <w:rFonts w:ascii="Times New Roman" w:hAnsi="Times New Roman"/>
                <w:sz w:val="24"/>
                <w:szCs w:val="24"/>
              </w:rPr>
              <w:t xml:space="preserve"> (conformes aux plans et intersectorielles)</w:t>
            </w:r>
            <w:r w:rsidR="00275FB2">
              <w:rPr>
                <w:rFonts w:ascii="Times New Roman" w:hAnsi="Times New Roman"/>
                <w:sz w:val="24"/>
                <w:szCs w:val="24"/>
              </w:rPr>
              <w:t xml:space="preserve"> aux </w:t>
            </w:r>
            <w:proofErr w:type="spellStart"/>
            <w:r w:rsidR="00275FB2">
              <w:rPr>
                <w:rFonts w:ascii="Times New Roman" w:hAnsi="Times New Roman"/>
                <w:sz w:val="24"/>
                <w:szCs w:val="24"/>
              </w:rPr>
              <w:t>TIAC</w:t>
            </w:r>
            <w:proofErr w:type="spellEnd"/>
            <w:r w:rsidR="00275FB2">
              <w:rPr>
                <w:rFonts w:ascii="Times New Roman" w:hAnsi="Times New Roman"/>
                <w:sz w:val="24"/>
                <w:szCs w:val="24"/>
              </w:rPr>
              <w:t xml:space="preserve"> signalées</w:t>
            </w:r>
            <w:r w:rsidRPr="00844503">
              <w:rPr>
                <w:rFonts w:ascii="Times New Roman" w:hAnsi="Times New Roman"/>
                <w:sz w:val="24"/>
                <w:szCs w:val="24"/>
              </w:rPr>
              <w:t>.</w:t>
            </w:r>
          </w:p>
        </w:tc>
        <w:tc>
          <w:tcPr>
            <w:tcW w:w="897" w:type="pct"/>
          </w:tcPr>
          <w:p w14:paraId="537BF130" w14:textId="4AA60679" w:rsidR="00B71D79" w:rsidRPr="00844503" w:rsidRDefault="00B71D79" w:rsidP="004A58A4">
            <w:pPr>
              <w:pStyle w:val="p3"/>
              <w:rPr>
                <w:rFonts w:ascii="Times New Roman" w:hAnsi="Times New Roman"/>
                <w:sz w:val="24"/>
                <w:szCs w:val="24"/>
              </w:rPr>
            </w:pPr>
            <w:r w:rsidRPr="00844503">
              <w:rPr>
                <w:rFonts w:ascii="Times New Roman" w:hAnsi="Times New Roman"/>
                <w:b/>
                <w:bCs/>
                <w:sz w:val="24"/>
                <w:szCs w:val="24"/>
              </w:rPr>
              <w:lastRenderedPageBreak/>
              <w:t>a) Réduction des maladies d’origine alimentaire</w:t>
            </w:r>
          </w:p>
          <w:p w14:paraId="54E09D99" w14:textId="3DE164B6" w:rsidR="00B71D79" w:rsidRPr="00844503" w:rsidRDefault="00B71D79" w:rsidP="004A58A4">
            <w:pPr>
              <w:pStyle w:val="p4"/>
              <w:spacing w:before="0"/>
              <w:rPr>
                <w:rFonts w:ascii="Times New Roman" w:hAnsi="Times New Roman"/>
                <w:sz w:val="24"/>
                <w:szCs w:val="24"/>
              </w:rPr>
            </w:pPr>
            <w:r w:rsidRPr="00844503">
              <w:rPr>
                <w:rFonts w:ascii="Times New Roman" w:hAnsi="Times New Roman"/>
                <w:b/>
                <w:bCs/>
                <w:sz w:val="24"/>
                <w:szCs w:val="24"/>
              </w:rPr>
              <w:t>Source</w:t>
            </w:r>
            <w:r w:rsidRPr="00844503">
              <w:rPr>
                <w:rFonts w:ascii="Times New Roman" w:hAnsi="Times New Roman"/>
                <w:sz w:val="24"/>
                <w:szCs w:val="24"/>
              </w:rPr>
              <w:t xml:space="preserve"> :</w:t>
            </w:r>
          </w:p>
          <w:p w14:paraId="480ADB49" w14:textId="651FD080" w:rsidR="00B71D79" w:rsidRPr="00844503" w:rsidRDefault="00B71D79" w:rsidP="004A58A4">
            <w:pPr>
              <w:pStyle w:val="p5"/>
              <w:spacing w:before="0"/>
              <w:ind w:left="0" w:firstLine="0"/>
              <w:rPr>
                <w:rFonts w:ascii="Times New Roman" w:hAnsi="Times New Roman"/>
                <w:sz w:val="24"/>
                <w:szCs w:val="24"/>
              </w:rPr>
            </w:pPr>
            <w:r w:rsidRPr="00844503">
              <w:rPr>
                <w:rFonts w:ascii="Times New Roman" w:hAnsi="Times New Roman"/>
                <w:sz w:val="24"/>
                <w:szCs w:val="24"/>
              </w:rPr>
              <w:t>Rapports annuels des districts sanitaires.</w:t>
            </w:r>
          </w:p>
          <w:p w14:paraId="638B5E27" w14:textId="4CEAE71B" w:rsidR="00B71D79" w:rsidRPr="00844503" w:rsidRDefault="00B71D79" w:rsidP="004A58A4">
            <w:pPr>
              <w:pStyle w:val="p5"/>
              <w:spacing w:before="0"/>
              <w:ind w:left="0" w:firstLine="0"/>
              <w:rPr>
                <w:rFonts w:ascii="Times New Roman" w:hAnsi="Times New Roman"/>
                <w:sz w:val="24"/>
                <w:szCs w:val="24"/>
              </w:rPr>
            </w:pPr>
            <w:r w:rsidRPr="00844503">
              <w:rPr>
                <w:rFonts w:ascii="Times New Roman" w:hAnsi="Times New Roman"/>
                <w:sz w:val="24"/>
                <w:szCs w:val="24"/>
              </w:rPr>
              <w:t>Base de données du système de surveillance des maladies d’origine alimentaire (</w:t>
            </w:r>
            <w:r w:rsidR="00106BA9" w:rsidRPr="00844503">
              <w:rPr>
                <w:rFonts w:ascii="Times New Roman" w:hAnsi="Times New Roman"/>
                <w:sz w:val="24"/>
                <w:szCs w:val="24"/>
              </w:rPr>
              <w:t>OMS</w:t>
            </w:r>
            <w:r w:rsidRPr="00844503">
              <w:rPr>
                <w:rFonts w:ascii="Times New Roman" w:hAnsi="Times New Roman"/>
                <w:sz w:val="24"/>
                <w:szCs w:val="24"/>
              </w:rPr>
              <w:t>, Ministère</w:t>
            </w:r>
            <w:r w:rsidR="00106BA9" w:rsidRPr="00844503">
              <w:rPr>
                <w:rFonts w:ascii="Times New Roman" w:hAnsi="Times New Roman"/>
                <w:sz w:val="24"/>
                <w:szCs w:val="24"/>
              </w:rPr>
              <w:t>s</w:t>
            </w:r>
            <w:r w:rsidRPr="00844503">
              <w:rPr>
                <w:rFonts w:ascii="Times New Roman" w:hAnsi="Times New Roman"/>
                <w:sz w:val="24"/>
                <w:szCs w:val="24"/>
              </w:rPr>
              <w:t>).</w:t>
            </w:r>
          </w:p>
          <w:p w14:paraId="74A7E7D0" w14:textId="61974CAC" w:rsidR="00B71D79" w:rsidRPr="00844503" w:rsidRDefault="00B71D79" w:rsidP="004A58A4">
            <w:pPr>
              <w:pStyle w:val="p5"/>
              <w:spacing w:before="0"/>
              <w:ind w:left="0" w:firstLine="0"/>
              <w:rPr>
                <w:rFonts w:ascii="Times New Roman" w:hAnsi="Times New Roman"/>
                <w:sz w:val="24"/>
                <w:szCs w:val="24"/>
              </w:rPr>
            </w:pPr>
            <w:r w:rsidRPr="00844503">
              <w:rPr>
                <w:rFonts w:ascii="Times New Roman" w:hAnsi="Times New Roman"/>
                <w:sz w:val="24"/>
                <w:szCs w:val="24"/>
              </w:rPr>
              <w:t>Études spécifiques sur les toxi-infections alimentaires collectives (</w:t>
            </w:r>
            <w:proofErr w:type="spellStart"/>
            <w:r w:rsidRPr="00844503">
              <w:rPr>
                <w:rFonts w:ascii="Times New Roman" w:hAnsi="Times New Roman"/>
                <w:sz w:val="24"/>
                <w:szCs w:val="24"/>
              </w:rPr>
              <w:t>TIAC</w:t>
            </w:r>
            <w:proofErr w:type="spellEnd"/>
            <w:r w:rsidRPr="00844503">
              <w:rPr>
                <w:rFonts w:ascii="Times New Roman" w:hAnsi="Times New Roman"/>
                <w:sz w:val="24"/>
                <w:szCs w:val="24"/>
              </w:rPr>
              <w:t>).</w:t>
            </w:r>
          </w:p>
          <w:p w14:paraId="68751B1C" w14:textId="77777777" w:rsidR="00B71D79" w:rsidRPr="00844503" w:rsidRDefault="00B71D79" w:rsidP="004A58A4">
            <w:pPr>
              <w:pStyle w:val="p2"/>
              <w:rPr>
                <w:rFonts w:ascii="Times New Roman" w:hAnsi="Times New Roman"/>
                <w:sz w:val="24"/>
                <w:szCs w:val="24"/>
              </w:rPr>
            </w:pPr>
          </w:p>
          <w:p w14:paraId="6F9DE772" w14:textId="77777777" w:rsidR="00B71D79" w:rsidRPr="00844503" w:rsidRDefault="00B71D79" w:rsidP="004A58A4">
            <w:pPr>
              <w:pStyle w:val="p3"/>
              <w:rPr>
                <w:rFonts w:ascii="Times New Roman" w:hAnsi="Times New Roman"/>
                <w:sz w:val="24"/>
                <w:szCs w:val="24"/>
              </w:rPr>
            </w:pPr>
            <w:r w:rsidRPr="00844503">
              <w:rPr>
                <w:rFonts w:ascii="Times New Roman" w:hAnsi="Times New Roman"/>
                <w:b/>
                <w:bCs/>
                <w:sz w:val="24"/>
                <w:szCs w:val="24"/>
              </w:rPr>
              <w:t>b) Renforcement des systèmes de surveillance des zoonoses</w:t>
            </w:r>
          </w:p>
          <w:p w14:paraId="7B5C6313" w14:textId="22D7E2DF" w:rsidR="00B71D79" w:rsidRPr="00844503" w:rsidRDefault="00B71D79" w:rsidP="004A58A4">
            <w:pPr>
              <w:pStyle w:val="p4"/>
              <w:spacing w:before="0"/>
              <w:ind w:left="0" w:firstLine="0"/>
              <w:rPr>
                <w:rFonts w:ascii="Times New Roman" w:hAnsi="Times New Roman"/>
                <w:sz w:val="24"/>
                <w:szCs w:val="24"/>
              </w:rPr>
            </w:pPr>
            <w:r w:rsidRPr="00844503">
              <w:rPr>
                <w:rFonts w:ascii="Times New Roman" w:hAnsi="Times New Roman"/>
                <w:b/>
                <w:bCs/>
                <w:sz w:val="24"/>
                <w:szCs w:val="24"/>
              </w:rPr>
              <w:t>Source</w:t>
            </w:r>
            <w:r w:rsidRPr="00844503">
              <w:rPr>
                <w:rFonts w:ascii="Times New Roman" w:hAnsi="Times New Roman"/>
                <w:sz w:val="24"/>
                <w:szCs w:val="24"/>
              </w:rPr>
              <w:t xml:space="preserve"> :</w:t>
            </w:r>
          </w:p>
          <w:p w14:paraId="2251DC52" w14:textId="0C9633C7" w:rsidR="00B71D79" w:rsidRPr="00844503" w:rsidRDefault="00B71D79" w:rsidP="004A58A4">
            <w:pPr>
              <w:pStyle w:val="p5"/>
              <w:spacing w:before="0"/>
              <w:ind w:left="0" w:firstLine="0"/>
              <w:rPr>
                <w:rFonts w:ascii="Times New Roman" w:hAnsi="Times New Roman"/>
                <w:sz w:val="24"/>
                <w:szCs w:val="24"/>
              </w:rPr>
            </w:pPr>
            <w:r w:rsidRPr="00844503">
              <w:rPr>
                <w:rFonts w:ascii="Times New Roman" w:hAnsi="Times New Roman"/>
                <w:sz w:val="24"/>
                <w:szCs w:val="24"/>
              </w:rPr>
              <w:t xml:space="preserve">Rapports nationaux sur la surveillance des zoonoses (Ministère de la Santé et </w:t>
            </w:r>
            <w:proofErr w:type="spellStart"/>
            <w:r w:rsidRPr="00844503">
              <w:rPr>
                <w:rFonts w:ascii="Times New Roman" w:hAnsi="Times New Roman"/>
                <w:sz w:val="24"/>
                <w:szCs w:val="24"/>
              </w:rPr>
              <w:t>M</w:t>
            </w:r>
            <w:r w:rsidR="00774FE4">
              <w:rPr>
                <w:rFonts w:ascii="Times New Roman" w:hAnsi="Times New Roman"/>
                <w:sz w:val="24"/>
                <w:szCs w:val="24"/>
              </w:rPr>
              <w:t>IRAH</w:t>
            </w:r>
            <w:proofErr w:type="spellEnd"/>
            <w:r w:rsidRPr="00844503">
              <w:rPr>
                <w:rFonts w:ascii="Times New Roman" w:hAnsi="Times New Roman"/>
                <w:sz w:val="24"/>
                <w:szCs w:val="24"/>
              </w:rPr>
              <w:t>).</w:t>
            </w:r>
          </w:p>
          <w:p w14:paraId="397DF867" w14:textId="1E85BE9E" w:rsidR="00B71D79" w:rsidRPr="00844503" w:rsidRDefault="00B71D79" w:rsidP="004A58A4">
            <w:pPr>
              <w:pStyle w:val="p5"/>
              <w:spacing w:before="0"/>
              <w:ind w:left="0" w:firstLine="0"/>
              <w:rPr>
                <w:rFonts w:ascii="Times New Roman" w:hAnsi="Times New Roman"/>
                <w:sz w:val="24"/>
                <w:szCs w:val="24"/>
              </w:rPr>
            </w:pPr>
            <w:r w:rsidRPr="00844503">
              <w:rPr>
                <w:rFonts w:ascii="Times New Roman" w:hAnsi="Times New Roman"/>
                <w:sz w:val="24"/>
                <w:szCs w:val="24"/>
              </w:rPr>
              <w:t xml:space="preserve">Documents de projets financés par des partenaires techniques </w:t>
            </w:r>
            <w:r w:rsidRPr="00844503">
              <w:rPr>
                <w:rFonts w:ascii="Times New Roman" w:hAnsi="Times New Roman"/>
                <w:sz w:val="24"/>
                <w:szCs w:val="24"/>
              </w:rPr>
              <w:lastRenderedPageBreak/>
              <w:t xml:space="preserve">et financiers (OMS, FAO, </w:t>
            </w:r>
            <w:proofErr w:type="spellStart"/>
            <w:r w:rsidRPr="00844503">
              <w:rPr>
                <w:rFonts w:ascii="Times New Roman" w:hAnsi="Times New Roman"/>
                <w:sz w:val="24"/>
                <w:szCs w:val="24"/>
              </w:rPr>
              <w:t>O</w:t>
            </w:r>
            <w:r w:rsidR="00106BA9" w:rsidRPr="00844503">
              <w:rPr>
                <w:rFonts w:ascii="Times New Roman" w:hAnsi="Times New Roman"/>
                <w:sz w:val="24"/>
                <w:szCs w:val="24"/>
              </w:rPr>
              <w:t>MSA</w:t>
            </w:r>
            <w:proofErr w:type="spellEnd"/>
            <w:r w:rsidRPr="00844503">
              <w:rPr>
                <w:rFonts w:ascii="Times New Roman" w:hAnsi="Times New Roman"/>
                <w:sz w:val="24"/>
                <w:szCs w:val="24"/>
              </w:rPr>
              <w:t>).</w:t>
            </w:r>
          </w:p>
          <w:p w14:paraId="63C8E0D2" w14:textId="77777777" w:rsidR="00106BA9" w:rsidRPr="00844503" w:rsidRDefault="00106BA9" w:rsidP="004A58A4">
            <w:pPr>
              <w:pStyle w:val="p2"/>
              <w:rPr>
                <w:rFonts w:ascii="Times New Roman" w:hAnsi="Times New Roman"/>
                <w:sz w:val="24"/>
                <w:szCs w:val="24"/>
              </w:rPr>
            </w:pPr>
          </w:p>
          <w:p w14:paraId="5033752E" w14:textId="77777777" w:rsidR="00B71D79" w:rsidRPr="00844503" w:rsidRDefault="00B71D79" w:rsidP="004A58A4">
            <w:pPr>
              <w:pStyle w:val="p3"/>
              <w:rPr>
                <w:rFonts w:ascii="Times New Roman" w:hAnsi="Times New Roman"/>
                <w:sz w:val="24"/>
                <w:szCs w:val="24"/>
              </w:rPr>
            </w:pPr>
            <w:r w:rsidRPr="00844503">
              <w:rPr>
                <w:rFonts w:ascii="Times New Roman" w:hAnsi="Times New Roman"/>
                <w:b/>
                <w:bCs/>
                <w:sz w:val="24"/>
                <w:szCs w:val="24"/>
              </w:rPr>
              <w:t xml:space="preserve">c) Capacité de gestion des </w:t>
            </w:r>
            <w:proofErr w:type="spellStart"/>
            <w:r w:rsidRPr="00844503">
              <w:rPr>
                <w:rFonts w:ascii="Times New Roman" w:hAnsi="Times New Roman"/>
                <w:b/>
                <w:bCs/>
                <w:sz w:val="24"/>
                <w:szCs w:val="24"/>
              </w:rPr>
              <w:t>TIAC</w:t>
            </w:r>
            <w:proofErr w:type="spellEnd"/>
          </w:p>
          <w:p w14:paraId="1E640BC1" w14:textId="2268370C" w:rsidR="00B71D79" w:rsidRPr="00844503" w:rsidRDefault="00B71D79" w:rsidP="004A58A4">
            <w:pPr>
              <w:pStyle w:val="p4"/>
              <w:spacing w:before="0"/>
              <w:rPr>
                <w:rFonts w:ascii="Times New Roman" w:hAnsi="Times New Roman"/>
                <w:sz w:val="24"/>
                <w:szCs w:val="24"/>
              </w:rPr>
            </w:pPr>
            <w:r w:rsidRPr="00844503">
              <w:rPr>
                <w:rFonts w:ascii="Times New Roman" w:hAnsi="Times New Roman"/>
                <w:b/>
                <w:bCs/>
                <w:sz w:val="24"/>
                <w:szCs w:val="24"/>
              </w:rPr>
              <w:t>Source</w:t>
            </w:r>
            <w:r w:rsidRPr="00844503">
              <w:rPr>
                <w:rFonts w:ascii="Times New Roman" w:hAnsi="Times New Roman"/>
                <w:sz w:val="24"/>
                <w:szCs w:val="24"/>
              </w:rPr>
              <w:t xml:space="preserve"> :</w:t>
            </w:r>
          </w:p>
          <w:p w14:paraId="7F23A40E" w14:textId="7D46B55B" w:rsidR="00B71D79" w:rsidRPr="00844503" w:rsidRDefault="00B71D79" w:rsidP="004A58A4">
            <w:pPr>
              <w:pStyle w:val="p5"/>
              <w:spacing w:before="0"/>
              <w:ind w:left="0" w:firstLine="0"/>
              <w:rPr>
                <w:rFonts w:ascii="Times New Roman" w:hAnsi="Times New Roman"/>
                <w:sz w:val="24"/>
                <w:szCs w:val="24"/>
              </w:rPr>
            </w:pPr>
            <w:r w:rsidRPr="00844503">
              <w:rPr>
                <w:rFonts w:ascii="Times New Roman" w:hAnsi="Times New Roman"/>
                <w:sz w:val="24"/>
                <w:szCs w:val="24"/>
              </w:rPr>
              <w:t>Évaluations des plans d’urgence et simulations menées dans les districts sanitaires.</w:t>
            </w:r>
          </w:p>
          <w:p w14:paraId="0E3116A7" w14:textId="52997D80" w:rsidR="006F728F" w:rsidRPr="00A666FA" w:rsidRDefault="00B71D79" w:rsidP="004A58A4">
            <w:pPr>
              <w:pStyle w:val="p5"/>
              <w:spacing w:before="0"/>
              <w:ind w:left="0" w:firstLine="0"/>
              <w:rPr>
                <w:rFonts w:ascii="Times New Roman" w:hAnsi="Times New Roman"/>
                <w:sz w:val="24"/>
                <w:szCs w:val="24"/>
              </w:rPr>
            </w:pPr>
            <w:r w:rsidRPr="00844503">
              <w:rPr>
                <w:rFonts w:ascii="Times New Roman" w:hAnsi="Times New Roman"/>
                <w:sz w:val="24"/>
                <w:szCs w:val="24"/>
              </w:rPr>
              <w:t xml:space="preserve">Rapports des formations pour les gestionnaires des </w:t>
            </w:r>
            <w:proofErr w:type="spellStart"/>
            <w:r w:rsidRPr="00844503">
              <w:rPr>
                <w:rFonts w:ascii="Times New Roman" w:hAnsi="Times New Roman"/>
                <w:sz w:val="24"/>
                <w:szCs w:val="24"/>
              </w:rPr>
              <w:t>TIAC</w:t>
            </w:r>
            <w:proofErr w:type="spellEnd"/>
            <w:r w:rsidR="00774FE4">
              <w:rPr>
                <w:rFonts w:ascii="Times New Roman" w:hAnsi="Times New Roman"/>
                <w:sz w:val="24"/>
                <w:szCs w:val="24"/>
              </w:rPr>
              <w:t>.</w:t>
            </w:r>
            <w:r w:rsidRPr="00844503">
              <w:rPr>
                <w:rFonts w:ascii="Times New Roman" w:hAnsi="Times New Roman"/>
                <w:sz w:val="24"/>
                <w:szCs w:val="24"/>
              </w:rPr>
              <w:t xml:space="preserve"> </w:t>
            </w:r>
          </w:p>
        </w:tc>
        <w:tc>
          <w:tcPr>
            <w:tcW w:w="770" w:type="pct"/>
            <w:shd w:val="clear" w:color="auto" w:fill="BFBFBF" w:themeFill="background1" w:themeFillShade="BF"/>
          </w:tcPr>
          <w:p w14:paraId="0C3EC629" w14:textId="77777777" w:rsidR="006F728F" w:rsidRPr="00844503" w:rsidRDefault="006F728F" w:rsidP="004A58A4">
            <w:pPr>
              <w:spacing w:after="0" w:line="240" w:lineRule="auto"/>
              <w:rPr>
                <w:rFonts w:ascii="Times New Roman" w:eastAsia="Times New Roman" w:hAnsi="Times New Roman" w:cs="Times New Roman"/>
                <w:color w:val="000000"/>
                <w:sz w:val="24"/>
                <w:szCs w:val="24"/>
              </w:rPr>
            </w:pPr>
          </w:p>
        </w:tc>
        <w:tc>
          <w:tcPr>
            <w:tcW w:w="833" w:type="pct"/>
            <w:shd w:val="clear" w:color="auto" w:fill="BFBFBF" w:themeFill="background1" w:themeFillShade="BF"/>
          </w:tcPr>
          <w:p w14:paraId="5F44BCED" w14:textId="77777777" w:rsidR="006F728F" w:rsidRPr="00844503" w:rsidRDefault="006F728F" w:rsidP="004A58A4">
            <w:pPr>
              <w:spacing w:after="0" w:line="240" w:lineRule="auto"/>
              <w:rPr>
                <w:rFonts w:ascii="Times New Roman" w:eastAsia="Times New Roman" w:hAnsi="Times New Roman" w:cs="Times New Roman"/>
                <w:color w:val="000000"/>
                <w:sz w:val="24"/>
                <w:szCs w:val="24"/>
              </w:rPr>
            </w:pPr>
          </w:p>
          <w:p w14:paraId="6B10CC7A" w14:textId="77777777" w:rsidR="006F728F" w:rsidRPr="00844503" w:rsidRDefault="006F728F" w:rsidP="004A58A4">
            <w:pPr>
              <w:spacing w:after="0" w:line="240" w:lineRule="auto"/>
              <w:rPr>
                <w:rFonts w:ascii="Times New Roman" w:eastAsia="Times New Roman" w:hAnsi="Times New Roman" w:cs="Times New Roman"/>
                <w:sz w:val="24"/>
                <w:szCs w:val="24"/>
              </w:rPr>
            </w:pPr>
          </w:p>
          <w:p w14:paraId="7E81523D" w14:textId="77777777" w:rsidR="006F728F" w:rsidRPr="00844503" w:rsidRDefault="006F728F" w:rsidP="004A58A4">
            <w:pPr>
              <w:spacing w:after="0" w:line="240" w:lineRule="auto"/>
              <w:jc w:val="center"/>
              <w:rPr>
                <w:rFonts w:ascii="Times New Roman" w:eastAsia="Times New Roman" w:hAnsi="Times New Roman" w:cs="Times New Roman"/>
                <w:sz w:val="24"/>
                <w:szCs w:val="24"/>
              </w:rPr>
            </w:pPr>
          </w:p>
        </w:tc>
      </w:tr>
      <w:tr w:rsidR="006F728F" w:rsidRPr="00844503" w14:paraId="092BA8D4" w14:textId="77777777" w:rsidTr="00DF1D64">
        <w:trPr>
          <w:trHeight w:val="20"/>
        </w:trPr>
        <w:tc>
          <w:tcPr>
            <w:tcW w:w="719" w:type="pct"/>
          </w:tcPr>
          <w:p w14:paraId="33835AB6" w14:textId="77777777" w:rsidR="006F728F" w:rsidRPr="00844503" w:rsidRDefault="006F728F" w:rsidP="004A58A4">
            <w:pPr>
              <w:spacing w:after="0" w:line="240" w:lineRule="auto"/>
              <w:jc w:val="center"/>
              <w:rPr>
                <w:rFonts w:ascii="Times New Roman" w:eastAsia="Times New Roman" w:hAnsi="Times New Roman" w:cs="Times New Roman"/>
                <w:b/>
                <w:color w:val="000000"/>
                <w:sz w:val="24"/>
                <w:szCs w:val="24"/>
              </w:rPr>
            </w:pPr>
            <w:r w:rsidRPr="00844503">
              <w:rPr>
                <w:rFonts w:ascii="Times New Roman" w:hAnsi="Times New Roman" w:cs="Times New Roman"/>
                <w:b/>
                <w:color w:val="000000"/>
                <w:sz w:val="24"/>
                <w:szCs w:val="24"/>
              </w:rPr>
              <w:t>Objectif spécifique (du projet)</w:t>
            </w:r>
          </w:p>
        </w:tc>
        <w:tc>
          <w:tcPr>
            <w:tcW w:w="721" w:type="pct"/>
          </w:tcPr>
          <w:p w14:paraId="513BBA81" w14:textId="59174732" w:rsidR="006F728F" w:rsidRPr="00844503" w:rsidRDefault="004E213E" w:rsidP="004A58A4">
            <w:pPr>
              <w:spacing w:after="0" w:line="240" w:lineRule="auto"/>
              <w:rPr>
                <w:rFonts w:ascii="Times New Roman" w:eastAsia="Times New Roman" w:hAnsi="Times New Roman" w:cs="Times New Roman"/>
                <w:color w:val="000000"/>
                <w:sz w:val="24"/>
                <w:szCs w:val="24"/>
              </w:rPr>
            </w:pPr>
            <w:r>
              <w:rPr>
                <w:rFonts w:ascii="Times New Roman" w:hAnsi="Times New Roman"/>
                <w:sz w:val="24"/>
              </w:rPr>
              <w:t>L</w:t>
            </w:r>
            <w:r w:rsidRPr="00900C18">
              <w:rPr>
                <w:rFonts w:ascii="Times New Roman" w:hAnsi="Times New Roman"/>
                <w:sz w:val="24"/>
              </w:rPr>
              <w:t>e dispositif de sécurité sanitaire</w:t>
            </w:r>
            <w:r>
              <w:rPr>
                <w:rFonts w:ascii="Times New Roman" w:hAnsi="Times New Roman"/>
                <w:sz w:val="24"/>
              </w:rPr>
              <w:t xml:space="preserve"> </w:t>
            </w:r>
            <w:r w:rsidRPr="00321A0A">
              <w:rPr>
                <w:rFonts w:ascii="Times New Roman" w:hAnsi="Times New Roman"/>
                <w:sz w:val="24"/>
              </w:rPr>
              <w:t>des aliments</w:t>
            </w:r>
            <w:r w:rsidRPr="00900C18">
              <w:rPr>
                <w:rFonts w:ascii="Times New Roman" w:hAnsi="Times New Roman"/>
                <w:sz w:val="24"/>
              </w:rPr>
              <w:t xml:space="preserve"> et de l’hygiène publique vétérinaire </w:t>
            </w:r>
            <w:r>
              <w:rPr>
                <w:rFonts w:ascii="Times New Roman" w:hAnsi="Times New Roman"/>
                <w:sz w:val="24"/>
              </w:rPr>
              <w:t>est amélioré</w:t>
            </w:r>
          </w:p>
        </w:tc>
        <w:tc>
          <w:tcPr>
            <w:tcW w:w="1061" w:type="pct"/>
          </w:tcPr>
          <w:p w14:paraId="4771AFA3" w14:textId="77777777" w:rsidR="00BA15CE" w:rsidRPr="00844503" w:rsidRDefault="00BA15CE"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b/>
                <w:bCs/>
                <w:color w:val="000000"/>
                <w:sz w:val="24"/>
                <w:szCs w:val="24"/>
              </w:rPr>
              <w:t>1. Renforcement des capacités institutionnelles et infrastructurelles</w:t>
            </w:r>
          </w:p>
          <w:p w14:paraId="4A085BC8" w14:textId="77777777" w:rsidR="00106BA9" w:rsidRPr="00844503" w:rsidRDefault="00BA15CE"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ab/>
            </w:r>
          </w:p>
          <w:p w14:paraId="6F6BD10F" w14:textId="7A70876D" w:rsidR="00BA15CE" w:rsidRPr="00844503" w:rsidRDefault="00BA15CE"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Indicateur 1.1</w:t>
            </w:r>
            <w:r w:rsidRPr="00844503">
              <w:rPr>
                <w:rFonts w:ascii="Times New Roman" w:eastAsia="Times New Roman" w:hAnsi="Times New Roman" w:cs="Times New Roman"/>
                <w:color w:val="000000"/>
                <w:sz w:val="24"/>
                <w:szCs w:val="24"/>
              </w:rPr>
              <w:t xml:space="preserve"> : Nombre de laboratoires d’analyse fonctionnels conformes aux normes internationales.</w:t>
            </w:r>
          </w:p>
          <w:p w14:paraId="16402C48" w14:textId="058A33D9" w:rsidR="00BA15CE" w:rsidRPr="00844503" w:rsidRDefault="00BA15CE"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b/>
                <w:bCs/>
                <w:color w:val="000000"/>
                <w:sz w:val="24"/>
                <w:szCs w:val="24"/>
              </w:rPr>
              <w:t>Niveau de référence</w:t>
            </w:r>
            <w:r w:rsidRPr="00844503">
              <w:rPr>
                <w:rFonts w:ascii="Times New Roman" w:eastAsia="Times New Roman" w:hAnsi="Times New Roman" w:cs="Times New Roman"/>
                <w:color w:val="000000"/>
                <w:sz w:val="24"/>
                <w:szCs w:val="24"/>
              </w:rPr>
              <w:t xml:space="preserve"> : 7 laboratoires fonctionnels en 2023 dont la mise en conformité est en cours.</w:t>
            </w:r>
          </w:p>
          <w:p w14:paraId="36EF74FD" w14:textId="2FBCE545" w:rsidR="00BA15CE" w:rsidRPr="00844503" w:rsidRDefault="00BA15CE"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b/>
                <w:bCs/>
                <w:color w:val="000000"/>
                <w:sz w:val="24"/>
                <w:szCs w:val="24"/>
              </w:rPr>
              <w:t>Cible</w:t>
            </w:r>
            <w:r w:rsidRPr="00844503">
              <w:rPr>
                <w:rFonts w:ascii="Times New Roman" w:eastAsia="Times New Roman" w:hAnsi="Times New Roman" w:cs="Times New Roman"/>
                <w:color w:val="000000"/>
                <w:sz w:val="24"/>
                <w:szCs w:val="24"/>
              </w:rPr>
              <w:t xml:space="preserve"> : Augmenter </w:t>
            </w:r>
            <w:r w:rsidR="008C52DF">
              <w:rPr>
                <w:rFonts w:ascii="Times New Roman" w:eastAsia="Times New Roman" w:hAnsi="Times New Roman" w:cs="Times New Roman"/>
                <w:color w:val="000000"/>
                <w:sz w:val="24"/>
                <w:szCs w:val="24"/>
              </w:rPr>
              <w:t xml:space="preserve">le nombre de laboratoires fonctionnels </w:t>
            </w:r>
            <w:r w:rsidRPr="00844503">
              <w:rPr>
                <w:rFonts w:ascii="Times New Roman" w:eastAsia="Times New Roman" w:hAnsi="Times New Roman" w:cs="Times New Roman"/>
                <w:color w:val="000000"/>
                <w:sz w:val="24"/>
                <w:szCs w:val="24"/>
              </w:rPr>
              <w:t xml:space="preserve">de </w:t>
            </w:r>
            <w:r w:rsidR="00777D44" w:rsidRPr="00844503">
              <w:rPr>
                <w:rFonts w:ascii="Times New Roman" w:eastAsia="Times New Roman" w:hAnsi="Times New Roman" w:cs="Times New Roman"/>
                <w:color w:val="000000"/>
                <w:sz w:val="24"/>
                <w:szCs w:val="24"/>
              </w:rPr>
              <w:t>25</w:t>
            </w:r>
            <w:r w:rsidRPr="00844503">
              <w:rPr>
                <w:rFonts w:ascii="Times New Roman" w:eastAsia="Times New Roman" w:hAnsi="Times New Roman" w:cs="Times New Roman"/>
                <w:color w:val="000000"/>
                <w:sz w:val="24"/>
                <w:szCs w:val="24"/>
              </w:rPr>
              <w:t>% d’ici 202</w:t>
            </w:r>
            <w:r w:rsidR="001E4B44">
              <w:rPr>
                <w:rFonts w:ascii="Times New Roman" w:eastAsia="Times New Roman" w:hAnsi="Times New Roman" w:cs="Times New Roman"/>
                <w:color w:val="000000"/>
                <w:sz w:val="24"/>
                <w:szCs w:val="24"/>
              </w:rPr>
              <w:t>8</w:t>
            </w:r>
            <w:r w:rsidRPr="00844503">
              <w:rPr>
                <w:rFonts w:ascii="Times New Roman" w:eastAsia="Times New Roman" w:hAnsi="Times New Roman" w:cs="Times New Roman"/>
                <w:color w:val="000000"/>
                <w:sz w:val="24"/>
                <w:szCs w:val="24"/>
              </w:rPr>
              <w:t>.</w:t>
            </w:r>
          </w:p>
          <w:p w14:paraId="22D903B9" w14:textId="2638F201" w:rsidR="00106BA9" w:rsidRDefault="00106BA9" w:rsidP="004A58A4">
            <w:pPr>
              <w:spacing w:after="0" w:line="240" w:lineRule="auto"/>
              <w:rPr>
                <w:rFonts w:ascii="Times New Roman" w:eastAsia="Times New Roman" w:hAnsi="Times New Roman" w:cs="Times New Roman"/>
                <w:color w:val="000000"/>
                <w:sz w:val="24"/>
                <w:szCs w:val="24"/>
              </w:rPr>
            </w:pPr>
          </w:p>
          <w:p w14:paraId="76D4AE14" w14:textId="77777777" w:rsidR="00844503" w:rsidRPr="00844503" w:rsidRDefault="00844503" w:rsidP="004A58A4">
            <w:pPr>
              <w:spacing w:after="0" w:line="240" w:lineRule="auto"/>
              <w:rPr>
                <w:rFonts w:ascii="Times New Roman" w:eastAsia="Times New Roman" w:hAnsi="Times New Roman" w:cs="Times New Roman"/>
                <w:color w:val="000000"/>
                <w:sz w:val="24"/>
                <w:szCs w:val="24"/>
              </w:rPr>
            </w:pPr>
          </w:p>
          <w:p w14:paraId="5BF54A04" w14:textId="641375F3" w:rsidR="00106BA9" w:rsidRDefault="00BA15CE"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lastRenderedPageBreak/>
              <w:t>•</w:t>
            </w:r>
            <w:r w:rsidRPr="00844503">
              <w:rPr>
                <w:rFonts w:ascii="Times New Roman" w:eastAsia="Times New Roman" w:hAnsi="Times New Roman" w:cs="Times New Roman"/>
                <w:b/>
                <w:bCs/>
                <w:color w:val="000000"/>
                <w:sz w:val="24"/>
                <w:szCs w:val="24"/>
              </w:rPr>
              <w:t>Indicateur 1.2</w:t>
            </w:r>
            <w:r w:rsidRPr="00844503">
              <w:rPr>
                <w:rFonts w:ascii="Times New Roman" w:eastAsia="Times New Roman" w:hAnsi="Times New Roman" w:cs="Times New Roman"/>
                <w:color w:val="000000"/>
                <w:sz w:val="24"/>
                <w:szCs w:val="24"/>
              </w:rPr>
              <w:t xml:space="preserve"> : Proportion des agents</w:t>
            </w:r>
            <w:r w:rsidR="00106EC5">
              <w:rPr>
                <w:rFonts w:ascii="Times New Roman" w:eastAsia="Times New Roman" w:hAnsi="Times New Roman" w:cs="Times New Roman"/>
                <w:color w:val="000000"/>
                <w:sz w:val="24"/>
                <w:szCs w:val="24"/>
              </w:rPr>
              <w:t xml:space="preserve"> des autorités compétentes</w:t>
            </w:r>
            <w:r w:rsidRPr="00844503">
              <w:rPr>
                <w:rFonts w:ascii="Times New Roman" w:eastAsia="Times New Roman" w:hAnsi="Times New Roman" w:cs="Times New Roman"/>
                <w:color w:val="000000"/>
                <w:sz w:val="24"/>
                <w:szCs w:val="24"/>
              </w:rPr>
              <w:t xml:space="preserve"> formés aux normes internationales de contrôle sanitaire.</w:t>
            </w:r>
          </w:p>
          <w:p w14:paraId="797801D8" w14:textId="4F7F5EBE" w:rsidR="00BA15CE" w:rsidRDefault="00BA15CE"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b/>
                <w:bCs/>
                <w:color w:val="000000"/>
                <w:sz w:val="24"/>
                <w:szCs w:val="24"/>
              </w:rPr>
              <w:t>Niveau de référence</w:t>
            </w:r>
            <w:r w:rsidRPr="00844503">
              <w:rPr>
                <w:rFonts w:ascii="Times New Roman" w:eastAsia="Times New Roman" w:hAnsi="Times New Roman" w:cs="Times New Roman"/>
                <w:color w:val="000000"/>
                <w:sz w:val="24"/>
                <w:szCs w:val="24"/>
              </w:rPr>
              <w:t xml:space="preserve"> : </w:t>
            </w:r>
            <w:r w:rsidR="00777D44" w:rsidRPr="00844503">
              <w:rPr>
                <w:rFonts w:ascii="Times New Roman" w:eastAsia="Times New Roman" w:hAnsi="Times New Roman" w:cs="Times New Roman"/>
                <w:color w:val="000000"/>
                <w:sz w:val="24"/>
                <w:szCs w:val="24"/>
              </w:rPr>
              <w:t>75</w:t>
            </w:r>
            <w:r w:rsidRPr="00844503">
              <w:rPr>
                <w:rFonts w:ascii="Times New Roman" w:eastAsia="Times New Roman" w:hAnsi="Times New Roman" w:cs="Times New Roman"/>
                <w:color w:val="000000"/>
                <w:sz w:val="24"/>
                <w:szCs w:val="24"/>
              </w:rPr>
              <w:t>% des agents formés en 2023.</w:t>
            </w:r>
          </w:p>
          <w:p w14:paraId="0BEBBF32" w14:textId="07DD0B14" w:rsidR="00BA15CE" w:rsidRPr="00844503" w:rsidRDefault="00BA15CE"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b/>
                <w:bCs/>
                <w:color w:val="000000"/>
                <w:sz w:val="24"/>
                <w:szCs w:val="24"/>
              </w:rPr>
              <w:t>Cible</w:t>
            </w:r>
            <w:r w:rsidRPr="00844503">
              <w:rPr>
                <w:rFonts w:ascii="Times New Roman" w:eastAsia="Times New Roman" w:hAnsi="Times New Roman" w:cs="Times New Roman"/>
                <w:color w:val="000000"/>
                <w:sz w:val="24"/>
                <w:szCs w:val="24"/>
              </w:rPr>
              <w:t xml:space="preserve"> : 90% des agents formés d’ici 202</w:t>
            </w:r>
            <w:r w:rsidR="001E4B44">
              <w:rPr>
                <w:rFonts w:ascii="Times New Roman" w:eastAsia="Times New Roman" w:hAnsi="Times New Roman" w:cs="Times New Roman"/>
                <w:color w:val="000000"/>
                <w:sz w:val="24"/>
                <w:szCs w:val="24"/>
              </w:rPr>
              <w:t>8</w:t>
            </w:r>
            <w:r w:rsidRPr="00844503">
              <w:rPr>
                <w:rFonts w:ascii="Times New Roman" w:eastAsia="Times New Roman" w:hAnsi="Times New Roman" w:cs="Times New Roman"/>
                <w:color w:val="000000"/>
                <w:sz w:val="24"/>
                <w:szCs w:val="24"/>
              </w:rPr>
              <w:t>.</w:t>
            </w:r>
          </w:p>
          <w:p w14:paraId="2A5FBEB1" w14:textId="77777777" w:rsidR="00777D44" w:rsidRDefault="00777D44" w:rsidP="004A58A4">
            <w:pPr>
              <w:spacing w:after="0" w:line="240" w:lineRule="auto"/>
              <w:rPr>
                <w:rFonts w:ascii="Times New Roman" w:eastAsia="Times New Roman" w:hAnsi="Times New Roman" w:cs="Times New Roman"/>
                <w:color w:val="000000"/>
                <w:sz w:val="24"/>
                <w:szCs w:val="24"/>
              </w:rPr>
            </w:pPr>
          </w:p>
          <w:p w14:paraId="7288D65B" w14:textId="77777777" w:rsidR="00844503" w:rsidRPr="00844503" w:rsidRDefault="00844503" w:rsidP="004A58A4">
            <w:pPr>
              <w:spacing w:after="0" w:line="240" w:lineRule="auto"/>
              <w:rPr>
                <w:rFonts w:ascii="Times New Roman" w:eastAsia="Times New Roman" w:hAnsi="Times New Roman" w:cs="Times New Roman"/>
                <w:color w:val="000000"/>
                <w:sz w:val="24"/>
                <w:szCs w:val="24"/>
              </w:rPr>
            </w:pPr>
          </w:p>
          <w:p w14:paraId="6E33564C" w14:textId="77777777" w:rsidR="00A666FA" w:rsidRDefault="00A666FA" w:rsidP="004A58A4">
            <w:pPr>
              <w:spacing w:after="0" w:line="240" w:lineRule="auto"/>
              <w:rPr>
                <w:rFonts w:ascii="Times New Roman" w:eastAsia="Times New Roman" w:hAnsi="Times New Roman" w:cs="Times New Roman"/>
                <w:b/>
                <w:bCs/>
                <w:color w:val="000000"/>
                <w:sz w:val="24"/>
                <w:szCs w:val="24"/>
              </w:rPr>
            </w:pPr>
          </w:p>
          <w:p w14:paraId="2907D46B" w14:textId="77777777" w:rsidR="00A666FA" w:rsidRDefault="00A666FA" w:rsidP="004A58A4">
            <w:pPr>
              <w:spacing w:after="0" w:line="240" w:lineRule="auto"/>
              <w:rPr>
                <w:rFonts w:ascii="Times New Roman" w:eastAsia="Times New Roman" w:hAnsi="Times New Roman" w:cs="Times New Roman"/>
                <w:b/>
                <w:bCs/>
                <w:color w:val="000000"/>
                <w:sz w:val="24"/>
                <w:szCs w:val="24"/>
              </w:rPr>
            </w:pPr>
          </w:p>
          <w:p w14:paraId="63FEFDC9" w14:textId="4608BAC4" w:rsidR="00A666FA" w:rsidRDefault="00A666FA" w:rsidP="004A58A4">
            <w:pPr>
              <w:spacing w:after="0" w:line="240" w:lineRule="auto"/>
              <w:rPr>
                <w:rFonts w:ascii="Times New Roman" w:eastAsia="Times New Roman" w:hAnsi="Times New Roman" w:cs="Times New Roman"/>
                <w:b/>
                <w:bCs/>
                <w:color w:val="000000"/>
                <w:sz w:val="24"/>
                <w:szCs w:val="24"/>
              </w:rPr>
            </w:pPr>
          </w:p>
          <w:p w14:paraId="57F1C75F" w14:textId="407FEBD9" w:rsidR="005966E4" w:rsidRDefault="005966E4" w:rsidP="004A58A4">
            <w:pPr>
              <w:spacing w:after="0" w:line="240" w:lineRule="auto"/>
              <w:rPr>
                <w:rFonts w:ascii="Times New Roman" w:eastAsia="Times New Roman" w:hAnsi="Times New Roman" w:cs="Times New Roman"/>
                <w:b/>
                <w:bCs/>
                <w:color w:val="000000"/>
                <w:sz w:val="24"/>
                <w:szCs w:val="24"/>
              </w:rPr>
            </w:pPr>
          </w:p>
          <w:p w14:paraId="0687AD0A" w14:textId="2591950B" w:rsidR="005966E4" w:rsidRDefault="005966E4" w:rsidP="004A58A4">
            <w:pPr>
              <w:spacing w:after="0" w:line="240" w:lineRule="auto"/>
              <w:rPr>
                <w:rFonts w:ascii="Times New Roman" w:eastAsia="Times New Roman" w:hAnsi="Times New Roman" w:cs="Times New Roman"/>
                <w:b/>
                <w:bCs/>
                <w:color w:val="000000"/>
                <w:sz w:val="24"/>
                <w:szCs w:val="24"/>
              </w:rPr>
            </w:pPr>
          </w:p>
          <w:p w14:paraId="5D0F803D" w14:textId="64E3D039" w:rsidR="005966E4" w:rsidRDefault="005966E4" w:rsidP="004A58A4">
            <w:pPr>
              <w:spacing w:after="0" w:line="240" w:lineRule="auto"/>
              <w:rPr>
                <w:rFonts w:ascii="Times New Roman" w:eastAsia="Times New Roman" w:hAnsi="Times New Roman" w:cs="Times New Roman"/>
                <w:b/>
                <w:bCs/>
                <w:color w:val="000000"/>
                <w:sz w:val="24"/>
                <w:szCs w:val="24"/>
              </w:rPr>
            </w:pPr>
          </w:p>
          <w:p w14:paraId="12B7F573" w14:textId="13C5FFF1" w:rsidR="005966E4" w:rsidRDefault="005966E4" w:rsidP="004A58A4">
            <w:pPr>
              <w:spacing w:after="0" w:line="240" w:lineRule="auto"/>
              <w:rPr>
                <w:rFonts w:ascii="Times New Roman" w:eastAsia="Times New Roman" w:hAnsi="Times New Roman" w:cs="Times New Roman"/>
                <w:b/>
                <w:bCs/>
                <w:color w:val="000000"/>
                <w:sz w:val="24"/>
                <w:szCs w:val="24"/>
              </w:rPr>
            </w:pPr>
          </w:p>
          <w:p w14:paraId="2DF87873" w14:textId="106AFF09" w:rsidR="005966E4" w:rsidRDefault="005966E4" w:rsidP="004A58A4">
            <w:pPr>
              <w:spacing w:after="0" w:line="240" w:lineRule="auto"/>
              <w:rPr>
                <w:rFonts w:ascii="Times New Roman" w:eastAsia="Times New Roman" w:hAnsi="Times New Roman" w:cs="Times New Roman"/>
                <w:b/>
                <w:bCs/>
                <w:color w:val="000000"/>
                <w:sz w:val="24"/>
                <w:szCs w:val="24"/>
              </w:rPr>
            </w:pPr>
          </w:p>
          <w:p w14:paraId="73C6BBF5" w14:textId="54F592D2" w:rsidR="005966E4" w:rsidRDefault="005966E4" w:rsidP="004A58A4">
            <w:pPr>
              <w:spacing w:after="0" w:line="240" w:lineRule="auto"/>
              <w:rPr>
                <w:rFonts w:ascii="Times New Roman" w:eastAsia="Times New Roman" w:hAnsi="Times New Roman" w:cs="Times New Roman"/>
                <w:b/>
                <w:bCs/>
                <w:color w:val="000000"/>
                <w:sz w:val="24"/>
                <w:szCs w:val="24"/>
              </w:rPr>
            </w:pPr>
          </w:p>
          <w:p w14:paraId="6C0E578E" w14:textId="70078229" w:rsidR="005966E4" w:rsidRDefault="005966E4" w:rsidP="004A58A4">
            <w:pPr>
              <w:spacing w:after="0" w:line="240" w:lineRule="auto"/>
              <w:rPr>
                <w:rFonts w:ascii="Times New Roman" w:eastAsia="Times New Roman" w:hAnsi="Times New Roman" w:cs="Times New Roman"/>
                <w:b/>
                <w:bCs/>
                <w:color w:val="000000"/>
                <w:sz w:val="24"/>
                <w:szCs w:val="24"/>
              </w:rPr>
            </w:pPr>
          </w:p>
          <w:p w14:paraId="6B19555B" w14:textId="10359880" w:rsidR="005966E4" w:rsidRDefault="005966E4" w:rsidP="004A58A4">
            <w:pPr>
              <w:spacing w:after="0" w:line="240" w:lineRule="auto"/>
              <w:rPr>
                <w:rFonts w:ascii="Times New Roman" w:eastAsia="Times New Roman" w:hAnsi="Times New Roman" w:cs="Times New Roman"/>
                <w:b/>
                <w:bCs/>
                <w:color w:val="000000"/>
                <w:sz w:val="24"/>
                <w:szCs w:val="24"/>
              </w:rPr>
            </w:pPr>
          </w:p>
          <w:p w14:paraId="73281DDF" w14:textId="3067CCA1" w:rsidR="005966E4" w:rsidRDefault="005966E4" w:rsidP="004A58A4">
            <w:pPr>
              <w:spacing w:after="0" w:line="240" w:lineRule="auto"/>
              <w:rPr>
                <w:rFonts w:ascii="Times New Roman" w:eastAsia="Times New Roman" w:hAnsi="Times New Roman" w:cs="Times New Roman"/>
                <w:b/>
                <w:bCs/>
                <w:color w:val="000000"/>
                <w:sz w:val="24"/>
                <w:szCs w:val="24"/>
              </w:rPr>
            </w:pPr>
          </w:p>
          <w:p w14:paraId="192208D8" w14:textId="77777777" w:rsidR="005966E4" w:rsidRDefault="005966E4" w:rsidP="004A58A4">
            <w:pPr>
              <w:spacing w:after="0" w:line="240" w:lineRule="auto"/>
              <w:rPr>
                <w:rFonts w:ascii="Times New Roman" w:eastAsia="Times New Roman" w:hAnsi="Times New Roman" w:cs="Times New Roman"/>
                <w:b/>
                <w:bCs/>
                <w:color w:val="000000"/>
                <w:sz w:val="24"/>
                <w:szCs w:val="24"/>
              </w:rPr>
            </w:pPr>
          </w:p>
          <w:p w14:paraId="647A455B" w14:textId="77777777" w:rsidR="00A666FA" w:rsidRDefault="00A666FA" w:rsidP="004A58A4">
            <w:pPr>
              <w:spacing w:after="0" w:line="240" w:lineRule="auto"/>
              <w:rPr>
                <w:rFonts w:ascii="Times New Roman" w:eastAsia="Times New Roman" w:hAnsi="Times New Roman" w:cs="Times New Roman"/>
                <w:b/>
                <w:bCs/>
                <w:color w:val="000000"/>
                <w:sz w:val="24"/>
                <w:szCs w:val="24"/>
              </w:rPr>
            </w:pPr>
          </w:p>
          <w:p w14:paraId="08580903" w14:textId="77777777" w:rsidR="00A666FA" w:rsidRDefault="00A666FA" w:rsidP="004A58A4">
            <w:pPr>
              <w:spacing w:after="0" w:line="240" w:lineRule="auto"/>
              <w:rPr>
                <w:rFonts w:ascii="Times New Roman" w:eastAsia="Times New Roman" w:hAnsi="Times New Roman" w:cs="Times New Roman"/>
                <w:b/>
                <w:bCs/>
                <w:color w:val="000000"/>
                <w:sz w:val="24"/>
                <w:szCs w:val="24"/>
              </w:rPr>
            </w:pPr>
          </w:p>
          <w:p w14:paraId="7A420E94" w14:textId="7C369C5E" w:rsidR="00777D44" w:rsidRPr="00844503" w:rsidRDefault="00777D44"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b/>
                <w:bCs/>
                <w:color w:val="000000"/>
                <w:sz w:val="24"/>
                <w:szCs w:val="24"/>
              </w:rPr>
              <w:t>2. Amélioration de la surveillance des risques sanitaires</w:t>
            </w:r>
          </w:p>
          <w:p w14:paraId="53364CF5" w14:textId="0A3EFEFB" w:rsidR="00777D44" w:rsidRPr="00844503" w:rsidRDefault="00777D44"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Indicateur 2.1</w:t>
            </w:r>
            <w:r w:rsidRPr="00844503">
              <w:rPr>
                <w:rFonts w:ascii="Times New Roman" w:eastAsia="Times New Roman" w:hAnsi="Times New Roman" w:cs="Times New Roman"/>
                <w:color w:val="000000"/>
                <w:sz w:val="24"/>
                <w:szCs w:val="24"/>
              </w:rPr>
              <w:t xml:space="preserve"> : </w:t>
            </w:r>
            <w:r w:rsidR="000E47DC">
              <w:rPr>
                <w:rFonts w:ascii="Times New Roman" w:eastAsia="Times New Roman" w:hAnsi="Times New Roman" w:cs="Times New Roman"/>
                <w:color w:val="000000"/>
                <w:sz w:val="24"/>
                <w:szCs w:val="24"/>
              </w:rPr>
              <w:t>Système de notification fonctionnel sur l’ensemble du territoire</w:t>
            </w:r>
            <w:r w:rsidRPr="00844503">
              <w:rPr>
                <w:rFonts w:ascii="Times New Roman" w:eastAsia="Times New Roman" w:hAnsi="Times New Roman" w:cs="Times New Roman"/>
                <w:color w:val="000000"/>
                <w:sz w:val="24"/>
                <w:szCs w:val="24"/>
              </w:rPr>
              <w:t>.</w:t>
            </w:r>
          </w:p>
          <w:p w14:paraId="65334352" w14:textId="45EB354C" w:rsidR="00777D44" w:rsidRPr="00844503" w:rsidRDefault="00777D44"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lastRenderedPageBreak/>
              <w:t>•</w:t>
            </w:r>
            <w:r w:rsidRPr="00844503">
              <w:rPr>
                <w:rFonts w:ascii="Times New Roman" w:eastAsia="Times New Roman" w:hAnsi="Times New Roman" w:cs="Times New Roman"/>
                <w:b/>
                <w:bCs/>
                <w:color w:val="000000"/>
                <w:sz w:val="24"/>
                <w:szCs w:val="24"/>
              </w:rPr>
              <w:t>Niveau de référence</w:t>
            </w:r>
            <w:r w:rsidRPr="00844503">
              <w:rPr>
                <w:rFonts w:ascii="Times New Roman" w:eastAsia="Times New Roman" w:hAnsi="Times New Roman" w:cs="Times New Roman"/>
                <w:color w:val="000000"/>
                <w:sz w:val="24"/>
                <w:szCs w:val="24"/>
              </w:rPr>
              <w:t xml:space="preserve"> : </w:t>
            </w:r>
            <w:r w:rsidR="000E47DC" w:rsidRPr="000E47DC">
              <w:rPr>
                <w:rFonts w:ascii="Times New Roman" w:eastAsia="Times New Roman" w:hAnsi="Times New Roman" w:cs="Times New Roman"/>
                <w:color w:val="000000"/>
                <w:sz w:val="24"/>
                <w:szCs w:val="24"/>
              </w:rPr>
              <w:t xml:space="preserve">10 alertes provenant de </w:t>
            </w:r>
            <w:r w:rsidR="002C7AE9" w:rsidRPr="000E47DC">
              <w:rPr>
                <w:rFonts w:ascii="Times New Roman" w:eastAsia="Times New Roman" w:hAnsi="Times New Roman" w:cs="Times New Roman"/>
                <w:color w:val="000000"/>
                <w:sz w:val="24"/>
                <w:szCs w:val="24"/>
              </w:rPr>
              <w:t>8 régions sur 33</w:t>
            </w:r>
            <w:r w:rsidR="00106EC5" w:rsidRPr="000E47DC">
              <w:rPr>
                <w:rFonts w:ascii="Times New Roman" w:eastAsia="Times New Roman" w:hAnsi="Times New Roman" w:cs="Times New Roman"/>
                <w:color w:val="000000"/>
                <w:sz w:val="24"/>
                <w:szCs w:val="24"/>
              </w:rPr>
              <w:t xml:space="preserve"> notifiées en 2023 (sous notification)</w:t>
            </w:r>
          </w:p>
          <w:p w14:paraId="6BBEC0BE" w14:textId="4AF803FB" w:rsidR="00106EC5" w:rsidRPr="00844503" w:rsidRDefault="00777D44" w:rsidP="004517A3">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Cible</w:t>
            </w:r>
            <w:r w:rsidRPr="00844503">
              <w:rPr>
                <w:rFonts w:ascii="Times New Roman" w:eastAsia="Times New Roman" w:hAnsi="Times New Roman" w:cs="Times New Roman"/>
                <w:color w:val="000000"/>
                <w:sz w:val="24"/>
                <w:szCs w:val="24"/>
              </w:rPr>
              <w:t xml:space="preserve"> : </w:t>
            </w:r>
            <w:r w:rsidR="004517A3">
              <w:rPr>
                <w:rFonts w:ascii="Times New Roman" w:eastAsia="Times New Roman" w:hAnsi="Times New Roman" w:cs="Times New Roman"/>
                <w:color w:val="000000"/>
                <w:sz w:val="24"/>
                <w:szCs w:val="24"/>
              </w:rPr>
              <w:t>rapports d’alerte ou confirmant l’absence d’alerte provenant des 33 régions.</w:t>
            </w:r>
          </w:p>
          <w:p w14:paraId="20645E0A" w14:textId="77777777" w:rsidR="00844503" w:rsidRDefault="00844503" w:rsidP="004A58A4">
            <w:pPr>
              <w:spacing w:after="0" w:line="240" w:lineRule="auto"/>
              <w:rPr>
                <w:rFonts w:ascii="Times New Roman" w:eastAsia="Times New Roman" w:hAnsi="Times New Roman" w:cs="Times New Roman"/>
                <w:color w:val="000000"/>
                <w:sz w:val="24"/>
                <w:szCs w:val="24"/>
              </w:rPr>
            </w:pPr>
          </w:p>
          <w:p w14:paraId="5A7E66AD" w14:textId="77777777" w:rsidR="00C63FBA" w:rsidRDefault="00777D44"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Indicateur 2.2</w:t>
            </w:r>
            <w:r w:rsidRPr="00844503">
              <w:rPr>
                <w:rFonts w:ascii="Times New Roman" w:eastAsia="Times New Roman" w:hAnsi="Times New Roman" w:cs="Times New Roman"/>
                <w:color w:val="000000"/>
                <w:sz w:val="24"/>
                <w:szCs w:val="24"/>
              </w:rPr>
              <w:t xml:space="preserve"> : </w:t>
            </w:r>
          </w:p>
          <w:p w14:paraId="2E864FA3" w14:textId="44CF29AB" w:rsidR="002C7AE9" w:rsidRDefault="002C7AE9" w:rsidP="004A58A4">
            <w:pPr>
              <w:spacing w:after="0" w:line="240" w:lineRule="auto"/>
              <w:rPr>
                <w:rFonts w:ascii="Times New Roman" w:eastAsia="Times New Roman" w:hAnsi="Times New Roman" w:cs="Times New Roman"/>
                <w:color w:val="000000"/>
                <w:sz w:val="24"/>
                <w:szCs w:val="24"/>
              </w:rPr>
            </w:pPr>
            <w:r w:rsidRPr="001E4B44">
              <w:rPr>
                <w:rFonts w:ascii="Times New Roman" w:eastAsia="Times New Roman" w:hAnsi="Times New Roman" w:cs="Times New Roman"/>
                <w:color w:val="000000"/>
                <w:sz w:val="24"/>
                <w:szCs w:val="24"/>
              </w:rPr>
              <w:t>L</w:t>
            </w:r>
            <w:r w:rsidR="003971DF" w:rsidRPr="001E4B44">
              <w:rPr>
                <w:rFonts w:ascii="Times New Roman" w:eastAsia="Times New Roman" w:hAnsi="Times New Roman" w:cs="Times New Roman"/>
                <w:color w:val="000000"/>
                <w:sz w:val="24"/>
                <w:szCs w:val="24"/>
              </w:rPr>
              <w:t xml:space="preserve">es autorités compétentes disposent </w:t>
            </w:r>
            <w:r w:rsidR="001E4B44" w:rsidRPr="001E4B44">
              <w:rPr>
                <w:rFonts w:ascii="Times New Roman" w:eastAsia="Times New Roman" w:hAnsi="Times New Roman" w:cs="Times New Roman"/>
                <w:color w:val="000000"/>
                <w:sz w:val="24"/>
                <w:szCs w:val="24"/>
              </w:rPr>
              <w:t>des données des entreprises alimentaires.</w:t>
            </w:r>
          </w:p>
          <w:p w14:paraId="3EABD8B9" w14:textId="53585F2A" w:rsidR="00777D44" w:rsidRPr="00844503" w:rsidRDefault="00777D44"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Niveau de référence</w:t>
            </w:r>
            <w:r w:rsidRPr="00844503">
              <w:rPr>
                <w:rFonts w:ascii="Times New Roman" w:eastAsia="Times New Roman" w:hAnsi="Times New Roman" w:cs="Times New Roman"/>
                <w:color w:val="000000"/>
                <w:sz w:val="24"/>
                <w:szCs w:val="24"/>
              </w:rPr>
              <w:t xml:space="preserve"> : </w:t>
            </w:r>
            <w:r w:rsidR="00C63FBA">
              <w:rPr>
                <w:rFonts w:ascii="Times New Roman" w:eastAsia="Times New Roman" w:hAnsi="Times New Roman" w:cs="Times New Roman"/>
                <w:color w:val="000000"/>
                <w:sz w:val="24"/>
                <w:szCs w:val="24"/>
              </w:rPr>
              <w:t>Non disponible</w:t>
            </w:r>
            <w:r w:rsidRPr="00844503">
              <w:rPr>
                <w:rFonts w:ascii="Times New Roman" w:eastAsia="Times New Roman" w:hAnsi="Times New Roman" w:cs="Times New Roman"/>
                <w:color w:val="000000"/>
                <w:sz w:val="24"/>
                <w:szCs w:val="24"/>
              </w:rPr>
              <w:t>.</w:t>
            </w:r>
          </w:p>
          <w:p w14:paraId="61A615AF" w14:textId="0F5A3CEE" w:rsidR="00777D44" w:rsidRPr="00844503" w:rsidRDefault="00777D44"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Cible</w:t>
            </w:r>
            <w:r w:rsidR="001E4B44">
              <w:rPr>
                <w:rFonts w:ascii="Times New Roman" w:eastAsia="Times New Roman" w:hAnsi="Times New Roman" w:cs="Times New Roman"/>
                <w:color w:val="000000"/>
                <w:sz w:val="24"/>
                <w:szCs w:val="24"/>
              </w:rPr>
              <w:t xml:space="preserve"> : 100% d’ici 2028</w:t>
            </w:r>
            <w:r w:rsidRPr="00844503">
              <w:rPr>
                <w:rFonts w:ascii="Times New Roman" w:eastAsia="Times New Roman" w:hAnsi="Times New Roman" w:cs="Times New Roman"/>
                <w:color w:val="000000"/>
                <w:sz w:val="24"/>
                <w:szCs w:val="24"/>
              </w:rPr>
              <w:t>.</w:t>
            </w:r>
          </w:p>
          <w:p w14:paraId="1E89C4A9" w14:textId="212E3C50" w:rsidR="00777D44" w:rsidRDefault="00777D44" w:rsidP="004A58A4">
            <w:pPr>
              <w:spacing w:after="0" w:line="240" w:lineRule="auto"/>
              <w:rPr>
                <w:rFonts w:ascii="Times New Roman" w:eastAsia="Times New Roman" w:hAnsi="Times New Roman" w:cs="Times New Roman"/>
                <w:color w:val="000000"/>
                <w:sz w:val="24"/>
                <w:szCs w:val="24"/>
              </w:rPr>
            </w:pPr>
          </w:p>
          <w:p w14:paraId="1298B760" w14:textId="23DE0D8E" w:rsidR="00844503" w:rsidRDefault="00844503" w:rsidP="004A58A4">
            <w:pPr>
              <w:spacing w:after="0" w:line="240" w:lineRule="auto"/>
              <w:rPr>
                <w:rFonts w:ascii="Times New Roman" w:eastAsia="Times New Roman" w:hAnsi="Times New Roman" w:cs="Times New Roman"/>
                <w:color w:val="000000"/>
                <w:sz w:val="24"/>
                <w:szCs w:val="24"/>
              </w:rPr>
            </w:pPr>
          </w:p>
          <w:p w14:paraId="18BAD376" w14:textId="28A24A19" w:rsidR="00A666FA" w:rsidRDefault="00A666FA" w:rsidP="004A58A4">
            <w:pPr>
              <w:spacing w:after="0" w:line="240" w:lineRule="auto"/>
              <w:rPr>
                <w:rFonts w:ascii="Times New Roman" w:eastAsia="Times New Roman" w:hAnsi="Times New Roman" w:cs="Times New Roman"/>
                <w:color w:val="000000"/>
                <w:sz w:val="24"/>
                <w:szCs w:val="24"/>
              </w:rPr>
            </w:pPr>
          </w:p>
          <w:p w14:paraId="7501761F" w14:textId="60B3AFD9" w:rsidR="005966E4" w:rsidRDefault="005966E4" w:rsidP="004A58A4">
            <w:pPr>
              <w:spacing w:after="0" w:line="240" w:lineRule="auto"/>
              <w:rPr>
                <w:rFonts w:ascii="Times New Roman" w:eastAsia="Times New Roman" w:hAnsi="Times New Roman" w:cs="Times New Roman"/>
                <w:color w:val="000000"/>
                <w:sz w:val="24"/>
                <w:szCs w:val="24"/>
              </w:rPr>
            </w:pPr>
          </w:p>
          <w:p w14:paraId="686DFF4E" w14:textId="0D59E465" w:rsidR="005966E4" w:rsidRDefault="005966E4" w:rsidP="004A58A4">
            <w:pPr>
              <w:spacing w:after="0" w:line="240" w:lineRule="auto"/>
              <w:rPr>
                <w:rFonts w:ascii="Times New Roman" w:eastAsia="Times New Roman" w:hAnsi="Times New Roman" w:cs="Times New Roman"/>
                <w:color w:val="000000"/>
                <w:sz w:val="24"/>
                <w:szCs w:val="24"/>
              </w:rPr>
            </w:pPr>
          </w:p>
          <w:p w14:paraId="4C9BB961" w14:textId="4883A45F" w:rsidR="005966E4" w:rsidRDefault="005966E4" w:rsidP="004A58A4">
            <w:pPr>
              <w:spacing w:after="0" w:line="240" w:lineRule="auto"/>
              <w:rPr>
                <w:rFonts w:ascii="Times New Roman" w:eastAsia="Times New Roman" w:hAnsi="Times New Roman" w:cs="Times New Roman"/>
                <w:color w:val="000000"/>
                <w:sz w:val="24"/>
                <w:szCs w:val="24"/>
              </w:rPr>
            </w:pPr>
          </w:p>
          <w:p w14:paraId="7D459F42" w14:textId="225B919C" w:rsidR="005966E4" w:rsidRDefault="005966E4" w:rsidP="004A58A4">
            <w:pPr>
              <w:spacing w:after="0" w:line="240" w:lineRule="auto"/>
              <w:rPr>
                <w:rFonts w:ascii="Times New Roman" w:eastAsia="Times New Roman" w:hAnsi="Times New Roman" w:cs="Times New Roman"/>
                <w:color w:val="000000"/>
                <w:sz w:val="24"/>
                <w:szCs w:val="24"/>
              </w:rPr>
            </w:pPr>
          </w:p>
          <w:p w14:paraId="2DEDC425" w14:textId="124E6BB9" w:rsidR="005966E4" w:rsidRDefault="005966E4" w:rsidP="004A58A4">
            <w:pPr>
              <w:spacing w:after="0" w:line="240" w:lineRule="auto"/>
              <w:rPr>
                <w:rFonts w:ascii="Times New Roman" w:eastAsia="Times New Roman" w:hAnsi="Times New Roman" w:cs="Times New Roman"/>
                <w:color w:val="000000"/>
                <w:sz w:val="24"/>
                <w:szCs w:val="24"/>
              </w:rPr>
            </w:pPr>
          </w:p>
          <w:p w14:paraId="658753D9" w14:textId="43D2680F" w:rsidR="005966E4" w:rsidRDefault="005966E4" w:rsidP="004A58A4">
            <w:pPr>
              <w:spacing w:after="0" w:line="240" w:lineRule="auto"/>
              <w:rPr>
                <w:rFonts w:ascii="Times New Roman" w:eastAsia="Times New Roman" w:hAnsi="Times New Roman" w:cs="Times New Roman"/>
                <w:color w:val="000000"/>
                <w:sz w:val="24"/>
                <w:szCs w:val="24"/>
              </w:rPr>
            </w:pPr>
          </w:p>
          <w:p w14:paraId="79EEECC0" w14:textId="45243A2E" w:rsidR="005966E4" w:rsidRDefault="005966E4" w:rsidP="004A58A4">
            <w:pPr>
              <w:spacing w:after="0" w:line="240" w:lineRule="auto"/>
              <w:rPr>
                <w:rFonts w:ascii="Times New Roman" w:eastAsia="Times New Roman" w:hAnsi="Times New Roman" w:cs="Times New Roman"/>
                <w:color w:val="000000"/>
                <w:sz w:val="24"/>
                <w:szCs w:val="24"/>
              </w:rPr>
            </w:pPr>
          </w:p>
          <w:p w14:paraId="19D8DEDD" w14:textId="46DF08A7" w:rsidR="005966E4" w:rsidRDefault="005966E4" w:rsidP="004A58A4">
            <w:pPr>
              <w:spacing w:after="0" w:line="240" w:lineRule="auto"/>
              <w:rPr>
                <w:rFonts w:ascii="Times New Roman" w:eastAsia="Times New Roman" w:hAnsi="Times New Roman" w:cs="Times New Roman"/>
                <w:color w:val="000000"/>
                <w:sz w:val="24"/>
                <w:szCs w:val="24"/>
              </w:rPr>
            </w:pPr>
          </w:p>
          <w:p w14:paraId="755BC91A" w14:textId="1DFFCA06" w:rsidR="005966E4" w:rsidRDefault="005966E4" w:rsidP="004A58A4">
            <w:pPr>
              <w:spacing w:after="0" w:line="240" w:lineRule="auto"/>
              <w:rPr>
                <w:rFonts w:ascii="Times New Roman" w:eastAsia="Times New Roman" w:hAnsi="Times New Roman" w:cs="Times New Roman"/>
                <w:color w:val="000000"/>
                <w:sz w:val="24"/>
                <w:szCs w:val="24"/>
              </w:rPr>
            </w:pPr>
          </w:p>
          <w:p w14:paraId="78F6131B" w14:textId="01519CFD" w:rsidR="005966E4" w:rsidRDefault="005966E4" w:rsidP="004A58A4">
            <w:pPr>
              <w:spacing w:after="0" w:line="240" w:lineRule="auto"/>
              <w:rPr>
                <w:rFonts w:ascii="Times New Roman" w:eastAsia="Times New Roman" w:hAnsi="Times New Roman" w:cs="Times New Roman"/>
                <w:color w:val="000000"/>
                <w:sz w:val="24"/>
                <w:szCs w:val="24"/>
              </w:rPr>
            </w:pPr>
          </w:p>
          <w:p w14:paraId="33005560" w14:textId="77777777" w:rsidR="005966E4" w:rsidRDefault="005966E4" w:rsidP="004A58A4">
            <w:pPr>
              <w:spacing w:after="0" w:line="240" w:lineRule="auto"/>
              <w:rPr>
                <w:rFonts w:ascii="Times New Roman" w:eastAsia="Times New Roman" w:hAnsi="Times New Roman" w:cs="Times New Roman"/>
                <w:color w:val="000000"/>
                <w:sz w:val="24"/>
                <w:szCs w:val="24"/>
              </w:rPr>
            </w:pPr>
          </w:p>
          <w:p w14:paraId="3C8B0DA0" w14:textId="3D9684DF" w:rsidR="00A666FA" w:rsidRDefault="00A666FA" w:rsidP="004A58A4">
            <w:pPr>
              <w:spacing w:after="0" w:line="240" w:lineRule="auto"/>
              <w:rPr>
                <w:rFonts w:ascii="Times New Roman" w:eastAsia="Times New Roman" w:hAnsi="Times New Roman" w:cs="Times New Roman"/>
                <w:color w:val="000000"/>
                <w:sz w:val="24"/>
                <w:szCs w:val="24"/>
              </w:rPr>
            </w:pPr>
          </w:p>
          <w:p w14:paraId="16E49523" w14:textId="77777777" w:rsidR="00777D44" w:rsidRPr="00844503" w:rsidRDefault="00777D44"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b/>
                <w:bCs/>
                <w:color w:val="000000"/>
                <w:sz w:val="24"/>
                <w:szCs w:val="24"/>
              </w:rPr>
              <w:t>3. Réduction des maladies d’origine alimentaire</w:t>
            </w:r>
          </w:p>
          <w:p w14:paraId="7FE66DA9" w14:textId="77777777" w:rsidR="00844503" w:rsidRDefault="00844503" w:rsidP="004A58A4">
            <w:pPr>
              <w:spacing w:after="0" w:line="240" w:lineRule="auto"/>
              <w:rPr>
                <w:rFonts w:ascii="Times New Roman" w:eastAsia="Times New Roman" w:hAnsi="Times New Roman" w:cs="Times New Roman"/>
                <w:color w:val="000000"/>
                <w:sz w:val="24"/>
                <w:szCs w:val="24"/>
              </w:rPr>
            </w:pPr>
          </w:p>
          <w:p w14:paraId="5A3A29F8" w14:textId="5B4EFA55" w:rsidR="00777D44" w:rsidRPr="00844503" w:rsidRDefault="00777D44"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lastRenderedPageBreak/>
              <w:t>•</w:t>
            </w:r>
            <w:r w:rsidRPr="00844503">
              <w:rPr>
                <w:rFonts w:ascii="Times New Roman" w:eastAsia="Times New Roman" w:hAnsi="Times New Roman" w:cs="Times New Roman"/>
                <w:b/>
                <w:bCs/>
                <w:color w:val="000000"/>
                <w:sz w:val="24"/>
                <w:szCs w:val="24"/>
              </w:rPr>
              <w:t>Indicateur 3.1</w:t>
            </w:r>
            <w:r w:rsidRPr="00844503">
              <w:rPr>
                <w:rFonts w:ascii="Times New Roman" w:eastAsia="Times New Roman" w:hAnsi="Times New Roman" w:cs="Times New Roman"/>
                <w:color w:val="000000"/>
                <w:sz w:val="24"/>
                <w:szCs w:val="24"/>
              </w:rPr>
              <w:t xml:space="preserve"> : Taux d’incidence des </w:t>
            </w:r>
            <w:proofErr w:type="spellStart"/>
            <w:r w:rsidRPr="00844503">
              <w:rPr>
                <w:rFonts w:ascii="Times New Roman" w:eastAsia="Times New Roman" w:hAnsi="Times New Roman" w:cs="Times New Roman"/>
                <w:color w:val="000000"/>
                <w:sz w:val="24"/>
                <w:szCs w:val="24"/>
              </w:rPr>
              <w:t>TIAC</w:t>
            </w:r>
            <w:proofErr w:type="spellEnd"/>
            <w:r w:rsidRPr="00844503">
              <w:rPr>
                <w:rFonts w:ascii="Times New Roman" w:eastAsia="Times New Roman" w:hAnsi="Times New Roman" w:cs="Times New Roman"/>
                <w:color w:val="000000"/>
                <w:sz w:val="24"/>
                <w:szCs w:val="24"/>
              </w:rPr>
              <w:t xml:space="preserve"> (Toxi-infections alimentaires collectives) par 100 000 habitants.</w:t>
            </w:r>
          </w:p>
          <w:p w14:paraId="20D1B494" w14:textId="77777777" w:rsidR="00844503" w:rsidRDefault="00844503" w:rsidP="004A58A4">
            <w:pPr>
              <w:spacing w:after="0" w:line="240" w:lineRule="auto"/>
              <w:rPr>
                <w:rFonts w:ascii="Times New Roman" w:eastAsia="Times New Roman" w:hAnsi="Times New Roman" w:cs="Times New Roman"/>
                <w:color w:val="000000"/>
                <w:sz w:val="24"/>
                <w:szCs w:val="24"/>
              </w:rPr>
            </w:pPr>
          </w:p>
          <w:p w14:paraId="0468E929" w14:textId="28095B46" w:rsidR="00777D44" w:rsidRPr="00844503" w:rsidRDefault="00777D44"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Niveau de référence</w:t>
            </w:r>
            <w:r w:rsidRPr="00844503">
              <w:rPr>
                <w:rFonts w:ascii="Times New Roman" w:eastAsia="Times New Roman" w:hAnsi="Times New Roman" w:cs="Times New Roman"/>
                <w:color w:val="000000"/>
                <w:sz w:val="24"/>
                <w:szCs w:val="24"/>
              </w:rPr>
              <w:t xml:space="preserve"> :  Non disponible</w:t>
            </w:r>
          </w:p>
          <w:p w14:paraId="47C58A1C" w14:textId="1B0B07FF" w:rsidR="00777D44" w:rsidRPr="00844503" w:rsidRDefault="00777D44"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Cible</w:t>
            </w:r>
            <w:r w:rsidRPr="00844503">
              <w:rPr>
                <w:rFonts w:ascii="Times New Roman" w:eastAsia="Times New Roman" w:hAnsi="Times New Roman" w:cs="Times New Roman"/>
                <w:color w:val="000000"/>
                <w:sz w:val="24"/>
                <w:szCs w:val="24"/>
              </w:rPr>
              <w:t xml:space="preserve"> : Réduction de 30% d’ici 202</w:t>
            </w:r>
            <w:r w:rsidR="00CD6291">
              <w:rPr>
                <w:rFonts w:ascii="Times New Roman" w:eastAsia="Times New Roman" w:hAnsi="Times New Roman" w:cs="Times New Roman"/>
                <w:color w:val="000000"/>
                <w:sz w:val="24"/>
                <w:szCs w:val="24"/>
              </w:rPr>
              <w:t>8</w:t>
            </w:r>
            <w:r w:rsidRPr="00844503">
              <w:rPr>
                <w:rFonts w:ascii="Times New Roman" w:eastAsia="Times New Roman" w:hAnsi="Times New Roman" w:cs="Times New Roman"/>
                <w:color w:val="000000"/>
                <w:sz w:val="24"/>
                <w:szCs w:val="24"/>
              </w:rPr>
              <w:t>.</w:t>
            </w:r>
          </w:p>
          <w:p w14:paraId="00502134" w14:textId="7D8988FA" w:rsidR="00777D44" w:rsidRPr="00844503" w:rsidRDefault="00777D44"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Indicateur 3.2</w:t>
            </w:r>
            <w:r w:rsidRPr="00844503">
              <w:rPr>
                <w:rFonts w:ascii="Times New Roman" w:eastAsia="Times New Roman" w:hAnsi="Times New Roman" w:cs="Times New Roman"/>
                <w:color w:val="000000"/>
                <w:sz w:val="24"/>
                <w:szCs w:val="24"/>
              </w:rPr>
              <w:t xml:space="preserve"> : Pourcentage de prélèvements alimentaires non conformes aux normes microbiologiques.</w:t>
            </w:r>
          </w:p>
          <w:p w14:paraId="64327296" w14:textId="77777777" w:rsidR="00844503" w:rsidRDefault="00844503" w:rsidP="004A58A4">
            <w:pPr>
              <w:spacing w:after="0" w:line="240" w:lineRule="auto"/>
              <w:rPr>
                <w:rFonts w:ascii="Times New Roman" w:eastAsia="Times New Roman" w:hAnsi="Times New Roman" w:cs="Times New Roman"/>
                <w:color w:val="000000"/>
                <w:sz w:val="24"/>
                <w:szCs w:val="24"/>
              </w:rPr>
            </w:pPr>
          </w:p>
          <w:p w14:paraId="1D1670E1" w14:textId="7E62D7A7" w:rsidR="00777D44" w:rsidRPr="00844503" w:rsidRDefault="00777D44"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Niveau de référence</w:t>
            </w:r>
            <w:r w:rsidRPr="00844503">
              <w:rPr>
                <w:rFonts w:ascii="Times New Roman" w:eastAsia="Times New Roman" w:hAnsi="Times New Roman" w:cs="Times New Roman"/>
                <w:color w:val="000000"/>
                <w:sz w:val="24"/>
                <w:szCs w:val="24"/>
              </w:rPr>
              <w:t xml:space="preserve"> : Non disponible.</w:t>
            </w:r>
          </w:p>
          <w:p w14:paraId="00F528EE" w14:textId="146F7243" w:rsidR="00777D44" w:rsidRPr="00844503" w:rsidRDefault="00777D44"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Cible</w:t>
            </w:r>
            <w:r w:rsidRPr="00844503">
              <w:rPr>
                <w:rFonts w:ascii="Times New Roman" w:eastAsia="Times New Roman" w:hAnsi="Times New Roman" w:cs="Times New Roman"/>
                <w:color w:val="000000"/>
                <w:sz w:val="24"/>
                <w:szCs w:val="24"/>
              </w:rPr>
              <w:t xml:space="preserve"> : Réduction à moins de 10% d’ici 202</w:t>
            </w:r>
            <w:r w:rsidR="00CD6291">
              <w:rPr>
                <w:rFonts w:ascii="Times New Roman" w:eastAsia="Times New Roman" w:hAnsi="Times New Roman" w:cs="Times New Roman"/>
                <w:color w:val="000000"/>
                <w:sz w:val="24"/>
                <w:szCs w:val="24"/>
              </w:rPr>
              <w:t>8</w:t>
            </w:r>
            <w:r w:rsidRPr="00844503">
              <w:rPr>
                <w:rFonts w:ascii="Times New Roman" w:eastAsia="Times New Roman" w:hAnsi="Times New Roman" w:cs="Times New Roman"/>
                <w:color w:val="000000"/>
                <w:sz w:val="24"/>
                <w:szCs w:val="24"/>
              </w:rPr>
              <w:t>.</w:t>
            </w:r>
          </w:p>
          <w:p w14:paraId="32A5EABD" w14:textId="63209CB9" w:rsidR="006F728F" w:rsidRDefault="006F728F" w:rsidP="004A58A4">
            <w:pPr>
              <w:spacing w:after="0" w:line="240" w:lineRule="auto"/>
              <w:rPr>
                <w:rFonts w:ascii="Times New Roman" w:eastAsia="Times New Roman" w:hAnsi="Times New Roman" w:cs="Times New Roman"/>
                <w:color w:val="000000"/>
                <w:sz w:val="24"/>
                <w:szCs w:val="24"/>
              </w:rPr>
            </w:pPr>
          </w:p>
          <w:p w14:paraId="75294496" w14:textId="4B393776" w:rsidR="00A666FA" w:rsidRDefault="00A666FA" w:rsidP="004A58A4">
            <w:pPr>
              <w:spacing w:after="0" w:line="240" w:lineRule="auto"/>
              <w:rPr>
                <w:rFonts w:ascii="Times New Roman" w:eastAsia="Times New Roman" w:hAnsi="Times New Roman" w:cs="Times New Roman"/>
                <w:color w:val="000000"/>
                <w:sz w:val="24"/>
                <w:szCs w:val="24"/>
              </w:rPr>
            </w:pPr>
          </w:p>
          <w:p w14:paraId="6D118534" w14:textId="543005D7" w:rsidR="00A666FA" w:rsidRDefault="00A666FA" w:rsidP="004A58A4">
            <w:pPr>
              <w:spacing w:after="0" w:line="240" w:lineRule="auto"/>
              <w:rPr>
                <w:rFonts w:ascii="Times New Roman" w:eastAsia="Times New Roman" w:hAnsi="Times New Roman" w:cs="Times New Roman"/>
                <w:color w:val="000000"/>
                <w:sz w:val="24"/>
                <w:szCs w:val="24"/>
              </w:rPr>
            </w:pPr>
          </w:p>
          <w:p w14:paraId="515CDCF3" w14:textId="729539EE" w:rsidR="00A666FA" w:rsidRDefault="00A666FA" w:rsidP="004A58A4">
            <w:pPr>
              <w:spacing w:after="0" w:line="240" w:lineRule="auto"/>
              <w:rPr>
                <w:rFonts w:ascii="Times New Roman" w:eastAsia="Times New Roman" w:hAnsi="Times New Roman" w:cs="Times New Roman"/>
                <w:color w:val="000000"/>
                <w:sz w:val="24"/>
                <w:szCs w:val="24"/>
              </w:rPr>
            </w:pPr>
          </w:p>
          <w:p w14:paraId="61DC4FA0" w14:textId="5BE7AA2E" w:rsidR="00A666FA" w:rsidRDefault="00A666FA" w:rsidP="004A58A4">
            <w:pPr>
              <w:spacing w:after="0" w:line="240" w:lineRule="auto"/>
              <w:rPr>
                <w:rFonts w:ascii="Times New Roman" w:eastAsia="Times New Roman" w:hAnsi="Times New Roman" w:cs="Times New Roman"/>
                <w:color w:val="000000"/>
                <w:sz w:val="24"/>
                <w:szCs w:val="24"/>
              </w:rPr>
            </w:pPr>
          </w:p>
          <w:p w14:paraId="6178869E" w14:textId="67D1486B" w:rsidR="00A666FA" w:rsidRDefault="00A666FA" w:rsidP="004A58A4">
            <w:pPr>
              <w:spacing w:after="0" w:line="240" w:lineRule="auto"/>
              <w:rPr>
                <w:rFonts w:ascii="Times New Roman" w:eastAsia="Times New Roman" w:hAnsi="Times New Roman" w:cs="Times New Roman"/>
                <w:color w:val="000000"/>
                <w:sz w:val="24"/>
                <w:szCs w:val="24"/>
              </w:rPr>
            </w:pPr>
          </w:p>
          <w:p w14:paraId="62D415B9" w14:textId="06223878" w:rsidR="00A666FA" w:rsidRDefault="00A666FA" w:rsidP="004A58A4">
            <w:pPr>
              <w:spacing w:after="0" w:line="240" w:lineRule="auto"/>
              <w:rPr>
                <w:rFonts w:ascii="Times New Roman" w:eastAsia="Times New Roman" w:hAnsi="Times New Roman" w:cs="Times New Roman"/>
                <w:color w:val="000000"/>
                <w:sz w:val="24"/>
                <w:szCs w:val="24"/>
              </w:rPr>
            </w:pPr>
          </w:p>
          <w:p w14:paraId="69DD0A4A" w14:textId="44148DFE" w:rsidR="005966E4" w:rsidRDefault="005966E4" w:rsidP="004A58A4">
            <w:pPr>
              <w:spacing w:after="0" w:line="240" w:lineRule="auto"/>
              <w:rPr>
                <w:rFonts w:ascii="Times New Roman" w:eastAsia="Times New Roman" w:hAnsi="Times New Roman" w:cs="Times New Roman"/>
                <w:color w:val="000000"/>
                <w:sz w:val="24"/>
                <w:szCs w:val="24"/>
              </w:rPr>
            </w:pPr>
          </w:p>
          <w:p w14:paraId="63982DD3" w14:textId="721D809C" w:rsidR="005966E4" w:rsidRDefault="005966E4" w:rsidP="004A58A4">
            <w:pPr>
              <w:spacing w:after="0" w:line="240" w:lineRule="auto"/>
              <w:rPr>
                <w:rFonts w:ascii="Times New Roman" w:eastAsia="Times New Roman" w:hAnsi="Times New Roman" w:cs="Times New Roman"/>
                <w:color w:val="000000"/>
                <w:sz w:val="24"/>
                <w:szCs w:val="24"/>
              </w:rPr>
            </w:pPr>
          </w:p>
          <w:p w14:paraId="70DBE4EB" w14:textId="4B2E4905" w:rsidR="005966E4" w:rsidRDefault="005966E4" w:rsidP="004A58A4">
            <w:pPr>
              <w:spacing w:after="0" w:line="240" w:lineRule="auto"/>
              <w:rPr>
                <w:rFonts w:ascii="Times New Roman" w:eastAsia="Times New Roman" w:hAnsi="Times New Roman" w:cs="Times New Roman"/>
                <w:color w:val="000000"/>
                <w:sz w:val="24"/>
                <w:szCs w:val="24"/>
              </w:rPr>
            </w:pPr>
          </w:p>
          <w:p w14:paraId="49B42D7E" w14:textId="78BFC63A" w:rsidR="005966E4" w:rsidRDefault="005966E4" w:rsidP="004A58A4">
            <w:pPr>
              <w:spacing w:after="0" w:line="240" w:lineRule="auto"/>
              <w:rPr>
                <w:rFonts w:ascii="Times New Roman" w:eastAsia="Times New Roman" w:hAnsi="Times New Roman" w:cs="Times New Roman"/>
                <w:color w:val="000000"/>
                <w:sz w:val="24"/>
                <w:szCs w:val="24"/>
              </w:rPr>
            </w:pPr>
          </w:p>
          <w:p w14:paraId="70249FB8" w14:textId="346A78AD" w:rsidR="005966E4" w:rsidRDefault="005966E4" w:rsidP="004A58A4">
            <w:pPr>
              <w:spacing w:after="0" w:line="240" w:lineRule="auto"/>
              <w:rPr>
                <w:rFonts w:ascii="Times New Roman" w:eastAsia="Times New Roman" w:hAnsi="Times New Roman" w:cs="Times New Roman"/>
                <w:color w:val="000000"/>
                <w:sz w:val="24"/>
                <w:szCs w:val="24"/>
              </w:rPr>
            </w:pPr>
          </w:p>
          <w:p w14:paraId="73A458B1" w14:textId="4E44393F" w:rsidR="005966E4" w:rsidRDefault="005966E4" w:rsidP="004A58A4">
            <w:pPr>
              <w:spacing w:after="0" w:line="240" w:lineRule="auto"/>
              <w:rPr>
                <w:rFonts w:ascii="Times New Roman" w:eastAsia="Times New Roman" w:hAnsi="Times New Roman" w:cs="Times New Roman"/>
                <w:color w:val="000000"/>
                <w:sz w:val="24"/>
                <w:szCs w:val="24"/>
              </w:rPr>
            </w:pPr>
          </w:p>
          <w:p w14:paraId="2A54FD2E" w14:textId="657F959C" w:rsidR="005966E4" w:rsidRDefault="005966E4" w:rsidP="004A58A4">
            <w:pPr>
              <w:spacing w:after="0" w:line="240" w:lineRule="auto"/>
              <w:rPr>
                <w:rFonts w:ascii="Times New Roman" w:eastAsia="Times New Roman" w:hAnsi="Times New Roman" w:cs="Times New Roman"/>
                <w:color w:val="000000"/>
                <w:sz w:val="24"/>
                <w:szCs w:val="24"/>
              </w:rPr>
            </w:pPr>
          </w:p>
          <w:p w14:paraId="6A9B6A7F" w14:textId="039E3B4B" w:rsidR="005966E4" w:rsidRDefault="005966E4" w:rsidP="004A58A4">
            <w:pPr>
              <w:spacing w:after="0" w:line="240" w:lineRule="auto"/>
              <w:rPr>
                <w:rFonts w:ascii="Times New Roman" w:eastAsia="Times New Roman" w:hAnsi="Times New Roman" w:cs="Times New Roman"/>
                <w:color w:val="000000"/>
                <w:sz w:val="24"/>
                <w:szCs w:val="24"/>
              </w:rPr>
            </w:pPr>
          </w:p>
          <w:p w14:paraId="68556C15" w14:textId="77777777" w:rsidR="005966E4" w:rsidRDefault="005966E4" w:rsidP="004A58A4">
            <w:pPr>
              <w:spacing w:after="0" w:line="240" w:lineRule="auto"/>
              <w:rPr>
                <w:rFonts w:ascii="Times New Roman" w:eastAsia="Times New Roman" w:hAnsi="Times New Roman" w:cs="Times New Roman"/>
                <w:color w:val="000000"/>
                <w:sz w:val="24"/>
                <w:szCs w:val="24"/>
              </w:rPr>
            </w:pPr>
          </w:p>
          <w:p w14:paraId="587221B3" w14:textId="2D83AEF7" w:rsidR="00A666FA" w:rsidRDefault="00A666FA" w:rsidP="004A58A4">
            <w:pPr>
              <w:spacing w:after="0" w:line="240" w:lineRule="auto"/>
              <w:rPr>
                <w:rFonts w:ascii="Times New Roman" w:eastAsia="Times New Roman" w:hAnsi="Times New Roman" w:cs="Times New Roman"/>
                <w:color w:val="000000"/>
                <w:sz w:val="24"/>
                <w:szCs w:val="24"/>
              </w:rPr>
            </w:pPr>
          </w:p>
          <w:p w14:paraId="6201D1F7" w14:textId="77777777" w:rsidR="00631FA6" w:rsidRPr="00844503" w:rsidRDefault="00631FA6"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b/>
                <w:bCs/>
                <w:color w:val="000000"/>
                <w:sz w:val="24"/>
                <w:szCs w:val="24"/>
              </w:rPr>
              <w:t>4. Mise en conformité des établissements agroalimentaires</w:t>
            </w:r>
          </w:p>
          <w:p w14:paraId="299E3FCC" w14:textId="77777777" w:rsidR="00844503" w:rsidRDefault="00844503" w:rsidP="004A58A4">
            <w:pPr>
              <w:spacing w:after="0" w:line="240" w:lineRule="auto"/>
              <w:rPr>
                <w:rFonts w:ascii="Times New Roman" w:eastAsia="Times New Roman" w:hAnsi="Times New Roman" w:cs="Times New Roman"/>
                <w:color w:val="000000"/>
                <w:sz w:val="24"/>
                <w:szCs w:val="24"/>
              </w:rPr>
            </w:pPr>
          </w:p>
          <w:p w14:paraId="7AE0CEFD" w14:textId="37023FD0" w:rsidR="00631FA6" w:rsidRPr="00844503" w:rsidRDefault="00631FA6"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Indicateur 4.1</w:t>
            </w:r>
            <w:r w:rsidRPr="00844503">
              <w:rPr>
                <w:rFonts w:ascii="Times New Roman" w:eastAsia="Times New Roman" w:hAnsi="Times New Roman" w:cs="Times New Roman"/>
                <w:color w:val="000000"/>
                <w:sz w:val="24"/>
                <w:szCs w:val="24"/>
              </w:rPr>
              <w:t xml:space="preserve"> : Proportion des établissements agroalimentaires conformes aux normes sanitaires nationales et internationales.</w:t>
            </w:r>
          </w:p>
          <w:p w14:paraId="1D71AD15" w14:textId="12F85577" w:rsidR="00631FA6" w:rsidRPr="00844503" w:rsidRDefault="00631FA6"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Niveau de référence</w:t>
            </w:r>
            <w:r w:rsidRPr="00844503">
              <w:rPr>
                <w:rFonts w:ascii="Times New Roman" w:eastAsia="Times New Roman" w:hAnsi="Times New Roman" w:cs="Times New Roman"/>
                <w:color w:val="000000"/>
                <w:sz w:val="24"/>
                <w:szCs w:val="24"/>
              </w:rPr>
              <w:t xml:space="preserve"> : 40% des établissements en conformité en 2023.</w:t>
            </w:r>
          </w:p>
          <w:p w14:paraId="2D09CB22" w14:textId="17C47FBD" w:rsidR="00631FA6" w:rsidRPr="00844503" w:rsidRDefault="00631FA6"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Cible</w:t>
            </w:r>
            <w:r w:rsidR="00CD6291">
              <w:rPr>
                <w:rFonts w:ascii="Times New Roman" w:eastAsia="Times New Roman" w:hAnsi="Times New Roman" w:cs="Times New Roman"/>
                <w:color w:val="000000"/>
                <w:sz w:val="24"/>
                <w:szCs w:val="24"/>
              </w:rPr>
              <w:t xml:space="preserve"> : 65% d’ici 2028</w:t>
            </w:r>
            <w:r w:rsidRPr="00844503">
              <w:rPr>
                <w:rFonts w:ascii="Times New Roman" w:eastAsia="Times New Roman" w:hAnsi="Times New Roman" w:cs="Times New Roman"/>
                <w:color w:val="000000"/>
                <w:sz w:val="24"/>
                <w:szCs w:val="24"/>
              </w:rPr>
              <w:t>.</w:t>
            </w:r>
          </w:p>
          <w:p w14:paraId="4811D55A" w14:textId="77777777" w:rsidR="00844503" w:rsidRDefault="00844503" w:rsidP="004A58A4">
            <w:pPr>
              <w:spacing w:after="0" w:line="240" w:lineRule="auto"/>
              <w:rPr>
                <w:rFonts w:ascii="Times New Roman" w:eastAsia="Times New Roman" w:hAnsi="Times New Roman" w:cs="Times New Roman"/>
                <w:color w:val="000000"/>
                <w:sz w:val="24"/>
                <w:szCs w:val="24"/>
              </w:rPr>
            </w:pPr>
          </w:p>
          <w:p w14:paraId="6BC29C49" w14:textId="2CCD1053" w:rsidR="00631FA6" w:rsidRPr="00844503" w:rsidRDefault="00631FA6"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Indicateur 4.2</w:t>
            </w:r>
            <w:r w:rsidRPr="00844503">
              <w:rPr>
                <w:rFonts w:ascii="Times New Roman" w:eastAsia="Times New Roman" w:hAnsi="Times New Roman" w:cs="Times New Roman"/>
                <w:color w:val="000000"/>
                <w:sz w:val="24"/>
                <w:szCs w:val="24"/>
              </w:rPr>
              <w:t xml:space="preserve"> : </w:t>
            </w:r>
            <w:r w:rsidR="00C80AE0">
              <w:t>p</w:t>
            </w:r>
            <w:r w:rsidR="00C80AE0">
              <w:rPr>
                <w:rFonts w:ascii="Times New Roman" w:eastAsia="Times New Roman" w:hAnsi="Times New Roman" w:cs="Times New Roman"/>
                <w:color w:val="000000"/>
                <w:sz w:val="24"/>
                <w:szCs w:val="24"/>
              </w:rPr>
              <w:t>roportion des opérateurs du secteur alimentaire qui connaissent les risques sanitaires et phyto sanitaires et le dispositif de surveillance</w:t>
            </w:r>
          </w:p>
          <w:p w14:paraId="23F27A8E" w14:textId="11FA7457" w:rsidR="00631FA6" w:rsidRPr="00844503" w:rsidRDefault="00631FA6"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Niveau de référence</w:t>
            </w:r>
            <w:r w:rsidRPr="00844503">
              <w:rPr>
                <w:rFonts w:ascii="Times New Roman" w:eastAsia="Times New Roman" w:hAnsi="Times New Roman" w:cs="Times New Roman"/>
                <w:color w:val="000000"/>
                <w:sz w:val="24"/>
                <w:szCs w:val="24"/>
              </w:rPr>
              <w:t xml:space="preserve"> : Non disponible.</w:t>
            </w:r>
          </w:p>
          <w:p w14:paraId="7B6EBE27" w14:textId="7AE8A3D0" w:rsidR="00631FA6" w:rsidRPr="00D905CB" w:rsidRDefault="00C63FBA" w:rsidP="00584C72">
            <w:pPr>
              <w:spacing w:after="0" w:line="240" w:lineRule="auto"/>
              <w:rPr>
                <w:rFonts w:ascii="Times New Roman" w:eastAsia="Times New Roman" w:hAnsi="Times New Roman" w:cs="Times New Roman"/>
                <w:strike/>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Cible</w:t>
            </w:r>
            <w:r>
              <w:rPr>
                <w:rFonts w:ascii="Times New Roman" w:eastAsia="Times New Roman" w:hAnsi="Times New Roman" w:cs="Times New Roman"/>
                <w:color w:val="000000"/>
                <w:sz w:val="24"/>
                <w:szCs w:val="24"/>
              </w:rPr>
              <w:t xml:space="preserve"> : </w:t>
            </w:r>
            <w:r w:rsidR="00584C72">
              <w:rPr>
                <w:rFonts w:ascii="Times New Roman" w:eastAsia="Times New Roman" w:hAnsi="Times New Roman" w:cs="Times New Roman"/>
                <w:color w:val="000000"/>
                <w:sz w:val="24"/>
                <w:szCs w:val="24"/>
              </w:rPr>
              <w:t>75</w:t>
            </w:r>
            <w:r>
              <w:rPr>
                <w:rFonts w:ascii="Times New Roman" w:eastAsia="Times New Roman" w:hAnsi="Times New Roman" w:cs="Times New Roman"/>
                <w:color w:val="000000"/>
                <w:sz w:val="24"/>
                <w:szCs w:val="24"/>
              </w:rPr>
              <w:t>% d’ici 2028</w:t>
            </w:r>
            <w:r w:rsidRPr="00844503">
              <w:rPr>
                <w:rFonts w:ascii="Times New Roman" w:eastAsia="Times New Roman" w:hAnsi="Times New Roman" w:cs="Times New Roman"/>
                <w:color w:val="000000"/>
                <w:sz w:val="24"/>
                <w:szCs w:val="24"/>
              </w:rPr>
              <w:t>.</w:t>
            </w:r>
          </w:p>
        </w:tc>
        <w:tc>
          <w:tcPr>
            <w:tcW w:w="897" w:type="pct"/>
          </w:tcPr>
          <w:p w14:paraId="793DF6F5" w14:textId="77777777" w:rsidR="00631FA6" w:rsidRPr="00844503" w:rsidRDefault="00631FA6" w:rsidP="004A58A4">
            <w:pPr>
              <w:spacing w:after="0" w:line="240" w:lineRule="auto"/>
              <w:rPr>
                <w:rFonts w:ascii="Times New Roman" w:eastAsia="Times New Roman" w:hAnsi="Times New Roman" w:cs="Times New Roman"/>
                <w:b/>
                <w:bCs/>
                <w:color w:val="000000"/>
                <w:sz w:val="24"/>
                <w:szCs w:val="24"/>
              </w:rPr>
            </w:pPr>
            <w:r w:rsidRPr="00844503">
              <w:rPr>
                <w:rFonts w:ascii="Times New Roman" w:eastAsia="Times New Roman" w:hAnsi="Times New Roman" w:cs="Times New Roman"/>
                <w:b/>
                <w:bCs/>
                <w:color w:val="000000"/>
                <w:sz w:val="24"/>
                <w:szCs w:val="24"/>
              </w:rPr>
              <w:lastRenderedPageBreak/>
              <w:t xml:space="preserve">Sources transversales </w:t>
            </w:r>
          </w:p>
          <w:p w14:paraId="7999B5AD" w14:textId="77777777" w:rsidR="00844503" w:rsidRPr="00844503" w:rsidRDefault="00844503" w:rsidP="004A58A4">
            <w:pPr>
              <w:spacing w:after="0" w:line="240" w:lineRule="auto"/>
              <w:rPr>
                <w:rFonts w:ascii="Times New Roman" w:eastAsia="Times New Roman" w:hAnsi="Times New Roman" w:cs="Times New Roman"/>
                <w:color w:val="000000"/>
                <w:sz w:val="24"/>
                <w:szCs w:val="24"/>
              </w:rPr>
            </w:pPr>
          </w:p>
          <w:p w14:paraId="7701A31F" w14:textId="79E24C65" w:rsidR="00631FA6" w:rsidRPr="00844503" w:rsidRDefault="00631FA6"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1.</w:t>
            </w:r>
            <w:r w:rsidRPr="00844503">
              <w:rPr>
                <w:rFonts w:ascii="Times New Roman" w:eastAsia="Times New Roman" w:hAnsi="Times New Roman" w:cs="Times New Roman"/>
                <w:b/>
                <w:bCs/>
                <w:color w:val="000000"/>
                <w:sz w:val="24"/>
                <w:szCs w:val="24"/>
              </w:rPr>
              <w:t>Institutions publiques nationales</w:t>
            </w:r>
            <w:r w:rsidRPr="00844503">
              <w:rPr>
                <w:rFonts w:ascii="Times New Roman" w:eastAsia="Times New Roman" w:hAnsi="Times New Roman" w:cs="Times New Roman"/>
                <w:color w:val="000000"/>
                <w:sz w:val="24"/>
                <w:szCs w:val="24"/>
              </w:rPr>
              <w:t xml:space="preserve"> :</w:t>
            </w:r>
          </w:p>
          <w:p w14:paraId="14DBD50D" w14:textId="25FC45BB" w:rsidR="00631FA6" w:rsidRPr="00844503" w:rsidRDefault="00631FA6"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•Ministères techniques (Santé, Agric</w:t>
            </w:r>
            <w:r w:rsidR="008C52DF">
              <w:rPr>
                <w:rFonts w:ascii="Times New Roman" w:eastAsia="Times New Roman" w:hAnsi="Times New Roman" w:cs="Times New Roman"/>
                <w:color w:val="000000"/>
                <w:sz w:val="24"/>
                <w:szCs w:val="24"/>
              </w:rPr>
              <w:t>ulture, Ressources Animales et H</w:t>
            </w:r>
            <w:r w:rsidRPr="00844503">
              <w:rPr>
                <w:rFonts w:ascii="Times New Roman" w:eastAsia="Times New Roman" w:hAnsi="Times New Roman" w:cs="Times New Roman"/>
                <w:color w:val="000000"/>
                <w:sz w:val="24"/>
                <w:szCs w:val="24"/>
              </w:rPr>
              <w:t>alieutiques, Commerce,</w:t>
            </w:r>
            <w:r w:rsidR="00106BA9" w:rsidRPr="00844503">
              <w:rPr>
                <w:rFonts w:ascii="Times New Roman" w:eastAsia="Times New Roman" w:hAnsi="Times New Roman" w:cs="Times New Roman"/>
                <w:color w:val="000000"/>
                <w:sz w:val="24"/>
                <w:szCs w:val="24"/>
              </w:rPr>
              <w:t xml:space="preserve"> ...</w:t>
            </w:r>
            <w:r w:rsidRPr="00844503">
              <w:rPr>
                <w:rFonts w:ascii="Times New Roman" w:eastAsia="Times New Roman" w:hAnsi="Times New Roman" w:cs="Times New Roman"/>
                <w:color w:val="000000"/>
                <w:sz w:val="24"/>
                <w:szCs w:val="24"/>
              </w:rPr>
              <w:t>).</w:t>
            </w:r>
          </w:p>
          <w:p w14:paraId="5088FFB4" w14:textId="50683501" w:rsidR="00631FA6" w:rsidRPr="00844503" w:rsidRDefault="00631FA6"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•Plateforme une seule santé.</w:t>
            </w:r>
          </w:p>
          <w:p w14:paraId="1C220285" w14:textId="5A0BCE0B" w:rsidR="00631FA6" w:rsidRPr="00844503" w:rsidRDefault="00631FA6"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•Plateforme gouvernementale (egouv.ci)</w:t>
            </w:r>
            <w:r w:rsidR="008C52DF">
              <w:rPr>
                <w:rFonts w:ascii="Times New Roman" w:eastAsia="Times New Roman" w:hAnsi="Times New Roman" w:cs="Times New Roman"/>
                <w:color w:val="000000"/>
                <w:sz w:val="24"/>
                <w:szCs w:val="24"/>
              </w:rPr>
              <w:t>.</w:t>
            </w:r>
          </w:p>
          <w:p w14:paraId="5A2338E1" w14:textId="3F1EE39E" w:rsidR="00106BA9" w:rsidRDefault="00106BA9" w:rsidP="004A58A4">
            <w:pPr>
              <w:spacing w:after="0" w:line="240" w:lineRule="auto"/>
              <w:rPr>
                <w:rFonts w:ascii="Times New Roman" w:eastAsia="Times New Roman" w:hAnsi="Times New Roman" w:cs="Times New Roman"/>
                <w:color w:val="000000"/>
                <w:sz w:val="24"/>
                <w:szCs w:val="24"/>
              </w:rPr>
            </w:pPr>
          </w:p>
          <w:p w14:paraId="1F0F0A3A" w14:textId="1F082724" w:rsidR="00A666FA" w:rsidRDefault="00A666FA" w:rsidP="004A58A4">
            <w:pPr>
              <w:spacing w:after="0" w:line="240" w:lineRule="auto"/>
              <w:rPr>
                <w:rFonts w:ascii="Times New Roman" w:eastAsia="Times New Roman" w:hAnsi="Times New Roman" w:cs="Times New Roman"/>
                <w:color w:val="000000"/>
                <w:sz w:val="24"/>
                <w:szCs w:val="24"/>
              </w:rPr>
            </w:pPr>
          </w:p>
          <w:p w14:paraId="16D26247" w14:textId="2010FB3D" w:rsidR="00A666FA" w:rsidRDefault="00A666FA" w:rsidP="004A58A4">
            <w:pPr>
              <w:spacing w:after="0" w:line="240" w:lineRule="auto"/>
              <w:rPr>
                <w:rFonts w:ascii="Times New Roman" w:eastAsia="Times New Roman" w:hAnsi="Times New Roman" w:cs="Times New Roman"/>
                <w:color w:val="000000"/>
                <w:sz w:val="24"/>
                <w:szCs w:val="24"/>
              </w:rPr>
            </w:pPr>
          </w:p>
          <w:p w14:paraId="4683048A" w14:textId="2B51F082" w:rsidR="00A666FA" w:rsidRDefault="00A666FA" w:rsidP="004A58A4">
            <w:pPr>
              <w:spacing w:after="0" w:line="240" w:lineRule="auto"/>
              <w:rPr>
                <w:rFonts w:ascii="Times New Roman" w:eastAsia="Times New Roman" w:hAnsi="Times New Roman" w:cs="Times New Roman"/>
                <w:color w:val="000000"/>
                <w:sz w:val="24"/>
                <w:szCs w:val="24"/>
              </w:rPr>
            </w:pPr>
          </w:p>
          <w:p w14:paraId="018484EB" w14:textId="53EBEF1B" w:rsidR="00A666FA" w:rsidRDefault="00A666FA" w:rsidP="004A58A4">
            <w:pPr>
              <w:spacing w:after="0" w:line="240" w:lineRule="auto"/>
              <w:rPr>
                <w:rFonts w:ascii="Times New Roman" w:eastAsia="Times New Roman" w:hAnsi="Times New Roman" w:cs="Times New Roman"/>
                <w:color w:val="000000"/>
                <w:sz w:val="24"/>
                <w:szCs w:val="24"/>
              </w:rPr>
            </w:pPr>
          </w:p>
          <w:p w14:paraId="1D40C072" w14:textId="582387FD" w:rsidR="00A666FA" w:rsidRDefault="00A666FA" w:rsidP="004A58A4">
            <w:pPr>
              <w:spacing w:after="0" w:line="240" w:lineRule="auto"/>
              <w:rPr>
                <w:rFonts w:ascii="Times New Roman" w:eastAsia="Times New Roman" w:hAnsi="Times New Roman" w:cs="Times New Roman"/>
                <w:color w:val="000000"/>
                <w:sz w:val="24"/>
                <w:szCs w:val="24"/>
              </w:rPr>
            </w:pPr>
          </w:p>
          <w:p w14:paraId="6624E60D" w14:textId="309A6534" w:rsidR="00A666FA" w:rsidRDefault="00A666FA" w:rsidP="004A58A4">
            <w:pPr>
              <w:spacing w:after="0" w:line="240" w:lineRule="auto"/>
              <w:rPr>
                <w:rFonts w:ascii="Times New Roman" w:eastAsia="Times New Roman" w:hAnsi="Times New Roman" w:cs="Times New Roman"/>
                <w:color w:val="000000"/>
                <w:sz w:val="24"/>
                <w:szCs w:val="24"/>
              </w:rPr>
            </w:pPr>
          </w:p>
          <w:p w14:paraId="2E29459F" w14:textId="0060B46A" w:rsidR="00A666FA" w:rsidRDefault="00A666FA" w:rsidP="004A58A4">
            <w:pPr>
              <w:spacing w:after="0" w:line="240" w:lineRule="auto"/>
              <w:rPr>
                <w:rFonts w:ascii="Times New Roman" w:eastAsia="Times New Roman" w:hAnsi="Times New Roman" w:cs="Times New Roman"/>
                <w:color w:val="000000"/>
                <w:sz w:val="24"/>
                <w:szCs w:val="24"/>
              </w:rPr>
            </w:pPr>
          </w:p>
          <w:p w14:paraId="18F5FD35" w14:textId="2FFFA4A9" w:rsidR="00A666FA" w:rsidRDefault="00A666FA" w:rsidP="004A58A4">
            <w:pPr>
              <w:spacing w:after="0" w:line="240" w:lineRule="auto"/>
              <w:rPr>
                <w:rFonts w:ascii="Times New Roman" w:eastAsia="Times New Roman" w:hAnsi="Times New Roman" w:cs="Times New Roman"/>
                <w:color w:val="000000"/>
                <w:sz w:val="24"/>
                <w:szCs w:val="24"/>
              </w:rPr>
            </w:pPr>
          </w:p>
          <w:p w14:paraId="7D5CB765" w14:textId="68F4A576" w:rsidR="00A666FA" w:rsidRDefault="00A666FA" w:rsidP="004A58A4">
            <w:pPr>
              <w:spacing w:after="0" w:line="240" w:lineRule="auto"/>
              <w:rPr>
                <w:rFonts w:ascii="Times New Roman" w:eastAsia="Times New Roman" w:hAnsi="Times New Roman" w:cs="Times New Roman"/>
                <w:color w:val="000000"/>
                <w:sz w:val="24"/>
                <w:szCs w:val="24"/>
              </w:rPr>
            </w:pPr>
          </w:p>
          <w:p w14:paraId="0C7C7ECE" w14:textId="1F195DA2" w:rsidR="00A666FA" w:rsidRDefault="00A666FA" w:rsidP="004A58A4">
            <w:pPr>
              <w:spacing w:after="0" w:line="240" w:lineRule="auto"/>
              <w:rPr>
                <w:rFonts w:ascii="Times New Roman" w:eastAsia="Times New Roman" w:hAnsi="Times New Roman" w:cs="Times New Roman"/>
                <w:color w:val="000000"/>
                <w:sz w:val="24"/>
                <w:szCs w:val="24"/>
              </w:rPr>
            </w:pPr>
          </w:p>
          <w:p w14:paraId="2B29DD8E" w14:textId="002551ED" w:rsidR="00A666FA" w:rsidRDefault="00A666FA" w:rsidP="004A58A4">
            <w:pPr>
              <w:spacing w:after="0" w:line="240" w:lineRule="auto"/>
              <w:rPr>
                <w:rFonts w:ascii="Times New Roman" w:eastAsia="Times New Roman" w:hAnsi="Times New Roman" w:cs="Times New Roman"/>
                <w:color w:val="000000"/>
                <w:sz w:val="24"/>
                <w:szCs w:val="24"/>
              </w:rPr>
            </w:pPr>
          </w:p>
          <w:p w14:paraId="32C4B38F" w14:textId="3F295336" w:rsidR="00A666FA" w:rsidRDefault="00A666FA" w:rsidP="004A58A4">
            <w:pPr>
              <w:spacing w:after="0" w:line="240" w:lineRule="auto"/>
              <w:rPr>
                <w:rFonts w:ascii="Times New Roman" w:eastAsia="Times New Roman" w:hAnsi="Times New Roman" w:cs="Times New Roman"/>
                <w:color w:val="000000"/>
                <w:sz w:val="24"/>
                <w:szCs w:val="24"/>
              </w:rPr>
            </w:pPr>
          </w:p>
          <w:p w14:paraId="2F6A13D0" w14:textId="1386DA32" w:rsidR="00A666FA" w:rsidRDefault="00A666FA" w:rsidP="004A58A4">
            <w:pPr>
              <w:spacing w:after="0" w:line="240" w:lineRule="auto"/>
              <w:rPr>
                <w:rFonts w:ascii="Times New Roman" w:eastAsia="Times New Roman" w:hAnsi="Times New Roman" w:cs="Times New Roman"/>
                <w:color w:val="000000"/>
                <w:sz w:val="24"/>
                <w:szCs w:val="24"/>
              </w:rPr>
            </w:pPr>
          </w:p>
          <w:p w14:paraId="376D7C84" w14:textId="7E4EB14F" w:rsidR="00A666FA" w:rsidRDefault="00A666FA" w:rsidP="004A58A4">
            <w:pPr>
              <w:spacing w:after="0" w:line="240" w:lineRule="auto"/>
              <w:rPr>
                <w:rFonts w:ascii="Times New Roman" w:eastAsia="Times New Roman" w:hAnsi="Times New Roman" w:cs="Times New Roman"/>
                <w:color w:val="000000"/>
                <w:sz w:val="24"/>
                <w:szCs w:val="24"/>
              </w:rPr>
            </w:pPr>
          </w:p>
          <w:p w14:paraId="2BF53057" w14:textId="77777777" w:rsidR="00A666FA" w:rsidRPr="00844503" w:rsidRDefault="00A666FA" w:rsidP="004A58A4">
            <w:pPr>
              <w:spacing w:after="0" w:line="240" w:lineRule="auto"/>
              <w:rPr>
                <w:rFonts w:ascii="Times New Roman" w:eastAsia="Times New Roman" w:hAnsi="Times New Roman" w:cs="Times New Roman"/>
                <w:color w:val="000000"/>
                <w:sz w:val="24"/>
                <w:szCs w:val="24"/>
              </w:rPr>
            </w:pPr>
          </w:p>
          <w:p w14:paraId="30235527" w14:textId="77777777" w:rsidR="00A666FA" w:rsidRDefault="00A666FA" w:rsidP="004A58A4">
            <w:pPr>
              <w:spacing w:after="0" w:line="240" w:lineRule="auto"/>
              <w:rPr>
                <w:rFonts w:ascii="Times New Roman" w:eastAsia="Times New Roman" w:hAnsi="Times New Roman" w:cs="Times New Roman"/>
                <w:color w:val="000000"/>
                <w:sz w:val="24"/>
                <w:szCs w:val="24"/>
              </w:rPr>
            </w:pPr>
          </w:p>
          <w:p w14:paraId="7F673793" w14:textId="77777777" w:rsidR="00A666FA" w:rsidRDefault="00A666FA" w:rsidP="004A58A4">
            <w:pPr>
              <w:spacing w:after="0" w:line="240" w:lineRule="auto"/>
              <w:rPr>
                <w:rFonts w:ascii="Times New Roman" w:eastAsia="Times New Roman" w:hAnsi="Times New Roman" w:cs="Times New Roman"/>
                <w:color w:val="000000"/>
                <w:sz w:val="24"/>
                <w:szCs w:val="24"/>
              </w:rPr>
            </w:pPr>
          </w:p>
          <w:p w14:paraId="6CA41C0A" w14:textId="77777777" w:rsidR="00A666FA" w:rsidRDefault="00A666FA" w:rsidP="004A58A4">
            <w:pPr>
              <w:spacing w:after="0" w:line="240" w:lineRule="auto"/>
              <w:rPr>
                <w:rFonts w:ascii="Times New Roman" w:eastAsia="Times New Roman" w:hAnsi="Times New Roman" w:cs="Times New Roman"/>
                <w:color w:val="000000"/>
                <w:sz w:val="24"/>
                <w:szCs w:val="24"/>
              </w:rPr>
            </w:pPr>
          </w:p>
          <w:p w14:paraId="6C8C880C" w14:textId="77777777" w:rsidR="00A666FA" w:rsidRDefault="00A666FA" w:rsidP="004A58A4">
            <w:pPr>
              <w:spacing w:after="0" w:line="240" w:lineRule="auto"/>
              <w:rPr>
                <w:rFonts w:ascii="Times New Roman" w:eastAsia="Times New Roman" w:hAnsi="Times New Roman" w:cs="Times New Roman"/>
                <w:color w:val="000000"/>
                <w:sz w:val="24"/>
                <w:szCs w:val="24"/>
              </w:rPr>
            </w:pPr>
          </w:p>
          <w:p w14:paraId="10397BB9" w14:textId="77777777" w:rsidR="00A666FA" w:rsidRDefault="00A666FA" w:rsidP="004A58A4">
            <w:pPr>
              <w:spacing w:after="0" w:line="240" w:lineRule="auto"/>
              <w:rPr>
                <w:rFonts w:ascii="Times New Roman" w:eastAsia="Times New Roman" w:hAnsi="Times New Roman" w:cs="Times New Roman"/>
                <w:color w:val="000000"/>
                <w:sz w:val="24"/>
                <w:szCs w:val="24"/>
              </w:rPr>
            </w:pPr>
          </w:p>
          <w:p w14:paraId="6D38DE70" w14:textId="77777777" w:rsidR="00A666FA" w:rsidRDefault="00A666FA" w:rsidP="004A58A4">
            <w:pPr>
              <w:spacing w:after="0" w:line="240" w:lineRule="auto"/>
              <w:rPr>
                <w:rFonts w:ascii="Times New Roman" w:eastAsia="Times New Roman" w:hAnsi="Times New Roman" w:cs="Times New Roman"/>
                <w:color w:val="000000"/>
                <w:sz w:val="24"/>
                <w:szCs w:val="24"/>
              </w:rPr>
            </w:pPr>
          </w:p>
          <w:p w14:paraId="74157B7C" w14:textId="77777777" w:rsidR="00A666FA" w:rsidRDefault="00A666FA" w:rsidP="004A58A4">
            <w:pPr>
              <w:spacing w:after="0" w:line="240" w:lineRule="auto"/>
              <w:rPr>
                <w:rFonts w:ascii="Times New Roman" w:eastAsia="Times New Roman" w:hAnsi="Times New Roman" w:cs="Times New Roman"/>
                <w:color w:val="000000"/>
                <w:sz w:val="24"/>
                <w:szCs w:val="24"/>
              </w:rPr>
            </w:pPr>
          </w:p>
          <w:p w14:paraId="6B1DBFC9" w14:textId="6F9D99BD" w:rsidR="00A666FA" w:rsidRDefault="00A666FA" w:rsidP="004A58A4">
            <w:pPr>
              <w:spacing w:after="0" w:line="240" w:lineRule="auto"/>
              <w:rPr>
                <w:rFonts w:ascii="Times New Roman" w:eastAsia="Times New Roman" w:hAnsi="Times New Roman" w:cs="Times New Roman"/>
                <w:color w:val="000000"/>
                <w:sz w:val="24"/>
                <w:szCs w:val="24"/>
              </w:rPr>
            </w:pPr>
          </w:p>
          <w:p w14:paraId="0C1FDEF3" w14:textId="3DB8CA59" w:rsidR="008C52DF" w:rsidRDefault="008C52DF" w:rsidP="004A58A4">
            <w:pPr>
              <w:spacing w:after="0" w:line="240" w:lineRule="auto"/>
              <w:rPr>
                <w:rFonts w:ascii="Times New Roman" w:eastAsia="Times New Roman" w:hAnsi="Times New Roman" w:cs="Times New Roman"/>
                <w:color w:val="000000"/>
                <w:sz w:val="24"/>
                <w:szCs w:val="24"/>
              </w:rPr>
            </w:pPr>
          </w:p>
          <w:p w14:paraId="75378967" w14:textId="77777777" w:rsidR="008C52DF" w:rsidRDefault="008C52DF" w:rsidP="004A58A4">
            <w:pPr>
              <w:spacing w:after="0" w:line="240" w:lineRule="auto"/>
              <w:rPr>
                <w:rFonts w:ascii="Times New Roman" w:eastAsia="Times New Roman" w:hAnsi="Times New Roman" w:cs="Times New Roman"/>
                <w:color w:val="000000"/>
                <w:sz w:val="24"/>
                <w:szCs w:val="24"/>
              </w:rPr>
            </w:pPr>
          </w:p>
          <w:p w14:paraId="6F78B051" w14:textId="77777777" w:rsidR="00A666FA" w:rsidRDefault="00A666FA" w:rsidP="004A58A4">
            <w:pPr>
              <w:spacing w:after="0" w:line="240" w:lineRule="auto"/>
              <w:rPr>
                <w:rFonts w:ascii="Times New Roman" w:eastAsia="Times New Roman" w:hAnsi="Times New Roman" w:cs="Times New Roman"/>
                <w:color w:val="000000"/>
                <w:sz w:val="24"/>
                <w:szCs w:val="24"/>
              </w:rPr>
            </w:pPr>
          </w:p>
          <w:p w14:paraId="1C30F000" w14:textId="3857333D" w:rsidR="00A666FA" w:rsidRDefault="00A666FA" w:rsidP="004A58A4">
            <w:pPr>
              <w:spacing w:after="0" w:line="240" w:lineRule="auto"/>
              <w:rPr>
                <w:rFonts w:ascii="Times New Roman" w:eastAsia="Times New Roman" w:hAnsi="Times New Roman" w:cs="Times New Roman"/>
                <w:color w:val="000000"/>
                <w:sz w:val="24"/>
                <w:szCs w:val="24"/>
              </w:rPr>
            </w:pPr>
          </w:p>
          <w:p w14:paraId="04558321" w14:textId="667B8AA1" w:rsidR="005966E4" w:rsidRDefault="005966E4" w:rsidP="004A58A4">
            <w:pPr>
              <w:spacing w:after="0" w:line="240" w:lineRule="auto"/>
              <w:rPr>
                <w:rFonts w:ascii="Times New Roman" w:eastAsia="Times New Roman" w:hAnsi="Times New Roman" w:cs="Times New Roman"/>
                <w:color w:val="000000"/>
                <w:sz w:val="24"/>
                <w:szCs w:val="24"/>
              </w:rPr>
            </w:pPr>
          </w:p>
          <w:p w14:paraId="2C822D7D" w14:textId="2839F09A" w:rsidR="005966E4" w:rsidRDefault="005966E4" w:rsidP="004A58A4">
            <w:pPr>
              <w:spacing w:after="0" w:line="240" w:lineRule="auto"/>
              <w:rPr>
                <w:rFonts w:ascii="Times New Roman" w:eastAsia="Times New Roman" w:hAnsi="Times New Roman" w:cs="Times New Roman"/>
                <w:color w:val="000000"/>
                <w:sz w:val="24"/>
                <w:szCs w:val="24"/>
              </w:rPr>
            </w:pPr>
          </w:p>
          <w:p w14:paraId="51D008BB" w14:textId="62C09F4A" w:rsidR="005966E4" w:rsidRDefault="005966E4" w:rsidP="004A58A4">
            <w:pPr>
              <w:spacing w:after="0" w:line="240" w:lineRule="auto"/>
              <w:rPr>
                <w:rFonts w:ascii="Times New Roman" w:eastAsia="Times New Roman" w:hAnsi="Times New Roman" w:cs="Times New Roman"/>
                <w:color w:val="000000"/>
                <w:sz w:val="24"/>
                <w:szCs w:val="24"/>
              </w:rPr>
            </w:pPr>
          </w:p>
          <w:p w14:paraId="12ABC09D" w14:textId="6D38F41E" w:rsidR="005966E4" w:rsidRDefault="005966E4" w:rsidP="004A58A4">
            <w:pPr>
              <w:spacing w:after="0" w:line="240" w:lineRule="auto"/>
              <w:rPr>
                <w:rFonts w:ascii="Times New Roman" w:eastAsia="Times New Roman" w:hAnsi="Times New Roman" w:cs="Times New Roman"/>
                <w:color w:val="000000"/>
                <w:sz w:val="24"/>
                <w:szCs w:val="24"/>
              </w:rPr>
            </w:pPr>
          </w:p>
          <w:p w14:paraId="32C68E22" w14:textId="04110672" w:rsidR="00631FA6" w:rsidRPr="00844503" w:rsidRDefault="00631FA6"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2.</w:t>
            </w:r>
            <w:r w:rsidRPr="00844503">
              <w:rPr>
                <w:rFonts w:ascii="Times New Roman" w:eastAsia="Times New Roman" w:hAnsi="Times New Roman" w:cs="Times New Roman"/>
                <w:b/>
                <w:bCs/>
                <w:color w:val="000000"/>
                <w:sz w:val="24"/>
                <w:szCs w:val="24"/>
              </w:rPr>
              <w:t>Institutions régionales/internationales</w:t>
            </w:r>
            <w:r w:rsidRPr="00844503">
              <w:rPr>
                <w:rFonts w:ascii="Times New Roman" w:eastAsia="Times New Roman" w:hAnsi="Times New Roman" w:cs="Times New Roman"/>
                <w:color w:val="000000"/>
                <w:sz w:val="24"/>
                <w:szCs w:val="24"/>
              </w:rPr>
              <w:t xml:space="preserve"> :</w:t>
            </w:r>
          </w:p>
          <w:p w14:paraId="06477DDB" w14:textId="12C8DF1C" w:rsidR="00631FA6" w:rsidRPr="009C1361" w:rsidRDefault="00631FA6" w:rsidP="004A58A4">
            <w:pPr>
              <w:spacing w:after="0" w:line="240" w:lineRule="auto"/>
              <w:rPr>
                <w:rFonts w:ascii="Times New Roman" w:eastAsia="Times New Roman" w:hAnsi="Times New Roman" w:cs="Times New Roman"/>
                <w:color w:val="000000"/>
                <w:sz w:val="24"/>
                <w:szCs w:val="24"/>
                <w:lang w:val="fr-BE"/>
              </w:rPr>
            </w:pPr>
            <w:r w:rsidRPr="009C1361">
              <w:rPr>
                <w:rFonts w:ascii="Times New Roman" w:eastAsia="Times New Roman" w:hAnsi="Times New Roman" w:cs="Times New Roman"/>
                <w:color w:val="000000"/>
                <w:sz w:val="24"/>
                <w:szCs w:val="24"/>
                <w:lang w:val="fr-BE"/>
              </w:rPr>
              <w:t>•</w:t>
            </w:r>
            <w:r w:rsidR="00C63FBA" w:rsidRPr="009C1361">
              <w:rPr>
                <w:rFonts w:ascii="Times New Roman" w:eastAsia="Times New Roman" w:hAnsi="Times New Roman" w:cs="Times New Roman"/>
                <w:color w:val="000000"/>
                <w:sz w:val="24"/>
                <w:szCs w:val="24"/>
                <w:lang w:val="fr-BE"/>
              </w:rPr>
              <w:t xml:space="preserve"> </w:t>
            </w:r>
            <w:r w:rsidRPr="009C1361">
              <w:rPr>
                <w:rFonts w:ascii="Times New Roman" w:eastAsia="Times New Roman" w:hAnsi="Times New Roman" w:cs="Times New Roman"/>
                <w:color w:val="000000"/>
                <w:sz w:val="24"/>
                <w:szCs w:val="24"/>
                <w:lang w:val="fr-BE"/>
              </w:rPr>
              <w:t xml:space="preserve">UEMOA, CEDEAO, Union Africaine, UE, FAO, OMS, </w:t>
            </w:r>
            <w:proofErr w:type="spellStart"/>
            <w:r w:rsidRPr="009C1361">
              <w:rPr>
                <w:rFonts w:ascii="Times New Roman" w:eastAsia="Times New Roman" w:hAnsi="Times New Roman" w:cs="Times New Roman"/>
                <w:color w:val="000000"/>
                <w:sz w:val="24"/>
                <w:szCs w:val="24"/>
                <w:lang w:val="fr-BE"/>
              </w:rPr>
              <w:t>OMSA</w:t>
            </w:r>
            <w:proofErr w:type="spellEnd"/>
            <w:r w:rsidRPr="009C1361">
              <w:rPr>
                <w:rFonts w:ascii="Times New Roman" w:eastAsia="Times New Roman" w:hAnsi="Times New Roman" w:cs="Times New Roman"/>
                <w:color w:val="000000"/>
                <w:sz w:val="24"/>
                <w:szCs w:val="24"/>
                <w:lang w:val="fr-BE"/>
              </w:rPr>
              <w:t>.</w:t>
            </w:r>
          </w:p>
          <w:p w14:paraId="7358FB83" w14:textId="33C65984" w:rsidR="00106BA9" w:rsidRPr="009C1361" w:rsidRDefault="00106BA9" w:rsidP="004A58A4">
            <w:pPr>
              <w:spacing w:after="0" w:line="240" w:lineRule="auto"/>
              <w:rPr>
                <w:rFonts w:ascii="Times New Roman" w:eastAsia="Times New Roman" w:hAnsi="Times New Roman" w:cs="Times New Roman"/>
                <w:color w:val="000000"/>
                <w:sz w:val="24"/>
                <w:szCs w:val="24"/>
                <w:lang w:val="fr-BE"/>
              </w:rPr>
            </w:pPr>
          </w:p>
          <w:p w14:paraId="5B64DDD7" w14:textId="479F667C" w:rsidR="00A666FA" w:rsidRPr="009C1361" w:rsidRDefault="00A666FA" w:rsidP="004A58A4">
            <w:pPr>
              <w:spacing w:after="0" w:line="240" w:lineRule="auto"/>
              <w:rPr>
                <w:rFonts w:ascii="Times New Roman" w:eastAsia="Times New Roman" w:hAnsi="Times New Roman" w:cs="Times New Roman"/>
                <w:color w:val="000000"/>
                <w:sz w:val="24"/>
                <w:szCs w:val="24"/>
                <w:lang w:val="fr-BE"/>
              </w:rPr>
            </w:pPr>
          </w:p>
          <w:p w14:paraId="492B73AB" w14:textId="2301520C" w:rsidR="00A666FA" w:rsidRPr="009C1361" w:rsidRDefault="00A666FA" w:rsidP="004A58A4">
            <w:pPr>
              <w:spacing w:after="0" w:line="240" w:lineRule="auto"/>
              <w:rPr>
                <w:rFonts w:ascii="Times New Roman" w:eastAsia="Times New Roman" w:hAnsi="Times New Roman" w:cs="Times New Roman"/>
                <w:color w:val="000000"/>
                <w:sz w:val="24"/>
                <w:szCs w:val="24"/>
                <w:lang w:val="fr-BE"/>
              </w:rPr>
            </w:pPr>
          </w:p>
          <w:p w14:paraId="04B5518F" w14:textId="3B067B18" w:rsidR="00A666FA" w:rsidRPr="009C1361" w:rsidRDefault="00A666FA" w:rsidP="004A58A4">
            <w:pPr>
              <w:spacing w:after="0" w:line="240" w:lineRule="auto"/>
              <w:rPr>
                <w:rFonts w:ascii="Times New Roman" w:eastAsia="Times New Roman" w:hAnsi="Times New Roman" w:cs="Times New Roman"/>
                <w:color w:val="000000"/>
                <w:sz w:val="24"/>
                <w:szCs w:val="24"/>
                <w:lang w:val="fr-BE"/>
              </w:rPr>
            </w:pPr>
          </w:p>
          <w:p w14:paraId="02AD1EA4" w14:textId="467D21AA" w:rsidR="00A666FA" w:rsidRPr="009C1361" w:rsidRDefault="00A666FA" w:rsidP="004A58A4">
            <w:pPr>
              <w:spacing w:after="0" w:line="240" w:lineRule="auto"/>
              <w:rPr>
                <w:rFonts w:ascii="Times New Roman" w:eastAsia="Times New Roman" w:hAnsi="Times New Roman" w:cs="Times New Roman"/>
                <w:color w:val="000000"/>
                <w:sz w:val="24"/>
                <w:szCs w:val="24"/>
                <w:lang w:val="fr-BE"/>
              </w:rPr>
            </w:pPr>
          </w:p>
          <w:p w14:paraId="4981576B" w14:textId="02037A7E" w:rsidR="00A666FA" w:rsidRPr="009C1361" w:rsidRDefault="00A666FA" w:rsidP="004A58A4">
            <w:pPr>
              <w:spacing w:after="0" w:line="240" w:lineRule="auto"/>
              <w:rPr>
                <w:rFonts w:ascii="Times New Roman" w:eastAsia="Times New Roman" w:hAnsi="Times New Roman" w:cs="Times New Roman"/>
                <w:color w:val="000000"/>
                <w:sz w:val="24"/>
                <w:szCs w:val="24"/>
                <w:lang w:val="fr-BE"/>
              </w:rPr>
            </w:pPr>
          </w:p>
          <w:p w14:paraId="5A7EE659" w14:textId="5157D57A" w:rsidR="00A666FA" w:rsidRPr="009C1361" w:rsidRDefault="00A666FA" w:rsidP="004A58A4">
            <w:pPr>
              <w:spacing w:after="0" w:line="240" w:lineRule="auto"/>
              <w:rPr>
                <w:rFonts w:ascii="Times New Roman" w:eastAsia="Times New Roman" w:hAnsi="Times New Roman" w:cs="Times New Roman"/>
                <w:color w:val="000000"/>
                <w:sz w:val="24"/>
                <w:szCs w:val="24"/>
                <w:lang w:val="fr-BE"/>
              </w:rPr>
            </w:pPr>
          </w:p>
          <w:p w14:paraId="31A57E71" w14:textId="34F075B7" w:rsidR="00A666FA" w:rsidRPr="009C1361" w:rsidRDefault="00A666FA" w:rsidP="004A58A4">
            <w:pPr>
              <w:spacing w:after="0" w:line="240" w:lineRule="auto"/>
              <w:rPr>
                <w:rFonts w:ascii="Times New Roman" w:eastAsia="Times New Roman" w:hAnsi="Times New Roman" w:cs="Times New Roman"/>
                <w:color w:val="000000"/>
                <w:sz w:val="24"/>
                <w:szCs w:val="24"/>
                <w:lang w:val="fr-BE"/>
              </w:rPr>
            </w:pPr>
          </w:p>
          <w:p w14:paraId="07E0BDF5" w14:textId="53E416A0" w:rsidR="00A666FA" w:rsidRPr="009C1361" w:rsidRDefault="00A666FA" w:rsidP="004A58A4">
            <w:pPr>
              <w:spacing w:after="0" w:line="240" w:lineRule="auto"/>
              <w:rPr>
                <w:rFonts w:ascii="Times New Roman" w:eastAsia="Times New Roman" w:hAnsi="Times New Roman" w:cs="Times New Roman"/>
                <w:color w:val="000000"/>
                <w:sz w:val="24"/>
                <w:szCs w:val="24"/>
                <w:lang w:val="fr-BE"/>
              </w:rPr>
            </w:pPr>
          </w:p>
          <w:p w14:paraId="7044E1EC" w14:textId="1D9C06DC" w:rsidR="00A666FA" w:rsidRPr="009C1361" w:rsidRDefault="00A666FA" w:rsidP="004A58A4">
            <w:pPr>
              <w:spacing w:after="0" w:line="240" w:lineRule="auto"/>
              <w:rPr>
                <w:rFonts w:ascii="Times New Roman" w:eastAsia="Times New Roman" w:hAnsi="Times New Roman" w:cs="Times New Roman"/>
                <w:color w:val="000000"/>
                <w:sz w:val="24"/>
                <w:szCs w:val="24"/>
                <w:lang w:val="fr-BE"/>
              </w:rPr>
            </w:pPr>
          </w:p>
          <w:p w14:paraId="05BFDD99" w14:textId="2CA4E87C" w:rsidR="00A666FA" w:rsidRPr="009C1361" w:rsidRDefault="00A666FA" w:rsidP="004A58A4">
            <w:pPr>
              <w:spacing w:after="0" w:line="240" w:lineRule="auto"/>
              <w:rPr>
                <w:rFonts w:ascii="Times New Roman" w:eastAsia="Times New Roman" w:hAnsi="Times New Roman" w:cs="Times New Roman"/>
                <w:color w:val="000000"/>
                <w:sz w:val="24"/>
                <w:szCs w:val="24"/>
                <w:lang w:val="fr-BE"/>
              </w:rPr>
            </w:pPr>
          </w:p>
          <w:p w14:paraId="4D77B5D6" w14:textId="0487B5F4" w:rsidR="00A666FA" w:rsidRPr="009C1361" w:rsidRDefault="00A666FA" w:rsidP="004A58A4">
            <w:pPr>
              <w:spacing w:after="0" w:line="240" w:lineRule="auto"/>
              <w:rPr>
                <w:rFonts w:ascii="Times New Roman" w:eastAsia="Times New Roman" w:hAnsi="Times New Roman" w:cs="Times New Roman"/>
                <w:color w:val="000000"/>
                <w:sz w:val="24"/>
                <w:szCs w:val="24"/>
                <w:lang w:val="fr-BE"/>
              </w:rPr>
            </w:pPr>
          </w:p>
          <w:p w14:paraId="655BF1A2" w14:textId="1351C333" w:rsidR="00A666FA" w:rsidRPr="009C1361" w:rsidRDefault="00A666FA" w:rsidP="004A58A4">
            <w:pPr>
              <w:spacing w:after="0" w:line="240" w:lineRule="auto"/>
              <w:rPr>
                <w:rFonts w:ascii="Times New Roman" w:eastAsia="Times New Roman" w:hAnsi="Times New Roman" w:cs="Times New Roman"/>
                <w:color w:val="000000"/>
                <w:sz w:val="24"/>
                <w:szCs w:val="24"/>
                <w:lang w:val="fr-BE"/>
              </w:rPr>
            </w:pPr>
          </w:p>
          <w:p w14:paraId="42BA2BDB" w14:textId="7B315077" w:rsidR="00A666FA" w:rsidRPr="009C1361" w:rsidRDefault="00A666FA" w:rsidP="004A58A4">
            <w:pPr>
              <w:spacing w:after="0" w:line="240" w:lineRule="auto"/>
              <w:rPr>
                <w:rFonts w:ascii="Times New Roman" w:eastAsia="Times New Roman" w:hAnsi="Times New Roman" w:cs="Times New Roman"/>
                <w:color w:val="000000"/>
                <w:sz w:val="24"/>
                <w:szCs w:val="24"/>
                <w:lang w:val="fr-BE"/>
              </w:rPr>
            </w:pPr>
          </w:p>
          <w:p w14:paraId="2DE8D241" w14:textId="57D6C62D" w:rsidR="00A666FA" w:rsidRPr="009C1361" w:rsidRDefault="00A666FA" w:rsidP="004A58A4">
            <w:pPr>
              <w:spacing w:after="0" w:line="240" w:lineRule="auto"/>
              <w:rPr>
                <w:rFonts w:ascii="Times New Roman" w:eastAsia="Times New Roman" w:hAnsi="Times New Roman" w:cs="Times New Roman"/>
                <w:color w:val="000000"/>
                <w:sz w:val="24"/>
                <w:szCs w:val="24"/>
                <w:lang w:val="fr-BE"/>
              </w:rPr>
            </w:pPr>
          </w:p>
          <w:p w14:paraId="657D9FE3" w14:textId="1F6BA4C1" w:rsidR="00A666FA" w:rsidRPr="009C1361" w:rsidRDefault="00A666FA" w:rsidP="004A58A4">
            <w:pPr>
              <w:spacing w:after="0" w:line="240" w:lineRule="auto"/>
              <w:rPr>
                <w:rFonts w:ascii="Times New Roman" w:eastAsia="Times New Roman" w:hAnsi="Times New Roman" w:cs="Times New Roman"/>
                <w:color w:val="000000"/>
                <w:sz w:val="24"/>
                <w:szCs w:val="24"/>
                <w:lang w:val="fr-BE"/>
              </w:rPr>
            </w:pPr>
          </w:p>
          <w:p w14:paraId="7F9C390E" w14:textId="2745D017" w:rsidR="00A666FA" w:rsidRPr="009C1361" w:rsidRDefault="00A666FA" w:rsidP="004A58A4">
            <w:pPr>
              <w:spacing w:after="0" w:line="240" w:lineRule="auto"/>
              <w:rPr>
                <w:rFonts w:ascii="Times New Roman" w:eastAsia="Times New Roman" w:hAnsi="Times New Roman" w:cs="Times New Roman"/>
                <w:color w:val="000000"/>
                <w:sz w:val="24"/>
                <w:szCs w:val="24"/>
                <w:lang w:val="fr-BE"/>
              </w:rPr>
            </w:pPr>
          </w:p>
          <w:p w14:paraId="3C4CBB87" w14:textId="66C2F438" w:rsidR="00A666FA" w:rsidRPr="009C1361" w:rsidRDefault="00A666FA" w:rsidP="004A58A4">
            <w:pPr>
              <w:spacing w:after="0" w:line="240" w:lineRule="auto"/>
              <w:rPr>
                <w:rFonts w:ascii="Times New Roman" w:eastAsia="Times New Roman" w:hAnsi="Times New Roman" w:cs="Times New Roman"/>
                <w:color w:val="000000"/>
                <w:sz w:val="24"/>
                <w:szCs w:val="24"/>
                <w:lang w:val="fr-BE"/>
              </w:rPr>
            </w:pPr>
          </w:p>
          <w:p w14:paraId="602001CD" w14:textId="46F2002C" w:rsidR="00A666FA" w:rsidRPr="009C1361" w:rsidRDefault="00A666FA" w:rsidP="004A58A4">
            <w:pPr>
              <w:spacing w:after="0" w:line="240" w:lineRule="auto"/>
              <w:rPr>
                <w:rFonts w:ascii="Times New Roman" w:eastAsia="Times New Roman" w:hAnsi="Times New Roman" w:cs="Times New Roman"/>
                <w:color w:val="000000"/>
                <w:sz w:val="24"/>
                <w:szCs w:val="24"/>
                <w:lang w:val="fr-BE"/>
              </w:rPr>
            </w:pPr>
          </w:p>
          <w:p w14:paraId="4CFD64A3" w14:textId="3C0ACDCA" w:rsidR="00A666FA" w:rsidRPr="009C1361" w:rsidRDefault="00A666FA" w:rsidP="004A58A4">
            <w:pPr>
              <w:spacing w:after="0" w:line="240" w:lineRule="auto"/>
              <w:rPr>
                <w:rFonts w:ascii="Times New Roman" w:eastAsia="Times New Roman" w:hAnsi="Times New Roman" w:cs="Times New Roman"/>
                <w:color w:val="000000"/>
                <w:sz w:val="24"/>
                <w:szCs w:val="24"/>
                <w:lang w:val="fr-BE"/>
              </w:rPr>
            </w:pPr>
          </w:p>
          <w:p w14:paraId="0585A4F7" w14:textId="73163E64" w:rsidR="00A666FA" w:rsidRPr="009C1361" w:rsidRDefault="00A666FA" w:rsidP="004A58A4">
            <w:pPr>
              <w:spacing w:after="0" w:line="240" w:lineRule="auto"/>
              <w:rPr>
                <w:rFonts w:ascii="Times New Roman" w:eastAsia="Times New Roman" w:hAnsi="Times New Roman" w:cs="Times New Roman"/>
                <w:color w:val="000000"/>
                <w:sz w:val="24"/>
                <w:szCs w:val="24"/>
                <w:lang w:val="fr-BE"/>
              </w:rPr>
            </w:pPr>
          </w:p>
          <w:p w14:paraId="3764780B" w14:textId="245DFF43" w:rsidR="00A666FA" w:rsidRPr="009C1361" w:rsidRDefault="00A666FA" w:rsidP="004A58A4">
            <w:pPr>
              <w:spacing w:after="0" w:line="240" w:lineRule="auto"/>
              <w:rPr>
                <w:rFonts w:ascii="Times New Roman" w:eastAsia="Times New Roman" w:hAnsi="Times New Roman" w:cs="Times New Roman"/>
                <w:color w:val="000000"/>
                <w:sz w:val="24"/>
                <w:szCs w:val="24"/>
                <w:lang w:val="fr-BE"/>
              </w:rPr>
            </w:pPr>
          </w:p>
          <w:p w14:paraId="451668D5" w14:textId="07C095C3" w:rsidR="00A666FA" w:rsidRPr="009C1361" w:rsidRDefault="00A666FA" w:rsidP="004A58A4">
            <w:pPr>
              <w:spacing w:after="0" w:line="240" w:lineRule="auto"/>
              <w:rPr>
                <w:rFonts w:ascii="Times New Roman" w:eastAsia="Times New Roman" w:hAnsi="Times New Roman" w:cs="Times New Roman"/>
                <w:color w:val="000000"/>
                <w:sz w:val="24"/>
                <w:szCs w:val="24"/>
                <w:lang w:val="fr-BE"/>
              </w:rPr>
            </w:pPr>
          </w:p>
          <w:p w14:paraId="023E2047" w14:textId="2468ED61" w:rsidR="00A666FA" w:rsidRPr="009C1361" w:rsidRDefault="00A666FA" w:rsidP="004A58A4">
            <w:pPr>
              <w:spacing w:after="0" w:line="240" w:lineRule="auto"/>
              <w:rPr>
                <w:rFonts w:ascii="Times New Roman" w:eastAsia="Times New Roman" w:hAnsi="Times New Roman" w:cs="Times New Roman"/>
                <w:color w:val="000000"/>
                <w:sz w:val="24"/>
                <w:szCs w:val="24"/>
                <w:lang w:val="fr-BE"/>
              </w:rPr>
            </w:pPr>
          </w:p>
          <w:p w14:paraId="686774CF" w14:textId="63F9207C" w:rsidR="00A666FA" w:rsidRPr="009C1361" w:rsidRDefault="00A666FA" w:rsidP="004A58A4">
            <w:pPr>
              <w:spacing w:after="0" w:line="240" w:lineRule="auto"/>
              <w:rPr>
                <w:rFonts w:ascii="Times New Roman" w:eastAsia="Times New Roman" w:hAnsi="Times New Roman" w:cs="Times New Roman"/>
                <w:color w:val="000000"/>
                <w:sz w:val="24"/>
                <w:szCs w:val="24"/>
                <w:lang w:val="fr-BE"/>
              </w:rPr>
            </w:pPr>
          </w:p>
          <w:p w14:paraId="6760157A" w14:textId="6C24E0C1" w:rsidR="00A666FA" w:rsidRPr="009C1361" w:rsidRDefault="00A666FA" w:rsidP="004A58A4">
            <w:pPr>
              <w:spacing w:after="0" w:line="240" w:lineRule="auto"/>
              <w:rPr>
                <w:rFonts w:ascii="Times New Roman" w:eastAsia="Times New Roman" w:hAnsi="Times New Roman" w:cs="Times New Roman"/>
                <w:color w:val="000000"/>
                <w:sz w:val="24"/>
                <w:szCs w:val="24"/>
                <w:lang w:val="fr-BE"/>
              </w:rPr>
            </w:pPr>
          </w:p>
          <w:p w14:paraId="5DCF3A7B" w14:textId="72036FF3" w:rsidR="00A666FA" w:rsidRPr="009C1361" w:rsidRDefault="00A666FA" w:rsidP="004A58A4">
            <w:pPr>
              <w:spacing w:after="0" w:line="240" w:lineRule="auto"/>
              <w:rPr>
                <w:rFonts w:ascii="Times New Roman" w:eastAsia="Times New Roman" w:hAnsi="Times New Roman" w:cs="Times New Roman"/>
                <w:color w:val="000000"/>
                <w:sz w:val="24"/>
                <w:szCs w:val="24"/>
                <w:lang w:val="fr-BE"/>
              </w:rPr>
            </w:pPr>
          </w:p>
          <w:p w14:paraId="08EAB35E" w14:textId="2EEFDAD1" w:rsidR="00A666FA" w:rsidRPr="009C1361" w:rsidRDefault="00A666FA" w:rsidP="004A58A4">
            <w:pPr>
              <w:spacing w:after="0" w:line="240" w:lineRule="auto"/>
              <w:rPr>
                <w:rFonts w:ascii="Times New Roman" w:eastAsia="Times New Roman" w:hAnsi="Times New Roman" w:cs="Times New Roman"/>
                <w:color w:val="000000"/>
                <w:sz w:val="24"/>
                <w:szCs w:val="24"/>
                <w:lang w:val="fr-BE"/>
              </w:rPr>
            </w:pPr>
          </w:p>
          <w:p w14:paraId="42AA4A35" w14:textId="19EDBBA2" w:rsidR="00A666FA" w:rsidRPr="009C1361" w:rsidRDefault="00A666FA" w:rsidP="004A58A4">
            <w:pPr>
              <w:spacing w:after="0" w:line="240" w:lineRule="auto"/>
              <w:rPr>
                <w:rFonts w:ascii="Times New Roman" w:eastAsia="Times New Roman" w:hAnsi="Times New Roman" w:cs="Times New Roman"/>
                <w:color w:val="000000"/>
                <w:sz w:val="24"/>
                <w:szCs w:val="24"/>
                <w:lang w:val="fr-BE"/>
              </w:rPr>
            </w:pPr>
          </w:p>
          <w:p w14:paraId="5043EA4D" w14:textId="371FF066" w:rsidR="00A666FA" w:rsidRDefault="00A666FA" w:rsidP="004A58A4">
            <w:pPr>
              <w:spacing w:after="0" w:line="240" w:lineRule="auto"/>
              <w:rPr>
                <w:rFonts w:ascii="Times New Roman" w:eastAsia="Times New Roman" w:hAnsi="Times New Roman" w:cs="Times New Roman"/>
                <w:color w:val="000000"/>
                <w:sz w:val="24"/>
                <w:szCs w:val="24"/>
                <w:lang w:val="fr-BE"/>
              </w:rPr>
            </w:pPr>
          </w:p>
          <w:p w14:paraId="5F564C99" w14:textId="345100D2" w:rsidR="005966E4" w:rsidRDefault="005966E4" w:rsidP="004A58A4">
            <w:pPr>
              <w:spacing w:after="0" w:line="240" w:lineRule="auto"/>
              <w:rPr>
                <w:rFonts w:ascii="Times New Roman" w:eastAsia="Times New Roman" w:hAnsi="Times New Roman" w:cs="Times New Roman"/>
                <w:color w:val="000000"/>
                <w:sz w:val="24"/>
                <w:szCs w:val="24"/>
                <w:lang w:val="fr-BE"/>
              </w:rPr>
            </w:pPr>
          </w:p>
          <w:p w14:paraId="22994505" w14:textId="77777777" w:rsidR="005966E4" w:rsidRPr="009C1361" w:rsidRDefault="005966E4" w:rsidP="004A58A4">
            <w:pPr>
              <w:spacing w:after="0" w:line="240" w:lineRule="auto"/>
              <w:rPr>
                <w:rFonts w:ascii="Times New Roman" w:eastAsia="Times New Roman" w:hAnsi="Times New Roman" w:cs="Times New Roman"/>
                <w:color w:val="000000"/>
                <w:sz w:val="24"/>
                <w:szCs w:val="24"/>
                <w:lang w:val="fr-BE"/>
              </w:rPr>
            </w:pPr>
          </w:p>
          <w:p w14:paraId="7FB3E351" w14:textId="7DDB6814" w:rsidR="00631FA6" w:rsidRPr="00844503" w:rsidRDefault="00631FA6"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3.</w:t>
            </w:r>
            <w:r w:rsidRPr="00844503">
              <w:rPr>
                <w:rFonts w:ascii="Times New Roman" w:eastAsia="Times New Roman" w:hAnsi="Times New Roman" w:cs="Times New Roman"/>
                <w:b/>
                <w:bCs/>
                <w:color w:val="000000"/>
                <w:sz w:val="24"/>
                <w:szCs w:val="24"/>
              </w:rPr>
              <w:t>Bases de données publiques et études sectorielles</w:t>
            </w:r>
            <w:r w:rsidRPr="00844503">
              <w:rPr>
                <w:rFonts w:ascii="Times New Roman" w:eastAsia="Times New Roman" w:hAnsi="Times New Roman" w:cs="Times New Roman"/>
                <w:color w:val="000000"/>
                <w:sz w:val="24"/>
                <w:szCs w:val="24"/>
              </w:rPr>
              <w:t xml:space="preserve"> :</w:t>
            </w:r>
          </w:p>
          <w:p w14:paraId="33249370" w14:textId="3561F1EE" w:rsidR="00631FA6" w:rsidRPr="00844503" w:rsidRDefault="00631FA6"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lastRenderedPageBreak/>
              <w:t>•Données issues des recensements nationaux ou enquêtes spécifiques (agroalimentaires, épidémiologiques).</w:t>
            </w:r>
          </w:p>
          <w:p w14:paraId="2C75A8C0" w14:textId="60AB3715" w:rsidR="00844503" w:rsidRDefault="00844503" w:rsidP="004A58A4">
            <w:pPr>
              <w:spacing w:after="0" w:line="240" w:lineRule="auto"/>
              <w:rPr>
                <w:rFonts w:ascii="Times New Roman" w:eastAsia="Times New Roman" w:hAnsi="Times New Roman" w:cs="Times New Roman"/>
                <w:color w:val="000000"/>
                <w:sz w:val="24"/>
                <w:szCs w:val="24"/>
              </w:rPr>
            </w:pPr>
          </w:p>
          <w:p w14:paraId="236D1046" w14:textId="2A1619A2" w:rsidR="00A666FA" w:rsidRDefault="00A666FA" w:rsidP="004A58A4">
            <w:pPr>
              <w:spacing w:after="0" w:line="240" w:lineRule="auto"/>
              <w:rPr>
                <w:rFonts w:ascii="Times New Roman" w:eastAsia="Times New Roman" w:hAnsi="Times New Roman" w:cs="Times New Roman"/>
                <w:color w:val="000000"/>
                <w:sz w:val="24"/>
                <w:szCs w:val="24"/>
              </w:rPr>
            </w:pPr>
          </w:p>
          <w:p w14:paraId="2CE22B47" w14:textId="7BA30AF2" w:rsidR="00A666FA" w:rsidRDefault="00A666FA" w:rsidP="004A58A4">
            <w:pPr>
              <w:spacing w:after="0" w:line="240" w:lineRule="auto"/>
              <w:rPr>
                <w:rFonts w:ascii="Times New Roman" w:eastAsia="Times New Roman" w:hAnsi="Times New Roman" w:cs="Times New Roman"/>
                <w:color w:val="000000"/>
                <w:sz w:val="24"/>
                <w:szCs w:val="24"/>
              </w:rPr>
            </w:pPr>
          </w:p>
          <w:p w14:paraId="38E7E30C" w14:textId="32FE0406" w:rsidR="00A666FA" w:rsidRDefault="00A666FA" w:rsidP="004A58A4">
            <w:pPr>
              <w:spacing w:after="0" w:line="240" w:lineRule="auto"/>
              <w:rPr>
                <w:rFonts w:ascii="Times New Roman" w:eastAsia="Times New Roman" w:hAnsi="Times New Roman" w:cs="Times New Roman"/>
                <w:color w:val="000000"/>
                <w:sz w:val="24"/>
                <w:szCs w:val="24"/>
              </w:rPr>
            </w:pPr>
          </w:p>
          <w:p w14:paraId="55ED2AA7" w14:textId="068A25A8" w:rsidR="00A666FA" w:rsidRDefault="00A666FA" w:rsidP="004A58A4">
            <w:pPr>
              <w:spacing w:after="0" w:line="240" w:lineRule="auto"/>
              <w:rPr>
                <w:rFonts w:ascii="Times New Roman" w:eastAsia="Times New Roman" w:hAnsi="Times New Roman" w:cs="Times New Roman"/>
                <w:color w:val="000000"/>
                <w:sz w:val="24"/>
                <w:szCs w:val="24"/>
              </w:rPr>
            </w:pPr>
          </w:p>
          <w:p w14:paraId="7CD36177" w14:textId="544EFE5A" w:rsidR="00A666FA" w:rsidRDefault="00A666FA" w:rsidP="004A58A4">
            <w:pPr>
              <w:spacing w:after="0" w:line="240" w:lineRule="auto"/>
              <w:rPr>
                <w:rFonts w:ascii="Times New Roman" w:eastAsia="Times New Roman" w:hAnsi="Times New Roman" w:cs="Times New Roman"/>
                <w:color w:val="000000"/>
                <w:sz w:val="24"/>
                <w:szCs w:val="24"/>
              </w:rPr>
            </w:pPr>
          </w:p>
          <w:p w14:paraId="7580A0BA" w14:textId="62A2FE33" w:rsidR="00A666FA" w:rsidRDefault="00A666FA" w:rsidP="004A58A4">
            <w:pPr>
              <w:spacing w:after="0" w:line="240" w:lineRule="auto"/>
              <w:rPr>
                <w:rFonts w:ascii="Times New Roman" w:eastAsia="Times New Roman" w:hAnsi="Times New Roman" w:cs="Times New Roman"/>
                <w:color w:val="000000"/>
                <w:sz w:val="24"/>
                <w:szCs w:val="24"/>
              </w:rPr>
            </w:pPr>
          </w:p>
          <w:p w14:paraId="21FEC378" w14:textId="459D9D5F" w:rsidR="00A666FA" w:rsidRDefault="00A666FA" w:rsidP="004A58A4">
            <w:pPr>
              <w:spacing w:after="0" w:line="240" w:lineRule="auto"/>
              <w:rPr>
                <w:rFonts w:ascii="Times New Roman" w:eastAsia="Times New Roman" w:hAnsi="Times New Roman" w:cs="Times New Roman"/>
                <w:color w:val="000000"/>
                <w:sz w:val="24"/>
                <w:szCs w:val="24"/>
              </w:rPr>
            </w:pPr>
          </w:p>
          <w:p w14:paraId="4AAB29FD" w14:textId="2376BF01" w:rsidR="00A666FA" w:rsidRDefault="00A666FA" w:rsidP="004A58A4">
            <w:pPr>
              <w:spacing w:after="0" w:line="240" w:lineRule="auto"/>
              <w:rPr>
                <w:rFonts w:ascii="Times New Roman" w:eastAsia="Times New Roman" w:hAnsi="Times New Roman" w:cs="Times New Roman"/>
                <w:color w:val="000000"/>
                <w:sz w:val="24"/>
                <w:szCs w:val="24"/>
              </w:rPr>
            </w:pPr>
          </w:p>
          <w:p w14:paraId="1D8A5904" w14:textId="5F85A526" w:rsidR="00A666FA" w:rsidRDefault="00A666FA" w:rsidP="004A58A4">
            <w:pPr>
              <w:spacing w:after="0" w:line="240" w:lineRule="auto"/>
              <w:rPr>
                <w:rFonts w:ascii="Times New Roman" w:eastAsia="Times New Roman" w:hAnsi="Times New Roman" w:cs="Times New Roman"/>
                <w:color w:val="000000"/>
                <w:sz w:val="24"/>
                <w:szCs w:val="24"/>
              </w:rPr>
            </w:pPr>
          </w:p>
          <w:p w14:paraId="251D9393" w14:textId="7AB33009" w:rsidR="00A666FA" w:rsidRDefault="00A666FA" w:rsidP="004A58A4">
            <w:pPr>
              <w:spacing w:after="0" w:line="240" w:lineRule="auto"/>
              <w:rPr>
                <w:rFonts w:ascii="Times New Roman" w:eastAsia="Times New Roman" w:hAnsi="Times New Roman" w:cs="Times New Roman"/>
                <w:color w:val="000000"/>
                <w:sz w:val="24"/>
                <w:szCs w:val="24"/>
              </w:rPr>
            </w:pPr>
          </w:p>
          <w:p w14:paraId="4746CDF8" w14:textId="025870F3" w:rsidR="00A666FA" w:rsidRDefault="00A666FA" w:rsidP="004A58A4">
            <w:pPr>
              <w:spacing w:after="0" w:line="240" w:lineRule="auto"/>
              <w:rPr>
                <w:rFonts w:ascii="Times New Roman" w:eastAsia="Times New Roman" w:hAnsi="Times New Roman" w:cs="Times New Roman"/>
                <w:color w:val="000000"/>
                <w:sz w:val="24"/>
                <w:szCs w:val="24"/>
              </w:rPr>
            </w:pPr>
          </w:p>
          <w:p w14:paraId="15F1C331" w14:textId="76D9E905" w:rsidR="00A666FA" w:rsidRDefault="00A666FA" w:rsidP="004A58A4">
            <w:pPr>
              <w:spacing w:after="0" w:line="240" w:lineRule="auto"/>
              <w:rPr>
                <w:rFonts w:ascii="Times New Roman" w:eastAsia="Times New Roman" w:hAnsi="Times New Roman" w:cs="Times New Roman"/>
                <w:color w:val="000000"/>
                <w:sz w:val="24"/>
                <w:szCs w:val="24"/>
              </w:rPr>
            </w:pPr>
          </w:p>
          <w:p w14:paraId="20CD5AD5" w14:textId="01225428" w:rsidR="00A666FA" w:rsidRDefault="00A666FA" w:rsidP="004A58A4">
            <w:pPr>
              <w:spacing w:after="0" w:line="240" w:lineRule="auto"/>
              <w:rPr>
                <w:rFonts w:ascii="Times New Roman" w:eastAsia="Times New Roman" w:hAnsi="Times New Roman" w:cs="Times New Roman"/>
                <w:color w:val="000000"/>
                <w:sz w:val="24"/>
                <w:szCs w:val="24"/>
              </w:rPr>
            </w:pPr>
          </w:p>
          <w:p w14:paraId="1D032D8B" w14:textId="1DF6EB04" w:rsidR="00A666FA" w:rsidRDefault="00A666FA" w:rsidP="004A58A4">
            <w:pPr>
              <w:spacing w:after="0" w:line="240" w:lineRule="auto"/>
              <w:rPr>
                <w:rFonts w:ascii="Times New Roman" w:eastAsia="Times New Roman" w:hAnsi="Times New Roman" w:cs="Times New Roman"/>
                <w:color w:val="000000"/>
                <w:sz w:val="24"/>
                <w:szCs w:val="24"/>
              </w:rPr>
            </w:pPr>
          </w:p>
          <w:p w14:paraId="24A2BC4D" w14:textId="121EAEE1" w:rsidR="00A666FA" w:rsidRDefault="00A666FA" w:rsidP="004A58A4">
            <w:pPr>
              <w:spacing w:after="0" w:line="240" w:lineRule="auto"/>
              <w:rPr>
                <w:rFonts w:ascii="Times New Roman" w:eastAsia="Times New Roman" w:hAnsi="Times New Roman" w:cs="Times New Roman"/>
                <w:color w:val="000000"/>
                <w:sz w:val="24"/>
                <w:szCs w:val="24"/>
              </w:rPr>
            </w:pPr>
          </w:p>
          <w:p w14:paraId="3E27A1DA" w14:textId="1178FB8E" w:rsidR="00A666FA" w:rsidRDefault="00A666FA" w:rsidP="004A58A4">
            <w:pPr>
              <w:spacing w:after="0" w:line="240" w:lineRule="auto"/>
              <w:rPr>
                <w:rFonts w:ascii="Times New Roman" w:eastAsia="Times New Roman" w:hAnsi="Times New Roman" w:cs="Times New Roman"/>
                <w:color w:val="000000"/>
                <w:sz w:val="24"/>
                <w:szCs w:val="24"/>
              </w:rPr>
            </w:pPr>
          </w:p>
          <w:p w14:paraId="6957402A" w14:textId="53457355" w:rsidR="00A666FA" w:rsidRDefault="00A666FA" w:rsidP="004A58A4">
            <w:pPr>
              <w:spacing w:after="0" w:line="240" w:lineRule="auto"/>
              <w:rPr>
                <w:rFonts w:ascii="Times New Roman" w:eastAsia="Times New Roman" w:hAnsi="Times New Roman" w:cs="Times New Roman"/>
                <w:color w:val="000000"/>
                <w:sz w:val="24"/>
                <w:szCs w:val="24"/>
              </w:rPr>
            </w:pPr>
          </w:p>
          <w:p w14:paraId="2A66692F" w14:textId="35DDF9BB" w:rsidR="00A666FA" w:rsidRDefault="00A666FA" w:rsidP="004A58A4">
            <w:pPr>
              <w:spacing w:after="0" w:line="240" w:lineRule="auto"/>
              <w:rPr>
                <w:rFonts w:ascii="Times New Roman" w:eastAsia="Times New Roman" w:hAnsi="Times New Roman" w:cs="Times New Roman"/>
                <w:color w:val="000000"/>
                <w:sz w:val="24"/>
                <w:szCs w:val="24"/>
              </w:rPr>
            </w:pPr>
          </w:p>
          <w:p w14:paraId="1FC2439E" w14:textId="48A822AD" w:rsidR="00A666FA" w:rsidRDefault="00A666FA" w:rsidP="004A58A4">
            <w:pPr>
              <w:spacing w:after="0" w:line="240" w:lineRule="auto"/>
              <w:rPr>
                <w:rFonts w:ascii="Times New Roman" w:eastAsia="Times New Roman" w:hAnsi="Times New Roman" w:cs="Times New Roman"/>
                <w:color w:val="000000"/>
                <w:sz w:val="24"/>
                <w:szCs w:val="24"/>
              </w:rPr>
            </w:pPr>
          </w:p>
          <w:p w14:paraId="75473464" w14:textId="47B1CF99" w:rsidR="00A666FA" w:rsidRDefault="00A666FA" w:rsidP="004A58A4">
            <w:pPr>
              <w:spacing w:after="0" w:line="240" w:lineRule="auto"/>
              <w:rPr>
                <w:rFonts w:ascii="Times New Roman" w:eastAsia="Times New Roman" w:hAnsi="Times New Roman" w:cs="Times New Roman"/>
                <w:color w:val="000000"/>
                <w:sz w:val="24"/>
                <w:szCs w:val="24"/>
              </w:rPr>
            </w:pPr>
          </w:p>
          <w:p w14:paraId="0B75F062" w14:textId="4693A43C" w:rsidR="00A666FA" w:rsidRDefault="00A666FA" w:rsidP="004A58A4">
            <w:pPr>
              <w:spacing w:after="0" w:line="240" w:lineRule="auto"/>
              <w:rPr>
                <w:rFonts w:ascii="Times New Roman" w:eastAsia="Times New Roman" w:hAnsi="Times New Roman" w:cs="Times New Roman"/>
                <w:color w:val="000000"/>
                <w:sz w:val="24"/>
                <w:szCs w:val="24"/>
              </w:rPr>
            </w:pPr>
          </w:p>
          <w:p w14:paraId="29107A53" w14:textId="78318489" w:rsidR="00A666FA" w:rsidRDefault="00A666FA" w:rsidP="004A58A4">
            <w:pPr>
              <w:spacing w:after="0" w:line="240" w:lineRule="auto"/>
              <w:rPr>
                <w:rFonts w:ascii="Times New Roman" w:eastAsia="Times New Roman" w:hAnsi="Times New Roman" w:cs="Times New Roman"/>
                <w:color w:val="000000"/>
                <w:sz w:val="24"/>
                <w:szCs w:val="24"/>
              </w:rPr>
            </w:pPr>
          </w:p>
          <w:p w14:paraId="1EB6796D" w14:textId="595D159A" w:rsidR="00A666FA" w:rsidRDefault="00A666FA" w:rsidP="004A58A4">
            <w:pPr>
              <w:spacing w:after="0" w:line="240" w:lineRule="auto"/>
              <w:rPr>
                <w:rFonts w:ascii="Times New Roman" w:eastAsia="Times New Roman" w:hAnsi="Times New Roman" w:cs="Times New Roman"/>
                <w:color w:val="000000"/>
                <w:sz w:val="24"/>
                <w:szCs w:val="24"/>
              </w:rPr>
            </w:pPr>
          </w:p>
          <w:p w14:paraId="631287F7" w14:textId="58F6F275" w:rsidR="00A666FA" w:rsidRDefault="00A666FA" w:rsidP="004A58A4">
            <w:pPr>
              <w:spacing w:after="0" w:line="240" w:lineRule="auto"/>
              <w:rPr>
                <w:rFonts w:ascii="Times New Roman" w:eastAsia="Times New Roman" w:hAnsi="Times New Roman" w:cs="Times New Roman"/>
                <w:color w:val="000000"/>
                <w:sz w:val="24"/>
                <w:szCs w:val="24"/>
              </w:rPr>
            </w:pPr>
          </w:p>
          <w:p w14:paraId="14C069A5" w14:textId="34A18B13" w:rsidR="00A666FA" w:rsidRDefault="00A666FA" w:rsidP="004A58A4">
            <w:pPr>
              <w:spacing w:after="0" w:line="240" w:lineRule="auto"/>
              <w:rPr>
                <w:rFonts w:ascii="Times New Roman" w:eastAsia="Times New Roman" w:hAnsi="Times New Roman" w:cs="Times New Roman"/>
                <w:color w:val="000000"/>
                <w:sz w:val="24"/>
                <w:szCs w:val="24"/>
              </w:rPr>
            </w:pPr>
          </w:p>
          <w:p w14:paraId="34613138" w14:textId="0FA9F89B" w:rsidR="00A666FA" w:rsidRDefault="00A666FA" w:rsidP="004A58A4">
            <w:pPr>
              <w:spacing w:after="0" w:line="240" w:lineRule="auto"/>
              <w:rPr>
                <w:rFonts w:ascii="Times New Roman" w:eastAsia="Times New Roman" w:hAnsi="Times New Roman" w:cs="Times New Roman"/>
                <w:color w:val="000000"/>
                <w:sz w:val="24"/>
                <w:szCs w:val="24"/>
              </w:rPr>
            </w:pPr>
          </w:p>
          <w:p w14:paraId="06B2FBD3" w14:textId="1B7372E5" w:rsidR="00A666FA" w:rsidRDefault="00A666FA" w:rsidP="004A58A4">
            <w:pPr>
              <w:spacing w:after="0" w:line="240" w:lineRule="auto"/>
              <w:rPr>
                <w:rFonts w:ascii="Times New Roman" w:eastAsia="Times New Roman" w:hAnsi="Times New Roman" w:cs="Times New Roman"/>
                <w:color w:val="000000"/>
                <w:sz w:val="24"/>
                <w:szCs w:val="24"/>
              </w:rPr>
            </w:pPr>
          </w:p>
          <w:p w14:paraId="370B793C" w14:textId="4E36B58F" w:rsidR="00A666FA" w:rsidRDefault="00A666FA" w:rsidP="004A58A4">
            <w:pPr>
              <w:spacing w:after="0" w:line="240" w:lineRule="auto"/>
              <w:rPr>
                <w:rFonts w:ascii="Times New Roman" w:eastAsia="Times New Roman" w:hAnsi="Times New Roman" w:cs="Times New Roman"/>
                <w:color w:val="000000"/>
                <w:sz w:val="24"/>
                <w:szCs w:val="24"/>
              </w:rPr>
            </w:pPr>
          </w:p>
          <w:p w14:paraId="03A71456" w14:textId="090D7307" w:rsidR="00A666FA" w:rsidRDefault="00A666FA" w:rsidP="004A58A4">
            <w:pPr>
              <w:spacing w:after="0" w:line="240" w:lineRule="auto"/>
              <w:rPr>
                <w:rFonts w:ascii="Times New Roman" w:eastAsia="Times New Roman" w:hAnsi="Times New Roman" w:cs="Times New Roman"/>
                <w:color w:val="000000"/>
                <w:sz w:val="24"/>
                <w:szCs w:val="24"/>
              </w:rPr>
            </w:pPr>
          </w:p>
          <w:p w14:paraId="64027DE0" w14:textId="77777777" w:rsidR="005966E4" w:rsidRPr="00844503" w:rsidRDefault="005966E4" w:rsidP="004A58A4">
            <w:pPr>
              <w:spacing w:after="0" w:line="240" w:lineRule="auto"/>
              <w:rPr>
                <w:rFonts w:ascii="Times New Roman" w:eastAsia="Times New Roman" w:hAnsi="Times New Roman" w:cs="Times New Roman"/>
                <w:color w:val="000000"/>
                <w:sz w:val="24"/>
                <w:szCs w:val="24"/>
              </w:rPr>
            </w:pPr>
          </w:p>
          <w:p w14:paraId="1D38F0A7" w14:textId="358E3AE1" w:rsidR="00631FA6" w:rsidRPr="00844503" w:rsidRDefault="00631FA6"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4.</w:t>
            </w:r>
            <w:r w:rsidRPr="00844503">
              <w:rPr>
                <w:rFonts w:ascii="Times New Roman" w:eastAsia="Times New Roman" w:hAnsi="Times New Roman" w:cs="Times New Roman"/>
                <w:b/>
                <w:bCs/>
                <w:color w:val="000000"/>
                <w:sz w:val="24"/>
                <w:szCs w:val="24"/>
              </w:rPr>
              <w:t>Consultations avec les parties prenantes</w:t>
            </w:r>
            <w:r w:rsidRPr="00844503">
              <w:rPr>
                <w:rFonts w:ascii="Times New Roman" w:eastAsia="Times New Roman" w:hAnsi="Times New Roman" w:cs="Times New Roman"/>
                <w:color w:val="000000"/>
                <w:sz w:val="24"/>
                <w:szCs w:val="24"/>
              </w:rPr>
              <w:t xml:space="preserve"> :</w:t>
            </w:r>
          </w:p>
          <w:p w14:paraId="2C74FCA7" w14:textId="4BB83EA8" w:rsidR="00631FA6" w:rsidRPr="00844503" w:rsidRDefault="00631FA6"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color w:val="000000"/>
                <w:sz w:val="24"/>
                <w:szCs w:val="24"/>
              </w:rPr>
              <w:tab/>
              <w:t xml:space="preserve">Réunions des comités techniques, </w:t>
            </w:r>
            <w:r w:rsidR="009634EE" w:rsidRPr="00844503">
              <w:rPr>
                <w:rFonts w:ascii="Times New Roman" w:eastAsia="Times New Roman" w:hAnsi="Times New Roman" w:cs="Times New Roman"/>
                <w:color w:val="000000"/>
                <w:sz w:val="24"/>
                <w:szCs w:val="24"/>
              </w:rPr>
              <w:t>Groupe techniques de travail</w:t>
            </w:r>
            <w:r w:rsidRPr="00844503">
              <w:rPr>
                <w:rFonts w:ascii="Times New Roman" w:eastAsia="Times New Roman" w:hAnsi="Times New Roman" w:cs="Times New Roman"/>
                <w:color w:val="000000"/>
                <w:sz w:val="24"/>
                <w:szCs w:val="24"/>
              </w:rPr>
              <w:t>.</w:t>
            </w:r>
          </w:p>
          <w:p w14:paraId="1F0D5F2C" w14:textId="6C7CF234" w:rsidR="00631FA6" w:rsidRPr="00844503" w:rsidRDefault="00631FA6"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color w:val="000000"/>
                <w:sz w:val="24"/>
                <w:szCs w:val="24"/>
              </w:rPr>
              <w:tab/>
              <w:t>Ateliers de concertation avec les acteurs de la chaîne alimentaire.</w:t>
            </w:r>
          </w:p>
          <w:p w14:paraId="6281CF75" w14:textId="77777777" w:rsidR="006F728F" w:rsidRPr="00844503" w:rsidRDefault="006F728F" w:rsidP="004A58A4">
            <w:pPr>
              <w:spacing w:after="0" w:line="240" w:lineRule="auto"/>
              <w:rPr>
                <w:rFonts w:ascii="Times New Roman" w:eastAsia="Times New Roman" w:hAnsi="Times New Roman" w:cs="Times New Roman"/>
                <w:color w:val="000000"/>
                <w:sz w:val="24"/>
                <w:szCs w:val="24"/>
              </w:rPr>
            </w:pPr>
          </w:p>
        </w:tc>
        <w:tc>
          <w:tcPr>
            <w:tcW w:w="770" w:type="pct"/>
          </w:tcPr>
          <w:p w14:paraId="48F245B1" w14:textId="77777777" w:rsidR="009634EE" w:rsidRPr="00844503" w:rsidRDefault="009634EE"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b/>
                <w:bCs/>
                <w:color w:val="000000"/>
                <w:sz w:val="24"/>
                <w:szCs w:val="24"/>
              </w:rPr>
              <w:lastRenderedPageBreak/>
              <w:t>1. Risques institutionnels et organisationnels</w:t>
            </w:r>
          </w:p>
          <w:p w14:paraId="5CDEDBFD" w14:textId="77777777" w:rsidR="00844503" w:rsidRDefault="00844503" w:rsidP="004A58A4">
            <w:pPr>
              <w:spacing w:after="0" w:line="240" w:lineRule="auto"/>
              <w:rPr>
                <w:rFonts w:ascii="Times New Roman" w:eastAsia="Times New Roman" w:hAnsi="Times New Roman" w:cs="Times New Roman"/>
                <w:color w:val="000000"/>
                <w:sz w:val="24"/>
                <w:szCs w:val="24"/>
              </w:rPr>
            </w:pPr>
          </w:p>
          <w:p w14:paraId="11687CC2" w14:textId="575E6F40" w:rsidR="009634EE" w:rsidRPr="00844503" w:rsidRDefault="009634EE"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Manque de coordination intersectorielle</w:t>
            </w:r>
            <w:r w:rsidRPr="00844503">
              <w:rPr>
                <w:rFonts w:ascii="Times New Roman" w:eastAsia="Times New Roman" w:hAnsi="Times New Roman" w:cs="Times New Roman"/>
                <w:color w:val="000000"/>
                <w:sz w:val="24"/>
                <w:szCs w:val="24"/>
              </w:rPr>
              <w:t xml:space="preserve"> :</w:t>
            </w:r>
          </w:p>
          <w:p w14:paraId="7086CFB4" w14:textId="77777777" w:rsidR="009634EE" w:rsidRPr="00844503" w:rsidRDefault="009634EE"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Difficulté de collaboration entre les différentes parties prenantes (ministères, services techniques, acteurs privés).</w:t>
            </w:r>
          </w:p>
          <w:p w14:paraId="357C20BC" w14:textId="5607E0F2" w:rsidR="009634EE" w:rsidRPr="00844503" w:rsidRDefault="009634EE" w:rsidP="004A58A4">
            <w:pPr>
              <w:spacing w:after="0" w:line="240" w:lineRule="auto"/>
              <w:rPr>
                <w:rFonts w:ascii="Times New Roman" w:eastAsia="Times New Roman" w:hAnsi="Times New Roman" w:cs="Times New Roman"/>
                <w:color w:val="000000"/>
                <w:sz w:val="24"/>
                <w:szCs w:val="24"/>
              </w:rPr>
            </w:pPr>
          </w:p>
          <w:p w14:paraId="76008F5B" w14:textId="0BE40530" w:rsidR="009634EE" w:rsidRPr="00844503" w:rsidRDefault="009634EE"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Faiblesse des capacités techniques</w:t>
            </w:r>
            <w:r w:rsidRPr="00844503">
              <w:rPr>
                <w:rFonts w:ascii="Times New Roman" w:eastAsia="Times New Roman" w:hAnsi="Times New Roman" w:cs="Times New Roman"/>
                <w:color w:val="000000"/>
                <w:sz w:val="24"/>
                <w:szCs w:val="24"/>
              </w:rPr>
              <w:t xml:space="preserve"> :</w:t>
            </w:r>
          </w:p>
          <w:p w14:paraId="0E8885B5" w14:textId="261C6D82" w:rsidR="009634EE" w:rsidRPr="00844503" w:rsidRDefault="009634EE"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lastRenderedPageBreak/>
              <w:t>Nombre insuffisant d’agents formés pour gérer des problématiques complexes.</w:t>
            </w:r>
          </w:p>
          <w:p w14:paraId="4E3594A4" w14:textId="784C5132" w:rsidR="009634EE" w:rsidRDefault="009634EE" w:rsidP="004A58A4">
            <w:pPr>
              <w:spacing w:after="0" w:line="240" w:lineRule="auto"/>
              <w:rPr>
                <w:rFonts w:ascii="Times New Roman" w:eastAsia="Times New Roman" w:hAnsi="Times New Roman" w:cs="Times New Roman"/>
                <w:color w:val="000000"/>
                <w:sz w:val="24"/>
                <w:szCs w:val="24"/>
              </w:rPr>
            </w:pPr>
          </w:p>
          <w:p w14:paraId="22D3D1F8" w14:textId="332AD2AA" w:rsidR="00A666FA" w:rsidRDefault="00A666FA" w:rsidP="004A58A4">
            <w:pPr>
              <w:spacing w:after="0" w:line="240" w:lineRule="auto"/>
              <w:rPr>
                <w:rFonts w:ascii="Times New Roman" w:eastAsia="Times New Roman" w:hAnsi="Times New Roman" w:cs="Times New Roman"/>
                <w:color w:val="000000"/>
                <w:sz w:val="24"/>
                <w:szCs w:val="24"/>
              </w:rPr>
            </w:pPr>
          </w:p>
          <w:p w14:paraId="0CE086BF" w14:textId="1C9E0FB3" w:rsidR="00A666FA" w:rsidRDefault="00A666FA" w:rsidP="004A58A4">
            <w:pPr>
              <w:spacing w:after="0" w:line="240" w:lineRule="auto"/>
              <w:rPr>
                <w:rFonts w:ascii="Times New Roman" w:eastAsia="Times New Roman" w:hAnsi="Times New Roman" w:cs="Times New Roman"/>
                <w:color w:val="000000"/>
                <w:sz w:val="24"/>
                <w:szCs w:val="24"/>
              </w:rPr>
            </w:pPr>
          </w:p>
          <w:p w14:paraId="76CD1659" w14:textId="34DF49BF" w:rsidR="00A666FA" w:rsidRDefault="00A666FA" w:rsidP="004A58A4">
            <w:pPr>
              <w:spacing w:after="0" w:line="240" w:lineRule="auto"/>
              <w:rPr>
                <w:rFonts w:ascii="Times New Roman" w:eastAsia="Times New Roman" w:hAnsi="Times New Roman" w:cs="Times New Roman"/>
                <w:color w:val="000000"/>
                <w:sz w:val="24"/>
                <w:szCs w:val="24"/>
              </w:rPr>
            </w:pPr>
          </w:p>
          <w:p w14:paraId="751CF023" w14:textId="7235610D" w:rsidR="00A666FA" w:rsidRDefault="00A666FA" w:rsidP="004A58A4">
            <w:pPr>
              <w:spacing w:after="0" w:line="240" w:lineRule="auto"/>
              <w:rPr>
                <w:rFonts w:ascii="Times New Roman" w:eastAsia="Times New Roman" w:hAnsi="Times New Roman" w:cs="Times New Roman"/>
                <w:color w:val="000000"/>
                <w:sz w:val="24"/>
                <w:szCs w:val="24"/>
              </w:rPr>
            </w:pPr>
          </w:p>
          <w:p w14:paraId="04D9371F" w14:textId="1C245C6F" w:rsidR="00A666FA" w:rsidRDefault="00A666FA" w:rsidP="004A58A4">
            <w:pPr>
              <w:spacing w:after="0" w:line="240" w:lineRule="auto"/>
              <w:rPr>
                <w:rFonts w:ascii="Times New Roman" w:eastAsia="Times New Roman" w:hAnsi="Times New Roman" w:cs="Times New Roman"/>
                <w:color w:val="000000"/>
                <w:sz w:val="24"/>
                <w:szCs w:val="24"/>
              </w:rPr>
            </w:pPr>
          </w:p>
          <w:p w14:paraId="39FABC55" w14:textId="6317D095" w:rsidR="00A666FA" w:rsidRDefault="00A666FA" w:rsidP="004A58A4">
            <w:pPr>
              <w:spacing w:after="0" w:line="240" w:lineRule="auto"/>
              <w:rPr>
                <w:rFonts w:ascii="Times New Roman" w:eastAsia="Times New Roman" w:hAnsi="Times New Roman" w:cs="Times New Roman"/>
                <w:color w:val="000000"/>
                <w:sz w:val="24"/>
                <w:szCs w:val="24"/>
              </w:rPr>
            </w:pPr>
          </w:p>
          <w:p w14:paraId="23A9DDD1" w14:textId="46AF4DCD" w:rsidR="00A666FA" w:rsidRDefault="00A666FA" w:rsidP="004A58A4">
            <w:pPr>
              <w:spacing w:after="0" w:line="240" w:lineRule="auto"/>
              <w:rPr>
                <w:rFonts w:ascii="Times New Roman" w:eastAsia="Times New Roman" w:hAnsi="Times New Roman" w:cs="Times New Roman"/>
                <w:color w:val="000000"/>
                <w:sz w:val="24"/>
                <w:szCs w:val="24"/>
              </w:rPr>
            </w:pPr>
          </w:p>
          <w:p w14:paraId="4E489820" w14:textId="77777777" w:rsidR="00A666FA" w:rsidRPr="00844503" w:rsidRDefault="00A666FA" w:rsidP="004A58A4">
            <w:pPr>
              <w:spacing w:after="0" w:line="240" w:lineRule="auto"/>
              <w:rPr>
                <w:rFonts w:ascii="Times New Roman" w:eastAsia="Times New Roman" w:hAnsi="Times New Roman" w:cs="Times New Roman"/>
                <w:color w:val="000000"/>
                <w:sz w:val="24"/>
                <w:szCs w:val="24"/>
              </w:rPr>
            </w:pPr>
          </w:p>
          <w:p w14:paraId="237768AA" w14:textId="77777777" w:rsidR="00A666FA" w:rsidRDefault="00A666FA" w:rsidP="004A58A4">
            <w:pPr>
              <w:spacing w:after="0" w:line="240" w:lineRule="auto"/>
              <w:rPr>
                <w:rFonts w:ascii="Times New Roman" w:eastAsia="Times New Roman" w:hAnsi="Times New Roman" w:cs="Times New Roman"/>
                <w:b/>
                <w:bCs/>
                <w:color w:val="000000"/>
                <w:sz w:val="24"/>
                <w:szCs w:val="24"/>
              </w:rPr>
            </w:pPr>
          </w:p>
          <w:p w14:paraId="3FED99A3" w14:textId="77777777" w:rsidR="00A666FA" w:rsidRDefault="00A666FA" w:rsidP="004A58A4">
            <w:pPr>
              <w:spacing w:after="0" w:line="240" w:lineRule="auto"/>
              <w:rPr>
                <w:rFonts w:ascii="Times New Roman" w:eastAsia="Times New Roman" w:hAnsi="Times New Roman" w:cs="Times New Roman"/>
                <w:b/>
                <w:bCs/>
                <w:color w:val="000000"/>
                <w:sz w:val="24"/>
                <w:szCs w:val="24"/>
              </w:rPr>
            </w:pPr>
          </w:p>
          <w:p w14:paraId="3F6FBBBF" w14:textId="77777777" w:rsidR="00A666FA" w:rsidRDefault="00A666FA" w:rsidP="004A58A4">
            <w:pPr>
              <w:spacing w:after="0" w:line="240" w:lineRule="auto"/>
              <w:rPr>
                <w:rFonts w:ascii="Times New Roman" w:eastAsia="Times New Roman" w:hAnsi="Times New Roman" w:cs="Times New Roman"/>
                <w:b/>
                <w:bCs/>
                <w:color w:val="000000"/>
                <w:sz w:val="24"/>
                <w:szCs w:val="24"/>
              </w:rPr>
            </w:pPr>
          </w:p>
          <w:p w14:paraId="703BDDE1" w14:textId="77777777" w:rsidR="00A666FA" w:rsidRDefault="00A666FA" w:rsidP="004A58A4">
            <w:pPr>
              <w:spacing w:after="0" w:line="240" w:lineRule="auto"/>
              <w:rPr>
                <w:rFonts w:ascii="Times New Roman" w:eastAsia="Times New Roman" w:hAnsi="Times New Roman" w:cs="Times New Roman"/>
                <w:b/>
                <w:bCs/>
                <w:color w:val="000000"/>
                <w:sz w:val="24"/>
                <w:szCs w:val="24"/>
              </w:rPr>
            </w:pPr>
          </w:p>
          <w:p w14:paraId="1DD636CD" w14:textId="77777777" w:rsidR="00A666FA" w:rsidRDefault="00A666FA" w:rsidP="004A58A4">
            <w:pPr>
              <w:spacing w:after="0" w:line="240" w:lineRule="auto"/>
              <w:rPr>
                <w:rFonts w:ascii="Times New Roman" w:eastAsia="Times New Roman" w:hAnsi="Times New Roman" w:cs="Times New Roman"/>
                <w:b/>
                <w:bCs/>
                <w:color w:val="000000"/>
                <w:sz w:val="24"/>
                <w:szCs w:val="24"/>
              </w:rPr>
            </w:pPr>
          </w:p>
          <w:p w14:paraId="4B34C670" w14:textId="77777777" w:rsidR="00A666FA" w:rsidRDefault="00A666FA" w:rsidP="004A58A4">
            <w:pPr>
              <w:spacing w:after="0" w:line="240" w:lineRule="auto"/>
              <w:rPr>
                <w:rFonts w:ascii="Times New Roman" w:eastAsia="Times New Roman" w:hAnsi="Times New Roman" w:cs="Times New Roman"/>
                <w:b/>
                <w:bCs/>
                <w:color w:val="000000"/>
                <w:sz w:val="24"/>
                <w:szCs w:val="24"/>
              </w:rPr>
            </w:pPr>
          </w:p>
          <w:p w14:paraId="175D7EEB" w14:textId="77777777" w:rsidR="00A666FA" w:rsidRDefault="00A666FA" w:rsidP="004A58A4">
            <w:pPr>
              <w:spacing w:after="0" w:line="240" w:lineRule="auto"/>
              <w:rPr>
                <w:rFonts w:ascii="Times New Roman" w:eastAsia="Times New Roman" w:hAnsi="Times New Roman" w:cs="Times New Roman"/>
                <w:b/>
                <w:bCs/>
                <w:color w:val="000000"/>
                <w:sz w:val="24"/>
                <w:szCs w:val="24"/>
              </w:rPr>
            </w:pPr>
          </w:p>
          <w:p w14:paraId="77AE32C9" w14:textId="77777777" w:rsidR="00A666FA" w:rsidRDefault="00A666FA" w:rsidP="004A58A4">
            <w:pPr>
              <w:spacing w:after="0" w:line="240" w:lineRule="auto"/>
              <w:rPr>
                <w:rFonts w:ascii="Times New Roman" w:eastAsia="Times New Roman" w:hAnsi="Times New Roman" w:cs="Times New Roman"/>
                <w:b/>
                <w:bCs/>
                <w:color w:val="000000"/>
                <w:sz w:val="24"/>
                <w:szCs w:val="24"/>
              </w:rPr>
            </w:pPr>
          </w:p>
          <w:p w14:paraId="42285485" w14:textId="77777777" w:rsidR="00A666FA" w:rsidRDefault="00A666FA" w:rsidP="004A58A4">
            <w:pPr>
              <w:spacing w:after="0" w:line="240" w:lineRule="auto"/>
              <w:rPr>
                <w:rFonts w:ascii="Times New Roman" w:eastAsia="Times New Roman" w:hAnsi="Times New Roman" w:cs="Times New Roman"/>
                <w:b/>
                <w:bCs/>
                <w:color w:val="000000"/>
                <w:sz w:val="24"/>
                <w:szCs w:val="24"/>
              </w:rPr>
            </w:pPr>
          </w:p>
          <w:p w14:paraId="39D1CFC1" w14:textId="77777777" w:rsidR="00A666FA" w:rsidRDefault="00A666FA" w:rsidP="004A58A4">
            <w:pPr>
              <w:spacing w:after="0" w:line="240" w:lineRule="auto"/>
              <w:rPr>
                <w:rFonts w:ascii="Times New Roman" w:eastAsia="Times New Roman" w:hAnsi="Times New Roman" w:cs="Times New Roman"/>
                <w:b/>
                <w:bCs/>
                <w:color w:val="000000"/>
                <w:sz w:val="24"/>
                <w:szCs w:val="24"/>
              </w:rPr>
            </w:pPr>
          </w:p>
          <w:p w14:paraId="6575E4FD" w14:textId="77777777" w:rsidR="00A666FA" w:rsidRDefault="00A666FA" w:rsidP="004A58A4">
            <w:pPr>
              <w:spacing w:after="0" w:line="240" w:lineRule="auto"/>
              <w:rPr>
                <w:rFonts w:ascii="Times New Roman" w:eastAsia="Times New Roman" w:hAnsi="Times New Roman" w:cs="Times New Roman"/>
                <w:b/>
                <w:bCs/>
                <w:color w:val="000000"/>
                <w:sz w:val="24"/>
                <w:szCs w:val="24"/>
              </w:rPr>
            </w:pPr>
          </w:p>
          <w:p w14:paraId="2F61CFDA" w14:textId="566FA18E" w:rsidR="008C52DF" w:rsidRDefault="008C52DF" w:rsidP="004A58A4">
            <w:pPr>
              <w:spacing w:after="0" w:line="240" w:lineRule="auto"/>
              <w:rPr>
                <w:rFonts w:ascii="Times New Roman" w:eastAsia="Times New Roman" w:hAnsi="Times New Roman" w:cs="Times New Roman"/>
                <w:b/>
                <w:bCs/>
                <w:color w:val="000000"/>
                <w:sz w:val="24"/>
                <w:szCs w:val="24"/>
              </w:rPr>
            </w:pPr>
          </w:p>
          <w:p w14:paraId="1395A9BE" w14:textId="77777777" w:rsidR="008C52DF" w:rsidRDefault="008C52DF" w:rsidP="004A58A4">
            <w:pPr>
              <w:spacing w:after="0" w:line="240" w:lineRule="auto"/>
              <w:rPr>
                <w:rFonts w:ascii="Times New Roman" w:eastAsia="Times New Roman" w:hAnsi="Times New Roman" w:cs="Times New Roman"/>
                <w:b/>
                <w:bCs/>
                <w:color w:val="000000"/>
                <w:sz w:val="24"/>
                <w:szCs w:val="24"/>
              </w:rPr>
            </w:pPr>
          </w:p>
          <w:p w14:paraId="7B9D8CBF" w14:textId="3C65B909" w:rsidR="009634EE" w:rsidRPr="00844503" w:rsidRDefault="009634EE"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b/>
                <w:bCs/>
                <w:color w:val="000000"/>
                <w:sz w:val="24"/>
                <w:szCs w:val="24"/>
              </w:rPr>
              <w:t>2. Risques financiers et budgétaires</w:t>
            </w:r>
          </w:p>
          <w:p w14:paraId="662D7200" w14:textId="4CFF2B39" w:rsidR="009634EE" w:rsidRPr="00844503" w:rsidRDefault="00500551" w:rsidP="004A58A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9634EE" w:rsidRPr="00844503">
              <w:rPr>
                <w:rFonts w:ascii="Times New Roman" w:eastAsia="Times New Roman" w:hAnsi="Times New Roman" w:cs="Times New Roman"/>
                <w:b/>
                <w:bCs/>
                <w:color w:val="000000"/>
                <w:sz w:val="24"/>
                <w:szCs w:val="24"/>
              </w:rPr>
              <w:t>Insuffisance des ressources financières</w:t>
            </w:r>
            <w:r w:rsidR="009634EE" w:rsidRPr="00844503">
              <w:rPr>
                <w:rFonts w:ascii="Times New Roman" w:eastAsia="Times New Roman" w:hAnsi="Times New Roman" w:cs="Times New Roman"/>
                <w:color w:val="000000"/>
                <w:sz w:val="24"/>
                <w:szCs w:val="24"/>
              </w:rPr>
              <w:t xml:space="preserve"> :</w:t>
            </w:r>
          </w:p>
          <w:p w14:paraId="787B4915" w14:textId="77777777" w:rsidR="009634EE" w:rsidRPr="00844503" w:rsidRDefault="009634EE"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lastRenderedPageBreak/>
              <w:t>Budget limité pour l’achat d’équipements, la formation et les infrastructures.</w:t>
            </w:r>
          </w:p>
          <w:p w14:paraId="4C91CFA6" w14:textId="487F2909" w:rsidR="006F728F" w:rsidRDefault="006F728F" w:rsidP="004A58A4">
            <w:pPr>
              <w:spacing w:after="0" w:line="240" w:lineRule="auto"/>
              <w:rPr>
                <w:rFonts w:ascii="Times New Roman" w:eastAsia="Times New Roman" w:hAnsi="Times New Roman" w:cs="Times New Roman"/>
                <w:color w:val="000000"/>
                <w:sz w:val="24"/>
                <w:szCs w:val="24"/>
              </w:rPr>
            </w:pPr>
          </w:p>
          <w:p w14:paraId="51561004" w14:textId="6DB149CF" w:rsidR="00A666FA" w:rsidRDefault="00A666FA" w:rsidP="004A58A4">
            <w:pPr>
              <w:spacing w:after="0" w:line="240" w:lineRule="auto"/>
              <w:rPr>
                <w:rFonts w:ascii="Times New Roman" w:eastAsia="Times New Roman" w:hAnsi="Times New Roman" w:cs="Times New Roman"/>
                <w:color w:val="000000"/>
                <w:sz w:val="24"/>
                <w:szCs w:val="24"/>
              </w:rPr>
            </w:pPr>
          </w:p>
          <w:p w14:paraId="45697AAB" w14:textId="7A93BE52" w:rsidR="00A666FA" w:rsidRDefault="00A666FA" w:rsidP="004A58A4">
            <w:pPr>
              <w:spacing w:after="0" w:line="240" w:lineRule="auto"/>
              <w:rPr>
                <w:rFonts w:ascii="Times New Roman" w:eastAsia="Times New Roman" w:hAnsi="Times New Roman" w:cs="Times New Roman"/>
                <w:color w:val="000000"/>
                <w:sz w:val="24"/>
                <w:szCs w:val="24"/>
              </w:rPr>
            </w:pPr>
          </w:p>
          <w:p w14:paraId="10F94594" w14:textId="45EF06EC" w:rsidR="00A666FA" w:rsidRDefault="00A666FA" w:rsidP="004A58A4">
            <w:pPr>
              <w:spacing w:after="0" w:line="240" w:lineRule="auto"/>
              <w:rPr>
                <w:rFonts w:ascii="Times New Roman" w:eastAsia="Times New Roman" w:hAnsi="Times New Roman" w:cs="Times New Roman"/>
                <w:color w:val="000000"/>
                <w:sz w:val="24"/>
                <w:szCs w:val="24"/>
              </w:rPr>
            </w:pPr>
          </w:p>
          <w:p w14:paraId="7DE9627F" w14:textId="7D74AF60" w:rsidR="00A666FA" w:rsidRDefault="00A666FA" w:rsidP="004A58A4">
            <w:pPr>
              <w:spacing w:after="0" w:line="240" w:lineRule="auto"/>
              <w:rPr>
                <w:rFonts w:ascii="Times New Roman" w:eastAsia="Times New Roman" w:hAnsi="Times New Roman" w:cs="Times New Roman"/>
                <w:color w:val="000000"/>
                <w:sz w:val="24"/>
                <w:szCs w:val="24"/>
              </w:rPr>
            </w:pPr>
          </w:p>
          <w:p w14:paraId="0078DEDB" w14:textId="380A171B" w:rsidR="00A666FA" w:rsidRDefault="00A666FA" w:rsidP="004A58A4">
            <w:pPr>
              <w:spacing w:after="0" w:line="240" w:lineRule="auto"/>
              <w:rPr>
                <w:rFonts w:ascii="Times New Roman" w:eastAsia="Times New Roman" w:hAnsi="Times New Roman" w:cs="Times New Roman"/>
                <w:color w:val="000000"/>
                <w:sz w:val="24"/>
                <w:szCs w:val="24"/>
              </w:rPr>
            </w:pPr>
          </w:p>
          <w:p w14:paraId="76252C57" w14:textId="0B23007E" w:rsidR="00A666FA" w:rsidRDefault="00A666FA" w:rsidP="004A58A4">
            <w:pPr>
              <w:spacing w:after="0" w:line="240" w:lineRule="auto"/>
              <w:rPr>
                <w:rFonts w:ascii="Times New Roman" w:eastAsia="Times New Roman" w:hAnsi="Times New Roman" w:cs="Times New Roman"/>
                <w:color w:val="000000"/>
                <w:sz w:val="24"/>
                <w:szCs w:val="24"/>
              </w:rPr>
            </w:pPr>
          </w:p>
          <w:p w14:paraId="58D6910D" w14:textId="3A87912A" w:rsidR="00A666FA" w:rsidRDefault="00A666FA" w:rsidP="004A58A4">
            <w:pPr>
              <w:spacing w:after="0" w:line="240" w:lineRule="auto"/>
              <w:rPr>
                <w:rFonts w:ascii="Times New Roman" w:eastAsia="Times New Roman" w:hAnsi="Times New Roman" w:cs="Times New Roman"/>
                <w:color w:val="000000"/>
                <w:sz w:val="24"/>
                <w:szCs w:val="24"/>
              </w:rPr>
            </w:pPr>
          </w:p>
          <w:p w14:paraId="7DD8D23E" w14:textId="02069A80" w:rsidR="00A666FA" w:rsidRDefault="00A666FA" w:rsidP="004A58A4">
            <w:pPr>
              <w:spacing w:after="0" w:line="240" w:lineRule="auto"/>
              <w:rPr>
                <w:rFonts w:ascii="Times New Roman" w:eastAsia="Times New Roman" w:hAnsi="Times New Roman" w:cs="Times New Roman"/>
                <w:color w:val="000000"/>
                <w:sz w:val="24"/>
                <w:szCs w:val="24"/>
              </w:rPr>
            </w:pPr>
          </w:p>
          <w:p w14:paraId="5261CB49" w14:textId="0CC07E80" w:rsidR="00A666FA" w:rsidRDefault="00A666FA" w:rsidP="004A58A4">
            <w:pPr>
              <w:spacing w:after="0" w:line="240" w:lineRule="auto"/>
              <w:rPr>
                <w:rFonts w:ascii="Times New Roman" w:eastAsia="Times New Roman" w:hAnsi="Times New Roman" w:cs="Times New Roman"/>
                <w:color w:val="000000"/>
                <w:sz w:val="24"/>
                <w:szCs w:val="24"/>
              </w:rPr>
            </w:pPr>
          </w:p>
          <w:p w14:paraId="4FC1A9D9" w14:textId="539DD042" w:rsidR="00A666FA" w:rsidRDefault="00A666FA" w:rsidP="004A58A4">
            <w:pPr>
              <w:spacing w:after="0" w:line="240" w:lineRule="auto"/>
              <w:rPr>
                <w:rFonts w:ascii="Times New Roman" w:eastAsia="Times New Roman" w:hAnsi="Times New Roman" w:cs="Times New Roman"/>
                <w:color w:val="000000"/>
                <w:sz w:val="24"/>
                <w:szCs w:val="24"/>
              </w:rPr>
            </w:pPr>
          </w:p>
          <w:p w14:paraId="684B596D" w14:textId="2DB2A88E" w:rsidR="00A666FA" w:rsidRDefault="00A666FA" w:rsidP="004A58A4">
            <w:pPr>
              <w:spacing w:after="0" w:line="240" w:lineRule="auto"/>
              <w:rPr>
                <w:rFonts w:ascii="Times New Roman" w:eastAsia="Times New Roman" w:hAnsi="Times New Roman" w:cs="Times New Roman"/>
                <w:color w:val="000000"/>
                <w:sz w:val="24"/>
                <w:szCs w:val="24"/>
              </w:rPr>
            </w:pPr>
          </w:p>
          <w:p w14:paraId="39F91006" w14:textId="22E8981D" w:rsidR="00A666FA" w:rsidRDefault="00A666FA" w:rsidP="004A58A4">
            <w:pPr>
              <w:spacing w:after="0" w:line="240" w:lineRule="auto"/>
              <w:rPr>
                <w:rFonts w:ascii="Times New Roman" w:eastAsia="Times New Roman" w:hAnsi="Times New Roman" w:cs="Times New Roman"/>
                <w:color w:val="000000"/>
                <w:sz w:val="24"/>
                <w:szCs w:val="24"/>
              </w:rPr>
            </w:pPr>
          </w:p>
          <w:p w14:paraId="50205385" w14:textId="0330FDFF" w:rsidR="00A666FA" w:rsidRDefault="00A666FA" w:rsidP="004A58A4">
            <w:pPr>
              <w:spacing w:after="0" w:line="240" w:lineRule="auto"/>
              <w:rPr>
                <w:rFonts w:ascii="Times New Roman" w:eastAsia="Times New Roman" w:hAnsi="Times New Roman" w:cs="Times New Roman"/>
                <w:color w:val="000000"/>
                <w:sz w:val="24"/>
                <w:szCs w:val="24"/>
              </w:rPr>
            </w:pPr>
          </w:p>
          <w:p w14:paraId="098CC99A" w14:textId="791EC1A1" w:rsidR="00A666FA" w:rsidRDefault="00A666FA" w:rsidP="004A58A4">
            <w:pPr>
              <w:spacing w:after="0" w:line="240" w:lineRule="auto"/>
              <w:rPr>
                <w:rFonts w:ascii="Times New Roman" w:eastAsia="Times New Roman" w:hAnsi="Times New Roman" w:cs="Times New Roman"/>
                <w:color w:val="000000"/>
                <w:sz w:val="24"/>
                <w:szCs w:val="24"/>
              </w:rPr>
            </w:pPr>
          </w:p>
          <w:p w14:paraId="2BF74686" w14:textId="485955C6" w:rsidR="00A666FA" w:rsidRDefault="00A666FA" w:rsidP="004A58A4">
            <w:pPr>
              <w:spacing w:after="0" w:line="240" w:lineRule="auto"/>
              <w:rPr>
                <w:rFonts w:ascii="Times New Roman" w:eastAsia="Times New Roman" w:hAnsi="Times New Roman" w:cs="Times New Roman"/>
                <w:color w:val="000000"/>
                <w:sz w:val="24"/>
                <w:szCs w:val="24"/>
              </w:rPr>
            </w:pPr>
          </w:p>
          <w:p w14:paraId="263C77A1" w14:textId="78C62823" w:rsidR="00A666FA" w:rsidRDefault="00A666FA" w:rsidP="004A58A4">
            <w:pPr>
              <w:spacing w:after="0" w:line="240" w:lineRule="auto"/>
              <w:rPr>
                <w:rFonts w:ascii="Times New Roman" w:eastAsia="Times New Roman" w:hAnsi="Times New Roman" w:cs="Times New Roman"/>
                <w:color w:val="000000"/>
                <w:sz w:val="24"/>
                <w:szCs w:val="24"/>
              </w:rPr>
            </w:pPr>
          </w:p>
          <w:p w14:paraId="64FEBFF2" w14:textId="1C16A339" w:rsidR="00A666FA" w:rsidRDefault="00A666FA" w:rsidP="004A58A4">
            <w:pPr>
              <w:spacing w:after="0" w:line="240" w:lineRule="auto"/>
              <w:rPr>
                <w:rFonts w:ascii="Times New Roman" w:eastAsia="Times New Roman" w:hAnsi="Times New Roman" w:cs="Times New Roman"/>
                <w:color w:val="000000"/>
                <w:sz w:val="24"/>
                <w:szCs w:val="24"/>
              </w:rPr>
            </w:pPr>
          </w:p>
          <w:p w14:paraId="2B80824C" w14:textId="7C13671C" w:rsidR="00A666FA" w:rsidRDefault="00A666FA" w:rsidP="004A58A4">
            <w:pPr>
              <w:spacing w:after="0" w:line="240" w:lineRule="auto"/>
              <w:rPr>
                <w:rFonts w:ascii="Times New Roman" w:eastAsia="Times New Roman" w:hAnsi="Times New Roman" w:cs="Times New Roman"/>
                <w:color w:val="000000"/>
                <w:sz w:val="24"/>
                <w:szCs w:val="24"/>
              </w:rPr>
            </w:pPr>
          </w:p>
          <w:p w14:paraId="0F67A4A5" w14:textId="16241101" w:rsidR="00A666FA" w:rsidRDefault="00A666FA" w:rsidP="004A58A4">
            <w:pPr>
              <w:spacing w:after="0" w:line="240" w:lineRule="auto"/>
              <w:rPr>
                <w:rFonts w:ascii="Times New Roman" w:eastAsia="Times New Roman" w:hAnsi="Times New Roman" w:cs="Times New Roman"/>
                <w:color w:val="000000"/>
                <w:sz w:val="24"/>
                <w:szCs w:val="24"/>
              </w:rPr>
            </w:pPr>
          </w:p>
          <w:p w14:paraId="00AD1CA6" w14:textId="0C30B226" w:rsidR="00A666FA" w:rsidRDefault="00A666FA" w:rsidP="004A58A4">
            <w:pPr>
              <w:spacing w:after="0" w:line="240" w:lineRule="auto"/>
              <w:rPr>
                <w:rFonts w:ascii="Times New Roman" w:eastAsia="Times New Roman" w:hAnsi="Times New Roman" w:cs="Times New Roman"/>
                <w:color w:val="000000"/>
                <w:sz w:val="24"/>
                <w:szCs w:val="24"/>
              </w:rPr>
            </w:pPr>
          </w:p>
          <w:p w14:paraId="432F04DE" w14:textId="7DDA8C4D" w:rsidR="00A666FA" w:rsidRDefault="00A666FA" w:rsidP="004A58A4">
            <w:pPr>
              <w:spacing w:after="0" w:line="240" w:lineRule="auto"/>
              <w:rPr>
                <w:rFonts w:ascii="Times New Roman" w:eastAsia="Times New Roman" w:hAnsi="Times New Roman" w:cs="Times New Roman"/>
                <w:color w:val="000000"/>
                <w:sz w:val="24"/>
                <w:szCs w:val="24"/>
              </w:rPr>
            </w:pPr>
          </w:p>
          <w:p w14:paraId="444571CA" w14:textId="372B2A20" w:rsidR="00A666FA" w:rsidRDefault="00A666FA" w:rsidP="004A58A4">
            <w:pPr>
              <w:spacing w:after="0" w:line="240" w:lineRule="auto"/>
              <w:rPr>
                <w:rFonts w:ascii="Times New Roman" w:eastAsia="Times New Roman" w:hAnsi="Times New Roman" w:cs="Times New Roman"/>
                <w:color w:val="000000"/>
                <w:sz w:val="24"/>
                <w:szCs w:val="24"/>
              </w:rPr>
            </w:pPr>
          </w:p>
          <w:p w14:paraId="0DFBDC01" w14:textId="1233C5B1" w:rsidR="00A666FA" w:rsidRDefault="00A666FA" w:rsidP="004A58A4">
            <w:pPr>
              <w:spacing w:after="0" w:line="240" w:lineRule="auto"/>
              <w:rPr>
                <w:rFonts w:ascii="Times New Roman" w:eastAsia="Times New Roman" w:hAnsi="Times New Roman" w:cs="Times New Roman"/>
                <w:color w:val="000000"/>
                <w:sz w:val="24"/>
                <w:szCs w:val="24"/>
              </w:rPr>
            </w:pPr>
          </w:p>
          <w:p w14:paraId="6733DB09" w14:textId="4B66C9E7" w:rsidR="00A666FA" w:rsidRDefault="00A666FA" w:rsidP="004A58A4">
            <w:pPr>
              <w:spacing w:after="0" w:line="240" w:lineRule="auto"/>
              <w:rPr>
                <w:rFonts w:ascii="Times New Roman" w:eastAsia="Times New Roman" w:hAnsi="Times New Roman" w:cs="Times New Roman"/>
                <w:color w:val="000000"/>
                <w:sz w:val="24"/>
                <w:szCs w:val="24"/>
              </w:rPr>
            </w:pPr>
          </w:p>
          <w:p w14:paraId="415C7065" w14:textId="1250A57E" w:rsidR="00A666FA" w:rsidRDefault="00A666FA" w:rsidP="004A58A4">
            <w:pPr>
              <w:spacing w:after="0" w:line="240" w:lineRule="auto"/>
              <w:rPr>
                <w:rFonts w:ascii="Times New Roman" w:eastAsia="Times New Roman" w:hAnsi="Times New Roman" w:cs="Times New Roman"/>
                <w:color w:val="000000"/>
                <w:sz w:val="24"/>
                <w:szCs w:val="24"/>
              </w:rPr>
            </w:pPr>
          </w:p>
          <w:p w14:paraId="3063A4A3" w14:textId="77777777" w:rsidR="009634EE" w:rsidRPr="00844503" w:rsidRDefault="009634EE"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b/>
                <w:bCs/>
                <w:color w:val="000000"/>
                <w:sz w:val="24"/>
                <w:szCs w:val="24"/>
              </w:rPr>
              <w:t>3. Risques techniques</w:t>
            </w:r>
          </w:p>
          <w:p w14:paraId="79AFC360" w14:textId="59986532" w:rsidR="009634EE" w:rsidRPr="00844503" w:rsidRDefault="009634EE"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lastRenderedPageBreak/>
              <w:t>•</w:t>
            </w:r>
            <w:r w:rsidRPr="00844503">
              <w:rPr>
                <w:rFonts w:ascii="Times New Roman" w:eastAsia="Times New Roman" w:hAnsi="Times New Roman" w:cs="Times New Roman"/>
                <w:b/>
                <w:bCs/>
                <w:color w:val="000000"/>
                <w:sz w:val="24"/>
                <w:szCs w:val="24"/>
              </w:rPr>
              <w:t>Inadéquation des infrastructures</w:t>
            </w:r>
            <w:r w:rsidRPr="00844503">
              <w:rPr>
                <w:rFonts w:ascii="Times New Roman" w:eastAsia="Times New Roman" w:hAnsi="Times New Roman" w:cs="Times New Roman"/>
                <w:color w:val="000000"/>
                <w:sz w:val="24"/>
                <w:szCs w:val="24"/>
              </w:rPr>
              <w:t xml:space="preserve"> :</w:t>
            </w:r>
          </w:p>
          <w:p w14:paraId="66E7229F" w14:textId="77777777" w:rsidR="009634EE" w:rsidRPr="00844503" w:rsidRDefault="009634EE"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Laboratoires non conformes, absence d’équipements modernes ou pannes fréquentes.</w:t>
            </w:r>
          </w:p>
          <w:p w14:paraId="08997840" w14:textId="77777777" w:rsidR="009634EE" w:rsidRPr="00844503" w:rsidRDefault="009634EE" w:rsidP="004A58A4">
            <w:pPr>
              <w:spacing w:after="0" w:line="240" w:lineRule="auto"/>
              <w:rPr>
                <w:rFonts w:ascii="Times New Roman" w:eastAsia="Times New Roman" w:hAnsi="Times New Roman" w:cs="Times New Roman"/>
                <w:color w:val="000000"/>
                <w:sz w:val="24"/>
                <w:szCs w:val="24"/>
              </w:rPr>
            </w:pPr>
          </w:p>
          <w:p w14:paraId="443EEE86" w14:textId="466F1AB0" w:rsidR="009634EE" w:rsidRPr="00844503" w:rsidRDefault="009634EE"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Faible adoption des technologies</w:t>
            </w:r>
            <w:r w:rsidRPr="00844503">
              <w:rPr>
                <w:rFonts w:ascii="Times New Roman" w:eastAsia="Times New Roman" w:hAnsi="Times New Roman" w:cs="Times New Roman"/>
                <w:color w:val="000000"/>
                <w:sz w:val="24"/>
                <w:szCs w:val="24"/>
              </w:rPr>
              <w:t xml:space="preserve"> :</w:t>
            </w:r>
          </w:p>
          <w:p w14:paraId="3D517288" w14:textId="77777777" w:rsidR="009634EE" w:rsidRPr="00844503" w:rsidRDefault="009634EE"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Résistance au changement ou manque de maîtrise des outils numériques par les acteurs.</w:t>
            </w:r>
          </w:p>
          <w:p w14:paraId="5803F2EE" w14:textId="7AA8BF37" w:rsidR="009634EE" w:rsidRDefault="009634EE" w:rsidP="004A58A4">
            <w:pPr>
              <w:spacing w:after="0" w:line="240" w:lineRule="auto"/>
              <w:rPr>
                <w:rFonts w:ascii="Times New Roman" w:eastAsia="Times New Roman" w:hAnsi="Times New Roman" w:cs="Times New Roman"/>
                <w:color w:val="000000"/>
                <w:sz w:val="24"/>
                <w:szCs w:val="24"/>
              </w:rPr>
            </w:pPr>
          </w:p>
          <w:p w14:paraId="36BC9160" w14:textId="7B21D508" w:rsidR="00A666FA" w:rsidRDefault="00A666FA" w:rsidP="004A58A4">
            <w:pPr>
              <w:spacing w:after="0" w:line="240" w:lineRule="auto"/>
              <w:rPr>
                <w:rFonts w:ascii="Times New Roman" w:eastAsia="Times New Roman" w:hAnsi="Times New Roman" w:cs="Times New Roman"/>
                <w:color w:val="000000"/>
                <w:sz w:val="24"/>
                <w:szCs w:val="24"/>
              </w:rPr>
            </w:pPr>
          </w:p>
          <w:p w14:paraId="5BF686D8" w14:textId="1B9FFEE3" w:rsidR="00A666FA" w:rsidRDefault="00A666FA" w:rsidP="004A58A4">
            <w:pPr>
              <w:spacing w:after="0" w:line="240" w:lineRule="auto"/>
              <w:rPr>
                <w:rFonts w:ascii="Times New Roman" w:eastAsia="Times New Roman" w:hAnsi="Times New Roman" w:cs="Times New Roman"/>
                <w:color w:val="000000"/>
                <w:sz w:val="24"/>
                <w:szCs w:val="24"/>
              </w:rPr>
            </w:pPr>
          </w:p>
          <w:p w14:paraId="64020BF3" w14:textId="3D91600A" w:rsidR="00A666FA" w:rsidRDefault="00A666FA" w:rsidP="004A58A4">
            <w:pPr>
              <w:spacing w:after="0" w:line="240" w:lineRule="auto"/>
              <w:rPr>
                <w:rFonts w:ascii="Times New Roman" w:eastAsia="Times New Roman" w:hAnsi="Times New Roman" w:cs="Times New Roman"/>
                <w:color w:val="000000"/>
                <w:sz w:val="24"/>
                <w:szCs w:val="24"/>
              </w:rPr>
            </w:pPr>
          </w:p>
          <w:p w14:paraId="0D1E35A7" w14:textId="5AFD0F39" w:rsidR="00A666FA" w:rsidRDefault="00A666FA" w:rsidP="004A58A4">
            <w:pPr>
              <w:spacing w:after="0" w:line="240" w:lineRule="auto"/>
              <w:rPr>
                <w:rFonts w:ascii="Times New Roman" w:eastAsia="Times New Roman" w:hAnsi="Times New Roman" w:cs="Times New Roman"/>
                <w:color w:val="000000"/>
                <w:sz w:val="24"/>
                <w:szCs w:val="24"/>
              </w:rPr>
            </w:pPr>
          </w:p>
          <w:p w14:paraId="393DE974" w14:textId="1731E8A0" w:rsidR="00A666FA" w:rsidRDefault="00A666FA" w:rsidP="004A58A4">
            <w:pPr>
              <w:spacing w:after="0" w:line="240" w:lineRule="auto"/>
              <w:rPr>
                <w:rFonts w:ascii="Times New Roman" w:eastAsia="Times New Roman" w:hAnsi="Times New Roman" w:cs="Times New Roman"/>
                <w:color w:val="000000"/>
                <w:sz w:val="24"/>
                <w:szCs w:val="24"/>
              </w:rPr>
            </w:pPr>
          </w:p>
          <w:p w14:paraId="70B601A9" w14:textId="116AB1CD" w:rsidR="00A666FA" w:rsidRDefault="00A666FA" w:rsidP="004A58A4">
            <w:pPr>
              <w:spacing w:after="0" w:line="240" w:lineRule="auto"/>
              <w:rPr>
                <w:rFonts w:ascii="Times New Roman" w:eastAsia="Times New Roman" w:hAnsi="Times New Roman" w:cs="Times New Roman"/>
                <w:color w:val="000000"/>
                <w:sz w:val="24"/>
                <w:szCs w:val="24"/>
              </w:rPr>
            </w:pPr>
          </w:p>
          <w:p w14:paraId="4533AD42" w14:textId="6A8AA81F" w:rsidR="00A666FA" w:rsidRDefault="00A666FA" w:rsidP="004A58A4">
            <w:pPr>
              <w:spacing w:after="0" w:line="240" w:lineRule="auto"/>
              <w:rPr>
                <w:rFonts w:ascii="Times New Roman" w:eastAsia="Times New Roman" w:hAnsi="Times New Roman" w:cs="Times New Roman"/>
                <w:color w:val="000000"/>
                <w:sz w:val="24"/>
                <w:szCs w:val="24"/>
              </w:rPr>
            </w:pPr>
          </w:p>
          <w:p w14:paraId="6460A3B9" w14:textId="6A75D0B6" w:rsidR="00A666FA" w:rsidRDefault="00A666FA" w:rsidP="004A58A4">
            <w:pPr>
              <w:spacing w:after="0" w:line="240" w:lineRule="auto"/>
              <w:rPr>
                <w:rFonts w:ascii="Times New Roman" w:eastAsia="Times New Roman" w:hAnsi="Times New Roman" w:cs="Times New Roman"/>
                <w:color w:val="000000"/>
                <w:sz w:val="24"/>
                <w:szCs w:val="24"/>
              </w:rPr>
            </w:pPr>
          </w:p>
          <w:p w14:paraId="44D4D485" w14:textId="33E9DC91" w:rsidR="00A666FA" w:rsidRDefault="00A666FA" w:rsidP="004A58A4">
            <w:pPr>
              <w:spacing w:after="0" w:line="240" w:lineRule="auto"/>
              <w:rPr>
                <w:rFonts w:ascii="Times New Roman" w:eastAsia="Times New Roman" w:hAnsi="Times New Roman" w:cs="Times New Roman"/>
                <w:color w:val="000000"/>
                <w:sz w:val="24"/>
                <w:szCs w:val="24"/>
              </w:rPr>
            </w:pPr>
          </w:p>
          <w:p w14:paraId="2DBF6FE2" w14:textId="2433F656" w:rsidR="00A666FA" w:rsidRDefault="00A666FA" w:rsidP="004A58A4">
            <w:pPr>
              <w:spacing w:after="0" w:line="240" w:lineRule="auto"/>
              <w:rPr>
                <w:rFonts w:ascii="Times New Roman" w:eastAsia="Times New Roman" w:hAnsi="Times New Roman" w:cs="Times New Roman"/>
                <w:color w:val="000000"/>
                <w:sz w:val="24"/>
                <w:szCs w:val="24"/>
              </w:rPr>
            </w:pPr>
          </w:p>
          <w:p w14:paraId="787E14C9" w14:textId="17F0512B" w:rsidR="00A666FA" w:rsidRDefault="00A666FA" w:rsidP="004A58A4">
            <w:pPr>
              <w:spacing w:after="0" w:line="240" w:lineRule="auto"/>
              <w:rPr>
                <w:rFonts w:ascii="Times New Roman" w:eastAsia="Times New Roman" w:hAnsi="Times New Roman" w:cs="Times New Roman"/>
                <w:color w:val="000000"/>
                <w:sz w:val="24"/>
                <w:szCs w:val="24"/>
              </w:rPr>
            </w:pPr>
          </w:p>
          <w:p w14:paraId="796692B1" w14:textId="6F1699B7" w:rsidR="00A666FA" w:rsidRDefault="00A666FA" w:rsidP="004A58A4">
            <w:pPr>
              <w:spacing w:after="0" w:line="240" w:lineRule="auto"/>
              <w:rPr>
                <w:rFonts w:ascii="Times New Roman" w:eastAsia="Times New Roman" w:hAnsi="Times New Roman" w:cs="Times New Roman"/>
                <w:color w:val="000000"/>
                <w:sz w:val="24"/>
                <w:szCs w:val="24"/>
              </w:rPr>
            </w:pPr>
          </w:p>
          <w:p w14:paraId="511406C7" w14:textId="0854DF88" w:rsidR="00A666FA" w:rsidRDefault="00A666FA" w:rsidP="004A58A4">
            <w:pPr>
              <w:spacing w:after="0" w:line="240" w:lineRule="auto"/>
              <w:rPr>
                <w:rFonts w:ascii="Times New Roman" w:eastAsia="Times New Roman" w:hAnsi="Times New Roman" w:cs="Times New Roman"/>
                <w:color w:val="000000"/>
                <w:sz w:val="24"/>
                <w:szCs w:val="24"/>
              </w:rPr>
            </w:pPr>
          </w:p>
          <w:p w14:paraId="3B1012B6" w14:textId="72AAB3B2" w:rsidR="00A666FA" w:rsidRDefault="00A666FA" w:rsidP="004A58A4">
            <w:pPr>
              <w:spacing w:after="0" w:line="240" w:lineRule="auto"/>
              <w:rPr>
                <w:rFonts w:ascii="Times New Roman" w:eastAsia="Times New Roman" w:hAnsi="Times New Roman" w:cs="Times New Roman"/>
                <w:color w:val="000000"/>
                <w:sz w:val="24"/>
                <w:szCs w:val="24"/>
              </w:rPr>
            </w:pPr>
          </w:p>
          <w:p w14:paraId="19BC9CDE" w14:textId="73DAA505" w:rsidR="00A666FA" w:rsidRDefault="00A666FA" w:rsidP="004A58A4">
            <w:pPr>
              <w:spacing w:after="0" w:line="240" w:lineRule="auto"/>
              <w:rPr>
                <w:rFonts w:ascii="Times New Roman" w:eastAsia="Times New Roman" w:hAnsi="Times New Roman" w:cs="Times New Roman"/>
                <w:color w:val="000000"/>
                <w:sz w:val="24"/>
                <w:szCs w:val="24"/>
              </w:rPr>
            </w:pPr>
          </w:p>
          <w:p w14:paraId="25F9AFBF" w14:textId="76D800D5" w:rsidR="00A666FA" w:rsidRDefault="00A666FA" w:rsidP="004A58A4">
            <w:pPr>
              <w:spacing w:after="0" w:line="240" w:lineRule="auto"/>
              <w:rPr>
                <w:rFonts w:ascii="Times New Roman" w:eastAsia="Times New Roman" w:hAnsi="Times New Roman" w:cs="Times New Roman"/>
                <w:color w:val="000000"/>
                <w:sz w:val="24"/>
                <w:szCs w:val="24"/>
              </w:rPr>
            </w:pPr>
          </w:p>
          <w:p w14:paraId="57A4F266" w14:textId="6DF4192E" w:rsidR="00A666FA" w:rsidRDefault="00A666FA" w:rsidP="004A58A4">
            <w:pPr>
              <w:spacing w:after="0" w:line="240" w:lineRule="auto"/>
              <w:rPr>
                <w:rFonts w:ascii="Times New Roman" w:eastAsia="Times New Roman" w:hAnsi="Times New Roman" w:cs="Times New Roman"/>
                <w:color w:val="000000"/>
                <w:sz w:val="24"/>
                <w:szCs w:val="24"/>
              </w:rPr>
            </w:pPr>
          </w:p>
          <w:p w14:paraId="4876E9A7" w14:textId="14EE93E5" w:rsidR="00A666FA" w:rsidRDefault="00A666FA" w:rsidP="004A58A4">
            <w:pPr>
              <w:spacing w:after="0" w:line="240" w:lineRule="auto"/>
              <w:rPr>
                <w:rFonts w:ascii="Times New Roman" w:eastAsia="Times New Roman" w:hAnsi="Times New Roman" w:cs="Times New Roman"/>
                <w:color w:val="000000"/>
                <w:sz w:val="24"/>
                <w:szCs w:val="24"/>
              </w:rPr>
            </w:pPr>
          </w:p>
          <w:p w14:paraId="1FAC8512" w14:textId="3879C4F4" w:rsidR="00A666FA" w:rsidRDefault="00A666FA" w:rsidP="004A58A4">
            <w:pPr>
              <w:spacing w:after="0" w:line="240" w:lineRule="auto"/>
              <w:rPr>
                <w:rFonts w:ascii="Times New Roman" w:eastAsia="Times New Roman" w:hAnsi="Times New Roman" w:cs="Times New Roman"/>
                <w:color w:val="000000"/>
                <w:sz w:val="24"/>
                <w:szCs w:val="24"/>
              </w:rPr>
            </w:pPr>
          </w:p>
          <w:p w14:paraId="32858E12" w14:textId="77777777" w:rsidR="00A666FA" w:rsidRPr="00844503" w:rsidRDefault="00A666FA" w:rsidP="004A58A4">
            <w:pPr>
              <w:spacing w:after="0" w:line="240" w:lineRule="auto"/>
              <w:rPr>
                <w:rFonts w:ascii="Times New Roman" w:eastAsia="Times New Roman" w:hAnsi="Times New Roman" w:cs="Times New Roman"/>
                <w:color w:val="000000"/>
                <w:sz w:val="24"/>
                <w:szCs w:val="24"/>
              </w:rPr>
            </w:pPr>
          </w:p>
          <w:p w14:paraId="36C3BF4A" w14:textId="77777777" w:rsidR="009634EE" w:rsidRPr="00844503" w:rsidRDefault="009634EE"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b/>
                <w:bCs/>
                <w:color w:val="000000"/>
                <w:sz w:val="24"/>
                <w:szCs w:val="24"/>
              </w:rPr>
              <w:t>4. Risques liés aux parties prenantes</w:t>
            </w:r>
          </w:p>
          <w:p w14:paraId="0E8E54D9" w14:textId="2F5F9E84" w:rsidR="009634EE" w:rsidRPr="00844503" w:rsidRDefault="009634EE"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Non-conformité des opérateurs économiques</w:t>
            </w:r>
            <w:r w:rsidRPr="00844503">
              <w:rPr>
                <w:rFonts w:ascii="Times New Roman" w:eastAsia="Times New Roman" w:hAnsi="Times New Roman" w:cs="Times New Roman"/>
                <w:color w:val="000000"/>
                <w:sz w:val="24"/>
                <w:szCs w:val="24"/>
              </w:rPr>
              <w:t xml:space="preserve"> :</w:t>
            </w:r>
          </w:p>
          <w:p w14:paraId="0559CFF1" w14:textId="77777777" w:rsidR="009634EE" w:rsidRPr="00844503" w:rsidRDefault="009634EE"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Résistance des entreprises alimentaires à se conformer aux normes sanitaires.</w:t>
            </w:r>
          </w:p>
          <w:p w14:paraId="07FB194B" w14:textId="77777777" w:rsidR="009634EE" w:rsidRPr="00844503" w:rsidRDefault="009634EE" w:rsidP="004A58A4">
            <w:pPr>
              <w:spacing w:after="0" w:line="240" w:lineRule="auto"/>
              <w:rPr>
                <w:rFonts w:ascii="Times New Roman" w:eastAsia="Times New Roman" w:hAnsi="Times New Roman" w:cs="Times New Roman"/>
                <w:color w:val="000000"/>
                <w:sz w:val="24"/>
                <w:szCs w:val="24"/>
              </w:rPr>
            </w:pPr>
          </w:p>
          <w:p w14:paraId="5542B644" w14:textId="0250F9DC" w:rsidR="009634EE" w:rsidRPr="00844503" w:rsidRDefault="009634EE"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Manque d’engagement des parties prenantes</w:t>
            </w:r>
            <w:r w:rsidRPr="00844503">
              <w:rPr>
                <w:rFonts w:ascii="Times New Roman" w:eastAsia="Times New Roman" w:hAnsi="Times New Roman" w:cs="Times New Roman"/>
                <w:color w:val="000000"/>
                <w:sz w:val="24"/>
                <w:szCs w:val="24"/>
              </w:rPr>
              <w:t xml:space="preserve"> :</w:t>
            </w:r>
          </w:p>
          <w:p w14:paraId="7B573EDE" w14:textId="77777777" w:rsidR="009634EE" w:rsidRPr="00844503" w:rsidRDefault="009634EE"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Faible participation des acteurs locaux (collectivités, consommateurs, producteurs).</w:t>
            </w:r>
          </w:p>
          <w:p w14:paraId="3250E18D" w14:textId="718C0993" w:rsidR="009634EE" w:rsidRDefault="009634EE" w:rsidP="004A58A4">
            <w:pPr>
              <w:spacing w:after="0" w:line="240" w:lineRule="auto"/>
              <w:rPr>
                <w:rFonts w:ascii="Times New Roman" w:eastAsia="Times New Roman" w:hAnsi="Times New Roman" w:cs="Times New Roman"/>
                <w:color w:val="000000"/>
                <w:sz w:val="24"/>
                <w:szCs w:val="24"/>
              </w:rPr>
            </w:pPr>
          </w:p>
          <w:p w14:paraId="24584D22" w14:textId="6A93C739" w:rsidR="00A666FA" w:rsidRDefault="00A666FA" w:rsidP="004A58A4">
            <w:pPr>
              <w:spacing w:after="0" w:line="240" w:lineRule="auto"/>
              <w:rPr>
                <w:rFonts w:ascii="Times New Roman" w:eastAsia="Times New Roman" w:hAnsi="Times New Roman" w:cs="Times New Roman"/>
                <w:color w:val="000000"/>
                <w:sz w:val="24"/>
                <w:szCs w:val="24"/>
              </w:rPr>
            </w:pPr>
          </w:p>
          <w:p w14:paraId="424EC68D" w14:textId="6323D7D4" w:rsidR="00A666FA" w:rsidRDefault="00A666FA" w:rsidP="004A58A4">
            <w:pPr>
              <w:spacing w:after="0" w:line="240" w:lineRule="auto"/>
              <w:rPr>
                <w:rFonts w:ascii="Times New Roman" w:eastAsia="Times New Roman" w:hAnsi="Times New Roman" w:cs="Times New Roman"/>
                <w:color w:val="000000"/>
                <w:sz w:val="24"/>
                <w:szCs w:val="24"/>
              </w:rPr>
            </w:pPr>
          </w:p>
          <w:p w14:paraId="711BBA3A" w14:textId="4FC43795" w:rsidR="00A666FA" w:rsidRDefault="00A666FA" w:rsidP="004A58A4">
            <w:pPr>
              <w:spacing w:after="0" w:line="240" w:lineRule="auto"/>
              <w:rPr>
                <w:rFonts w:ascii="Times New Roman" w:eastAsia="Times New Roman" w:hAnsi="Times New Roman" w:cs="Times New Roman"/>
                <w:color w:val="000000"/>
                <w:sz w:val="24"/>
                <w:szCs w:val="24"/>
              </w:rPr>
            </w:pPr>
          </w:p>
          <w:p w14:paraId="35953A5A" w14:textId="38EC65C3" w:rsidR="00A666FA" w:rsidRDefault="00A666FA" w:rsidP="004A58A4">
            <w:pPr>
              <w:spacing w:after="0" w:line="240" w:lineRule="auto"/>
              <w:rPr>
                <w:rFonts w:ascii="Times New Roman" w:eastAsia="Times New Roman" w:hAnsi="Times New Roman" w:cs="Times New Roman"/>
                <w:color w:val="000000"/>
                <w:sz w:val="24"/>
                <w:szCs w:val="24"/>
              </w:rPr>
            </w:pPr>
          </w:p>
          <w:p w14:paraId="6008C63A" w14:textId="4BA9777C" w:rsidR="00A666FA" w:rsidRDefault="00A666FA" w:rsidP="004A58A4">
            <w:pPr>
              <w:spacing w:after="0" w:line="240" w:lineRule="auto"/>
              <w:rPr>
                <w:rFonts w:ascii="Times New Roman" w:eastAsia="Times New Roman" w:hAnsi="Times New Roman" w:cs="Times New Roman"/>
                <w:color w:val="000000"/>
                <w:sz w:val="24"/>
                <w:szCs w:val="24"/>
              </w:rPr>
            </w:pPr>
          </w:p>
          <w:p w14:paraId="3F59B6C6" w14:textId="6FC5A4E4" w:rsidR="00A666FA" w:rsidRDefault="00A666FA" w:rsidP="004A58A4">
            <w:pPr>
              <w:spacing w:after="0" w:line="240" w:lineRule="auto"/>
              <w:rPr>
                <w:rFonts w:ascii="Times New Roman" w:eastAsia="Times New Roman" w:hAnsi="Times New Roman" w:cs="Times New Roman"/>
                <w:color w:val="000000"/>
                <w:sz w:val="24"/>
                <w:szCs w:val="24"/>
              </w:rPr>
            </w:pPr>
          </w:p>
          <w:p w14:paraId="0C53AC4D" w14:textId="0105C7FD" w:rsidR="00A666FA" w:rsidRDefault="00A666FA" w:rsidP="004A58A4">
            <w:pPr>
              <w:spacing w:after="0" w:line="240" w:lineRule="auto"/>
              <w:rPr>
                <w:rFonts w:ascii="Times New Roman" w:eastAsia="Times New Roman" w:hAnsi="Times New Roman" w:cs="Times New Roman"/>
                <w:color w:val="000000"/>
                <w:sz w:val="24"/>
                <w:szCs w:val="24"/>
              </w:rPr>
            </w:pPr>
          </w:p>
          <w:p w14:paraId="55D5E95C" w14:textId="0A664DF6" w:rsidR="00A666FA" w:rsidRDefault="00A666FA" w:rsidP="004A58A4">
            <w:pPr>
              <w:spacing w:after="0" w:line="240" w:lineRule="auto"/>
              <w:rPr>
                <w:rFonts w:ascii="Times New Roman" w:eastAsia="Times New Roman" w:hAnsi="Times New Roman" w:cs="Times New Roman"/>
                <w:color w:val="000000"/>
                <w:sz w:val="24"/>
                <w:szCs w:val="24"/>
              </w:rPr>
            </w:pPr>
          </w:p>
          <w:p w14:paraId="11C985A6" w14:textId="7B18FC61" w:rsidR="00A666FA" w:rsidRDefault="00A666FA" w:rsidP="004A58A4">
            <w:pPr>
              <w:spacing w:after="0" w:line="240" w:lineRule="auto"/>
              <w:rPr>
                <w:rFonts w:ascii="Times New Roman" w:eastAsia="Times New Roman" w:hAnsi="Times New Roman" w:cs="Times New Roman"/>
                <w:color w:val="000000"/>
                <w:sz w:val="24"/>
                <w:szCs w:val="24"/>
              </w:rPr>
            </w:pPr>
          </w:p>
          <w:p w14:paraId="08971598" w14:textId="2724218A" w:rsidR="00A666FA" w:rsidRDefault="00A666FA" w:rsidP="004A58A4">
            <w:pPr>
              <w:spacing w:after="0" w:line="240" w:lineRule="auto"/>
              <w:rPr>
                <w:rFonts w:ascii="Times New Roman" w:eastAsia="Times New Roman" w:hAnsi="Times New Roman" w:cs="Times New Roman"/>
                <w:color w:val="000000"/>
                <w:sz w:val="24"/>
                <w:szCs w:val="24"/>
              </w:rPr>
            </w:pPr>
          </w:p>
          <w:p w14:paraId="30278340" w14:textId="76E2F91A" w:rsidR="00A666FA" w:rsidRDefault="00A666FA" w:rsidP="004A58A4">
            <w:pPr>
              <w:spacing w:after="0" w:line="240" w:lineRule="auto"/>
              <w:rPr>
                <w:rFonts w:ascii="Times New Roman" w:eastAsia="Times New Roman" w:hAnsi="Times New Roman" w:cs="Times New Roman"/>
                <w:color w:val="000000"/>
                <w:sz w:val="24"/>
                <w:szCs w:val="24"/>
              </w:rPr>
            </w:pPr>
          </w:p>
          <w:p w14:paraId="7C7B45E4" w14:textId="203527F4" w:rsidR="00A666FA" w:rsidRDefault="00A666FA" w:rsidP="004A58A4">
            <w:pPr>
              <w:spacing w:after="0" w:line="240" w:lineRule="auto"/>
              <w:rPr>
                <w:rFonts w:ascii="Times New Roman" w:eastAsia="Times New Roman" w:hAnsi="Times New Roman" w:cs="Times New Roman"/>
                <w:color w:val="000000"/>
                <w:sz w:val="24"/>
                <w:szCs w:val="24"/>
              </w:rPr>
            </w:pPr>
          </w:p>
          <w:p w14:paraId="324A7350" w14:textId="6D369C53" w:rsidR="00A666FA" w:rsidRDefault="00A666FA" w:rsidP="004A58A4">
            <w:pPr>
              <w:spacing w:after="0" w:line="240" w:lineRule="auto"/>
              <w:rPr>
                <w:rFonts w:ascii="Times New Roman" w:eastAsia="Times New Roman" w:hAnsi="Times New Roman" w:cs="Times New Roman"/>
                <w:color w:val="000000"/>
                <w:sz w:val="24"/>
                <w:szCs w:val="24"/>
              </w:rPr>
            </w:pPr>
          </w:p>
          <w:p w14:paraId="63181B4E" w14:textId="2EDC629E" w:rsidR="00A666FA" w:rsidRDefault="00A666FA" w:rsidP="004A58A4">
            <w:pPr>
              <w:spacing w:after="0" w:line="240" w:lineRule="auto"/>
              <w:rPr>
                <w:rFonts w:ascii="Times New Roman" w:eastAsia="Times New Roman" w:hAnsi="Times New Roman" w:cs="Times New Roman"/>
                <w:color w:val="000000"/>
                <w:sz w:val="24"/>
                <w:szCs w:val="24"/>
              </w:rPr>
            </w:pPr>
          </w:p>
          <w:p w14:paraId="57C014B9" w14:textId="7EE7E86D" w:rsidR="00A666FA" w:rsidRDefault="00A666FA" w:rsidP="004A58A4">
            <w:pPr>
              <w:spacing w:after="0" w:line="240" w:lineRule="auto"/>
              <w:rPr>
                <w:rFonts w:ascii="Times New Roman" w:eastAsia="Times New Roman" w:hAnsi="Times New Roman" w:cs="Times New Roman"/>
                <w:color w:val="000000"/>
                <w:sz w:val="24"/>
                <w:szCs w:val="24"/>
              </w:rPr>
            </w:pPr>
          </w:p>
          <w:p w14:paraId="21CC9B08" w14:textId="41643814" w:rsidR="00A666FA" w:rsidRDefault="00A666FA" w:rsidP="004A58A4">
            <w:pPr>
              <w:spacing w:after="0" w:line="240" w:lineRule="auto"/>
              <w:rPr>
                <w:rFonts w:ascii="Times New Roman" w:eastAsia="Times New Roman" w:hAnsi="Times New Roman" w:cs="Times New Roman"/>
                <w:color w:val="000000"/>
                <w:sz w:val="24"/>
                <w:szCs w:val="24"/>
              </w:rPr>
            </w:pPr>
          </w:p>
          <w:p w14:paraId="379A5FD5" w14:textId="77777777" w:rsidR="007A33D2" w:rsidRPr="00844503"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b/>
                <w:bCs/>
                <w:color w:val="000000"/>
                <w:sz w:val="24"/>
                <w:szCs w:val="24"/>
              </w:rPr>
              <w:t>5. Risques environnementaux et contextuels</w:t>
            </w:r>
          </w:p>
          <w:p w14:paraId="385B4C57" w14:textId="778E2078" w:rsidR="007A33D2" w:rsidRPr="00844503"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Crises sanitaires ou pandémiques</w:t>
            </w:r>
            <w:r w:rsidRPr="00844503">
              <w:rPr>
                <w:rFonts w:ascii="Times New Roman" w:eastAsia="Times New Roman" w:hAnsi="Times New Roman" w:cs="Times New Roman"/>
                <w:color w:val="000000"/>
                <w:sz w:val="24"/>
                <w:szCs w:val="24"/>
              </w:rPr>
              <w:t xml:space="preserve"> :</w:t>
            </w:r>
          </w:p>
          <w:p w14:paraId="218C76E8" w14:textId="77777777" w:rsidR="007A33D2" w:rsidRPr="00844503"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Émergence de nouvelles maladies zoonotiques ou alimentaires.</w:t>
            </w:r>
          </w:p>
          <w:p w14:paraId="1BEE9FD9" w14:textId="3AB7CBDB" w:rsidR="007A33D2" w:rsidRPr="00844503" w:rsidRDefault="007A33D2" w:rsidP="004A58A4">
            <w:pPr>
              <w:spacing w:after="0" w:line="240" w:lineRule="auto"/>
              <w:rPr>
                <w:rFonts w:ascii="Times New Roman" w:eastAsia="Times New Roman" w:hAnsi="Times New Roman" w:cs="Times New Roman"/>
                <w:color w:val="000000"/>
                <w:sz w:val="24"/>
                <w:szCs w:val="24"/>
              </w:rPr>
            </w:pPr>
          </w:p>
          <w:p w14:paraId="2C7711B6" w14:textId="22809A9A" w:rsidR="007A33D2" w:rsidRPr="00844503"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Changements climatiques</w:t>
            </w:r>
            <w:r w:rsidRPr="00844503">
              <w:rPr>
                <w:rFonts w:ascii="Times New Roman" w:eastAsia="Times New Roman" w:hAnsi="Times New Roman" w:cs="Times New Roman"/>
                <w:color w:val="000000"/>
                <w:sz w:val="24"/>
                <w:szCs w:val="24"/>
              </w:rPr>
              <w:t xml:space="preserve"> :</w:t>
            </w:r>
          </w:p>
          <w:p w14:paraId="6EEF50B3" w14:textId="77777777" w:rsidR="007A33D2" w:rsidRPr="00844503"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Impact sur les chaînes alimentaires et la sécurité sanitaire (augmentation des pathogènes, altération des conditions de conservation).</w:t>
            </w:r>
          </w:p>
          <w:p w14:paraId="14246A57" w14:textId="1FB77FB9" w:rsidR="007A33D2" w:rsidRDefault="007A33D2" w:rsidP="004A58A4">
            <w:pPr>
              <w:spacing w:after="0" w:line="240" w:lineRule="auto"/>
              <w:rPr>
                <w:rFonts w:ascii="Times New Roman" w:eastAsia="Times New Roman" w:hAnsi="Times New Roman" w:cs="Times New Roman"/>
                <w:color w:val="000000"/>
                <w:sz w:val="24"/>
                <w:szCs w:val="24"/>
              </w:rPr>
            </w:pPr>
          </w:p>
          <w:p w14:paraId="5DABAC9B" w14:textId="1E098C54" w:rsidR="004A58A4" w:rsidRDefault="004A58A4" w:rsidP="004A58A4">
            <w:pPr>
              <w:spacing w:after="0" w:line="240" w:lineRule="auto"/>
              <w:rPr>
                <w:rFonts w:ascii="Times New Roman" w:eastAsia="Times New Roman" w:hAnsi="Times New Roman" w:cs="Times New Roman"/>
                <w:color w:val="000000"/>
                <w:sz w:val="24"/>
                <w:szCs w:val="24"/>
              </w:rPr>
            </w:pPr>
          </w:p>
          <w:p w14:paraId="6F593A12" w14:textId="4D15B049" w:rsidR="004A58A4" w:rsidRDefault="004A58A4" w:rsidP="004A58A4">
            <w:pPr>
              <w:spacing w:after="0" w:line="240" w:lineRule="auto"/>
              <w:rPr>
                <w:rFonts w:ascii="Times New Roman" w:eastAsia="Times New Roman" w:hAnsi="Times New Roman" w:cs="Times New Roman"/>
                <w:color w:val="000000"/>
                <w:sz w:val="24"/>
                <w:szCs w:val="24"/>
              </w:rPr>
            </w:pPr>
          </w:p>
          <w:p w14:paraId="5418C226" w14:textId="54DD1FA5" w:rsidR="004A58A4" w:rsidRDefault="004A58A4" w:rsidP="004A58A4">
            <w:pPr>
              <w:spacing w:after="0" w:line="240" w:lineRule="auto"/>
              <w:rPr>
                <w:rFonts w:ascii="Times New Roman" w:eastAsia="Times New Roman" w:hAnsi="Times New Roman" w:cs="Times New Roman"/>
                <w:color w:val="000000"/>
                <w:sz w:val="24"/>
                <w:szCs w:val="24"/>
              </w:rPr>
            </w:pPr>
          </w:p>
          <w:p w14:paraId="4213CFBD" w14:textId="0D15547D" w:rsidR="004A58A4" w:rsidRDefault="004A58A4" w:rsidP="004A58A4">
            <w:pPr>
              <w:spacing w:after="0" w:line="240" w:lineRule="auto"/>
              <w:rPr>
                <w:rFonts w:ascii="Times New Roman" w:eastAsia="Times New Roman" w:hAnsi="Times New Roman" w:cs="Times New Roman"/>
                <w:color w:val="000000"/>
                <w:sz w:val="24"/>
                <w:szCs w:val="24"/>
              </w:rPr>
            </w:pPr>
          </w:p>
          <w:p w14:paraId="0656F630" w14:textId="512F3A72" w:rsidR="004A58A4" w:rsidRDefault="004A58A4" w:rsidP="004A58A4">
            <w:pPr>
              <w:spacing w:after="0" w:line="240" w:lineRule="auto"/>
              <w:rPr>
                <w:rFonts w:ascii="Times New Roman" w:eastAsia="Times New Roman" w:hAnsi="Times New Roman" w:cs="Times New Roman"/>
                <w:color w:val="000000"/>
                <w:sz w:val="24"/>
                <w:szCs w:val="24"/>
              </w:rPr>
            </w:pPr>
          </w:p>
          <w:p w14:paraId="1BE20B4C" w14:textId="49D81AF5" w:rsidR="004A58A4" w:rsidRDefault="004A58A4" w:rsidP="004A58A4">
            <w:pPr>
              <w:spacing w:after="0" w:line="240" w:lineRule="auto"/>
              <w:rPr>
                <w:rFonts w:ascii="Times New Roman" w:eastAsia="Times New Roman" w:hAnsi="Times New Roman" w:cs="Times New Roman"/>
                <w:color w:val="000000"/>
                <w:sz w:val="24"/>
                <w:szCs w:val="24"/>
              </w:rPr>
            </w:pPr>
          </w:p>
          <w:p w14:paraId="028EF343" w14:textId="4117050A" w:rsidR="004A58A4" w:rsidRDefault="004A58A4" w:rsidP="004A58A4">
            <w:pPr>
              <w:spacing w:after="0" w:line="240" w:lineRule="auto"/>
              <w:rPr>
                <w:rFonts w:ascii="Times New Roman" w:eastAsia="Times New Roman" w:hAnsi="Times New Roman" w:cs="Times New Roman"/>
                <w:color w:val="000000"/>
                <w:sz w:val="24"/>
                <w:szCs w:val="24"/>
              </w:rPr>
            </w:pPr>
          </w:p>
          <w:p w14:paraId="2B293737" w14:textId="6737F6A5" w:rsidR="004A58A4" w:rsidRDefault="004A58A4" w:rsidP="004A58A4">
            <w:pPr>
              <w:spacing w:after="0" w:line="240" w:lineRule="auto"/>
              <w:rPr>
                <w:rFonts w:ascii="Times New Roman" w:eastAsia="Times New Roman" w:hAnsi="Times New Roman" w:cs="Times New Roman"/>
                <w:color w:val="000000"/>
                <w:sz w:val="24"/>
                <w:szCs w:val="24"/>
              </w:rPr>
            </w:pPr>
          </w:p>
          <w:p w14:paraId="68FE0496" w14:textId="7402D6DD" w:rsidR="004A58A4" w:rsidRDefault="004A58A4" w:rsidP="004A58A4">
            <w:pPr>
              <w:spacing w:after="0" w:line="240" w:lineRule="auto"/>
              <w:rPr>
                <w:rFonts w:ascii="Times New Roman" w:eastAsia="Times New Roman" w:hAnsi="Times New Roman" w:cs="Times New Roman"/>
                <w:color w:val="000000"/>
                <w:sz w:val="24"/>
                <w:szCs w:val="24"/>
              </w:rPr>
            </w:pPr>
          </w:p>
          <w:p w14:paraId="2BF9DD77" w14:textId="2BB1D767" w:rsidR="004A58A4" w:rsidRDefault="004A58A4" w:rsidP="004A58A4">
            <w:pPr>
              <w:spacing w:after="0" w:line="240" w:lineRule="auto"/>
              <w:rPr>
                <w:rFonts w:ascii="Times New Roman" w:eastAsia="Times New Roman" w:hAnsi="Times New Roman" w:cs="Times New Roman"/>
                <w:color w:val="000000"/>
                <w:sz w:val="24"/>
                <w:szCs w:val="24"/>
              </w:rPr>
            </w:pPr>
          </w:p>
          <w:p w14:paraId="60A15498" w14:textId="283744AE" w:rsidR="004A58A4" w:rsidRDefault="004A58A4" w:rsidP="004A58A4">
            <w:pPr>
              <w:spacing w:after="0" w:line="240" w:lineRule="auto"/>
              <w:rPr>
                <w:rFonts w:ascii="Times New Roman" w:eastAsia="Times New Roman" w:hAnsi="Times New Roman" w:cs="Times New Roman"/>
                <w:color w:val="000000"/>
                <w:sz w:val="24"/>
                <w:szCs w:val="24"/>
              </w:rPr>
            </w:pPr>
          </w:p>
          <w:p w14:paraId="6B528B8B" w14:textId="58C04683" w:rsidR="004A58A4" w:rsidRDefault="004A58A4" w:rsidP="004A58A4">
            <w:pPr>
              <w:spacing w:after="0" w:line="240" w:lineRule="auto"/>
              <w:rPr>
                <w:rFonts w:ascii="Times New Roman" w:eastAsia="Times New Roman" w:hAnsi="Times New Roman" w:cs="Times New Roman"/>
                <w:color w:val="000000"/>
                <w:sz w:val="24"/>
                <w:szCs w:val="24"/>
              </w:rPr>
            </w:pPr>
          </w:p>
          <w:p w14:paraId="635DE289" w14:textId="23C87E88" w:rsidR="004A58A4" w:rsidRDefault="004A58A4" w:rsidP="004A58A4">
            <w:pPr>
              <w:spacing w:after="0" w:line="240" w:lineRule="auto"/>
              <w:rPr>
                <w:rFonts w:ascii="Times New Roman" w:eastAsia="Times New Roman" w:hAnsi="Times New Roman" w:cs="Times New Roman"/>
                <w:color w:val="000000"/>
                <w:sz w:val="24"/>
                <w:szCs w:val="24"/>
              </w:rPr>
            </w:pPr>
          </w:p>
          <w:p w14:paraId="5DAAFC4C" w14:textId="039DE819" w:rsidR="004A58A4" w:rsidRDefault="004A58A4" w:rsidP="004A58A4">
            <w:pPr>
              <w:spacing w:after="0" w:line="240" w:lineRule="auto"/>
              <w:rPr>
                <w:rFonts w:ascii="Times New Roman" w:eastAsia="Times New Roman" w:hAnsi="Times New Roman" w:cs="Times New Roman"/>
                <w:color w:val="000000"/>
                <w:sz w:val="24"/>
                <w:szCs w:val="24"/>
              </w:rPr>
            </w:pPr>
          </w:p>
          <w:p w14:paraId="5BDDBD8E" w14:textId="64BDCC72" w:rsidR="004A58A4" w:rsidRDefault="004A58A4" w:rsidP="004A58A4">
            <w:pPr>
              <w:spacing w:after="0" w:line="240" w:lineRule="auto"/>
              <w:rPr>
                <w:rFonts w:ascii="Times New Roman" w:eastAsia="Times New Roman" w:hAnsi="Times New Roman" w:cs="Times New Roman"/>
                <w:color w:val="000000"/>
                <w:sz w:val="24"/>
                <w:szCs w:val="24"/>
              </w:rPr>
            </w:pPr>
          </w:p>
          <w:p w14:paraId="605925C7" w14:textId="570B2081" w:rsidR="004A58A4" w:rsidRDefault="004A58A4" w:rsidP="004A58A4">
            <w:pPr>
              <w:spacing w:after="0" w:line="240" w:lineRule="auto"/>
              <w:rPr>
                <w:rFonts w:ascii="Times New Roman" w:eastAsia="Times New Roman" w:hAnsi="Times New Roman" w:cs="Times New Roman"/>
                <w:color w:val="000000"/>
                <w:sz w:val="24"/>
                <w:szCs w:val="24"/>
              </w:rPr>
            </w:pPr>
          </w:p>
          <w:p w14:paraId="60EACD34" w14:textId="2ACF23A7" w:rsidR="004A58A4" w:rsidRDefault="004A58A4" w:rsidP="004A58A4">
            <w:pPr>
              <w:spacing w:after="0" w:line="240" w:lineRule="auto"/>
              <w:rPr>
                <w:rFonts w:ascii="Times New Roman" w:eastAsia="Times New Roman" w:hAnsi="Times New Roman" w:cs="Times New Roman"/>
                <w:color w:val="000000"/>
                <w:sz w:val="24"/>
                <w:szCs w:val="24"/>
              </w:rPr>
            </w:pPr>
          </w:p>
          <w:p w14:paraId="67977663" w14:textId="38A5A110" w:rsidR="004A58A4" w:rsidRDefault="004A58A4" w:rsidP="004A58A4">
            <w:pPr>
              <w:spacing w:after="0" w:line="240" w:lineRule="auto"/>
              <w:rPr>
                <w:rFonts w:ascii="Times New Roman" w:eastAsia="Times New Roman" w:hAnsi="Times New Roman" w:cs="Times New Roman"/>
                <w:color w:val="000000"/>
                <w:sz w:val="24"/>
                <w:szCs w:val="24"/>
              </w:rPr>
            </w:pPr>
          </w:p>
          <w:p w14:paraId="4520A845" w14:textId="10E44785" w:rsidR="004A58A4" w:rsidRDefault="004A58A4" w:rsidP="004A58A4">
            <w:pPr>
              <w:spacing w:after="0" w:line="240" w:lineRule="auto"/>
              <w:rPr>
                <w:rFonts w:ascii="Times New Roman" w:eastAsia="Times New Roman" w:hAnsi="Times New Roman" w:cs="Times New Roman"/>
                <w:color w:val="000000"/>
                <w:sz w:val="24"/>
                <w:szCs w:val="24"/>
              </w:rPr>
            </w:pPr>
          </w:p>
          <w:p w14:paraId="209874BD" w14:textId="13C32BB6" w:rsidR="004A58A4" w:rsidRDefault="004A58A4" w:rsidP="004A58A4">
            <w:pPr>
              <w:spacing w:after="0" w:line="240" w:lineRule="auto"/>
              <w:rPr>
                <w:rFonts w:ascii="Times New Roman" w:eastAsia="Times New Roman" w:hAnsi="Times New Roman" w:cs="Times New Roman"/>
                <w:color w:val="000000"/>
                <w:sz w:val="24"/>
                <w:szCs w:val="24"/>
              </w:rPr>
            </w:pPr>
          </w:p>
          <w:p w14:paraId="4134AD95" w14:textId="77777777" w:rsidR="007A33D2" w:rsidRPr="00844503"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b/>
                <w:bCs/>
                <w:color w:val="000000"/>
                <w:sz w:val="24"/>
                <w:szCs w:val="24"/>
              </w:rPr>
              <w:t>6. Risques juridiques et réglementaires</w:t>
            </w:r>
          </w:p>
          <w:p w14:paraId="1CF3F25D" w14:textId="38145618" w:rsidR="007A33D2" w:rsidRPr="00844503"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Incohérences réglementaires</w:t>
            </w:r>
            <w:r w:rsidRPr="00844503">
              <w:rPr>
                <w:rFonts w:ascii="Times New Roman" w:eastAsia="Times New Roman" w:hAnsi="Times New Roman" w:cs="Times New Roman"/>
                <w:color w:val="000000"/>
                <w:sz w:val="24"/>
                <w:szCs w:val="24"/>
              </w:rPr>
              <w:t xml:space="preserve"> :</w:t>
            </w:r>
          </w:p>
          <w:p w14:paraId="55A5AD54" w14:textId="559ADB98" w:rsidR="007A33D2" w:rsidRPr="00844503"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 xml:space="preserve">Normes nationales non harmonisées avec les standards internationaux (Codex Alimentarius, </w:t>
            </w:r>
            <w:proofErr w:type="spellStart"/>
            <w:r w:rsidRPr="00844503">
              <w:rPr>
                <w:rFonts w:ascii="Times New Roman" w:eastAsia="Times New Roman" w:hAnsi="Times New Roman" w:cs="Times New Roman"/>
                <w:color w:val="000000"/>
                <w:sz w:val="24"/>
                <w:szCs w:val="24"/>
              </w:rPr>
              <w:t>OMSA</w:t>
            </w:r>
            <w:proofErr w:type="spellEnd"/>
            <w:r w:rsidRPr="00844503">
              <w:rPr>
                <w:rFonts w:ascii="Times New Roman" w:eastAsia="Times New Roman" w:hAnsi="Times New Roman" w:cs="Times New Roman"/>
                <w:color w:val="000000"/>
                <w:sz w:val="24"/>
                <w:szCs w:val="24"/>
              </w:rPr>
              <w:t>).</w:t>
            </w:r>
          </w:p>
          <w:p w14:paraId="5FD0F6AE" w14:textId="04BD9FEF" w:rsidR="007A33D2" w:rsidRPr="00844503" w:rsidRDefault="007A33D2" w:rsidP="004A58A4">
            <w:pPr>
              <w:spacing w:after="0" w:line="240" w:lineRule="auto"/>
              <w:rPr>
                <w:rFonts w:ascii="Times New Roman" w:eastAsia="Times New Roman" w:hAnsi="Times New Roman" w:cs="Times New Roman"/>
                <w:color w:val="000000"/>
                <w:sz w:val="24"/>
                <w:szCs w:val="24"/>
              </w:rPr>
            </w:pPr>
          </w:p>
          <w:p w14:paraId="6E946CB1" w14:textId="7F379FC5" w:rsidR="007A33D2" w:rsidRPr="00844503"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Application faible ou inégale des lois</w:t>
            </w:r>
            <w:r w:rsidRPr="00844503">
              <w:rPr>
                <w:rFonts w:ascii="Times New Roman" w:eastAsia="Times New Roman" w:hAnsi="Times New Roman" w:cs="Times New Roman"/>
                <w:color w:val="000000"/>
                <w:sz w:val="24"/>
                <w:szCs w:val="24"/>
              </w:rPr>
              <w:t xml:space="preserve"> :</w:t>
            </w:r>
          </w:p>
          <w:p w14:paraId="3F1E73E7" w14:textId="77777777" w:rsidR="007A33D2" w:rsidRPr="00844503"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Non-respect des règles par certains acteurs en raison de l’impunité.</w:t>
            </w:r>
          </w:p>
          <w:p w14:paraId="5CC1F714" w14:textId="71AF7505" w:rsidR="007A33D2" w:rsidRDefault="007A33D2" w:rsidP="004A58A4">
            <w:pPr>
              <w:spacing w:after="0" w:line="240" w:lineRule="auto"/>
              <w:rPr>
                <w:rFonts w:ascii="Times New Roman" w:eastAsia="Times New Roman" w:hAnsi="Times New Roman" w:cs="Times New Roman"/>
                <w:color w:val="000000"/>
                <w:sz w:val="24"/>
                <w:szCs w:val="24"/>
              </w:rPr>
            </w:pPr>
          </w:p>
          <w:p w14:paraId="73292870" w14:textId="0D0158FC" w:rsidR="004A58A4" w:rsidRDefault="004A58A4" w:rsidP="004A58A4">
            <w:pPr>
              <w:spacing w:after="0" w:line="240" w:lineRule="auto"/>
              <w:rPr>
                <w:rFonts w:ascii="Times New Roman" w:eastAsia="Times New Roman" w:hAnsi="Times New Roman" w:cs="Times New Roman"/>
                <w:color w:val="000000"/>
                <w:sz w:val="24"/>
                <w:szCs w:val="24"/>
              </w:rPr>
            </w:pPr>
          </w:p>
          <w:p w14:paraId="07BF7E9D" w14:textId="5868EFF3" w:rsidR="004A58A4" w:rsidRDefault="004A58A4" w:rsidP="004A58A4">
            <w:pPr>
              <w:spacing w:after="0" w:line="240" w:lineRule="auto"/>
              <w:rPr>
                <w:rFonts w:ascii="Times New Roman" w:eastAsia="Times New Roman" w:hAnsi="Times New Roman" w:cs="Times New Roman"/>
                <w:color w:val="000000"/>
                <w:sz w:val="24"/>
                <w:szCs w:val="24"/>
              </w:rPr>
            </w:pPr>
          </w:p>
          <w:p w14:paraId="4CCA2FD8" w14:textId="039A40E6" w:rsidR="004A58A4" w:rsidRDefault="004A58A4" w:rsidP="004A58A4">
            <w:pPr>
              <w:spacing w:after="0" w:line="240" w:lineRule="auto"/>
              <w:rPr>
                <w:rFonts w:ascii="Times New Roman" w:eastAsia="Times New Roman" w:hAnsi="Times New Roman" w:cs="Times New Roman"/>
                <w:color w:val="000000"/>
                <w:sz w:val="24"/>
                <w:szCs w:val="24"/>
              </w:rPr>
            </w:pPr>
          </w:p>
          <w:p w14:paraId="4FB85959" w14:textId="6E488219" w:rsidR="004A58A4" w:rsidRDefault="004A58A4" w:rsidP="004A58A4">
            <w:pPr>
              <w:spacing w:after="0" w:line="240" w:lineRule="auto"/>
              <w:rPr>
                <w:rFonts w:ascii="Times New Roman" w:eastAsia="Times New Roman" w:hAnsi="Times New Roman" w:cs="Times New Roman"/>
                <w:color w:val="000000"/>
                <w:sz w:val="24"/>
                <w:szCs w:val="24"/>
              </w:rPr>
            </w:pPr>
          </w:p>
          <w:p w14:paraId="6EB3DFF5" w14:textId="05A3A2FB" w:rsidR="004A58A4" w:rsidRDefault="004A58A4" w:rsidP="004A58A4">
            <w:pPr>
              <w:spacing w:after="0" w:line="240" w:lineRule="auto"/>
              <w:rPr>
                <w:rFonts w:ascii="Times New Roman" w:eastAsia="Times New Roman" w:hAnsi="Times New Roman" w:cs="Times New Roman"/>
                <w:color w:val="000000"/>
                <w:sz w:val="24"/>
                <w:szCs w:val="24"/>
              </w:rPr>
            </w:pPr>
          </w:p>
          <w:p w14:paraId="71B03D17" w14:textId="11248741" w:rsidR="004A58A4" w:rsidRDefault="004A58A4" w:rsidP="004A58A4">
            <w:pPr>
              <w:spacing w:after="0" w:line="240" w:lineRule="auto"/>
              <w:rPr>
                <w:rFonts w:ascii="Times New Roman" w:eastAsia="Times New Roman" w:hAnsi="Times New Roman" w:cs="Times New Roman"/>
                <w:color w:val="000000"/>
                <w:sz w:val="24"/>
                <w:szCs w:val="24"/>
              </w:rPr>
            </w:pPr>
          </w:p>
          <w:p w14:paraId="416591AB" w14:textId="70922AC7" w:rsidR="004A58A4" w:rsidRDefault="004A58A4" w:rsidP="004A58A4">
            <w:pPr>
              <w:spacing w:after="0" w:line="240" w:lineRule="auto"/>
              <w:rPr>
                <w:rFonts w:ascii="Times New Roman" w:eastAsia="Times New Roman" w:hAnsi="Times New Roman" w:cs="Times New Roman"/>
                <w:color w:val="000000"/>
                <w:sz w:val="24"/>
                <w:szCs w:val="24"/>
              </w:rPr>
            </w:pPr>
          </w:p>
          <w:p w14:paraId="32801672" w14:textId="76E9DA85" w:rsidR="004A58A4" w:rsidRDefault="004A58A4" w:rsidP="004A58A4">
            <w:pPr>
              <w:spacing w:after="0" w:line="240" w:lineRule="auto"/>
              <w:rPr>
                <w:rFonts w:ascii="Times New Roman" w:eastAsia="Times New Roman" w:hAnsi="Times New Roman" w:cs="Times New Roman"/>
                <w:color w:val="000000"/>
                <w:sz w:val="24"/>
                <w:szCs w:val="24"/>
              </w:rPr>
            </w:pPr>
          </w:p>
          <w:p w14:paraId="0471089F" w14:textId="7F64693D" w:rsidR="004A58A4" w:rsidRDefault="004A58A4" w:rsidP="004A58A4">
            <w:pPr>
              <w:spacing w:after="0" w:line="240" w:lineRule="auto"/>
              <w:rPr>
                <w:rFonts w:ascii="Times New Roman" w:eastAsia="Times New Roman" w:hAnsi="Times New Roman" w:cs="Times New Roman"/>
                <w:color w:val="000000"/>
                <w:sz w:val="24"/>
                <w:szCs w:val="24"/>
              </w:rPr>
            </w:pPr>
          </w:p>
          <w:p w14:paraId="4A26532E" w14:textId="3B51D5AA" w:rsidR="004A58A4" w:rsidRDefault="004A58A4" w:rsidP="004A58A4">
            <w:pPr>
              <w:spacing w:after="0" w:line="240" w:lineRule="auto"/>
              <w:rPr>
                <w:rFonts w:ascii="Times New Roman" w:eastAsia="Times New Roman" w:hAnsi="Times New Roman" w:cs="Times New Roman"/>
                <w:color w:val="000000"/>
                <w:sz w:val="24"/>
                <w:szCs w:val="24"/>
              </w:rPr>
            </w:pPr>
          </w:p>
          <w:p w14:paraId="4D7EBF50" w14:textId="127E30C3" w:rsidR="004A58A4" w:rsidRDefault="004A58A4" w:rsidP="004A58A4">
            <w:pPr>
              <w:spacing w:after="0" w:line="240" w:lineRule="auto"/>
              <w:rPr>
                <w:rFonts w:ascii="Times New Roman" w:eastAsia="Times New Roman" w:hAnsi="Times New Roman" w:cs="Times New Roman"/>
                <w:color w:val="000000"/>
                <w:sz w:val="24"/>
                <w:szCs w:val="24"/>
              </w:rPr>
            </w:pPr>
          </w:p>
          <w:p w14:paraId="0E21745F" w14:textId="347A1796" w:rsidR="004A58A4" w:rsidRDefault="004A58A4" w:rsidP="004A58A4">
            <w:pPr>
              <w:spacing w:after="0" w:line="240" w:lineRule="auto"/>
              <w:rPr>
                <w:rFonts w:ascii="Times New Roman" w:eastAsia="Times New Roman" w:hAnsi="Times New Roman" w:cs="Times New Roman"/>
                <w:color w:val="000000"/>
                <w:sz w:val="24"/>
                <w:szCs w:val="24"/>
              </w:rPr>
            </w:pPr>
          </w:p>
          <w:p w14:paraId="4AE79C60" w14:textId="3266E245" w:rsidR="004A58A4" w:rsidRDefault="004A58A4" w:rsidP="004A58A4">
            <w:pPr>
              <w:spacing w:after="0" w:line="240" w:lineRule="auto"/>
              <w:rPr>
                <w:rFonts w:ascii="Times New Roman" w:eastAsia="Times New Roman" w:hAnsi="Times New Roman" w:cs="Times New Roman"/>
                <w:color w:val="000000"/>
                <w:sz w:val="24"/>
                <w:szCs w:val="24"/>
              </w:rPr>
            </w:pPr>
          </w:p>
          <w:p w14:paraId="30035147" w14:textId="0A51CCF7" w:rsidR="004A58A4" w:rsidRDefault="004A58A4" w:rsidP="004A58A4">
            <w:pPr>
              <w:spacing w:after="0" w:line="240" w:lineRule="auto"/>
              <w:rPr>
                <w:rFonts w:ascii="Times New Roman" w:eastAsia="Times New Roman" w:hAnsi="Times New Roman" w:cs="Times New Roman"/>
                <w:color w:val="000000"/>
                <w:sz w:val="24"/>
                <w:szCs w:val="24"/>
              </w:rPr>
            </w:pPr>
          </w:p>
          <w:p w14:paraId="7F30CDBC" w14:textId="0E51935F" w:rsidR="004A58A4" w:rsidRDefault="004A58A4" w:rsidP="004A58A4">
            <w:pPr>
              <w:spacing w:after="0" w:line="240" w:lineRule="auto"/>
              <w:rPr>
                <w:rFonts w:ascii="Times New Roman" w:eastAsia="Times New Roman" w:hAnsi="Times New Roman" w:cs="Times New Roman"/>
                <w:color w:val="000000"/>
                <w:sz w:val="24"/>
                <w:szCs w:val="24"/>
              </w:rPr>
            </w:pPr>
          </w:p>
          <w:p w14:paraId="6A8F508B" w14:textId="1711C4B5" w:rsidR="004A58A4" w:rsidRDefault="004A58A4" w:rsidP="004A58A4">
            <w:pPr>
              <w:spacing w:after="0" w:line="240" w:lineRule="auto"/>
              <w:rPr>
                <w:rFonts w:ascii="Times New Roman" w:eastAsia="Times New Roman" w:hAnsi="Times New Roman" w:cs="Times New Roman"/>
                <w:color w:val="000000"/>
                <w:sz w:val="24"/>
                <w:szCs w:val="24"/>
              </w:rPr>
            </w:pPr>
          </w:p>
          <w:p w14:paraId="4C236CD2" w14:textId="77777777" w:rsidR="007A33D2" w:rsidRPr="00844503"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b/>
                <w:bCs/>
                <w:color w:val="000000"/>
                <w:sz w:val="24"/>
                <w:szCs w:val="24"/>
              </w:rPr>
              <w:t>7. Risques socioculturels</w:t>
            </w:r>
          </w:p>
          <w:p w14:paraId="061297B9" w14:textId="5DFC18A4" w:rsidR="007A33D2" w:rsidRPr="00844503"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Manque de sensibilisation des consommateurs</w:t>
            </w:r>
            <w:r w:rsidRPr="00844503">
              <w:rPr>
                <w:rFonts w:ascii="Times New Roman" w:eastAsia="Times New Roman" w:hAnsi="Times New Roman" w:cs="Times New Roman"/>
                <w:color w:val="000000"/>
                <w:sz w:val="24"/>
                <w:szCs w:val="24"/>
              </w:rPr>
              <w:t xml:space="preserve"> :</w:t>
            </w:r>
          </w:p>
          <w:p w14:paraId="1253491C" w14:textId="77777777" w:rsidR="007A33D2" w:rsidRPr="00844503"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Faible prise de conscience des risques alimentaires par la population.</w:t>
            </w:r>
          </w:p>
          <w:p w14:paraId="59FCAB3F" w14:textId="77777777" w:rsidR="007A33D2" w:rsidRPr="00844503" w:rsidRDefault="007A33D2" w:rsidP="004A58A4">
            <w:pPr>
              <w:spacing w:after="0" w:line="240" w:lineRule="auto"/>
              <w:rPr>
                <w:rFonts w:ascii="Times New Roman" w:eastAsia="Times New Roman" w:hAnsi="Times New Roman" w:cs="Times New Roman"/>
                <w:color w:val="000000"/>
                <w:sz w:val="24"/>
                <w:szCs w:val="24"/>
              </w:rPr>
            </w:pPr>
          </w:p>
          <w:p w14:paraId="49B54DDF" w14:textId="2B4A38FA" w:rsidR="007A33D2" w:rsidRPr="00844503"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Pratiques traditionnelles ou informelles</w:t>
            </w:r>
            <w:r w:rsidRPr="00844503">
              <w:rPr>
                <w:rFonts w:ascii="Times New Roman" w:eastAsia="Times New Roman" w:hAnsi="Times New Roman" w:cs="Times New Roman"/>
                <w:color w:val="000000"/>
                <w:sz w:val="24"/>
                <w:szCs w:val="24"/>
              </w:rPr>
              <w:t xml:space="preserve"> :</w:t>
            </w:r>
          </w:p>
          <w:p w14:paraId="2900ADEC" w14:textId="597889CA" w:rsidR="007A33D2" w:rsidRPr="00844503"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 xml:space="preserve">Préférence pour les circuits informels ou recours à des </w:t>
            </w:r>
            <w:r w:rsidRPr="00844503">
              <w:rPr>
                <w:rFonts w:ascii="Times New Roman" w:eastAsia="Times New Roman" w:hAnsi="Times New Roman" w:cs="Times New Roman"/>
                <w:color w:val="000000"/>
                <w:sz w:val="24"/>
                <w:szCs w:val="24"/>
              </w:rPr>
              <w:lastRenderedPageBreak/>
              <w:t>méthodes de production artisanales non conformes.</w:t>
            </w:r>
          </w:p>
        </w:tc>
        <w:tc>
          <w:tcPr>
            <w:tcW w:w="833" w:type="pct"/>
          </w:tcPr>
          <w:p w14:paraId="3FEFE1C8" w14:textId="77777777" w:rsidR="007A33D2" w:rsidRPr="00844503"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b/>
                <w:bCs/>
                <w:color w:val="000000"/>
                <w:sz w:val="24"/>
                <w:szCs w:val="24"/>
              </w:rPr>
              <w:lastRenderedPageBreak/>
              <w:t>1. Hypothèses politiques et institutionnelles</w:t>
            </w:r>
          </w:p>
          <w:p w14:paraId="4E777208" w14:textId="77777777" w:rsidR="00844503" w:rsidRDefault="00844503" w:rsidP="004A58A4">
            <w:pPr>
              <w:spacing w:after="0" w:line="240" w:lineRule="auto"/>
              <w:rPr>
                <w:rFonts w:ascii="Times New Roman" w:eastAsia="Times New Roman" w:hAnsi="Times New Roman" w:cs="Times New Roman"/>
                <w:color w:val="000000"/>
                <w:sz w:val="24"/>
                <w:szCs w:val="24"/>
              </w:rPr>
            </w:pPr>
          </w:p>
          <w:p w14:paraId="70B59796" w14:textId="79C67B5C" w:rsidR="007A33D2" w:rsidRPr="00844503"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Stabilité politique et engagement gouvernemental</w:t>
            </w:r>
            <w:r w:rsidRPr="00844503">
              <w:rPr>
                <w:rFonts w:ascii="Times New Roman" w:eastAsia="Times New Roman" w:hAnsi="Times New Roman" w:cs="Times New Roman"/>
                <w:color w:val="000000"/>
                <w:sz w:val="24"/>
                <w:szCs w:val="24"/>
              </w:rPr>
              <w:t xml:space="preserve"> :</w:t>
            </w:r>
          </w:p>
          <w:p w14:paraId="01853ED8" w14:textId="77777777" w:rsidR="007A33D2"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Le projet repose sur une volonté politique constante et un environnement stable pour soutenir les réformes et investissements nécessaires.</w:t>
            </w:r>
          </w:p>
          <w:p w14:paraId="6FC8A6C7" w14:textId="6CAA6EC5" w:rsidR="007A33D2" w:rsidRPr="00844503"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 xml:space="preserve">•Risque si non respecté : Instabilité ralentissant les processus </w:t>
            </w:r>
            <w:r w:rsidRPr="00844503">
              <w:rPr>
                <w:rFonts w:ascii="Times New Roman" w:eastAsia="Times New Roman" w:hAnsi="Times New Roman" w:cs="Times New Roman"/>
                <w:color w:val="000000"/>
                <w:sz w:val="24"/>
                <w:szCs w:val="24"/>
              </w:rPr>
              <w:lastRenderedPageBreak/>
              <w:t>décisionnels ou modifiant les priorités nationales.</w:t>
            </w:r>
          </w:p>
          <w:p w14:paraId="4FB54FC3" w14:textId="77777777" w:rsidR="00844503" w:rsidRDefault="00844503" w:rsidP="004A58A4">
            <w:pPr>
              <w:spacing w:after="0" w:line="240" w:lineRule="auto"/>
              <w:rPr>
                <w:rFonts w:ascii="Times New Roman" w:eastAsia="Times New Roman" w:hAnsi="Times New Roman" w:cs="Times New Roman"/>
                <w:color w:val="000000"/>
                <w:sz w:val="24"/>
                <w:szCs w:val="24"/>
              </w:rPr>
            </w:pPr>
          </w:p>
          <w:p w14:paraId="7FB316FA" w14:textId="79C1D6C2" w:rsidR="007A33D2" w:rsidRPr="00844503"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Soutien institutionnel intersectoriel</w:t>
            </w:r>
            <w:r w:rsidRPr="00844503">
              <w:rPr>
                <w:rFonts w:ascii="Times New Roman" w:eastAsia="Times New Roman" w:hAnsi="Times New Roman" w:cs="Times New Roman"/>
                <w:color w:val="000000"/>
                <w:sz w:val="24"/>
                <w:szCs w:val="24"/>
              </w:rPr>
              <w:t xml:space="preserve"> :</w:t>
            </w:r>
          </w:p>
          <w:p w14:paraId="148575C6" w14:textId="72E291BB" w:rsidR="007A33D2" w:rsidRPr="00844503"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Une coopération efficace entre les ministères (Agriculture, Santé, Commerce, Environnement</w:t>
            </w:r>
            <w:r w:rsidR="008C52DF">
              <w:rPr>
                <w:rFonts w:ascii="Times New Roman" w:eastAsia="Times New Roman" w:hAnsi="Times New Roman" w:cs="Times New Roman"/>
                <w:color w:val="000000"/>
                <w:sz w:val="24"/>
                <w:szCs w:val="24"/>
              </w:rPr>
              <w:t>, Ressources Animales et Halieutiques</w:t>
            </w:r>
            <w:r w:rsidRPr="00844503">
              <w:rPr>
                <w:rFonts w:ascii="Times New Roman" w:eastAsia="Times New Roman" w:hAnsi="Times New Roman" w:cs="Times New Roman"/>
                <w:color w:val="000000"/>
                <w:sz w:val="24"/>
                <w:szCs w:val="24"/>
              </w:rPr>
              <w:t>) et les agences publiques est assurée.</w:t>
            </w:r>
          </w:p>
          <w:p w14:paraId="5F03F7A2" w14:textId="420F83E2" w:rsidR="007A33D2" w:rsidRPr="00844503"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•Risque si non respecté : Manque de coordination entre les acteurs, entraînant des chevauchements ou des lacunes dans les actions.</w:t>
            </w:r>
          </w:p>
          <w:p w14:paraId="6E69BAD5" w14:textId="77777777" w:rsidR="00165BB1" w:rsidRDefault="00165BB1" w:rsidP="004A58A4">
            <w:pPr>
              <w:spacing w:after="0" w:line="240" w:lineRule="auto"/>
              <w:rPr>
                <w:rFonts w:ascii="Times New Roman" w:eastAsia="Times New Roman" w:hAnsi="Times New Roman" w:cs="Times New Roman"/>
                <w:b/>
                <w:bCs/>
                <w:color w:val="000000"/>
                <w:sz w:val="24"/>
                <w:szCs w:val="24"/>
              </w:rPr>
            </w:pPr>
          </w:p>
          <w:p w14:paraId="1729C13F" w14:textId="4E2EA481" w:rsidR="007A33D2" w:rsidRPr="00844503"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b/>
                <w:bCs/>
                <w:color w:val="000000"/>
                <w:sz w:val="24"/>
                <w:szCs w:val="24"/>
              </w:rPr>
              <w:t>2. Hypothèses financières et économiques</w:t>
            </w:r>
          </w:p>
          <w:p w14:paraId="37E75E49" w14:textId="1DD74708" w:rsidR="007A33D2" w:rsidRPr="00844503"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Disponibilité des financements</w:t>
            </w:r>
            <w:r w:rsidRPr="00844503">
              <w:rPr>
                <w:rFonts w:ascii="Times New Roman" w:eastAsia="Times New Roman" w:hAnsi="Times New Roman" w:cs="Times New Roman"/>
                <w:color w:val="000000"/>
                <w:sz w:val="24"/>
                <w:szCs w:val="24"/>
              </w:rPr>
              <w:t xml:space="preserve"> :</w:t>
            </w:r>
          </w:p>
          <w:p w14:paraId="4218FA31" w14:textId="77777777" w:rsidR="007A33D2"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 xml:space="preserve">Les ressources financières </w:t>
            </w:r>
            <w:r w:rsidRPr="00844503">
              <w:rPr>
                <w:rFonts w:ascii="Times New Roman" w:eastAsia="Times New Roman" w:hAnsi="Times New Roman" w:cs="Times New Roman"/>
                <w:color w:val="000000"/>
                <w:sz w:val="24"/>
                <w:szCs w:val="24"/>
              </w:rPr>
              <w:lastRenderedPageBreak/>
              <w:t>nécessaires (budgets nationaux et apports des partenaires) seront mobilisées et allouées à temps.</w:t>
            </w:r>
          </w:p>
          <w:p w14:paraId="5343121A" w14:textId="5BDFC789" w:rsidR="007A33D2" w:rsidRPr="00844503"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•Risque si non respecté : Retard ou arrêt des activités par manque de fonds.</w:t>
            </w:r>
          </w:p>
          <w:p w14:paraId="39C7026C" w14:textId="77777777" w:rsidR="007A33D2" w:rsidRPr="00844503" w:rsidRDefault="007A33D2" w:rsidP="004A58A4">
            <w:pPr>
              <w:spacing w:after="0" w:line="240" w:lineRule="auto"/>
              <w:rPr>
                <w:rFonts w:ascii="Times New Roman" w:eastAsia="Times New Roman" w:hAnsi="Times New Roman" w:cs="Times New Roman"/>
                <w:color w:val="000000"/>
                <w:sz w:val="24"/>
                <w:szCs w:val="24"/>
              </w:rPr>
            </w:pPr>
          </w:p>
          <w:p w14:paraId="4F1A434A" w14:textId="3B0618E3" w:rsidR="007A33D2" w:rsidRPr="00844503"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Stabilité économique</w:t>
            </w:r>
            <w:r w:rsidRPr="00844503">
              <w:rPr>
                <w:rFonts w:ascii="Times New Roman" w:eastAsia="Times New Roman" w:hAnsi="Times New Roman" w:cs="Times New Roman"/>
                <w:color w:val="000000"/>
                <w:sz w:val="24"/>
                <w:szCs w:val="24"/>
              </w:rPr>
              <w:t xml:space="preserve"> :</w:t>
            </w:r>
          </w:p>
          <w:p w14:paraId="3D94518A" w14:textId="77777777" w:rsidR="007A33D2" w:rsidRPr="00844503"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Une stabilité économique nationale permettant aux acteurs privés de s’engager dans la conformité aux normes sanitaires (par exemple, via des investissements dans les infrastructures).</w:t>
            </w:r>
          </w:p>
          <w:p w14:paraId="7E08E4EF" w14:textId="1F27F0A4" w:rsidR="007A33D2" w:rsidRPr="00844503"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•Risque si non respecté : Contraction des activités économiques et résistance des opérateurs à adopter les réformes.</w:t>
            </w:r>
          </w:p>
          <w:p w14:paraId="21D62BB7" w14:textId="77777777" w:rsidR="005966E4" w:rsidRDefault="005966E4" w:rsidP="004A58A4">
            <w:pPr>
              <w:spacing w:after="0" w:line="240" w:lineRule="auto"/>
              <w:rPr>
                <w:rFonts w:ascii="Times New Roman" w:eastAsia="Times New Roman" w:hAnsi="Times New Roman" w:cs="Times New Roman"/>
                <w:b/>
                <w:bCs/>
                <w:color w:val="000000"/>
                <w:sz w:val="24"/>
                <w:szCs w:val="24"/>
              </w:rPr>
            </w:pPr>
          </w:p>
          <w:p w14:paraId="032D4CA6" w14:textId="4C84E872" w:rsidR="007A33D2" w:rsidRPr="00844503"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b/>
                <w:bCs/>
                <w:color w:val="000000"/>
                <w:sz w:val="24"/>
                <w:szCs w:val="24"/>
              </w:rPr>
              <w:t>3. Hypothèses techniques</w:t>
            </w:r>
          </w:p>
          <w:p w14:paraId="7BE2219E" w14:textId="06A0185E" w:rsidR="007A33D2" w:rsidRPr="00844503"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lastRenderedPageBreak/>
              <w:t>•</w:t>
            </w:r>
            <w:r w:rsidRPr="00844503">
              <w:rPr>
                <w:rFonts w:ascii="Times New Roman" w:eastAsia="Times New Roman" w:hAnsi="Times New Roman" w:cs="Times New Roman"/>
                <w:b/>
                <w:bCs/>
                <w:color w:val="000000"/>
                <w:sz w:val="24"/>
                <w:szCs w:val="24"/>
              </w:rPr>
              <w:t>Capacité d’absorption technique</w:t>
            </w:r>
            <w:r w:rsidRPr="00844503">
              <w:rPr>
                <w:rFonts w:ascii="Times New Roman" w:eastAsia="Times New Roman" w:hAnsi="Times New Roman" w:cs="Times New Roman"/>
                <w:color w:val="000000"/>
                <w:sz w:val="24"/>
                <w:szCs w:val="24"/>
              </w:rPr>
              <w:t xml:space="preserve"> :</w:t>
            </w:r>
          </w:p>
          <w:p w14:paraId="2D3095C6" w14:textId="77777777" w:rsidR="007A33D2" w:rsidRPr="00844503"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Les acteurs (contrôleurs, opérateurs économiques, laboratoires) peuvent intégrer rapidement les nouvelles technologies et approches.</w:t>
            </w:r>
          </w:p>
          <w:p w14:paraId="3BEEA293" w14:textId="3CC1760C" w:rsidR="007A33D2"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•Risque si non respecté : Faible adoption des innovations ou lenteur dans leur mise en œuvre.</w:t>
            </w:r>
          </w:p>
          <w:p w14:paraId="51427ED4" w14:textId="77777777" w:rsidR="00520506" w:rsidRPr="00844503" w:rsidRDefault="00520506" w:rsidP="004A58A4">
            <w:pPr>
              <w:spacing w:after="0" w:line="240" w:lineRule="auto"/>
              <w:rPr>
                <w:rFonts w:ascii="Times New Roman" w:eastAsia="Times New Roman" w:hAnsi="Times New Roman" w:cs="Times New Roman"/>
                <w:color w:val="000000"/>
                <w:sz w:val="24"/>
                <w:szCs w:val="24"/>
              </w:rPr>
            </w:pPr>
          </w:p>
          <w:p w14:paraId="4CDFAC7B" w14:textId="64DA6DA5" w:rsidR="007A33D2" w:rsidRPr="00844503"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Accès aux infrastructures et équipements modernes</w:t>
            </w:r>
            <w:r w:rsidRPr="00844503">
              <w:rPr>
                <w:rFonts w:ascii="Times New Roman" w:eastAsia="Times New Roman" w:hAnsi="Times New Roman" w:cs="Times New Roman"/>
                <w:color w:val="000000"/>
                <w:sz w:val="24"/>
                <w:szCs w:val="24"/>
              </w:rPr>
              <w:t xml:space="preserve"> :</w:t>
            </w:r>
          </w:p>
          <w:p w14:paraId="3BE8C4AC" w14:textId="77777777" w:rsidR="007A33D2" w:rsidRPr="00844503"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Les infrastructures (laboratoires, équipements de contrôle) et services de maintenance nécessaires seront disponibles.</w:t>
            </w:r>
          </w:p>
          <w:p w14:paraId="6BCDDA17" w14:textId="515A1ECB" w:rsidR="007A33D2" w:rsidRPr="00844503" w:rsidRDefault="00DD12CA" w:rsidP="004A58A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7A33D2" w:rsidRPr="00844503">
              <w:rPr>
                <w:rFonts w:ascii="Times New Roman" w:eastAsia="Times New Roman" w:hAnsi="Times New Roman" w:cs="Times New Roman"/>
                <w:color w:val="000000"/>
                <w:sz w:val="24"/>
                <w:szCs w:val="24"/>
              </w:rPr>
              <w:t xml:space="preserve">Risque si non respecté : Faibles performances analytiques et </w:t>
            </w:r>
            <w:r w:rsidR="007A33D2" w:rsidRPr="00844503">
              <w:rPr>
                <w:rFonts w:ascii="Times New Roman" w:eastAsia="Times New Roman" w:hAnsi="Times New Roman" w:cs="Times New Roman"/>
                <w:color w:val="000000"/>
                <w:sz w:val="24"/>
                <w:szCs w:val="24"/>
              </w:rPr>
              <w:lastRenderedPageBreak/>
              <w:t>incapacité à détecter les risques.</w:t>
            </w:r>
          </w:p>
          <w:p w14:paraId="20412465" w14:textId="77777777" w:rsidR="007A33D2" w:rsidRPr="00844503" w:rsidRDefault="007A33D2" w:rsidP="004A58A4">
            <w:pPr>
              <w:spacing w:after="0" w:line="240" w:lineRule="auto"/>
              <w:rPr>
                <w:rFonts w:ascii="Times New Roman" w:eastAsia="Times New Roman" w:hAnsi="Times New Roman" w:cs="Times New Roman"/>
                <w:color w:val="000000"/>
                <w:sz w:val="24"/>
                <w:szCs w:val="24"/>
              </w:rPr>
            </w:pPr>
          </w:p>
          <w:p w14:paraId="5E670221" w14:textId="77777777" w:rsidR="007A33D2" w:rsidRPr="00844503"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b/>
                <w:bCs/>
                <w:color w:val="000000"/>
                <w:sz w:val="24"/>
                <w:szCs w:val="24"/>
              </w:rPr>
              <w:t>4. Hypothèses sociales et culturelles</w:t>
            </w:r>
          </w:p>
          <w:p w14:paraId="30C9A35A" w14:textId="7EAD8743" w:rsidR="007A33D2" w:rsidRPr="00844503"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Acceptation par les parties prenantes locales</w:t>
            </w:r>
            <w:r w:rsidRPr="00844503">
              <w:rPr>
                <w:rFonts w:ascii="Times New Roman" w:eastAsia="Times New Roman" w:hAnsi="Times New Roman" w:cs="Times New Roman"/>
                <w:color w:val="000000"/>
                <w:sz w:val="24"/>
                <w:szCs w:val="24"/>
              </w:rPr>
              <w:t xml:space="preserve"> :</w:t>
            </w:r>
          </w:p>
          <w:p w14:paraId="428C74BC" w14:textId="77777777" w:rsidR="007A33D2"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Les populations, producteurs, et transformateurs sont prêts à adopter les normes et pratiques de sécurité sanitaire modernes.</w:t>
            </w:r>
          </w:p>
          <w:p w14:paraId="11BD509C" w14:textId="77777777" w:rsidR="00520506" w:rsidRPr="00844503" w:rsidRDefault="00520506" w:rsidP="004A58A4">
            <w:pPr>
              <w:spacing w:after="0" w:line="240" w:lineRule="auto"/>
              <w:rPr>
                <w:rFonts w:ascii="Times New Roman" w:eastAsia="Times New Roman" w:hAnsi="Times New Roman" w:cs="Times New Roman"/>
                <w:color w:val="000000"/>
                <w:sz w:val="24"/>
                <w:szCs w:val="24"/>
              </w:rPr>
            </w:pPr>
          </w:p>
          <w:p w14:paraId="21671D40" w14:textId="26CA293F" w:rsidR="007A33D2" w:rsidRPr="00844503"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•Risque si non respecté : Résistance culturelle ou dépendance aux circuits informels.</w:t>
            </w:r>
          </w:p>
          <w:p w14:paraId="3E8B3DB5" w14:textId="77777777" w:rsidR="007A33D2" w:rsidRPr="00844503" w:rsidRDefault="007A33D2" w:rsidP="004A58A4">
            <w:pPr>
              <w:spacing w:after="0" w:line="240" w:lineRule="auto"/>
              <w:rPr>
                <w:rFonts w:ascii="Times New Roman" w:eastAsia="Times New Roman" w:hAnsi="Times New Roman" w:cs="Times New Roman"/>
                <w:color w:val="000000"/>
                <w:sz w:val="24"/>
                <w:szCs w:val="24"/>
              </w:rPr>
            </w:pPr>
          </w:p>
          <w:p w14:paraId="0BD9E8A2" w14:textId="349D0EAF" w:rsidR="007A33D2" w:rsidRPr="00844503"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Participation active des consommateurs</w:t>
            </w:r>
            <w:r w:rsidRPr="00844503">
              <w:rPr>
                <w:rFonts w:ascii="Times New Roman" w:eastAsia="Times New Roman" w:hAnsi="Times New Roman" w:cs="Times New Roman"/>
                <w:color w:val="000000"/>
                <w:sz w:val="24"/>
                <w:szCs w:val="24"/>
              </w:rPr>
              <w:t xml:space="preserve"> :</w:t>
            </w:r>
          </w:p>
          <w:p w14:paraId="41BE5429" w14:textId="77777777" w:rsidR="007A33D2"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Les consommateurs montrent une demande croissante pour des produits sûrs et conformes aux normes.</w:t>
            </w:r>
          </w:p>
          <w:p w14:paraId="3DAF8369" w14:textId="0A6050D1" w:rsidR="007A33D2" w:rsidRPr="00844503" w:rsidRDefault="007A33D2"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 xml:space="preserve">•Risque si non respecté : Faible </w:t>
            </w:r>
            <w:r w:rsidRPr="00844503">
              <w:rPr>
                <w:rFonts w:ascii="Times New Roman" w:eastAsia="Times New Roman" w:hAnsi="Times New Roman" w:cs="Times New Roman"/>
                <w:color w:val="000000"/>
                <w:sz w:val="24"/>
                <w:szCs w:val="24"/>
              </w:rPr>
              <w:lastRenderedPageBreak/>
              <w:t>pression du marché pour stimuler l’amélioration des normes de production.</w:t>
            </w:r>
          </w:p>
          <w:p w14:paraId="7D0E751E" w14:textId="77777777" w:rsidR="007A33D2" w:rsidRPr="00844503" w:rsidRDefault="007A33D2" w:rsidP="004A58A4">
            <w:pPr>
              <w:spacing w:after="0" w:line="240" w:lineRule="auto"/>
              <w:rPr>
                <w:rFonts w:ascii="Times New Roman" w:eastAsia="Times New Roman" w:hAnsi="Times New Roman" w:cs="Times New Roman"/>
                <w:color w:val="000000"/>
                <w:sz w:val="24"/>
                <w:szCs w:val="24"/>
              </w:rPr>
            </w:pPr>
          </w:p>
          <w:p w14:paraId="6C9C0BF9" w14:textId="77777777" w:rsidR="00F63B6B" w:rsidRPr="00844503" w:rsidRDefault="00F63B6B"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b/>
                <w:bCs/>
                <w:color w:val="000000"/>
                <w:sz w:val="24"/>
                <w:szCs w:val="24"/>
              </w:rPr>
              <w:t>5. Hypothèses environnementales</w:t>
            </w:r>
          </w:p>
          <w:p w14:paraId="398445D8" w14:textId="74335A54" w:rsidR="00F63B6B" w:rsidRPr="00844503" w:rsidRDefault="00F63B6B"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Conditions environnementales favorables</w:t>
            </w:r>
            <w:r w:rsidRPr="00844503">
              <w:rPr>
                <w:rFonts w:ascii="Times New Roman" w:eastAsia="Times New Roman" w:hAnsi="Times New Roman" w:cs="Times New Roman"/>
                <w:color w:val="000000"/>
                <w:sz w:val="24"/>
                <w:szCs w:val="24"/>
              </w:rPr>
              <w:t xml:space="preserve"> :</w:t>
            </w:r>
          </w:p>
          <w:p w14:paraId="22784903" w14:textId="77777777" w:rsidR="00F63B6B" w:rsidRDefault="00F63B6B"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Les conditions climatiques et les ressources naturelles nécessaires à l’agriculture et à la production animale restent stables.</w:t>
            </w:r>
          </w:p>
          <w:p w14:paraId="7B95ADE3" w14:textId="517092DF" w:rsidR="00F63B6B" w:rsidRDefault="00F63B6B"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•Risque si non respecté : Changements climatiques entraînant de nouveaux défis (ex. : augmentation des pathogènes, insécurité alimentaire).</w:t>
            </w:r>
          </w:p>
          <w:p w14:paraId="570C92AA" w14:textId="77777777" w:rsidR="00520506" w:rsidRPr="00844503" w:rsidRDefault="00520506" w:rsidP="004A58A4">
            <w:pPr>
              <w:spacing w:after="0" w:line="240" w:lineRule="auto"/>
              <w:rPr>
                <w:rFonts w:ascii="Times New Roman" w:eastAsia="Times New Roman" w:hAnsi="Times New Roman" w:cs="Times New Roman"/>
                <w:color w:val="000000"/>
                <w:sz w:val="24"/>
                <w:szCs w:val="24"/>
              </w:rPr>
            </w:pPr>
          </w:p>
          <w:p w14:paraId="383CC757" w14:textId="186366D1" w:rsidR="00F63B6B" w:rsidRPr="00844503" w:rsidRDefault="00F63B6B"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Absence de catastrophes naturelles majeures</w:t>
            </w:r>
            <w:r w:rsidRPr="00844503">
              <w:rPr>
                <w:rFonts w:ascii="Times New Roman" w:eastAsia="Times New Roman" w:hAnsi="Times New Roman" w:cs="Times New Roman"/>
                <w:color w:val="000000"/>
                <w:sz w:val="24"/>
                <w:szCs w:val="24"/>
              </w:rPr>
              <w:t xml:space="preserve"> :</w:t>
            </w:r>
          </w:p>
          <w:p w14:paraId="0EB82169" w14:textId="77777777" w:rsidR="00F63B6B" w:rsidRDefault="00F63B6B"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lastRenderedPageBreak/>
              <w:t>Le projet n’est pas interrompu par des événements naturels (sécheresses, inondations) susceptibles de perturber les systèmes alimentaires.</w:t>
            </w:r>
          </w:p>
          <w:p w14:paraId="48E67397" w14:textId="58032087" w:rsidR="00F63B6B" w:rsidRPr="00844503" w:rsidRDefault="00F63B6B"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•Risque si non respecté : Retards significatifs dans la mise en œuvre.</w:t>
            </w:r>
          </w:p>
          <w:p w14:paraId="12928E23" w14:textId="77777777" w:rsidR="00F63B6B" w:rsidRPr="00844503" w:rsidRDefault="00F63B6B" w:rsidP="004A58A4">
            <w:pPr>
              <w:spacing w:after="0" w:line="240" w:lineRule="auto"/>
              <w:rPr>
                <w:rFonts w:ascii="Times New Roman" w:eastAsia="Times New Roman" w:hAnsi="Times New Roman" w:cs="Times New Roman"/>
                <w:color w:val="000000"/>
                <w:sz w:val="24"/>
                <w:szCs w:val="24"/>
              </w:rPr>
            </w:pPr>
          </w:p>
          <w:p w14:paraId="29C74B1E" w14:textId="77777777" w:rsidR="00F63B6B" w:rsidRPr="00844503" w:rsidRDefault="00F63B6B"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b/>
                <w:bCs/>
                <w:color w:val="000000"/>
                <w:sz w:val="24"/>
                <w:szCs w:val="24"/>
              </w:rPr>
              <w:t>6. Hypothèses juridiques et réglementaires</w:t>
            </w:r>
          </w:p>
          <w:p w14:paraId="5D99792A" w14:textId="0B03C1FF" w:rsidR="00F63B6B" w:rsidRPr="00844503" w:rsidRDefault="00F63B6B"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Conformité législative avec les standards internationaux</w:t>
            </w:r>
            <w:r w:rsidRPr="00844503">
              <w:rPr>
                <w:rFonts w:ascii="Times New Roman" w:eastAsia="Times New Roman" w:hAnsi="Times New Roman" w:cs="Times New Roman"/>
                <w:color w:val="000000"/>
                <w:sz w:val="24"/>
                <w:szCs w:val="24"/>
              </w:rPr>
              <w:t xml:space="preserve"> :</w:t>
            </w:r>
          </w:p>
          <w:p w14:paraId="63CA3418" w14:textId="1A26FEBB" w:rsidR="00F63B6B" w:rsidRDefault="00F63B6B"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 xml:space="preserve">Les textes de loi et réglementations nationales seront harmonisés avec les cadres internationaux (Codex Alimentarius, </w:t>
            </w:r>
            <w:proofErr w:type="spellStart"/>
            <w:r w:rsidRPr="00844503">
              <w:rPr>
                <w:rFonts w:ascii="Times New Roman" w:eastAsia="Times New Roman" w:hAnsi="Times New Roman" w:cs="Times New Roman"/>
                <w:color w:val="000000"/>
                <w:sz w:val="24"/>
                <w:szCs w:val="24"/>
              </w:rPr>
              <w:t>O</w:t>
            </w:r>
            <w:r w:rsidR="00520506">
              <w:rPr>
                <w:rFonts w:ascii="Times New Roman" w:eastAsia="Times New Roman" w:hAnsi="Times New Roman" w:cs="Times New Roman"/>
                <w:color w:val="000000"/>
                <w:sz w:val="24"/>
                <w:szCs w:val="24"/>
              </w:rPr>
              <w:t>MSA</w:t>
            </w:r>
            <w:proofErr w:type="spellEnd"/>
            <w:r w:rsidRPr="00844503">
              <w:rPr>
                <w:rFonts w:ascii="Times New Roman" w:eastAsia="Times New Roman" w:hAnsi="Times New Roman" w:cs="Times New Roman"/>
                <w:color w:val="000000"/>
                <w:sz w:val="24"/>
                <w:szCs w:val="24"/>
              </w:rPr>
              <w:t>).</w:t>
            </w:r>
          </w:p>
          <w:p w14:paraId="5F3D75E0" w14:textId="6AB2248B" w:rsidR="00F63B6B" w:rsidRDefault="00F63B6B"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 xml:space="preserve">•Risque si non respecté : Déconnexion entre les exigences internationales et les </w:t>
            </w:r>
            <w:r w:rsidRPr="00844503">
              <w:rPr>
                <w:rFonts w:ascii="Times New Roman" w:eastAsia="Times New Roman" w:hAnsi="Times New Roman" w:cs="Times New Roman"/>
                <w:color w:val="000000"/>
                <w:sz w:val="24"/>
                <w:szCs w:val="24"/>
              </w:rPr>
              <w:lastRenderedPageBreak/>
              <w:t>pratiques locales, rendant difficile l’exportation.</w:t>
            </w:r>
          </w:p>
          <w:p w14:paraId="213999C3" w14:textId="77777777" w:rsidR="00520506" w:rsidRPr="00844503" w:rsidRDefault="00520506" w:rsidP="004A58A4">
            <w:pPr>
              <w:spacing w:after="0" w:line="240" w:lineRule="auto"/>
              <w:rPr>
                <w:rFonts w:ascii="Times New Roman" w:eastAsia="Times New Roman" w:hAnsi="Times New Roman" w:cs="Times New Roman"/>
                <w:color w:val="000000"/>
                <w:sz w:val="24"/>
                <w:szCs w:val="24"/>
              </w:rPr>
            </w:pPr>
          </w:p>
          <w:p w14:paraId="53E00790" w14:textId="39CCA176" w:rsidR="00F63B6B" w:rsidRPr="00844503" w:rsidRDefault="00F63B6B"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Volonté politique pour l’application des sanctions</w:t>
            </w:r>
            <w:r w:rsidRPr="00844503">
              <w:rPr>
                <w:rFonts w:ascii="Times New Roman" w:eastAsia="Times New Roman" w:hAnsi="Times New Roman" w:cs="Times New Roman"/>
                <w:color w:val="000000"/>
                <w:sz w:val="24"/>
                <w:szCs w:val="24"/>
              </w:rPr>
              <w:t xml:space="preserve"> :</w:t>
            </w:r>
          </w:p>
          <w:p w14:paraId="548EFC73" w14:textId="77777777" w:rsidR="00F63B6B" w:rsidRDefault="00F63B6B"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Les lois existantes seront appliquées de manière équitable et stricte.</w:t>
            </w:r>
          </w:p>
          <w:p w14:paraId="0C779927" w14:textId="24D8712C" w:rsidR="00F63B6B" w:rsidRPr="00844503" w:rsidRDefault="00F63B6B"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•Risque si non respecté : Perception d’impunité parmi les opérateurs non conformes.</w:t>
            </w:r>
          </w:p>
          <w:p w14:paraId="58E188D3" w14:textId="77777777" w:rsidR="00F63B6B" w:rsidRPr="00844503" w:rsidRDefault="00F63B6B" w:rsidP="004A58A4">
            <w:pPr>
              <w:spacing w:after="0" w:line="240" w:lineRule="auto"/>
              <w:rPr>
                <w:rFonts w:ascii="Times New Roman" w:eastAsia="Times New Roman" w:hAnsi="Times New Roman" w:cs="Times New Roman"/>
                <w:color w:val="000000"/>
                <w:sz w:val="24"/>
                <w:szCs w:val="24"/>
              </w:rPr>
            </w:pPr>
          </w:p>
          <w:p w14:paraId="43146DEA" w14:textId="77777777" w:rsidR="00F63B6B" w:rsidRPr="00844503" w:rsidRDefault="00F63B6B"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b/>
                <w:bCs/>
                <w:color w:val="000000"/>
                <w:sz w:val="24"/>
                <w:szCs w:val="24"/>
              </w:rPr>
              <w:t>7. Hypothèses liées aux partenaires externes</w:t>
            </w:r>
          </w:p>
          <w:p w14:paraId="01C986FF" w14:textId="1E7A6221" w:rsidR="00F63B6B" w:rsidRPr="00844503" w:rsidRDefault="00F63B6B"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Engagement continu des partenaires techniques et financiers</w:t>
            </w:r>
            <w:r w:rsidRPr="00844503">
              <w:rPr>
                <w:rFonts w:ascii="Times New Roman" w:eastAsia="Times New Roman" w:hAnsi="Times New Roman" w:cs="Times New Roman"/>
                <w:color w:val="000000"/>
                <w:sz w:val="24"/>
                <w:szCs w:val="24"/>
              </w:rPr>
              <w:t xml:space="preserve"> :</w:t>
            </w:r>
          </w:p>
          <w:p w14:paraId="2B4CA813" w14:textId="6C9A87B5" w:rsidR="00F63B6B" w:rsidRDefault="00F63B6B"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 xml:space="preserve">Les partenaires internationaux (FAO, OMS, </w:t>
            </w:r>
            <w:proofErr w:type="spellStart"/>
            <w:r w:rsidRPr="00844503">
              <w:rPr>
                <w:rFonts w:ascii="Times New Roman" w:eastAsia="Times New Roman" w:hAnsi="Times New Roman" w:cs="Times New Roman"/>
                <w:color w:val="000000"/>
                <w:sz w:val="24"/>
                <w:szCs w:val="24"/>
              </w:rPr>
              <w:t>OI</w:t>
            </w:r>
            <w:r w:rsidR="00520506">
              <w:rPr>
                <w:rFonts w:ascii="Times New Roman" w:eastAsia="Times New Roman" w:hAnsi="Times New Roman" w:cs="Times New Roman"/>
                <w:color w:val="000000"/>
                <w:sz w:val="24"/>
                <w:szCs w:val="24"/>
              </w:rPr>
              <w:t>MSA</w:t>
            </w:r>
            <w:proofErr w:type="spellEnd"/>
            <w:r w:rsidRPr="00844503">
              <w:rPr>
                <w:rFonts w:ascii="Times New Roman" w:eastAsia="Times New Roman" w:hAnsi="Times New Roman" w:cs="Times New Roman"/>
                <w:color w:val="000000"/>
                <w:sz w:val="24"/>
                <w:szCs w:val="24"/>
              </w:rPr>
              <w:t>, UEMOA, etc.) maintiendront leur soutien technique et financier.</w:t>
            </w:r>
          </w:p>
          <w:p w14:paraId="36D8A6AA" w14:textId="7F55190B" w:rsidR="00F63B6B" w:rsidRDefault="00F63B6B"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 xml:space="preserve">•Risque si non respecté : Pénurie de </w:t>
            </w:r>
            <w:r w:rsidRPr="00844503">
              <w:rPr>
                <w:rFonts w:ascii="Times New Roman" w:eastAsia="Times New Roman" w:hAnsi="Times New Roman" w:cs="Times New Roman"/>
                <w:color w:val="000000"/>
                <w:sz w:val="24"/>
                <w:szCs w:val="24"/>
              </w:rPr>
              <w:lastRenderedPageBreak/>
              <w:t>fonds ou d’expertise pour certaines activités.</w:t>
            </w:r>
          </w:p>
          <w:p w14:paraId="68652C49" w14:textId="77777777" w:rsidR="00520506" w:rsidRPr="00844503" w:rsidRDefault="00520506" w:rsidP="004A58A4">
            <w:pPr>
              <w:spacing w:after="0" w:line="240" w:lineRule="auto"/>
              <w:rPr>
                <w:rFonts w:ascii="Times New Roman" w:eastAsia="Times New Roman" w:hAnsi="Times New Roman" w:cs="Times New Roman"/>
                <w:color w:val="000000"/>
                <w:sz w:val="24"/>
                <w:szCs w:val="24"/>
              </w:rPr>
            </w:pPr>
          </w:p>
          <w:p w14:paraId="307E965C" w14:textId="0C60E947" w:rsidR="00F63B6B" w:rsidRPr="00844503" w:rsidRDefault="00F63B6B"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Disponibilité des expertises internationales</w:t>
            </w:r>
            <w:r w:rsidRPr="00844503">
              <w:rPr>
                <w:rFonts w:ascii="Times New Roman" w:eastAsia="Times New Roman" w:hAnsi="Times New Roman" w:cs="Times New Roman"/>
                <w:color w:val="000000"/>
                <w:sz w:val="24"/>
                <w:szCs w:val="24"/>
              </w:rPr>
              <w:t xml:space="preserve"> :</w:t>
            </w:r>
          </w:p>
          <w:p w14:paraId="035B0FA8" w14:textId="77777777" w:rsidR="00F63B6B" w:rsidRDefault="00F63B6B"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Les experts requis pour le transfert de savoir-faire et l’assistance technique sont disponibles et accessibles.</w:t>
            </w:r>
          </w:p>
          <w:p w14:paraId="57745767" w14:textId="7DC6F9F5" w:rsidR="00F63B6B" w:rsidRPr="00844503" w:rsidRDefault="00F63B6B"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•Risque si non respecté : Retards dans la mise en œuvre des programmes de renforcement des capacités.</w:t>
            </w:r>
          </w:p>
          <w:p w14:paraId="28223D24" w14:textId="77777777" w:rsidR="00F63B6B" w:rsidRPr="00844503" w:rsidRDefault="00F63B6B" w:rsidP="004A58A4">
            <w:pPr>
              <w:spacing w:after="0" w:line="240" w:lineRule="auto"/>
              <w:rPr>
                <w:rFonts w:ascii="Times New Roman" w:eastAsia="Times New Roman" w:hAnsi="Times New Roman" w:cs="Times New Roman"/>
                <w:color w:val="000000"/>
                <w:sz w:val="24"/>
                <w:szCs w:val="24"/>
              </w:rPr>
            </w:pPr>
          </w:p>
          <w:p w14:paraId="4C7D2CEF" w14:textId="77777777" w:rsidR="00F63B6B" w:rsidRPr="00844503" w:rsidRDefault="00F63B6B"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b/>
                <w:bCs/>
                <w:color w:val="000000"/>
                <w:sz w:val="24"/>
                <w:szCs w:val="24"/>
              </w:rPr>
              <w:t>8. Hypothèses sanitaires globales</w:t>
            </w:r>
          </w:p>
          <w:p w14:paraId="7931B8B8" w14:textId="4B935C78" w:rsidR="00F63B6B" w:rsidRPr="00844503" w:rsidRDefault="00F63B6B"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Absence de crises sanitaires majeures</w:t>
            </w:r>
            <w:r w:rsidRPr="00844503">
              <w:rPr>
                <w:rFonts w:ascii="Times New Roman" w:eastAsia="Times New Roman" w:hAnsi="Times New Roman" w:cs="Times New Roman"/>
                <w:color w:val="000000"/>
                <w:sz w:val="24"/>
                <w:szCs w:val="24"/>
              </w:rPr>
              <w:t xml:space="preserve"> :</w:t>
            </w:r>
          </w:p>
          <w:p w14:paraId="03885A44" w14:textId="77777777" w:rsidR="00F63B6B" w:rsidRPr="00844503" w:rsidRDefault="00F63B6B"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Il n’y aura pas de pandémie ou d’urgence sanitaire détournant les ressources et priorités du projet.</w:t>
            </w:r>
          </w:p>
          <w:p w14:paraId="646B731A" w14:textId="4CE0D27E" w:rsidR="00F63B6B" w:rsidRPr="00844503" w:rsidRDefault="00F63B6B"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lastRenderedPageBreak/>
              <w:t>•Risque si non respecté : Réaffectation des fonds et ressources humaines vers d’autres priorités sanitaires.</w:t>
            </w:r>
          </w:p>
        </w:tc>
      </w:tr>
      <w:tr w:rsidR="006F728F" w:rsidRPr="00844503" w14:paraId="18C529B6" w14:textId="77777777" w:rsidTr="00DF1D64">
        <w:trPr>
          <w:trHeight w:val="20"/>
        </w:trPr>
        <w:tc>
          <w:tcPr>
            <w:tcW w:w="719" w:type="pct"/>
          </w:tcPr>
          <w:p w14:paraId="6AF89492" w14:textId="5E6C199B" w:rsidR="006F728F" w:rsidRPr="00844503" w:rsidRDefault="006F728F" w:rsidP="004A58A4">
            <w:pPr>
              <w:spacing w:after="0" w:line="240" w:lineRule="auto"/>
              <w:jc w:val="center"/>
              <w:rPr>
                <w:rFonts w:ascii="Times New Roman" w:eastAsia="Times New Roman" w:hAnsi="Times New Roman" w:cs="Times New Roman"/>
                <w:b/>
                <w:color w:val="000000"/>
                <w:sz w:val="24"/>
                <w:szCs w:val="24"/>
              </w:rPr>
            </w:pPr>
            <w:r w:rsidRPr="00844503">
              <w:rPr>
                <w:rFonts w:ascii="Times New Roman" w:hAnsi="Times New Roman" w:cs="Times New Roman"/>
                <w:b/>
                <w:color w:val="000000"/>
                <w:sz w:val="24"/>
                <w:szCs w:val="24"/>
              </w:rPr>
              <w:lastRenderedPageBreak/>
              <w:t>Résultats</w:t>
            </w:r>
            <w:r w:rsidR="00DF1D64">
              <w:rPr>
                <w:rFonts w:ascii="Times New Roman" w:hAnsi="Times New Roman" w:cs="Times New Roman"/>
                <w:b/>
                <w:color w:val="000000"/>
                <w:sz w:val="24"/>
                <w:szCs w:val="24"/>
              </w:rPr>
              <w:t xml:space="preserve"> </w:t>
            </w:r>
            <w:r w:rsidRPr="00844503">
              <w:rPr>
                <w:rFonts w:ascii="Times New Roman" w:hAnsi="Times New Roman" w:cs="Times New Roman"/>
                <w:b/>
                <w:color w:val="000000"/>
                <w:sz w:val="24"/>
                <w:szCs w:val="24"/>
              </w:rPr>
              <w:t>/</w:t>
            </w:r>
            <w:r w:rsidR="00DF1D64">
              <w:rPr>
                <w:rFonts w:ascii="Times New Roman" w:hAnsi="Times New Roman" w:cs="Times New Roman"/>
                <w:b/>
                <w:color w:val="000000"/>
                <w:sz w:val="24"/>
                <w:szCs w:val="24"/>
              </w:rPr>
              <w:t xml:space="preserve"> </w:t>
            </w:r>
            <w:r w:rsidRPr="00844503">
              <w:rPr>
                <w:rFonts w:ascii="Times New Roman" w:hAnsi="Times New Roman" w:cs="Times New Roman"/>
                <w:b/>
                <w:color w:val="000000"/>
                <w:sz w:val="24"/>
                <w:szCs w:val="24"/>
              </w:rPr>
              <w:t>produits obligatoires par volet</w:t>
            </w:r>
          </w:p>
        </w:tc>
        <w:tc>
          <w:tcPr>
            <w:tcW w:w="721" w:type="pct"/>
          </w:tcPr>
          <w:p w14:paraId="5D6890C9" w14:textId="77777777" w:rsidR="006F728F" w:rsidRPr="00844503" w:rsidRDefault="006F728F" w:rsidP="004A58A4">
            <w:pPr>
              <w:spacing w:after="0" w:line="240" w:lineRule="auto"/>
              <w:rPr>
                <w:rFonts w:ascii="Times New Roman" w:hAnsi="Times New Roman" w:cs="Times New Roman"/>
                <w:sz w:val="24"/>
                <w:szCs w:val="24"/>
              </w:rPr>
            </w:pPr>
            <w:r w:rsidRPr="00844503">
              <w:rPr>
                <w:rFonts w:ascii="Times New Roman" w:hAnsi="Times New Roman" w:cs="Times New Roman"/>
                <w:sz w:val="24"/>
                <w:szCs w:val="24"/>
              </w:rPr>
              <w:t>R1 : La mise à jour du cadre législatif et règlementaire en matière de santé publique vétérinaire est effective</w:t>
            </w:r>
          </w:p>
          <w:p w14:paraId="0F8750A8" w14:textId="77777777" w:rsidR="006F728F" w:rsidRPr="00844503" w:rsidRDefault="006F728F" w:rsidP="004A58A4">
            <w:pPr>
              <w:spacing w:after="0" w:line="240" w:lineRule="auto"/>
              <w:rPr>
                <w:rFonts w:ascii="Times New Roman" w:eastAsia="Times New Roman" w:hAnsi="Times New Roman" w:cs="Times New Roman"/>
                <w:color w:val="000000"/>
                <w:sz w:val="24"/>
                <w:szCs w:val="24"/>
              </w:rPr>
            </w:pPr>
          </w:p>
        </w:tc>
        <w:tc>
          <w:tcPr>
            <w:tcW w:w="1061" w:type="pct"/>
          </w:tcPr>
          <w:p w14:paraId="552DE425" w14:textId="77777777" w:rsidR="006F728F" w:rsidRPr="00844503" w:rsidRDefault="006F728F" w:rsidP="00584C72">
            <w:pPr>
              <w:pStyle w:val="ListParagraph"/>
              <w:numPr>
                <w:ilvl w:val="0"/>
                <w:numId w:val="1"/>
              </w:numPr>
              <w:autoSpaceDE w:val="0"/>
              <w:autoSpaceDN w:val="0"/>
              <w:adjustRightInd w:val="0"/>
              <w:spacing w:after="0" w:line="240" w:lineRule="auto"/>
              <w:ind w:left="0" w:hanging="357"/>
              <w:jc w:val="both"/>
              <w:rPr>
                <w:rFonts w:ascii="Times New Roman" w:hAnsi="Times New Roman" w:cs="Times New Roman"/>
                <w:color w:val="000000"/>
                <w:sz w:val="24"/>
                <w:szCs w:val="24"/>
                <w:lang w:val="fr-BE" w:eastAsia="en-US" w:bidi="ar-SA"/>
              </w:rPr>
            </w:pPr>
            <w:proofErr w:type="gramStart"/>
            <w:r w:rsidRPr="00844503">
              <w:rPr>
                <w:rFonts w:ascii="Times New Roman" w:hAnsi="Times New Roman" w:cs="Times New Roman"/>
                <w:color w:val="000000"/>
                <w:sz w:val="24"/>
                <w:szCs w:val="24"/>
                <w:lang w:val="fr-BE"/>
              </w:rPr>
              <w:t>Nombre de personnes</w:t>
            </w:r>
            <w:proofErr w:type="gramEnd"/>
            <w:r w:rsidRPr="00844503">
              <w:rPr>
                <w:rFonts w:ascii="Times New Roman" w:hAnsi="Times New Roman" w:cs="Times New Roman"/>
                <w:color w:val="000000"/>
                <w:sz w:val="24"/>
                <w:szCs w:val="24"/>
                <w:lang w:val="fr-BE"/>
              </w:rPr>
              <w:t xml:space="preserve"> au sein de la Direction des Affaires Juridiques et Contentieuses et de la </w:t>
            </w:r>
            <w:proofErr w:type="spellStart"/>
            <w:r w:rsidRPr="00844503">
              <w:rPr>
                <w:rFonts w:ascii="Times New Roman" w:hAnsi="Times New Roman" w:cs="Times New Roman"/>
                <w:color w:val="000000"/>
                <w:sz w:val="24"/>
                <w:szCs w:val="24"/>
                <w:lang w:val="fr-BE"/>
              </w:rPr>
              <w:t>DSV</w:t>
            </w:r>
            <w:proofErr w:type="spellEnd"/>
            <w:r w:rsidRPr="00844503">
              <w:rPr>
                <w:rFonts w:ascii="Times New Roman" w:hAnsi="Times New Roman" w:cs="Times New Roman"/>
                <w:color w:val="000000"/>
                <w:sz w:val="24"/>
                <w:szCs w:val="24"/>
                <w:lang w:val="fr-BE"/>
              </w:rPr>
              <w:t xml:space="preserve"> ayant bénéficié d’au moins une action de renforcement de capacités (formation, visite d’études…)</w:t>
            </w:r>
          </w:p>
          <w:p w14:paraId="5C96323C" w14:textId="7CCF353A" w:rsidR="00D91852" w:rsidRPr="00844503" w:rsidRDefault="00D91852" w:rsidP="004A58A4">
            <w:pPr>
              <w:pStyle w:val="ListParagraph"/>
              <w:autoSpaceDE w:val="0"/>
              <w:autoSpaceDN w:val="0"/>
              <w:adjustRightInd w:val="0"/>
              <w:spacing w:after="0" w:line="240" w:lineRule="auto"/>
              <w:ind w:left="0"/>
              <w:jc w:val="both"/>
              <w:rPr>
                <w:rFonts w:ascii="Times New Roman" w:hAnsi="Times New Roman" w:cs="Times New Roman"/>
                <w:b/>
                <w:color w:val="000000"/>
                <w:sz w:val="24"/>
                <w:szCs w:val="24"/>
                <w:lang w:val="fr-BE"/>
              </w:rPr>
            </w:pPr>
            <w:r w:rsidRPr="00844503">
              <w:rPr>
                <w:rFonts w:ascii="Times New Roman" w:hAnsi="Times New Roman" w:cs="Times New Roman"/>
                <w:b/>
                <w:color w:val="000000"/>
                <w:sz w:val="24"/>
                <w:szCs w:val="24"/>
                <w:lang w:val="fr-BE"/>
              </w:rPr>
              <w:t>NR (année) :</w:t>
            </w:r>
            <w:r w:rsidR="00DD12CA">
              <w:rPr>
                <w:rFonts w:ascii="Times New Roman" w:hAnsi="Times New Roman" w:cs="Times New Roman"/>
                <w:b/>
                <w:color w:val="000000"/>
                <w:sz w:val="24"/>
                <w:szCs w:val="24"/>
                <w:lang w:val="fr-BE"/>
              </w:rPr>
              <w:t xml:space="preserve"> </w:t>
            </w:r>
            <w:proofErr w:type="spellStart"/>
            <w:r w:rsidR="00DD12CA">
              <w:rPr>
                <w:rFonts w:ascii="Times New Roman" w:hAnsi="Times New Roman" w:cs="Times New Roman"/>
                <w:b/>
                <w:color w:val="000000"/>
                <w:sz w:val="24"/>
                <w:szCs w:val="24"/>
                <w:lang w:val="fr-BE"/>
              </w:rPr>
              <w:t>nd</w:t>
            </w:r>
            <w:proofErr w:type="spellEnd"/>
          </w:p>
          <w:p w14:paraId="09121CFD" w14:textId="7A5C549E" w:rsidR="00D91852" w:rsidRPr="00844503" w:rsidRDefault="00D91852" w:rsidP="004A58A4">
            <w:pPr>
              <w:pStyle w:val="ListParagraph"/>
              <w:autoSpaceDE w:val="0"/>
              <w:autoSpaceDN w:val="0"/>
              <w:adjustRightInd w:val="0"/>
              <w:spacing w:after="0" w:line="240" w:lineRule="auto"/>
              <w:ind w:left="0"/>
              <w:jc w:val="both"/>
              <w:rPr>
                <w:rFonts w:ascii="Times New Roman" w:hAnsi="Times New Roman" w:cs="Times New Roman"/>
                <w:b/>
                <w:color w:val="000000"/>
                <w:sz w:val="24"/>
                <w:szCs w:val="24"/>
                <w:lang w:val="fr-BE" w:eastAsia="en-US" w:bidi="ar-SA"/>
              </w:rPr>
            </w:pPr>
            <w:r w:rsidRPr="00844503">
              <w:rPr>
                <w:rFonts w:ascii="Times New Roman" w:hAnsi="Times New Roman" w:cs="Times New Roman"/>
                <w:b/>
                <w:color w:val="000000"/>
                <w:sz w:val="24"/>
                <w:szCs w:val="24"/>
                <w:lang w:val="fr-BE"/>
              </w:rPr>
              <w:t>Cible (fin du projet) :</w:t>
            </w:r>
            <w:r w:rsidR="00DD12CA">
              <w:rPr>
                <w:rFonts w:ascii="Times New Roman" w:hAnsi="Times New Roman" w:cs="Times New Roman"/>
                <w:b/>
                <w:color w:val="000000"/>
                <w:sz w:val="24"/>
                <w:szCs w:val="24"/>
                <w:lang w:val="fr-BE"/>
              </w:rPr>
              <w:t xml:space="preserve"> </w:t>
            </w:r>
            <w:proofErr w:type="spellStart"/>
            <w:r w:rsidR="00DD12CA">
              <w:rPr>
                <w:rFonts w:ascii="Times New Roman" w:hAnsi="Times New Roman" w:cs="Times New Roman"/>
                <w:b/>
                <w:color w:val="000000"/>
                <w:sz w:val="24"/>
                <w:szCs w:val="24"/>
                <w:lang w:val="fr-BE"/>
              </w:rPr>
              <w:t>tbd</w:t>
            </w:r>
            <w:proofErr w:type="spellEnd"/>
          </w:p>
          <w:p w14:paraId="6E56DB0F" w14:textId="77777777" w:rsidR="00584C72" w:rsidRDefault="00584C72" w:rsidP="004A58A4">
            <w:pPr>
              <w:pStyle w:val="ListParagraph"/>
              <w:numPr>
                <w:ilvl w:val="0"/>
                <w:numId w:val="1"/>
              </w:numPr>
              <w:autoSpaceDE w:val="0"/>
              <w:autoSpaceDN w:val="0"/>
              <w:adjustRightInd w:val="0"/>
              <w:spacing w:after="0" w:line="240" w:lineRule="auto"/>
              <w:ind w:left="0"/>
              <w:jc w:val="both"/>
              <w:rPr>
                <w:rFonts w:ascii="Times New Roman" w:hAnsi="Times New Roman" w:cs="Times New Roman"/>
                <w:color w:val="000000"/>
                <w:sz w:val="24"/>
                <w:szCs w:val="24"/>
                <w:lang w:val="fr-BE"/>
              </w:rPr>
            </w:pPr>
          </w:p>
          <w:p w14:paraId="16EECCB0" w14:textId="1D66083D" w:rsidR="006F728F" w:rsidRPr="00844503" w:rsidRDefault="006F728F" w:rsidP="004A58A4">
            <w:pPr>
              <w:pStyle w:val="ListParagraph"/>
              <w:numPr>
                <w:ilvl w:val="0"/>
                <w:numId w:val="1"/>
              </w:numPr>
              <w:autoSpaceDE w:val="0"/>
              <w:autoSpaceDN w:val="0"/>
              <w:adjustRightInd w:val="0"/>
              <w:spacing w:after="0" w:line="240" w:lineRule="auto"/>
              <w:ind w:left="0"/>
              <w:jc w:val="both"/>
              <w:rPr>
                <w:rFonts w:ascii="Times New Roman" w:hAnsi="Times New Roman" w:cs="Times New Roman"/>
                <w:color w:val="000000"/>
                <w:sz w:val="24"/>
                <w:szCs w:val="24"/>
                <w:lang w:val="fr-BE"/>
              </w:rPr>
            </w:pPr>
            <w:r w:rsidRPr="00844503">
              <w:rPr>
                <w:rFonts w:ascii="Times New Roman" w:hAnsi="Times New Roman" w:cs="Times New Roman"/>
                <w:color w:val="000000"/>
                <w:sz w:val="24"/>
                <w:szCs w:val="24"/>
                <w:lang w:val="fr-BE"/>
              </w:rPr>
              <w:t>Nombre de textes législatifs et règlementaires finalisés et adoptés (pour les arrêtés et décrets) ou déposés au Parlement (pour les lois)</w:t>
            </w:r>
          </w:p>
          <w:p w14:paraId="738FE77F" w14:textId="77777777" w:rsidR="00DD12CA" w:rsidRPr="00844503" w:rsidRDefault="00DD12CA" w:rsidP="00DD12CA">
            <w:pPr>
              <w:pStyle w:val="ListParagraph"/>
              <w:autoSpaceDE w:val="0"/>
              <w:autoSpaceDN w:val="0"/>
              <w:adjustRightInd w:val="0"/>
              <w:spacing w:after="0" w:line="240" w:lineRule="auto"/>
              <w:ind w:left="0"/>
              <w:jc w:val="both"/>
              <w:rPr>
                <w:rFonts w:ascii="Times New Roman" w:hAnsi="Times New Roman" w:cs="Times New Roman"/>
                <w:b/>
                <w:color w:val="000000"/>
                <w:sz w:val="24"/>
                <w:szCs w:val="24"/>
                <w:lang w:val="fr-BE"/>
              </w:rPr>
            </w:pPr>
            <w:r w:rsidRPr="00844503">
              <w:rPr>
                <w:rFonts w:ascii="Times New Roman" w:hAnsi="Times New Roman" w:cs="Times New Roman"/>
                <w:b/>
                <w:color w:val="000000"/>
                <w:sz w:val="24"/>
                <w:szCs w:val="24"/>
                <w:lang w:val="fr-BE"/>
              </w:rPr>
              <w:t>NR (année) :</w:t>
            </w:r>
            <w:r>
              <w:rPr>
                <w:rFonts w:ascii="Times New Roman" w:hAnsi="Times New Roman" w:cs="Times New Roman"/>
                <w:b/>
                <w:color w:val="000000"/>
                <w:sz w:val="24"/>
                <w:szCs w:val="24"/>
                <w:lang w:val="fr-BE"/>
              </w:rPr>
              <w:t xml:space="preserve"> </w:t>
            </w:r>
            <w:proofErr w:type="spellStart"/>
            <w:r>
              <w:rPr>
                <w:rFonts w:ascii="Times New Roman" w:hAnsi="Times New Roman" w:cs="Times New Roman"/>
                <w:b/>
                <w:color w:val="000000"/>
                <w:sz w:val="24"/>
                <w:szCs w:val="24"/>
                <w:lang w:val="fr-BE"/>
              </w:rPr>
              <w:t>nd</w:t>
            </w:r>
            <w:proofErr w:type="spellEnd"/>
          </w:p>
          <w:p w14:paraId="45F5F5CB" w14:textId="357E03EA" w:rsidR="00EC3D6E" w:rsidRPr="00844503" w:rsidRDefault="00DD12CA" w:rsidP="004A58A4">
            <w:pPr>
              <w:pStyle w:val="ListParagraph"/>
              <w:autoSpaceDE w:val="0"/>
              <w:autoSpaceDN w:val="0"/>
              <w:adjustRightInd w:val="0"/>
              <w:spacing w:after="0" w:line="240" w:lineRule="auto"/>
              <w:ind w:left="0"/>
              <w:jc w:val="both"/>
              <w:rPr>
                <w:rFonts w:ascii="Times New Roman" w:hAnsi="Times New Roman" w:cs="Times New Roman"/>
                <w:b/>
                <w:color w:val="000000"/>
                <w:sz w:val="24"/>
                <w:szCs w:val="24"/>
                <w:lang w:val="fr-BE" w:eastAsia="en-US" w:bidi="ar-SA"/>
              </w:rPr>
            </w:pPr>
            <w:r w:rsidRPr="00844503">
              <w:rPr>
                <w:rFonts w:ascii="Times New Roman" w:hAnsi="Times New Roman" w:cs="Times New Roman"/>
                <w:b/>
                <w:color w:val="000000"/>
                <w:sz w:val="24"/>
                <w:szCs w:val="24"/>
                <w:lang w:val="fr-BE"/>
              </w:rPr>
              <w:t>Cible (fin du projet) :</w:t>
            </w:r>
            <w:r>
              <w:rPr>
                <w:rFonts w:ascii="Times New Roman" w:hAnsi="Times New Roman" w:cs="Times New Roman"/>
                <w:b/>
                <w:color w:val="000000"/>
                <w:sz w:val="24"/>
                <w:szCs w:val="24"/>
                <w:lang w:val="fr-BE"/>
              </w:rPr>
              <w:t xml:space="preserve"> </w:t>
            </w:r>
            <w:proofErr w:type="spellStart"/>
            <w:r>
              <w:rPr>
                <w:rFonts w:ascii="Times New Roman" w:hAnsi="Times New Roman" w:cs="Times New Roman"/>
                <w:b/>
                <w:color w:val="000000"/>
                <w:sz w:val="24"/>
                <w:szCs w:val="24"/>
                <w:lang w:val="fr-BE"/>
              </w:rPr>
              <w:t>tbd</w:t>
            </w:r>
            <w:proofErr w:type="spellEnd"/>
          </w:p>
        </w:tc>
        <w:tc>
          <w:tcPr>
            <w:tcW w:w="897" w:type="pct"/>
            <w:shd w:val="clear" w:color="auto" w:fill="A5A5A5" w:themeFill="accent3"/>
          </w:tcPr>
          <w:p w14:paraId="07E34B76" w14:textId="0C4EB01D" w:rsidR="006F728F" w:rsidRPr="00FF5618" w:rsidRDefault="00584C72" w:rsidP="004A58A4">
            <w:pPr>
              <w:spacing w:after="0" w:line="240" w:lineRule="auto"/>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highlight w:val="yellow"/>
              </w:rPr>
              <w:t>Rapports d’activités</w:t>
            </w:r>
          </w:p>
        </w:tc>
        <w:tc>
          <w:tcPr>
            <w:tcW w:w="770" w:type="pct"/>
            <w:shd w:val="clear" w:color="auto" w:fill="A5A5A5" w:themeFill="accent3"/>
          </w:tcPr>
          <w:p w14:paraId="65EB22BF" w14:textId="63DC0245" w:rsidR="00A61BCF" w:rsidRPr="00844503" w:rsidRDefault="00A61BCF" w:rsidP="00A61BCF">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Manque de coordination intersectorielle</w:t>
            </w:r>
          </w:p>
          <w:p w14:paraId="08A0D3AE" w14:textId="77777777" w:rsidR="00A61BCF" w:rsidRPr="00844503" w:rsidRDefault="00A61BCF" w:rsidP="00A61BCF">
            <w:pPr>
              <w:spacing w:after="0" w:line="240" w:lineRule="auto"/>
              <w:rPr>
                <w:rFonts w:ascii="Times New Roman" w:eastAsia="Times New Roman" w:hAnsi="Times New Roman" w:cs="Times New Roman"/>
                <w:color w:val="000000"/>
                <w:sz w:val="24"/>
                <w:szCs w:val="24"/>
              </w:rPr>
            </w:pPr>
          </w:p>
          <w:p w14:paraId="27F8B2C2" w14:textId="6CB6D9E9" w:rsidR="00A61BCF" w:rsidRDefault="00A61BCF" w:rsidP="00A61BCF">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Faiblesse des capacités techniques</w:t>
            </w:r>
          </w:p>
          <w:p w14:paraId="3DD2AD31" w14:textId="7EAF19D2" w:rsidR="00A61BCF" w:rsidRDefault="00A61BCF" w:rsidP="00A61BCF">
            <w:pPr>
              <w:spacing w:after="0" w:line="240" w:lineRule="auto"/>
              <w:rPr>
                <w:rFonts w:ascii="Times New Roman" w:eastAsia="Times New Roman" w:hAnsi="Times New Roman" w:cs="Times New Roman"/>
                <w:color w:val="000000"/>
                <w:sz w:val="24"/>
                <w:szCs w:val="24"/>
              </w:rPr>
            </w:pPr>
          </w:p>
          <w:p w14:paraId="1E7E96A3" w14:textId="79659CBD" w:rsidR="00A262A1" w:rsidRDefault="00A262A1" w:rsidP="00A61BCF">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Manque d’engagement des parties prenantes</w:t>
            </w:r>
          </w:p>
          <w:p w14:paraId="15602439" w14:textId="77777777" w:rsidR="00A61BCF" w:rsidRPr="00844503" w:rsidRDefault="00A61BCF" w:rsidP="00A61BCF">
            <w:pPr>
              <w:spacing w:after="0" w:line="240" w:lineRule="auto"/>
              <w:rPr>
                <w:rFonts w:ascii="Times New Roman" w:eastAsia="Times New Roman" w:hAnsi="Times New Roman" w:cs="Times New Roman"/>
                <w:color w:val="000000"/>
                <w:sz w:val="24"/>
                <w:szCs w:val="24"/>
              </w:rPr>
            </w:pPr>
          </w:p>
          <w:p w14:paraId="35D291C2" w14:textId="551861C3" w:rsidR="006F728F" w:rsidRPr="00FF5618" w:rsidRDefault="006F728F" w:rsidP="004A58A4">
            <w:pPr>
              <w:spacing w:after="0" w:line="240" w:lineRule="auto"/>
              <w:rPr>
                <w:rFonts w:ascii="Times New Roman" w:eastAsia="Times New Roman" w:hAnsi="Times New Roman" w:cs="Times New Roman"/>
                <w:color w:val="000000"/>
                <w:sz w:val="24"/>
                <w:szCs w:val="24"/>
                <w:highlight w:val="yellow"/>
              </w:rPr>
            </w:pPr>
          </w:p>
        </w:tc>
        <w:tc>
          <w:tcPr>
            <w:tcW w:w="833" w:type="pct"/>
            <w:shd w:val="clear" w:color="auto" w:fill="A5A5A5" w:themeFill="accent3"/>
          </w:tcPr>
          <w:p w14:paraId="0EBDA25B" w14:textId="5A9EA7A3" w:rsidR="006F728F" w:rsidRDefault="00A262A1" w:rsidP="00A262A1">
            <w:pPr>
              <w:spacing w:after="0" w:line="240" w:lineRule="auto"/>
              <w:rPr>
                <w:rFonts w:ascii="Times New Roman" w:eastAsia="Times New Roman" w:hAnsi="Times New Roman" w:cs="Times New Roman"/>
                <w:b/>
                <w:bCs/>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Soutien institutionnel intersectoriel</w:t>
            </w:r>
          </w:p>
          <w:p w14:paraId="13920B88" w14:textId="64D128C9" w:rsidR="007E660D" w:rsidRDefault="007E660D" w:rsidP="00A262A1">
            <w:pPr>
              <w:spacing w:after="0" w:line="240" w:lineRule="auto"/>
              <w:rPr>
                <w:rFonts w:ascii="Times New Roman" w:eastAsia="Times New Roman" w:hAnsi="Times New Roman" w:cs="Times New Roman"/>
                <w:b/>
                <w:bCs/>
                <w:color w:val="000000"/>
                <w:sz w:val="24"/>
                <w:szCs w:val="24"/>
              </w:rPr>
            </w:pPr>
          </w:p>
          <w:p w14:paraId="4FBB4C78" w14:textId="77777777" w:rsidR="007E660D" w:rsidRDefault="007E660D" w:rsidP="00A262A1">
            <w:pPr>
              <w:spacing w:after="0" w:line="240" w:lineRule="auto"/>
              <w:rPr>
                <w:rFonts w:ascii="Times New Roman" w:eastAsia="Times New Roman" w:hAnsi="Times New Roman" w:cs="Times New Roman"/>
                <w:b/>
                <w:bCs/>
                <w:color w:val="000000"/>
                <w:sz w:val="24"/>
                <w:szCs w:val="24"/>
              </w:rPr>
            </w:pPr>
            <w:r w:rsidRPr="00844503">
              <w:rPr>
                <w:rFonts w:ascii="Times New Roman" w:eastAsia="Times New Roman" w:hAnsi="Times New Roman" w:cs="Times New Roman"/>
                <w:color w:val="000000"/>
                <w:sz w:val="24"/>
                <w:szCs w:val="24"/>
              </w:rPr>
              <w:t>•</w:t>
            </w:r>
            <w:r>
              <w:rPr>
                <w:rFonts w:ascii="Times New Roman" w:eastAsia="Times New Roman" w:hAnsi="Times New Roman" w:cs="Times New Roman"/>
                <w:b/>
                <w:bCs/>
                <w:color w:val="000000"/>
                <w:sz w:val="24"/>
                <w:szCs w:val="24"/>
              </w:rPr>
              <w:t>Mise à disposition des ressources humaines</w:t>
            </w:r>
          </w:p>
          <w:p w14:paraId="6379285A" w14:textId="77777777" w:rsidR="007E660D" w:rsidRDefault="007E660D" w:rsidP="00A262A1">
            <w:pPr>
              <w:spacing w:after="0" w:line="240" w:lineRule="auto"/>
              <w:rPr>
                <w:rFonts w:ascii="Times New Roman" w:eastAsia="Times New Roman" w:hAnsi="Times New Roman" w:cs="Times New Roman"/>
                <w:color w:val="000000"/>
                <w:sz w:val="24"/>
                <w:szCs w:val="24"/>
              </w:rPr>
            </w:pPr>
          </w:p>
          <w:p w14:paraId="471692B1" w14:textId="2FE446B4" w:rsidR="007E660D" w:rsidRDefault="007E660D" w:rsidP="00A262A1">
            <w:pPr>
              <w:spacing w:after="0" w:line="240" w:lineRule="auto"/>
              <w:rPr>
                <w:rFonts w:ascii="Times New Roman" w:eastAsia="Times New Roman" w:hAnsi="Times New Roman" w:cs="Times New Roman"/>
                <w:b/>
                <w:bCs/>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Engagement continu des</w:t>
            </w:r>
            <w:r>
              <w:rPr>
                <w:rFonts w:ascii="Times New Roman" w:eastAsia="Times New Roman" w:hAnsi="Times New Roman" w:cs="Times New Roman"/>
                <w:b/>
                <w:bCs/>
                <w:color w:val="000000"/>
                <w:sz w:val="24"/>
                <w:szCs w:val="24"/>
              </w:rPr>
              <w:t xml:space="preserve"> parties prenantes</w:t>
            </w:r>
          </w:p>
          <w:p w14:paraId="4DAFCC8B" w14:textId="77777777" w:rsidR="00A262A1" w:rsidRDefault="00A262A1" w:rsidP="00A262A1">
            <w:pPr>
              <w:spacing w:after="0" w:line="240" w:lineRule="auto"/>
              <w:rPr>
                <w:rFonts w:ascii="Times New Roman" w:eastAsia="Times New Roman" w:hAnsi="Times New Roman" w:cs="Times New Roman"/>
                <w:b/>
                <w:bCs/>
                <w:color w:val="000000"/>
                <w:sz w:val="24"/>
                <w:szCs w:val="24"/>
              </w:rPr>
            </w:pPr>
          </w:p>
          <w:p w14:paraId="6A2E998A" w14:textId="1C0A2EBD" w:rsidR="00A262A1" w:rsidRPr="00FF5618" w:rsidRDefault="00A262A1" w:rsidP="00A262A1">
            <w:pPr>
              <w:spacing w:after="0" w:line="240" w:lineRule="auto"/>
              <w:rPr>
                <w:rFonts w:ascii="Times New Roman" w:eastAsia="Times New Roman" w:hAnsi="Times New Roman" w:cs="Times New Roman"/>
                <w:color w:val="000000"/>
                <w:sz w:val="24"/>
                <w:szCs w:val="24"/>
                <w:highlight w:val="yellow"/>
              </w:rPr>
            </w:pPr>
          </w:p>
        </w:tc>
      </w:tr>
      <w:tr w:rsidR="006F728F" w:rsidRPr="00844503" w14:paraId="1050374F" w14:textId="77777777" w:rsidTr="00DF1D64">
        <w:trPr>
          <w:trHeight w:val="20"/>
        </w:trPr>
        <w:tc>
          <w:tcPr>
            <w:tcW w:w="719" w:type="pct"/>
          </w:tcPr>
          <w:p w14:paraId="5EDDF824" w14:textId="77777777" w:rsidR="006F728F" w:rsidRPr="00844503" w:rsidRDefault="006F728F" w:rsidP="004A58A4">
            <w:pPr>
              <w:spacing w:after="0" w:line="240" w:lineRule="auto"/>
              <w:jc w:val="center"/>
              <w:rPr>
                <w:rFonts w:ascii="Times New Roman" w:hAnsi="Times New Roman" w:cs="Times New Roman"/>
                <w:b/>
                <w:color w:val="000000"/>
                <w:sz w:val="24"/>
                <w:szCs w:val="24"/>
              </w:rPr>
            </w:pPr>
          </w:p>
        </w:tc>
        <w:tc>
          <w:tcPr>
            <w:tcW w:w="721" w:type="pct"/>
          </w:tcPr>
          <w:p w14:paraId="048572CB" w14:textId="77777777" w:rsidR="006F728F" w:rsidRPr="00844503" w:rsidRDefault="006F728F" w:rsidP="004A58A4">
            <w:pPr>
              <w:spacing w:after="0" w:line="240" w:lineRule="auto"/>
              <w:rPr>
                <w:rFonts w:ascii="Times New Roman" w:eastAsia="Times New Roman" w:hAnsi="Times New Roman" w:cs="Times New Roman"/>
                <w:color w:val="000000"/>
                <w:sz w:val="24"/>
                <w:szCs w:val="24"/>
              </w:rPr>
            </w:pPr>
            <w:r w:rsidRPr="00844503">
              <w:rPr>
                <w:rFonts w:ascii="Times New Roman" w:hAnsi="Times New Roman" w:cs="Times New Roman"/>
                <w:sz w:val="24"/>
                <w:szCs w:val="24"/>
              </w:rPr>
              <w:t>R2 : L’organisation de l’autorité compétente et le fonctionnement interne des services vétérinaires sont améliorés</w:t>
            </w:r>
          </w:p>
        </w:tc>
        <w:tc>
          <w:tcPr>
            <w:tcW w:w="1061" w:type="pct"/>
          </w:tcPr>
          <w:p w14:paraId="0E9196F0" w14:textId="287E9DFE" w:rsidR="006F728F" w:rsidRPr="00844503" w:rsidRDefault="006F728F" w:rsidP="004A58A4">
            <w:pPr>
              <w:pStyle w:val="ListParagraph"/>
              <w:numPr>
                <w:ilvl w:val="0"/>
                <w:numId w:val="2"/>
              </w:numPr>
              <w:autoSpaceDE w:val="0"/>
              <w:autoSpaceDN w:val="0"/>
              <w:adjustRightInd w:val="0"/>
              <w:spacing w:after="0" w:line="240" w:lineRule="auto"/>
              <w:ind w:left="0"/>
              <w:jc w:val="both"/>
              <w:rPr>
                <w:rFonts w:ascii="Times New Roman" w:hAnsi="Times New Roman" w:cs="Times New Roman"/>
                <w:color w:val="000000"/>
                <w:sz w:val="24"/>
                <w:szCs w:val="24"/>
                <w:lang w:val="fr-BE" w:eastAsia="en-US" w:bidi="ar-SA"/>
              </w:rPr>
            </w:pPr>
            <w:r w:rsidRPr="00844503">
              <w:rPr>
                <w:rFonts w:ascii="Times New Roman" w:hAnsi="Times New Roman" w:cs="Times New Roman"/>
                <w:color w:val="000000"/>
                <w:sz w:val="24"/>
                <w:szCs w:val="24"/>
                <w:lang w:val="fr-BE"/>
              </w:rPr>
              <w:t>Nombre d’</w:t>
            </w:r>
            <w:r w:rsidR="009C584C" w:rsidRPr="00844503">
              <w:rPr>
                <w:rFonts w:ascii="Times New Roman" w:hAnsi="Times New Roman" w:cs="Times New Roman"/>
                <w:color w:val="000000"/>
                <w:sz w:val="24"/>
                <w:szCs w:val="24"/>
                <w:lang w:val="fr-BE"/>
              </w:rPr>
              <w:t>agents de</w:t>
            </w:r>
            <w:r w:rsidR="0003621D">
              <w:rPr>
                <w:rFonts w:ascii="Times New Roman" w:hAnsi="Times New Roman" w:cs="Times New Roman"/>
                <w:color w:val="000000"/>
                <w:sz w:val="24"/>
                <w:szCs w:val="24"/>
                <w:lang w:val="fr-BE"/>
              </w:rPr>
              <w:t>s</w:t>
            </w:r>
            <w:r w:rsidR="009C584C" w:rsidRPr="00844503">
              <w:rPr>
                <w:rFonts w:ascii="Times New Roman" w:hAnsi="Times New Roman" w:cs="Times New Roman"/>
                <w:color w:val="000000"/>
                <w:sz w:val="24"/>
                <w:szCs w:val="24"/>
                <w:lang w:val="fr-BE"/>
              </w:rPr>
              <w:t xml:space="preserve"> </w:t>
            </w:r>
            <w:r w:rsidRPr="00844503">
              <w:rPr>
                <w:rFonts w:ascii="Times New Roman" w:hAnsi="Times New Roman" w:cs="Times New Roman"/>
                <w:color w:val="000000"/>
                <w:sz w:val="24"/>
                <w:szCs w:val="24"/>
                <w:lang w:val="fr-BE"/>
              </w:rPr>
              <w:t>Autorités compétentes ayant mis en œuvre le système de gestion de la qualité</w:t>
            </w:r>
          </w:p>
          <w:p w14:paraId="3E68EB72" w14:textId="77777777" w:rsidR="00DD12CA" w:rsidRPr="00844503" w:rsidRDefault="00DD12CA" w:rsidP="00DD12CA">
            <w:pPr>
              <w:pStyle w:val="ListParagraph"/>
              <w:autoSpaceDE w:val="0"/>
              <w:autoSpaceDN w:val="0"/>
              <w:adjustRightInd w:val="0"/>
              <w:spacing w:after="0" w:line="240" w:lineRule="auto"/>
              <w:ind w:left="0"/>
              <w:jc w:val="both"/>
              <w:rPr>
                <w:rFonts w:ascii="Times New Roman" w:hAnsi="Times New Roman" w:cs="Times New Roman"/>
                <w:b/>
                <w:color w:val="000000"/>
                <w:sz w:val="24"/>
                <w:szCs w:val="24"/>
                <w:lang w:val="fr-BE"/>
              </w:rPr>
            </w:pPr>
            <w:r w:rsidRPr="00844503">
              <w:rPr>
                <w:rFonts w:ascii="Times New Roman" w:hAnsi="Times New Roman" w:cs="Times New Roman"/>
                <w:b/>
                <w:color w:val="000000"/>
                <w:sz w:val="24"/>
                <w:szCs w:val="24"/>
                <w:lang w:val="fr-BE"/>
              </w:rPr>
              <w:t>NR (année) :</w:t>
            </w:r>
            <w:r>
              <w:rPr>
                <w:rFonts w:ascii="Times New Roman" w:hAnsi="Times New Roman" w:cs="Times New Roman"/>
                <w:b/>
                <w:color w:val="000000"/>
                <w:sz w:val="24"/>
                <w:szCs w:val="24"/>
                <w:lang w:val="fr-BE"/>
              </w:rPr>
              <w:t xml:space="preserve"> </w:t>
            </w:r>
            <w:proofErr w:type="spellStart"/>
            <w:r>
              <w:rPr>
                <w:rFonts w:ascii="Times New Roman" w:hAnsi="Times New Roman" w:cs="Times New Roman"/>
                <w:b/>
                <w:color w:val="000000"/>
                <w:sz w:val="24"/>
                <w:szCs w:val="24"/>
                <w:lang w:val="fr-BE"/>
              </w:rPr>
              <w:t>nd</w:t>
            </w:r>
            <w:proofErr w:type="spellEnd"/>
          </w:p>
          <w:p w14:paraId="5A1D3A2C" w14:textId="77777777" w:rsidR="00DD12CA" w:rsidRPr="00844503" w:rsidRDefault="00DD12CA" w:rsidP="00DD12CA">
            <w:pPr>
              <w:pStyle w:val="ListParagraph"/>
              <w:autoSpaceDE w:val="0"/>
              <w:autoSpaceDN w:val="0"/>
              <w:adjustRightInd w:val="0"/>
              <w:spacing w:after="0" w:line="240" w:lineRule="auto"/>
              <w:ind w:left="0"/>
              <w:jc w:val="both"/>
              <w:rPr>
                <w:rFonts w:ascii="Times New Roman" w:hAnsi="Times New Roman" w:cs="Times New Roman"/>
                <w:b/>
                <w:color w:val="000000"/>
                <w:sz w:val="24"/>
                <w:szCs w:val="24"/>
                <w:lang w:val="fr-BE" w:eastAsia="en-US" w:bidi="ar-SA"/>
              </w:rPr>
            </w:pPr>
            <w:r w:rsidRPr="00844503">
              <w:rPr>
                <w:rFonts w:ascii="Times New Roman" w:hAnsi="Times New Roman" w:cs="Times New Roman"/>
                <w:b/>
                <w:color w:val="000000"/>
                <w:sz w:val="24"/>
                <w:szCs w:val="24"/>
                <w:lang w:val="fr-BE"/>
              </w:rPr>
              <w:t>Cible (fin du projet) :</w:t>
            </w:r>
            <w:r>
              <w:rPr>
                <w:rFonts w:ascii="Times New Roman" w:hAnsi="Times New Roman" w:cs="Times New Roman"/>
                <w:b/>
                <w:color w:val="000000"/>
                <w:sz w:val="24"/>
                <w:szCs w:val="24"/>
                <w:lang w:val="fr-BE"/>
              </w:rPr>
              <w:t xml:space="preserve"> </w:t>
            </w:r>
            <w:proofErr w:type="spellStart"/>
            <w:r>
              <w:rPr>
                <w:rFonts w:ascii="Times New Roman" w:hAnsi="Times New Roman" w:cs="Times New Roman"/>
                <w:b/>
                <w:color w:val="000000"/>
                <w:sz w:val="24"/>
                <w:szCs w:val="24"/>
                <w:lang w:val="fr-BE"/>
              </w:rPr>
              <w:t>tbd</w:t>
            </w:r>
            <w:proofErr w:type="spellEnd"/>
          </w:p>
          <w:p w14:paraId="63C945CD" w14:textId="77777777" w:rsidR="00584C72" w:rsidRDefault="00584C72" w:rsidP="00DD12CA">
            <w:pPr>
              <w:pStyle w:val="ListParagraph"/>
              <w:autoSpaceDE w:val="0"/>
              <w:autoSpaceDN w:val="0"/>
              <w:adjustRightInd w:val="0"/>
              <w:spacing w:after="0" w:line="240" w:lineRule="auto"/>
              <w:ind w:left="0"/>
              <w:jc w:val="both"/>
              <w:rPr>
                <w:rFonts w:ascii="Times New Roman" w:hAnsi="Times New Roman" w:cs="Times New Roman"/>
                <w:color w:val="000000"/>
                <w:sz w:val="24"/>
                <w:szCs w:val="24"/>
                <w:lang w:val="fr-BE" w:eastAsia="en-US" w:bidi="ar-SA"/>
              </w:rPr>
            </w:pPr>
          </w:p>
          <w:p w14:paraId="73C1C6D2" w14:textId="56D92766" w:rsidR="006F728F" w:rsidRPr="00844503" w:rsidRDefault="006F728F" w:rsidP="004A58A4">
            <w:pPr>
              <w:pStyle w:val="ListParagraph"/>
              <w:numPr>
                <w:ilvl w:val="0"/>
                <w:numId w:val="2"/>
              </w:numPr>
              <w:autoSpaceDE w:val="0"/>
              <w:autoSpaceDN w:val="0"/>
              <w:adjustRightInd w:val="0"/>
              <w:spacing w:after="0" w:line="240" w:lineRule="auto"/>
              <w:ind w:left="0"/>
              <w:jc w:val="both"/>
              <w:rPr>
                <w:rFonts w:ascii="Times New Roman" w:hAnsi="Times New Roman" w:cs="Times New Roman"/>
                <w:color w:val="000000"/>
                <w:sz w:val="24"/>
                <w:szCs w:val="24"/>
                <w:lang w:val="fr-BE" w:eastAsia="en-US" w:bidi="ar-SA"/>
              </w:rPr>
            </w:pPr>
            <w:r w:rsidRPr="00844503">
              <w:rPr>
                <w:rFonts w:ascii="Times New Roman" w:hAnsi="Times New Roman" w:cs="Times New Roman"/>
                <w:color w:val="000000"/>
                <w:sz w:val="24"/>
                <w:szCs w:val="24"/>
                <w:lang w:val="fr-BE"/>
              </w:rPr>
              <w:t xml:space="preserve">Nombre de plans d’actions élaborés et validés pour </w:t>
            </w:r>
            <w:r w:rsidRPr="00844503">
              <w:rPr>
                <w:rFonts w:ascii="Times New Roman" w:hAnsi="Times New Roman" w:cs="Times New Roman"/>
                <w:color w:val="000000"/>
                <w:sz w:val="24"/>
                <w:szCs w:val="24"/>
                <w:lang w:val="fr-BE"/>
              </w:rPr>
              <w:lastRenderedPageBreak/>
              <w:t>améliorer le fonctionnement interne des services</w:t>
            </w:r>
          </w:p>
          <w:p w14:paraId="6F652035" w14:textId="77777777" w:rsidR="00DD12CA" w:rsidRPr="00844503" w:rsidRDefault="00DD12CA" w:rsidP="00DD12CA">
            <w:pPr>
              <w:pStyle w:val="ListParagraph"/>
              <w:autoSpaceDE w:val="0"/>
              <w:autoSpaceDN w:val="0"/>
              <w:adjustRightInd w:val="0"/>
              <w:spacing w:after="0" w:line="240" w:lineRule="auto"/>
              <w:ind w:left="0"/>
              <w:jc w:val="both"/>
              <w:rPr>
                <w:rFonts w:ascii="Times New Roman" w:hAnsi="Times New Roman" w:cs="Times New Roman"/>
                <w:b/>
                <w:color w:val="000000"/>
                <w:sz w:val="24"/>
                <w:szCs w:val="24"/>
                <w:lang w:val="fr-BE"/>
              </w:rPr>
            </w:pPr>
            <w:r w:rsidRPr="00844503">
              <w:rPr>
                <w:rFonts w:ascii="Times New Roman" w:hAnsi="Times New Roman" w:cs="Times New Roman"/>
                <w:b/>
                <w:color w:val="000000"/>
                <w:sz w:val="24"/>
                <w:szCs w:val="24"/>
                <w:lang w:val="fr-BE"/>
              </w:rPr>
              <w:t>NR (année) :</w:t>
            </w:r>
            <w:r>
              <w:rPr>
                <w:rFonts w:ascii="Times New Roman" w:hAnsi="Times New Roman" w:cs="Times New Roman"/>
                <w:b/>
                <w:color w:val="000000"/>
                <w:sz w:val="24"/>
                <w:szCs w:val="24"/>
                <w:lang w:val="fr-BE"/>
              </w:rPr>
              <w:t xml:space="preserve"> </w:t>
            </w:r>
            <w:proofErr w:type="spellStart"/>
            <w:r>
              <w:rPr>
                <w:rFonts w:ascii="Times New Roman" w:hAnsi="Times New Roman" w:cs="Times New Roman"/>
                <w:b/>
                <w:color w:val="000000"/>
                <w:sz w:val="24"/>
                <w:szCs w:val="24"/>
                <w:lang w:val="fr-BE"/>
              </w:rPr>
              <w:t>nd</w:t>
            </w:r>
            <w:proofErr w:type="spellEnd"/>
          </w:p>
          <w:p w14:paraId="3D27CB03" w14:textId="36151841" w:rsidR="00EC3D6E" w:rsidRPr="00844503" w:rsidRDefault="00DD12CA" w:rsidP="004A58A4">
            <w:pPr>
              <w:pStyle w:val="ListParagraph"/>
              <w:autoSpaceDE w:val="0"/>
              <w:autoSpaceDN w:val="0"/>
              <w:adjustRightInd w:val="0"/>
              <w:spacing w:after="0" w:line="240" w:lineRule="auto"/>
              <w:ind w:left="0"/>
              <w:jc w:val="both"/>
              <w:rPr>
                <w:rFonts w:ascii="Times New Roman" w:hAnsi="Times New Roman" w:cs="Times New Roman"/>
                <w:b/>
                <w:color w:val="000000"/>
                <w:sz w:val="24"/>
                <w:szCs w:val="24"/>
                <w:lang w:val="fr-BE" w:eastAsia="en-US" w:bidi="ar-SA"/>
              </w:rPr>
            </w:pPr>
            <w:r w:rsidRPr="00844503">
              <w:rPr>
                <w:rFonts w:ascii="Times New Roman" w:hAnsi="Times New Roman" w:cs="Times New Roman"/>
                <w:b/>
                <w:color w:val="000000"/>
                <w:sz w:val="24"/>
                <w:szCs w:val="24"/>
                <w:lang w:val="fr-BE"/>
              </w:rPr>
              <w:t>Cible (fin du projet) :</w:t>
            </w:r>
            <w:r>
              <w:rPr>
                <w:rFonts w:ascii="Times New Roman" w:hAnsi="Times New Roman" w:cs="Times New Roman"/>
                <w:b/>
                <w:color w:val="000000"/>
                <w:sz w:val="24"/>
                <w:szCs w:val="24"/>
                <w:lang w:val="fr-BE"/>
              </w:rPr>
              <w:t xml:space="preserve"> </w:t>
            </w:r>
            <w:proofErr w:type="spellStart"/>
            <w:r>
              <w:rPr>
                <w:rFonts w:ascii="Times New Roman" w:hAnsi="Times New Roman" w:cs="Times New Roman"/>
                <w:b/>
                <w:color w:val="000000"/>
                <w:sz w:val="24"/>
                <w:szCs w:val="24"/>
                <w:lang w:val="fr-BE"/>
              </w:rPr>
              <w:t>tbd</w:t>
            </w:r>
            <w:proofErr w:type="spellEnd"/>
          </w:p>
          <w:p w14:paraId="5E8B1A7B" w14:textId="77777777" w:rsidR="00584C72" w:rsidRDefault="00584C72" w:rsidP="004A58A4">
            <w:pPr>
              <w:pStyle w:val="ListParagraph"/>
              <w:numPr>
                <w:ilvl w:val="0"/>
                <w:numId w:val="2"/>
              </w:numPr>
              <w:autoSpaceDE w:val="0"/>
              <w:autoSpaceDN w:val="0"/>
              <w:adjustRightInd w:val="0"/>
              <w:spacing w:after="0" w:line="240" w:lineRule="auto"/>
              <w:ind w:left="0"/>
              <w:jc w:val="both"/>
              <w:rPr>
                <w:rFonts w:ascii="Times New Roman" w:hAnsi="Times New Roman" w:cs="Times New Roman"/>
                <w:color w:val="000000"/>
                <w:sz w:val="24"/>
                <w:szCs w:val="24"/>
                <w:lang w:val="fr-BE" w:eastAsia="en-US" w:bidi="ar-SA"/>
              </w:rPr>
            </w:pPr>
          </w:p>
          <w:p w14:paraId="3AA41645" w14:textId="71492DCD" w:rsidR="006F728F" w:rsidRPr="00844503" w:rsidRDefault="006F728F" w:rsidP="004A58A4">
            <w:pPr>
              <w:pStyle w:val="ListParagraph"/>
              <w:numPr>
                <w:ilvl w:val="0"/>
                <w:numId w:val="2"/>
              </w:numPr>
              <w:autoSpaceDE w:val="0"/>
              <w:autoSpaceDN w:val="0"/>
              <w:adjustRightInd w:val="0"/>
              <w:spacing w:after="0" w:line="240" w:lineRule="auto"/>
              <w:ind w:left="0"/>
              <w:jc w:val="both"/>
              <w:rPr>
                <w:rFonts w:ascii="Times New Roman" w:hAnsi="Times New Roman" w:cs="Times New Roman"/>
                <w:color w:val="000000"/>
                <w:sz w:val="24"/>
                <w:szCs w:val="24"/>
                <w:lang w:val="fr-BE" w:eastAsia="en-US" w:bidi="ar-SA"/>
              </w:rPr>
            </w:pPr>
            <w:r w:rsidRPr="00844503">
              <w:rPr>
                <w:rFonts w:ascii="Times New Roman" w:hAnsi="Times New Roman" w:cs="Times New Roman"/>
                <w:color w:val="000000"/>
                <w:sz w:val="24"/>
                <w:szCs w:val="24"/>
                <w:lang w:val="fr-BE"/>
              </w:rPr>
              <w:t xml:space="preserve">Mise en place d’un mécanisme de coordination entre le service </w:t>
            </w:r>
            <w:proofErr w:type="spellStart"/>
            <w:r w:rsidRPr="00844503">
              <w:rPr>
                <w:rFonts w:ascii="Times New Roman" w:hAnsi="Times New Roman" w:cs="Times New Roman"/>
                <w:color w:val="000000"/>
                <w:sz w:val="24"/>
                <w:szCs w:val="24"/>
                <w:lang w:val="fr-BE"/>
              </w:rPr>
              <w:t>SICOSAV</w:t>
            </w:r>
            <w:proofErr w:type="spellEnd"/>
            <w:r w:rsidRPr="00844503">
              <w:rPr>
                <w:rFonts w:ascii="Times New Roman" w:hAnsi="Times New Roman" w:cs="Times New Roman"/>
                <w:color w:val="000000"/>
                <w:sz w:val="24"/>
                <w:szCs w:val="24"/>
                <w:lang w:val="fr-BE"/>
              </w:rPr>
              <w:t xml:space="preserve"> et la </w:t>
            </w:r>
            <w:proofErr w:type="spellStart"/>
            <w:r w:rsidRPr="00844503">
              <w:rPr>
                <w:rFonts w:ascii="Times New Roman" w:hAnsi="Times New Roman" w:cs="Times New Roman"/>
                <w:color w:val="000000"/>
                <w:sz w:val="24"/>
                <w:szCs w:val="24"/>
                <w:lang w:val="fr-BE"/>
              </w:rPr>
              <w:t>DSV</w:t>
            </w:r>
            <w:proofErr w:type="spellEnd"/>
          </w:p>
          <w:p w14:paraId="3E94A059" w14:textId="77777777" w:rsidR="00DD12CA" w:rsidRPr="00844503" w:rsidRDefault="00DD12CA" w:rsidP="00DD12CA">
            <w:pPr>
              <w:pStyle w:val="ListParagraph"/>
              <w:autoSpaceDE w:val="0"/>
              <w:autoSpaceDN w:val="0"/>
              <w:adjustRightInd w:val="0"/>
              <w:spacing w:after="0" w:line="240" w:lineRule="auto"/>
              <w:ind w:left="0"/>
              <w:jc w:val="both"/>
              <w:rPr>
                <w:rFonts w:ascii="Times New Roman" w:hAnsi="Times New Roman" w:cs="Times New Roman"/>
                <w:b/>
                <w:color w:val="000000"/>
                <w:sz w:val="24"/>
                <w:szCs w:val="24"/>
                <w:lang w:val="fr-BE"/>
              </w:rPr>
            </w:pPr>
            <w:r w:rsidRPr="00844503">
              <w:rPr>
                <w:rFonts w:ascii="Times New Roman" w:hAnsi="Times New Roman" w:cs="Times New Roman"/>
                <w:b/>
                <w:color w:val="000000"/>
                <w:sz w:val="24"/>
                <w:szCs w:val="24"/>
                <w:lang w:val="fr-BE"/>
              </w:rPr>
              <w:t>NR (année) :</w:t>
            </w:r>
            <w:r>
              <w:rPr>
                <w:rFonts w:ascii="Times New Roman" w:hAnsi="Times New Roman" w:cs="Times New Roman"/>
                <w:b/>
                <w:color w:val="000000"/>
                <w:sz w:val="24"/>
                <w:szCs w:val="24"/>
                <w:lang w:val="fr-BE"/>
              </w:rPr>
              <w:t xml:space="preserve"> </w:t>
            </w:r>
            <w:proofErr w:type="spellStart"/>
            <w:r>
              <w:rPr>
                <w:rFonts w:ascii="Times New Roman" w:hAnsi="Times New Roman" w:cs="Times New Roman"/>
                <w:b/>
                <w:color w:val="000000"/>
                <w:sz w:val="24"/>
                <w:szCs w:val="24"/>
                <w:lang w:val="fr-BE"/>
              </w:rPr>
              <w:t>nd</w:t>
            </w:r>
            <w:proofErr w:type="spellEnd"/>
          </w:p>
          <w:p w14:paraId="7BF7B5A6" w14:textId="07C6E8DB" w:rsidR="00EC3D6E" w:rsidRPr="00844503" w:rsidRDefault="00DD12CA" w:rsidP="004A58A4">
            <w:pPr>
              <w:pStyle w:val="ListParagraph"/>
              <w:autoSpaceDE w:val="0"/>
              <w:autoSpaceDN w:val="0"/>
              <w:adjustRightInd w:val="0"/>
              <w:spacing w:after="0" w:line="240" w:lineRule="auto"/>
              <w:ind w:left="0"/>
              <w:jc w:val="both"/>
              <w:rPr>
                <w:rFonts w:ascii="Times New Roman" w:hAnsi="Times New Roman" w:cs="Times New Roman"/>
                <w:b/>
                <w:color w:val="000000"/>
                <w:sz w:val="24"/>
                <w:szCs w:val="24"/>
                <w:lang w:val="fr-BE" w:eastAsia="en-US" w:bidi="ar-SA"/>
              </w:rPr>
            </w:pPr>
            <w:r w:rsidRPr="00844503">
              <w:rPr>
                <w:rFonts w:ascii="Times New Roman" w:hAnsi="Times New Roman" w:cs="Times New Roman"/>
                <w:b/>
                <w:color w:val="000000"/>
                <w:sz w:val="24"/>
                <w:szCs w:val="24"/>
                <w:lang w:val="fr-BE"/>
              </w:rPr>
              <w:t>Cible (fin du projet) :</w:t>
            </w:r>
            <w:r>
              <w:rPr>
                <w:rFonts w:ascii="Times New Roman" w:hAnsi="Times New Roman" w:cs="Times New Roman"/>
                <w:b/>
                <w:color w:val="000000"/>
                <w:sz w:val="24"/>
                <w:szCs w:val="24"/>
                <w:lang w:val="fr-BE"/>
              </w:rPr>
              <w:t xml:space="preserve"> </w:t>
            </w:r>
            <w:proofErr w:type="spellStart"/>
            <w:r>
              <w:rPr>
                <w:rFonts w:ascii="Times New Roman" w:hAnsi="Times New Roman" w:cs="Times New Roman"/>
                <w:b/>
                <w:color w:val="000000"/>
                <w:sz w:val="24"/>
                <w:szCs w:val="24"/>
                <w:lang w:val="fr-BE"/>
              </w:rPr>
              <w:t>tbd</w:t>
            </w:r>
            <w:proofErr w:type="spellEnd"/>
          </w:p>
          <w:p w14:paraId="00FDA315" w14:textId="77777777" w:rsidR="00584C72" w:rsidRDefault="00584C72" w:rsidP="004A58A4">
            <w:pPr>
              <w:pStyle w:val="ListParagraph"/>
              <w:numPr>
                <w:ilvl w:val="0"/>
                <w:numId w:val="2"/>
              </w:numPr>
              <w:autoSpaceDE w:val="0"/>
              <w:autoSpaceDN w:val="0"/>
              <w:adjustRightInd w:val="0"/>
              <w:spacing w:after="0" w:line="240" w:lineRule="auto"/>
              <w:ind w:left="0"/>
              <w:jc w:val="both"/>
              <w:rPr>
                <w:rFonts w:ascii="Times New Roman" w:hAnsi="Times New Roman" w:cs="Times New Roman"/>
                <w:color w:val="000000"/>
                <w:sz w:val="24"/>
                <w:szCs w:val="24"/>
                <w:lang w:val="fr-BE"/>
              </w:rPr>
            </w:pPr>
          </w:p>
          <w:p w14:paraId="6900A33A" w14:textId="1F6F041E" w:rsidR="006F728F" w:rsidRPr="00844503" w:rsidRDefault="006F728F" w:rsidP="004A58A4">
            <w:pPr>
              <w:pStyle w:val="ListParagraph"/>
              <w:numPr>
                <w:ilvl w:val="0"/>
                <w:numId w:val="2"/>
              </w:numPr>
              <w:autoSpaceDE w:val="0"/>
              <w:autoSpaceDN w:val="0"/>
              <w:adjustRightInd w:val="0"/>
              <w:spacing w:after="0" w:line="240" w:lineRule="auto"/>
              <w:ind w:left="0"/>
              <w:jc w:val="both"/>
              <w:rPr>
                <w:rFonts w:ascii="Times New Roman" w:hAnsi="Times New Roman" w:cs="Times New Roman"/>
                <w:color w:val="000000"/>
                <w:sz w:val="24"/>
                <w:szCs w:val="24"/>
                <w:lang w:val="fr-BE"/>
              </w:rPr>
            </w:pPr>
            <w:r w:rsidRPr="00844503">
              <w:rPr>
                <w:rFonts w:ascii="Times New Roman" w:hAnsi="Times New Roman" w:cs="Times New Roman"/>
                <w:color w:val="000000"/>
                <w:sz w:val="24"/>
                <w:szCs w:val="24"/>
                <w:lang w:val="fr-BE"/>
              </w:rPr>
              <w:t xml:space="preserve">Nombre de systèmes d’information en matière de santé publique vétérinaire </w:t>
            </w:r>
            <w:r w:rsidRPr="00844503">
              <w:rPr>
                <w:rFonts w:ascii="Times New Roman" w:hAnsi="Times New Roman" w:cs="Times New Roman"/>
                <w:color w:val="000000"/>
                <w:sz w:val="24"/>
                <w:szCs w:val="24"/>
                <w:lang w:val="fr-BE" w:eastAsia="en-US" w:bidi="ar-SA"/>
              </w:rPr>
              <w:t>opérationnels</w:t>
            </w:r>
          </w:p>
          <w:p w14:paraId="478A924C" w14:textId="77777777" w:rsidR="00DD12CA" w:rsidRPr="00844503" w:rsidRDefault="00DD12CA" w:rsidP="00DD12CA">
            <w:pPr>
              <w:pStyle w:val="ListParagraph"/>
              <w:autoSpaceDE w:val="0"/>
              <w:autoSpaceDN w:val="0"/>
              <w:adjustRightInd w:val="0"/>
              <w:spacing w:after="0" w:line="240" w:lineRule="auto"/>
              <w:ind w:left="0"/>
              <w:jc w:val="both"/>
              <w:rPr>
                <w:rFonts w:ascii="Times New Roman" w:hAnsi="Times New Roman" w:cs="Times New Roman"/>
                <w:b/>
                <w:color w:val="000000"/>
                <w:sz w:val="24"/>
                <w:szCs w:val="24"/>
                <w:lang w:val="fr-BE"/>
              </w:rPr>
            </w:pPr>
            <w:r w:rsidRPr="00844503">
              <w:rPr>
                <w:rFonts w:ascii="Times New Roman" w:hAnsi="Times New Roman" w:cs="Times New Roman"/>
                <w:b/>
                <w:color w:val="000000"/>
                <w:sz w:val="24"/>
                <w:szCs w:val="24"/>
                <w:lang w:val="fr-BE"/>
              </w:rPr>
              <w:t>NR (année) :</w:t>
            </w:r>
            <w:r>
              <w:rPr>
                <w:rFonts w:ascii="Times New Roman" w:hAnsi="Times New Roman" w:cs="Times New Roman"/>
                <w:b/>
                <w:color w:val="000000"/>
                <w:sz w:val="24"/>
                <w:szCs w:val="24"/>
                <w:lang w:val="fr-BE"/>
              </w:rPr>
              <w:t xml:space="preserve"> </w:t>
            </w:r>
            <w:proofErr w:type="spellStart"/>
            <w:r>
              <w:rPr>
                <w:rFonts w:ascii="Times New Roman" w:hAnsi="Times New Roman" w:cs="Times New Roman"/>
                <w:b/>
                <w:color w:val="000000"/>
                <w:sz w:val="24"/>
                <w:szCs w:val="24"/>
                <w:lang w:val="fr-BE"/>
              </w:rPr>
              <w:t>nd</w:t>
            </w:r>
            <w:proofErr w:type="spellEnd"/>
          </w:p>
          <w:p w14:paraId="30E7992C" w14:textId="22B259FB" w:rsidR="00EC3D6E" w:rsidRPr="00844503" w:rsidRDefault="00DD12CA" w:rsidP="004A58A4">
            <w:pPr>
              <w:pStyle w:val="ListParagraph"/>
              <w:autoSpaceDE w:val="0"/>
              <w:autoSpaceDN w:val="0"/>
              <w:adjustRightInd w:val="0"/>
              <w:spacing w:after="0" w:line="240" w:lineRule="auto"/>
              <w:ind w:left="0"/>
              <w:jc w:val="both"/>
              <w:rPr>
                <w:rFonts w:ascii="Times New Roman" w:hAnsi="Times New Roman" w:cs="Times New Roman"/>
                <w:b/>
                <w:color w:val="000000"/>
                <w:sz w:val="24"/>
                <w:szCs w:val="24"/>
                <w:lang w:val="fr-BE" w:eastAsia="en-US" w:bidi="ar-SA"/>
              </w:rPr>
            </w:pPr>
            <w:r w:rsidRPr="00844503">
              <w:rPr>
                <w:rFonts w:ascii="Times New Roman" w:hAnsi="Times New Roman" w:cs="Times New Roman"/>
                <w:b/>
                <w:color w:val="000000"/>
                <w:sz w:val="24"/>
                <w:szCs w:val="24"/>
                <w:lang w:val="fr-BE"/>
              </w:rPr>
              <w:t>Cible (fin du projet) :</w:t>
            </w:r>
            <w:r>
              <w:rPr>
                <w:rFonts w:ascii="Times New Roman" w:hAnsi="Times New Roman" w:cs="Times New Roman"/>
                <w:b/>
                <w:color w:val="000000"/>
                <w:sz w:val="24"/>
                <w:szCs w:val="24"/>
                <w:lang w:val="fr-BE"/>
              </w:rPr>
              <w:t xml:space="preserve"> </w:t>
            </w:r>
            <w:proofErr w:type="spellStart"/>
            <w:r>
              <w:rPr>
                <w:rFonts w:ascii="Times New Roman" w:hAnsi="Times New Roman" w:cs="Times New Roman"/>
                <w:b/>
                <w:color w:val="000000"/>
                <w:sz w:val="24"/>
                <w:szCs w:val="24"/>
                <w:lang w:val="fr-BE"/>
              </w:rPr>
              <w:t>tbd</w:t>
            </w:r>
            <w:proofErr w:type="spellEnd"/>
          </w:p>
        </w:tc>
        <w:tc>
          <w:tcPr>
            <w:tcW w:w="897" w:type="pct"/>
            <w:shd w:val="clear" w:color="auto" w:fill="A5A5A5" w:themeFill="accent3"/>
          </w:tcPr>
          <w:p w14:paraId="3FEBFB96" w14:textId="2A929FF8" w:rsidR="006F728F" w:rsidRPr="00844503" w:rsidRDefault="00584C72" w:rsidP="004A58A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highlight w:val="yellow"/>
              </w:rPr>
              <w:lastRenderedPageBreak/>
              <w:t>Rapports d’activités</w:t>
            </w:r>
          </w:p>
        </w:tc>
        <w:tc>
          <w:tcPr>
            <w:tcW w:w="770" w:type="pct"/>
            <w:shd w:val="clear" w:color="auto" w:fill="A5A5A5" w:themeFill="accent3"/>
          </w:tcPr>
          <w:p w14:paraId="3D2740ED" w14:textId="77777777" w:rsidR="00A262A1" w:rsidRPr="00844503" w:rsidRDefault="00A262A1" w:rsidP="00A262A1">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Manque de coordination intersectorielle</w:t>
            </w:r>
          </w:p>
          <w:p w14:paraId="25F29300" w14:textId="77777777" w:rsidR="00A262A1" w:rsidRPr="00844503" w:rsidRDefault="00A262A1" w:rsidP="00A262A1">
            <w:pPr>
              <w:spacing w:after="0" w:line="240" w:lineRule="auto"/>
              <w:rPr>
                <w:rFonts w:ascii="Times New Roman" w:eastAsia="Times New Roman" w:hAnsi="Times New Roman" w:cs="Times New Roman"/>
                <w:color w:val="000000"/>
                <w:sz w:val="24"/>
                <w:szCs w:val="24"/>
              </w:rPr>
            </w:pPr>
          </w:p>
          <w:p w14:paraId="65FE24BD" w14:textId="77777777" w:rsidR="00A262A1" w:rsidRDefault="00A262A1" w:rsidP="00A262A1">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Faiblesse des capacités techniques</w:t>
            </w:r>
          </w:p>
          <w:p w14:paraId="61D45A46" w14:textId="77777777" w:rsidR="00A262A1" w:rsidRDefault="00A262A1" w:rsidP="00A262A1">
            <w:pPr>
              <w:spacing w:after="0" w:line="240" w:lineRule="auto"/>
              <w:rPr>
                <w:rFonts w:ascii="Times New Roman" w:eastAsia="Times New Roman" w:hAnsi="Times New Roman" w:cs="Times New Roman"/>
                <w:color w:val="000000"/>
                <w:sz w:val="24"/>
                <w:szCs w:val="24"/>
              </w:rPr>
            </w:pPr>
          </w:p>
          <w:p w14:paraId="5B1F71B9" w14:textId="2A9813AF" w:rsidR="006F728F" w:rsidRPr="00844503" w:rsidRDefault="00A262A1" w:rsidP="00A262A1">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lastRenderedPageBreak/>
              <w:t>•</w:t>
            </w:r>
            <w:r w:rsidRPr="00844503">
              <w:rPr>
                <w:rFonts w:ascii="Times New Roman" w:eastAsia="Times New Roman" w:hAnsi="Times New Roman" w:cs="Times New Roman"/>
                <w:b/>
                <w:bCs/>
                <w:color w:val="000000"/>
                <w:sz w:val="24"/>
                <w:szCs w:val="24"/>
              </w:rPr>
              <w:t>Manque d’engagement des parties prenantes</w:t>
            </w:r>
          </w:p>
        </w:tc>
        <w:tc>
          <w:tcPr>
            <w:tcW w:w="833" w:type="pct"/>
            <w:shd w:val="clear" w:color="auto" w:fill="A5A5A5" w:themeFill="accent3"/>
          </w:tcPr>
          <w:p w14:paraId="605AA3F1" w14:textId="77777777" w:rsidR="006F728F" w:rsidRPr="00844503" w:rsidRDefault="006F728F" w:rsidP="004A58A4">
            <w:pPr>
              <w:spacing w:after="0" w:line="240" w:lineRule="auto"/>
              <w:rPr>
                <w:rFonts w:ascii="Times New Roman" w:eastAsia="Times New Roman" w:hAnsi="Times New Roman" w:cs="Times New Roman"/>
                <w:color w:val="000000"/>
                <w:sz w:val="24"/>
                <w:szCs w:val="24"/>
              </w:rPr>
            </w:pPr>
          </w:p>
        </w:tc>
      </w:tr>
      <w:tr w:rsidR="006F728F" w:rsidRPr="00844503" w14:paraId="46A0ADE8" w14:textId="77777777" w:rsidTr="00DF1D64">
        <w:trPr>
          <w:trHeight w:val="20"/>
        </w:trPr>
        <w:tc>
          <w:tcPr>
            <w:tcW w:w="719" w:type="pct"/>
          </w:tcPr>
          <w:p w14:paraId="7066949C" w14:textId="77777777" w:rsidR="006F728F" w:rsidRPr="00844503" w:rsidRDefault="006F728F" w:rsidP="004A58A4">
            <w:pPr>
              <w:spacing w:after="0" w:line="240" w:lineRule="auto"/>
              <w:jc w:val="center"/>
              <w:rPr>
                <w:rFonts w:ascii="Times New Roman" w:hAnsi="Times New Roman" w:cs="Times New Roman"/>
                <w:b/>
                <w:color w:val="000000"/>
                <w:sz w:val="24"/>
                <w:szCs w:val="24"/>
              </w:rPr>
            </w:pPr>
          </w:p>
        </w:tc>
        <w:tc>
          <w:tcPr>
            <w:tcW w:w="721" w:type="pct"/>
          </w:tcPr>
          <w:p w14:paraId="2A600661" w14:textId="77777777" w:rsidR="006F728F" w:rsidRPr="00844503" w:rsidRDefault="006F728F" w:rsidP="004A58A4">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sz w:val="24"/>
                <w:szCs w:val="24"/>
              </w:rPr>
              <w:t>R3 : Les agents en charge du contrôle officiel</w:t>
            </w:r>
            <w:r w:rsidRPr="00844503">
              <w:rPr>
                <w:rFonts w:ascii="Times New Roman" w:hAnsi="Times New Roman" w:cs="Times New Roman"/>
                <w:sz w:val="24"/>
                <w:szCs w:val="24"/>
              </w:rPr>
              <w:t xml:space="preserve"> et de la certification des denrées animales et d’origine animale disposent des compétences similaires à leurs collègues des pays européens</w:t>
            </w:r>
          </w:p>
        </w:tc>
        <w:tc>
          <w:tcPr>
            <w:tcW w:w="1061" w:type="pct"/>
          </w:tcPr>
          <w:p w14:paraId="40E18BAF" w14:textId="317CAC45" w:rsidR="006F728F" w:rsidRPr="00844503" w:rsidRDefault="006F728F" w:rsidP="004A58A4">
            <w:pPr>
              <w:pStyle w:val="ListParagraph"/>
              <w:numPr>
                <w:ilvl w:val="0"/>
                <w:numId w:val="3"/>
              </w:numPr>
              <w:autoSpaceDE w:val="0"/>
              <w:autoSpaceDN w:val="0"/>
              <w:adjustRightInd w:val="0"/>
              <w:spacing w:after="0" w:line="240" w:lineRule="auto"/>
              <w:ind w:left="0"/>
              <w:jc w:val="both"/>
              <w:rPr>
                <w:rFonts w:ascii="Times New Roman" w:hAnsi="Times New Roman" w:cs="Times New Roman"/>
                <w:color w:val="000000"/>
                <w:sz w:val="24"/>
                <w:szCs w:val="24"/>
                <w:lang w:val="fr-BE"/>
              </w:rPr>
            </w:pPr>
            <w:r w:rsidRPr="00844503">
              <w:rPr>
                <w:rFonts w:ascii="Times New Roman" w:hAnsi="Times New Roman" w:cs="Times New Roman"/>
                <w:color w:val="000000"/>
                <w:sz w:val="24"/>
                <w:szCs w:val="24"/>
                <w:lang w:val="fr-BE"/>
              </w:rPr>
              <w:t xml:space="preserve">Nombre </w:t>
            </w:r>
            <w:r w:rsidR="001861FB" w:rsidRPr="00844503">
              <w:rPr>
                <w:rFonts w:ascii="Times New Roman" w:hAnsi="Times New Roman" w:cs="Times New Roman"/>
                <w:color w:val="000000"/>
                <w:sz w:val="24"/>
                <w:szCs w:val="24"/>
                <w:lang w:val="fr-BE"/>
              </w:rPr>
              <w:t>d’agents</w:t>
            </w:r>
            <w:r w:rsidRPr="00844503">
              <w:rPr>
                <w:rFonts w:ascii="Times New Roman" w:hAnsi="Times New Roman" w:cs="Times New Roman"/>
                <w:color w:val="000000"/>
                <w:sz w:val="24"/>
                <w:szCs w:val="24"/>
                <w:lang w:val="fr-BE"/>
              </w:rPr>
              <w:t xml:space="preserve"> </w:t>
            </w:r>
            <w:r w:rsidR="00B35B2B">
              <w:rPr>
                <w:rFonts w:ascii="Times New Roman" w:hAnsi="Times New Roman" w:cs="Times New Roman"/>
                <w:color w:val="000000"/>
                <w:sz w:val="24"/>
                <w:szCs w:val="24"/>
                <w:lang w:val="fr-BE"/>
              </w:rPr>
              <w:t xml:space="preserve">des Autorités compétentes </w:t>
            </w:r>
            <w:r w:rsidRPr="00844503">
              <w:rPr>
                <w:rFonts w:ascii="Times New Roman" w:hAnsi="Times New Roman" w:cs="Times New Roman"/>
                <w:color w:val="000000"/>
                <w:sz w:val="24"/>
                <w:szCs w:val="24"/>
                <w:lang w:val="fr-BE"/>
              </w:rPr>
              <w:t>ayant reçu une formation minimum</w:t>
            </w:r>
          </w:p>
          <w:p w14:paraId="4696C438" w14:textId="77777777" w:rsidR="00DD12CA" w:rsidRPr="00844503" w:rsidRDefault="00DD12CA" w:rsidP="00DD12CA">
            <w:pPr>
              <w:pStyle w:val="ListParagraph"/>
              <w:autoSpaceDE w:val="0"/>
              <w:autoSpaceDN w:val="0"/>
              <w:adjustRightInd w:val="0"/>
              <w:spacing w:after="0" w:line="240" w:lineRule="auto"/>
              <w:ind w:left="0"/>
              <w:jc w:val="both"/>
              <w:rPr>
                <w:rFonts w:ascii="Times New Roman" w:hAnsi="Times New Roman" w:cs="Times New Roman"/>
                <w:b/>
                <w:color w:val="000000"/>
                <w:sz w:val="24"/>
                <w:szCs w:val="24"/>
                <w:lang w:val="fr-BE"/>
              </w:rPr>
            </w:pPr>
            <w:r w:rsidRPr="00844503">
              <w:rPr>
                <w:rFonts w:ascii="Times New Roman" w:hAnsi="Times New Roman" w:cs="Times New Roman"/>
                <w:b/>
                <w:color w:val="000000"/>
                <w:sz w:val="24"/>
                <w:szCs w:val="24"/>
                <w:lang w:val="fr-BE"/>
              </w:rPr>
              <w:t>NR (année) :</w:t>
            </w:r>
            <w:r>
              <w:rPr>
                <w:rFonts w:ascii="Times New Roman" w:hAnsi="Times New Roman" w:cs="Times New Roman"/>
                <w:b/>
                <w:color w:val="000000"/>
                <w:sz w:val="24"/>
                <w:szCs w:val="24"/>
                <w:lang w:val="fr-BE"/>
              </w:rPr>
              <w:t xml:space="preserve"> </w:t>
            </w:r>
            <w:proofErr w:type="spellStart"/>
            <w:r>
              <w:rPr>
                <w:rFonts w:ascii="Times New Roman" w:hAnsi="Times New Roman" w:cs="Times New Roman"/>
                <w:b/>
                <w:color w:val="000000"/>
                <w:sz w:val="24"/>
                <w:szCs w:val="24"/>
                <w:lang w:val="fr-BE"/>
              </w:rPr>
              <w:t>nd</w:t>
            </w:r>
            <w:proofErr w:type="spellEnd"/>
          </w:p>
          <w:p w14:paraId="6D297172" w14:textId="7DA8A597" w:rsidR="00EC3D6E" w:rsidRPr="00844503" w:rsidRDefault="00DD12CA" w:rsidP="004A58A4">
            <w:pPr>
              <w:pStyle w:val="ListParagraph"/>
              <w:autoSpaceDE w:val="0"/>
              <w:autoSpaceDN w:val="0"/>
              <w:adjustRightInd w:val="0"/>
              <w:spacing w:after="0" w:line="240" w:lineRule="auto"/>
              <w:ind w:left="0"/>
              <w:jc w:val="both"/>
              <w:rPr>
                <w:rFonts w:ascii="Times New Roman" w:hAnsi="Times New Roman" w:cs="Times New Roman"/>
                <w:b/>
                <w:color w:val="000000"/>
                <w:sz w:val="24"/>
                <w:szCs w:val="24"/>
                <w:lang w:val="fr-BE" w:eastAsia="en-US" w:bidi="ar-SA"/>
              </w:rPr>
            </w:pPr>
            <w:r w:rsidRPr="00844503">
              <w:rPr>
                <w:rFonts w:ascii="Times New Roman" w:hAnsi="Times New Roman" w:cs="Times New Roman"/>
                <w:b/>
                <w:color w:val="000000"/>
                <w:sz w:val="24"/>
                <w:szCs w:val="24"/>
                <w:lang w:val="fr-BE"/>
              </w:rPr>
              <w:t>Cible (fin du projet) :</w:t>
            </w:r>
            <w:r>
              <w:rPr>
                <w:rFonts w:ascii="Times New Roman" w:hAnsi="Times New Roman" w:cs="Times New Roman"/>
                <w:b/>
                <w:color w:val="000000"/>
                <w:sz w:val="24"/>
                <w:szCs w:val="24"/>
                <w:lang w:val="fr-BE"/>
              </w:rPr>
              <w:t xml:space="preserve"> </w:t>
            </w:r>
            <w:proofErr w:type="spellStart"/>
            <w:r>
              <w:rPr>
                <w:rFonts w:ascii="Times New Roman" w:hAnsi="Times New Roman" w:cs="Times New Roman"/>
                <w:b/>
                <w:color w:val="000000"/>
                <w:sz w:val="24"/>
                <w:szCs w:val="24"/>
                <w:lang w:val="fr-BE"/>
              </w:rPr>
              <w:t>tbd</w:t>
            </w:r>
            <w:proofErr w:type="spellEnd"/>
          </w:p>
          <w:p w14:paraId="50D34552" w14:textId="77777777" w:rsidR="00584C72" w:rsidRDefault="00584C72" w:rsidP="004A58A4">
            <w:pPr>
              <w:pStyle w:val="ListParagraph"/>
              <w:numPr>
                <w:ilvl w:val="0"/>
                <w:numId w:val="3"/>
              </w:numPr>
              <w:autoSpaceDE w:val="0"/>
              <w:autoSpaceDN w:val="0"/>
              <w:adjustRightInd w:val="0"/>
              <w:spacing w:after="0" w:line="240" w:lineRule="auto"/>
              <w:ind w:left="0"/>
              <w:jc w:val="both"/>
              <w:rPr>
                <w:rFonts w:ascii="Times New Roman" w:hAnsi="Times New Roman" w:cs="Times New Roman"/>
                <w:color w:val="000000"/>
                <w:sz w:val="24"/>
                <w:szCs w:val="24"/>
                <w:lang w:val="fr-BE"/>
              </w:rPr>
            </w:pPr>
          </w:p>
          <w:p w14:paraId="69F22264" w14:textId="7C3D125A" w:rsidR="006F728F" w:rsidRPr="00584C72" w:rsidRDefault="006F728F" w:rsidP="00584C72">
            <w:pPr>
              <w:pStyle w:val="ListParagraph"/>
              <w:numPr>
                <w:ilvl w:val="0"/>
                <w:numId w:val="3"/>
              </w:numPr>
              <w:autoSpaceDE w:val="0"/>
              <w:autoSpaceDN w:val="0"/>
              <w:adjustRightInd w:val="0"/>
              <w:spacing w:after="0" w:line="240" w:lineRule="auto"/>
              <w:ind w:left="0"/>
              <w:jc w:val="both"/>
              <w:rPr>
                <w:rFonts w:ascii="Times New Roman" w:hAnsi="Times New Roman" w:cs="Times New Roman"/>
                <w:color w:val="000000"/>
                <w:sz w:val="24"/>
                <w:szCs w:val="24"/>
                <w:lang w:val="fr-BE"/>
              </w:rPr>
            </w:pPr>
            <w:r w:rsidRPr="00584C72">
              <w:rPr>
                <w:rFonts w:ascii="Times New Roman" w:hAnsi="Times New Roman" w:cs="Times New Roman"/>
                <w:color w:val="000000"/>
                <w:sz w:val="24"/>
                <w:szCs w:val="24"/>
                <w:lang w:val="fr-BE"/>
              </w:rPr>
              <w:t>Nombre de procédures standardisées et mise</w:t>
            </w:r>
            <w:r w:rsidR="00EC3D6E" w:rsidRPr="00584C72">
              <w:rPr>
                <w:rFonts w:ascii="Times New Roman" w:hAnsi="Times New Roman" w:cs="Times New Roman"/>
                <w:color w:val="000000"/>
                <w:sz w:val="24"/>
                <w:szCs w:val="24"/>
                <w:lang w:val="fr-BE"/>
              </w:rPr>
              <w:t>s</w:t>
            </w:r>
            <w:r w:rsidRPr="00584C72">
              <w:rPr>
                <w:rFonts w:ascii="Times New Roman" w:hAnsi="Times New Roman" w:cs="Times New Roman"/>
                <w:color w:val="000000"/>
                <w:sz w:val="24"/>
                <w:szCs w:val="24"/>
                <w:lang w:val="fr-BE"/>
              </w:rPr>
              <w:t xml:space="preserve"> en œuvre par l’Autorité Compétente</w:t>
            </w:r>
          </w:p>
          <w:p w14:paraId="045B1B12" w14:textId="77777777" w:rsidR="00DD12CA" w:rsidRPr="00844503" w:rsidRDefault="00DD12CA" w:rsidP="00DD12CA">
            <w:pPr>
              <w:pStyle w:val="ListParagraph"/>
              <w:autoSpaceDE w:val="0"/>
              <w:autoSpaceDN w:val="0"/>
              <w:adjustRightInd w:val="0"/>
              <w:spacing w:after="0" w:line="240" w:lineRule="auto"/>
              <w:ind w:left="0"/>
              <w:jc w:val="both"/>
              <w:rPr>
                <w:rFonts w:ascii="Times New Roman" w:hAnsi="Times New Roman" w:cs="Times New Roman"/>
                <w:b/>
                <w:color w:val="000000"/>
                <w:sz w:val="24"/>
                <w:szCs w:val="24"/>
                <w:lang w:val="fr-BE"/>
              </w:rPr>
            </w:pPr>
            <w:r w:rsidRPr="00844503">
              <w:rPr>
                <w:rFonts w:ascii="Times New Roman" w:hAnsi="Times New Roman" w:cs="Times New Roman"/>
                <w:b/>
                <w:color w:val="000000"/>
                <w:sz w:val="24"/>
                <w:szCs w:val="24"/>
                <w:lang w:val="fr-BE"/>
              </w:rPr>
              <w:t>NR (année) :</w:t>
            </w:r>
            <w:r>
              <w:rPr>
                <w:rFonts w:ascii="Times New Roman" w:hAnsi="Times New Roman" w:cs="Times New Roman"/>
                <w:b/>
                <w:color w:val="000000"/>
                <w:sz w:val="24"/>
                <w:szCs w:val="24"/>
                <w:lang w:val="fr-BE"/>
              </w:rPr>
              <w:t xml:space="preserve"> </w:t>
            </w:r>
            <w:proofErr w:type="spellStart"/>
            <w:r>
              <w:rPr>
                <w:rFonts w:ascii="Times New Roman" w:hAnsi="Times New Roman" w:cs="Times New Roman"/>
                <w:b/>
                <w:color w:val="000000"/>
                <w:sz w:val="24"/>
                <w:szCs w:val="24"/>
                <w:lang w:val="fr-BE"/>
              </w:rPr>
              <w:t>nd</w:t>
            </w:r>
            <w:proofErr w:type="spellEnd"/>
          </w:p>
          <w:p w14:paraId="678F2341" w14:textId="1EB4C9CE" w:rsidR="00EC3D6E" w:rsidRPr="00844503" w:rsidRDefault="00DD12CA" w:rsidP="004A58A4">
            <w:pPr>
              <w:pStyle w:val="ListParagraph"/>
              <w:autoSpaceDE w:val="0"/>
              <w:autoSpaceDN w:val="0"/>
              <w:adjustRightInd w:val="0"/>
              <w:spacing w:after="0" w:line="240" w:lineRule="auto"/>
              <w:ind w:left="0"/>
              <w:jc w:val="both"/>
              <w:rPr>
                <w:rFonts w:ascii="Times New Roman" w:hAnsi="Times New Roman" w:cs="Times New Roman"/>
                <w:b/>
                <w:color w:val="000000"/>
                <w:sz w:val="24"/>
                <w:szCs w:val="24"/>
                <w:lang w:val="fr-BE" w:eastAsia="en-US" w:bidi="ar-SA"/>
              </w:rPr>
            </w:pPr>
            <w:r w:rsidRPr="00844503">
              <w:rPr>
                <w:rFonts w:ascii="Times New Roman" w:hAnsi="Times New Roman" w:cs="Times New Roman"/>
                <w:b/>
                <w:color w:val="000000"/>
                <w:sz w:val="24"/>
                <w:szCs w:val="24"/>
                <w:lang w:val="fr-BE"/>
              </w:rPr>
              <w:t>Cible (fin du projet) :</w:t>
            </w:r>
            <w:r>
              <w:rPr>
                <w:rFonts w:ascii="Times New Roman" w:hAnsi="Times New Roman" w:cs="Times New Roman"/>
                <w:b/>
                <w:color w:val="000000"/>
                <w:sz w:val="24"/>
                <w:szCs w:val="24"/>
                <w:lang w:val="fr-BE"/>
              </w:rPr>
              <w:t xml:space="preserve"> </w:t>
            </w:r>
            <w:proofErr w:type="spellStart"/>
            <w:r>
              <w:rPr>
                <w:rFonts w:ascii="Times New Roman" w:hAnsi="Times New Roman" w:cs="Times New Roman"/>
                <w:b/>
                <w:color w:val="000000"/>
                <w:sz w:val="24"/>
                <w:szCs w:val="24"/>
                <w:lang w:val="fr-BE"/>
              </w:rPr>
              <w:t>tbd</w:t>
            </w:r>
            <w:proofErr w:type="spellEnd"/>
          </w:p>
          <w:p w14:paraId="713A2578" w14:textId="77777777" w:rsidR="00584C72" w:rsidRDefault="00584C72" w:rsidP="004A58A4">
            <w:pPr>
              <w:pStyle w:val="ListParagraph"/>
              <w:numPr>
                <w:ilvl w:val="0"/>
                <w:numId w:val="3"/>
              </w:numPr>
              <w:autoSpaceDE w:val="0"/>
              <w:autoSpaceDN w:val="0"/>
              <w:adjustRightInd w:val="0"/>
              <w:spacing w:after="0" w:line="240" w:lineRule="auto"/>
              <w:ind w:left="0"/>
              <w:jc w:val="both"/>
              <w:rPr>
                <w:rFonts w:ascii="Times New Roman" w:hAnsi="Times New Roman" w:cs="Times New Roman"/>
                <w:color w:val="000000"/>
                <w:sz w:val="24"/>
                <w:szCs w:val="24"/>
                <w:lang w:val="fr-BE"/>
              </w:rPr>
            </w:pPr>
          </w:p>
          <w:p w14:paraId="79486813" w14:textId="4DF5FEBB" w:rsidR="006F728F" w:rsidRPr="00844503" w:rsidRDefault="006F728F" w:rsidP="004A58A4">
            <w:pPr>
              <w:pStyle w:val="ListParagraph"/>
              <w:numPr>
                <w:ilvl w:val="0"/>
                <w:numId w:val="3"/>
              </w:numPr>
              <w:autoSpaceDE w:val="0"/>
              <w:autoSpaceDN w:val="0"/>
              <w:adjustRightInd w:val="0"/>
              <w:spacing w:after="0" w:line="240" w:lineRule="auto"/>
              <w:ind w:left="0"/>
              <w:jc w:val="both"/>
              <w:rPr>
                <w:rFonts w:ascii="Times New Roman" w:hAnsi="Times New Roman" w:cs="Times New Roman"/>
                <w:color w:val="000000"/>
                <w:sz w:val="24"/>
                <w:szCs w:val="24"/>
                <w:lang w:val="fr-BE"/>
              </w:rPr>
            </w:pPr>
            <w:r w:rsidRPr="00844503">
              <w:rPr>
                <w:rFonts w:ascii="Times New Roman" w:hAnsi="Times New Roman" w:cs="Times New Roman"/>
                <w:color w:val="000000"/>
                <w:sz w:val="24"/>
                <w:szCs w:val="24"/>
                <w:lang w:val="fr-BE"/>
              </w:rPr>
              <w:t>Nombre de plans de contr</w:t>
            </w:r>
            <w:r w:rsidRPr="00844503">
              <w:rPr>
                <w:rFonts w:ascii="Times New Roman" w:hAnsi="Times New Roman" w:cs="Times New Roman"/>
                <w:color w:val="000000"/>
                <w:sz w:val="24"/>
                <w:szCs w:val="24"/>
                <w:lang w:val="fr-BE" w:eastAsia="en-US" w:bidi="ar-SA"/>
              </w:rPr>
              <w:t xml:space="preserve">ôle </w:t>
            </w:r>
            <w:r w:rsidRPr="00844503">
              <w:rPr>
                <w:rFonts w:ascii="Times New Roman" w:hAnsi="Times New Roman" w:cs="Times New Roman"/>
                <w:color w:val="000000"/>
                <w:sz w:val="24"/>
                <w:szCs w:val="24"/>
                <w:lang w:val="fr-BE"/>
              </w:rPr>
              <w:t xml:space="preserve">et surveillance </w:t>
            </w:r>
            <w:r w:rsidRPr="00844503">
              <w:rPr>
                <w:rFonts w:ascii="Times New Roman" w:hAnsi="Times New Roman" w:cs="Times New Roman"/>
                <w:color w:val="000000"/>
                <w:sz w:val="24"/>
                <w:szCs w:val="24"/>
                <w:lang w:val="fr-BE"/>
              </w:rPr>
              <w:lastRenderedPageBreak/>
              <w:t>établis et suivis par l’Autorité Compétente</w:t>
            </w:r>
          </w:p>
          <w:p w14:paraId="7EB0158E" w14:textId="77777777" w:rsidR="00DD12CA" w:rsidRPr="00844503" w:rsidRDefault="00DD12CA" w:rsidP="00DD12CA">
            <w:pPr>
              <w:pStyle w:val="ListParagraph"/>
              <w:autoSpaceDE w:val="0"/>
              <w:autoSpaceDN w:val="0"/>
              <w:adjustRightInd w:val="0"/>
              <w:spacing w:after="0" w:line="240" w:lineRule="auto"/>
              <w:ind w:left="0"/>
              <w:jc w:val="both"/>
              <w:rPr>
                <w:rFonts w:ascii="Times New Roman" w:hAnsi="Times New Roman" w:cs="Times New Roman"/>
                <w:b/>
                <w:color w:val="000000"/>
                <w:sz w:val="24"/>
                <w:szCs w:val="24"/>
                <w:lang w:val="fr-BE"/>
              </w:rPr>
            </w:pPr>
            <w:r w:rsidRPr="00844503">
              <w:rPr>
                <w:rFonts w:ascii="Times New Roman" w:hAnsi="Times New Roman" w:cs="Times New Roman"/>
                <w:b/>
                <w:color w:val="000000"/>
                <w:sz w:val="24"/>
                <w:szCs w:val="24"/>
                <w:lang w:val="fr-BE"/>
              </w:rPr>
              <w:t>NR (année) :</w:t>
            </w:r>
            <w:r>
              <w:rPr>
                <w:rFonts w:ascii="Times New Roman" w:hAnsi="Times New Roman" w:cs="Times New Roman"/>
                <w:b/>
                <w:color w:val="000000"/>
                <w:sz w:val="24"/>
                <w:szCs w:val="24"/>
                <w:lang w:val="fr-BE"/>
              </w:rPr>
              <w:t xml:space="preserve"> </w:t>
            </w:r>
            <w:proofErr w:type="spellStart"/>
            <w:r>
              <w:rPr>
                <w:rFonts w:ascii="Times New Roman" w:hAnsi="Times New Roman" w:cs="Times New Roman"/>
                <w:b/>
                <w:color w:val="000000"/>
                <w:sz w:val="24"/>
                <w:szCs w:val="24"/>
                <w:lang w:val="fr-BE"/>
              </w:rPr>
              <w:t>nd</w:t>
            </w:r>
            <w:proofErr w:type="spellEnd"/>
          </w:p>
          <w:p w14:paraId="7DFFBBEB" w14:textId="32E2D653" w:rsidR="00584C72" w:rsidRPr="00134406" w:rsidRDefault="00DD12CA" w:rsidP="00134406">
            <w:pPr>
              <w:pStyle w:val="ListParagraph"/>
              <w:autoSpaceDE w:val="0"/>
              <w:autoSpaceDN w:val="0"/>
              <w:adjustRightInd w:val="0"/>
              <w:spacing w:after="0" w:line="240" w:lineRule="auto"/>
              <w:ind w:left="0"/>
              <w:jc w:val="both"/>
              <w:rPr>
                <w:rFonts w:ascii="Times New Roman" w:hAnsi="Times New Roman" w:cs="Times New Roman"/>
                <w:b/>
                <w:color w:val="000000"/>
                <w:sz w:val="24"/>
                <w:szCs w:val="24"/>
                <w:lang w:val="fr-BE" w:eastAsia="en-US" w:bidi="ar-SA"/>
              </w:rPr>
            </w:pPr>
            <w:r w:rsidRPr="00844503">
              <w:rPr>
                <w:rFonts w:ascii="Times New Roman" w:hAnsi="Times New Roman" w:cs="Times New Roman"/>
                <w:b/>
                <w:color w:val="000000"/>
                <w:sz w:val="24"/>
                <w:szCs w:val="24"/>
                <w:lang w:val="fr-BE"/>
              </w:rPr>
              <w:t>Cible (fin du projet) :</w:t>
            </w:r>
            <w:r>
              <w:rPr>
                <w:rFonts w:ascii="Times New Roman" w:hAnsi="Times New Roman" w:cs="Times New Roman"/>
                <w:b/>
                <w:color w:val="000000"/>
                <w:sz w:val="24"/>
                <w:szCs w:val="24"/>
                <w:lang w:val="fr-BE"/>
              </w:rPr>
              <w:t xml:space="preserve"> </w:t>
            </w:r>
            <w:proofErr w:type="spellStart"/>
            <w:r>
              <w:rPr>
                <w:rFonts w:ascii="Times New Roman" w:hAnsi="Times New Roman" w:cs="Times New Roman"/>
                <w:b/>
                <w:color w:val="000000"/>
                <w:sz w:val="24"/>
                <w:szCs w:val="24"/>
                <w:lang w:val="fr-BE"/>
              </w:rPr>
              <w:t>tbd</w:t>
            </w:r>
            <w:proofErr w:type="spellEnd"/>
          </w:p>
          <w:p w14:paraId="33708937" w14:textId="5EBC6F1E" w:rsidR="006F728F" w:rsidRPr="00844503" w:rsidRDefault="006F728F" w:rsidP="004A58A4">
            <w:pPr>
              <w:pStyle w:val="ListParagraph"/>
              <w:numPr>
                <w:ilvl w:val="0"/>
                <w:numId w:val="3"/>
              </w:numPr>
              <w:autoSpaceDE w:val="0"/>
              <w:autoSpaceDN w:val="0"/>
              <w:adjustRightInd w:val="0"/>
              <w:spacing w:after="0" w:line="240" w:lineRule="auto"/>
              <w:ind w:left="0"/>
              <w:jc w:val="both"/>
              <w:rPr>
                <w:rFonts w:ascii="Times New Roman" w:hAnsi="Times New Roman" w:cs="Times New Roman"/>
                <w:color w:val="000000"/>
                <w:sz w:val="24"/>
                <w:szCs w:val="24"/>
                <w:lang w:val="fr-BE"/>
              </w:rPr>
            </w:pPr>
            <w:r w:rsidRPr="00844503">
              <w:rPr>
                <w:rFonts w:ascii="Times New Roman" w:hAnsi="Times New Roman" w:cs="Times New Roman"/>
                <w:color w:val="000000"/>
                <w:sz w:val="24"/>
                <w:szCs w:val="24"/>
                <w:lang w:val="fr-BE"/>
              </w:rPr>
              <w:t xml:space="preserve">Nombre de cas de maladies animales </w:t>
            </w:r>
            <w:r w:rsidRPr="00844503">
              <w:rPr>
                <w:rFonts w:ascii="Times New Roman" w:hAnsi="Times New Roman" w:cs="Times New Roman"/>
                <w:color w:val="000000"/>
                <w:sz w:val="24"/>
                <w:szCs w:val="24"/>
                <w:lang w:val="fr-BE" w:eastAsia="en-US" w:bidi="ar-SA"/>
              </w:rPr>
              <w:t>contrôlés</w:t>
            </w:r>
          </w:p>
          <w:p w14:paraId="5052375B" w14:textId="77777777" w:rsidR="00DD12CA" w:rsidRPr="00844503" w:rsidRDefault="00DD12CA" w:rsidP="00DD12CA">
            <w:pPr>
              <w:pStyle w:val="ListParagraph"/>
              <w:autoSpaceDE w:val="0"/>
              <w:autoSpaceDN w:val="0"/>
              <w:adjustRightInd w:val="0"/>
              <w:spacing w:after="0" w:line="240" w:lineRule="auto"/>
              <w:ind w:left="0"/>
              <w:jc w:val="both"/>
              <w:rPr>
                <w:rFonts w:ascii="Times New Roman" w:hAnsi="Times New Roman" w:cs="Times New Roman"/>
                <w:b/>
                <w:color w:val="000000"/>
                <w:sz w:val="24"/>
                <w:szCs w:val="24"/>
                <w:lang w:val="fr-BE"/>
              </w:rPr>
            </w:pPr>
            <w:r w:rsidRPr="00844503">
              <w:rPr>
                <w:rFonts w:ascii="Times New Roman" w:hAnsi="Times New Roman" w:cs="Times New Roman"/>
                <w:b/>
                <w:color w:val="000000"/>
                <w:sz w:val="24"/>
                <w:szCs w:val="24"/>
                <w:lang w:val="fr-BE"/>
              </w:rPr>
              <w:t>NR (année) :</w:t>
            </w:r>
            <w:r>
              <w:rPr>
                <w:rFonts w:ascii="Times New Roman" w:hAnsi="Times New Roman" w:cs="Times New Roman"/>
                <w:b/>
                <w:color w:val="000000"/>
                <w:sz w:val="24"/>
                <w:szCs w:val="24"/>
                <w:lang w:val="fr-BE"/>
              </w:rPr>
              <w:t xml:space="preserve"> </w:t>
            </w:r>
            <w:proofErr w:type="spellStart"/>
            <w:r>
              <w:rPr>
                <w:rFonts w:ascii="Times New Roman" w:hAnsi="Times New Roman" w:cs="Times New Roman"/>
                <w:b/>
                <w:color w:val="000000"/>
                <w:sz w:val="24"/>
                <w:szCs w:val="24"/>
                <w:lang w:val="fr-BE"/>
              </w:rPr>
              <w:t>nd</w:t>
            </w:r>
            <w:proofErr w:type="spellEnd"/>
          </w:p>
          <w:p w14:paraId="3E5F2866" w14:textId="06AB1110" w:rsidR="00EC3D6E" w:rsidRPr="00844503" w:rsidRDefault="00DD12CA" w:rsidP="004A58A4">
            <w:pPr>
              <w:pStyle w:val="ListParagraph"/>
              <w:autoSpaceDE w:val="0"/>
              <w:autoSpaceDN w:val="0"/>
              <w:adjustRightInd w:val="0"/>
              <w:spacing w:after="0" w:line="240" w:lineRule="auto"/>
              <w:ind w:left="0"/>
              <w:jc w:val="both"/>
              <w:rPr>
                <w:rFonts w:ascii="Times New Roman" w:hAnsi="Times New Roman" w:cs="Times New Roman"/>
                <w:b/>
                <w:color w:val="000000"/>
                <w:sz w:val="24"/>
                <w:szCs w:val="24"/>
                <w:lang w:val="fr-BE" w:eastAsia="en-US" w:bidi="ar-SA"/>
              </w:rPr>
            </w:pPr>
            <w:r w:rsidRPr="00844503">
              <w:rPr>
                <w:rFonts w:ascii="Times New Roman" w:hAnsi="Times New Roman" w:cs="Times New Roman"/>
                <w:b/>
                <w:color w:val="000000"/>
                <w:sz w:val="24"/>
                <w:szCs w:val="24"/>
                <w:lang w:val="fr-BE"/>
              </w:rPr>
              <w:t>Cible (fin du projet) :</w:t>
            </w:r>
            <w:r>
              <w:rPr>
                <w:rFonts w:ascii="Times New Roman" w:hAnsi="Times New Roman" w:cs="Times New Roman"/>
                <w:b/>
                <w:color w:val="000000"/>
                <w:sz w:val="24"/>
                <w:szCs w:val="24"/>
                <w:lang w:val="fr-BE"/>
              </w:rPr>
              <w:t xml:space="preserve"> </w:t>
            </w:r>
            <w:proofErr w:type="spellStart"/>
            <w:r>
              <w:rPr>
                <w:rFonts w:ascii="Times New Roman" w:hAnsi="Times New Roman" w:cs="Times New Roman"/>
                <w:b/>
                <w:color w:val="000000"/>
                <w:sz w:val="24"/>
                <w:szCs w:val="24"/>
                <w:lang w:val="fr-BE"/>
              </w:rPr>
              <w:t>tbd</w:t>
            </w:r>
            <w:proofErr w:type="spellEnd"/>
          </w:p>
        </w:tc>
        <w:tc>
          <w:tcPr>
            <w:tcW w:w="897" w:type="pct"/>
            <w:shd w:val="clear" w:color="auto" w:fill="A5A5A5" w:themeFill="accent3"/>
          </w:tcPr>
          <w:p w14:paraId="639DA665" w14:textId="560FC2F6" w:rsidR="006F728F" w:rsidRPr="00844503" w:rsidRDefault="00584C72" w:rsidP="004A58A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highlight w:val="yellow"/>
              </w:rPr>
              <w:lastRenderedPageBreak/>
              <w:t>Rapports d’activités</w:t>
            </w:r>
          </w:p>
        </w:tc>
        <w:tc>
          <w:tcPr>
            <w:tcW w:w="770" w:type="pct"/>
            <w:shd w:val="clear" w:color="auto" w:fill="A5A5A5" w:themeFill="accent3"/>
          </w:tcPr>
          <w:p w14:paraId="2737FBC4" w14:textId="77777777" w:rsidR="00A262A1" w:rsidRPr="00844503" w:rsidRDefault="00A262A1" w:rsidP="00A262A1">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Manque de coordination intersectorielle</w:t>
            </w:r>
          </w:p>
          <w:p w14:paraId="29C243DA" w14:textId="77777777" w:rsidR="00A262A1" w:rsidRPr="00844503" w:rsidRDefault="00A262A1" w:rsidP="00A262A1">
            <w:pPr>
              <w:spacing w:after="0" w:line="240" w:lineRule="auto"/>
              <w:rPr>
                <w:rFonts w:ascii="Times New Roman" w:eastAsia="Times New Roman" w:hAnsi="Times New Roman" w:cs="Times New Roman"/>
                <w:color w:val="000000"/>
                <w:sz w:val="24"/>
                <w:szCs w:val="24"/>
              </w:rPr>
            </w:pPr>
          </w:p>
          <w:p w14:paraId="1CB1DE23" w14:textId="77777777" w:rsidR="00A262A1" w:rsidRDefault="00A262A1" w:rsidP="00A262A1">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Faiblesse des capacités techniques</w:t>
            </w:r>
          </w:p>
          <w:p w14:paraId="6EA39351" w14:textId="77777777" w:rsidR="00A262A1" w:rsidRDefault="00A262A1" w:rsidP="00A262A1">
            <w:pPr>
              <w:spacing w:after="0" w:line="240" w:lineRule="auto"/>
              <w:rPr>
                <w:rFonts w:ascii="Times New Roman" w:eastAsia="Times New Roman" w:hAnsi="Times New Roman" w:cs="Times New Roman"/>
                <w:color w:val="000000"/>
                <w:sz w:val="24"/>
                <w:szCs w:val="24"/>
              </w:rPr>
            </w:pPr>
          </w:p>
          <w:p w14:paraId="32056CA0" w14:textId="145789E2" w:rsidR="006F728F" w:rsidRPr="00844503" w:rsidRDefault="00A262A1" w:rsidP="00A262A1">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Manque d’engagement des parties prenantes</w:t>
            </w:r>
          </w:p>
        </w:tc>
        <w:tc>
          <w:tcPr>
            <w:tcW w:w="833" w:type="pct"/>
            <w:shd w:val="clear" w:color="auto" w:fill="A5A5A5" w:themeFill="accent3"/>
          </w:tcPr>
          <w:p w14:paraId="1524FA3D" w14:textId="77777777" w:rsidR="006F728F" w:rsidRPr="00844503" w:rsidRDefault="006F728F" w:rsidP="004A58A4">
            <w:pPr>
              <w:spacing w:after="0" w:line="240" w:lineRule="auto"/>
              <w:rPr>
                <w:rFonts w:ascii="Times New Roman" w:eastAsia="Times New Roman" w:hAnsi="Times New Roman" w:cs="Times New Roman"/>
                <w:color w:val="000000"/>
                <w:sz w:val="24"/>
                <w:szCs w:val="24"/>
              </w:rPr>
            </w:pPr>
          </w:p>
        </w:tc>
      </w:tr>
      <w:tr w:rsidR="006F728F" w:rsidRPr="00844503" w14:paraId="4B14B5DE" w14:textId="77777777" w:rsidTr="00DF1D64">
        <w:trPr>
          <w:trHeight w:val="20"/>
        </w:trPr>
        <w:tc>
          <w:tcPr>
            <w:tcW w:w="719" w:type="pct"/>
          </w:tcPr>
          <w:p w14:paraId="1D3C7C84" w14:textId="77777777" w:rsidR="006F728F" w:rsidRPr="00844503" w:rsidRDefault="006F728F" w:rsidP="004A58A4">
            <w:pPr>
              <w:spacing w:after="0" w:line="240" w:lineRule="auto"/>
              <w:jc w:val="center"/>
              <w:rPr>
                <w:rFonts w:ascii="Times New Roman" w:hAnsi="Times New Roman" w:cs="Times New Roman"/>
                <w:b/>
                <w:color w:val="000000"/>
                <w:sz w:val="24"/>
                <w:szCs w:val="24"/>
              </w:rPr>
            </w:pPr>
          </w:p>
        </w:tc>
        <w:tc>
          <w:tcPr>
            <w:tcW w:w="721" w:type="pct"/>
          </w:tcPr>
          <w:p w14:paraId="3481A8A0" w14:textId="77777777" w:rsidR="006F728F" w:rsidRPr="00844503" w:rsidRDefault="006F728F" w:rsidP="004A58A4">
            <w:pPr>
              <w:spacing w:after="0" w:line="240" w:lineRule="auto"/>
              <w:rPr>
                <w:rFonts w:ascii="Times New Roman" w:eastAsia="Times New Roman" w:hAnsi="Times New Roman" w:cs="Times New Roman"/>
                <w:color w:val="000000"/>
                <w:sz w:val="24"/>
                <w:szCs w:val="24"/>
              </w:rPr>
            </w:pPr>
            <w:r w:rsidRPr="00844503">
              <w:rPr>
                <w:rFonts w:ascii="Times New Roman" w:hAnsi="Times New Roman" w:cs="Times New Roman"/>
                <w:sz w:val="24"/>
                <w:szCs w:val="24"/>
              </w:rPr>
              <w:t xml:space="preserve">R4 : Les acteurs du secteur des </w:t>
            </w:r>
            <w:proofErr w:type="spellStart"/>
            <w:r w:rsidRPr="00844503">
              <w:rPr>
                <w:rFonts w:ascii="Times New Roman" w:hAnsi="Times New Roman" w:cs="Times New Roman"/>
                <w:sz w:val="24"/>
                <w:szCs w:val="24"/>
              </w:rPr>
              <w:t>DAOA</w:t>
            </w:r>
            <w:proofErr w:type="spellEnd"/>
            <w:r w:rsidRPr="00844503">
              <w:rPr>
                <w:rFonts w:ascii="Times New Roman" w:hAnsi="Times New Roman" w:cs="Times New Roman"/>
                <w:sz w:val="24"/>
                <w:szCs w:val="24"/>
              </w:rPr>
              <w:t xml:space="preserve"> sont informés, sensibilisés et formés sur les bonnes pratiques d’hygiène</w:t>
            </w:r>
          </w:p>
        </w:tc>
        <w:tc>
          <w:tcPr>
            <w:tcW w:w="1061" w:type="pct"/>
          </w:tcPr>
          <w:p w14:paraId="6D2EBF57" w14:textId="69C296B6" w:rsidR="006F728F" w:rsidRPr="00844503" w:rsidRDefault="006F728F" w:rsidP="004A58A4">
            <w:pPr>
              <w:pStyle w:val="ListParagraph"/>
              <w:numPr>
                <w:ilvl w:val="0"/>
                <w:numId w:val="4"/>
              </w:numPr>
              <w:autoSpaceDE w:val="0"/>
              <w:autoSpaceDN w:val="0"/>
              <w:adjustRightInd w:val="0"/>
              <w:spacing w:after="0" w:line="240" w:lineRule="auto"/>
              <w:ind w:left="0"/>
              <w:jc w:val="both"/>
              <w:rPr>
                <w:rFonts w:ascii="Times New Roman" w:hAnsi="Times New Roman" w:cs="Times New Roman"/>
                <w:color w:val="000000"/>
                <w:sz w:val="24"/>
                <w:szCs w:val="24"/>
                <w:lang w:val="fr-BE" w:eastAsia="en-US" w:bidi="ar-SA"/>
              </w:rPr>
            </w:pPr>
            <w:r w:rsidRPr="00844503">
              <w:rPr>
                <w:rFonts w:ascii="Times New Roman" w:hAnsi="Times New Roman" w:cs="Times New Roman"/>
                <w:color w:val="000000"/>
                <w:sz w:val="24"/>
                <w:szCs w:val="24"/>
                <w:lang w:val="fr-BE"/>
              </w:rPr>
              <w:t xml:space="preserve">La stratégie de communication en santé et bien-être animal </w:t>
            </w:r>
            <w:r w:rsidR="00CD0246" w:rsidRPr="00844503">
              <w:rPr>
                <w:rFonts w:ascii="Times New Roman" w:hAnsi="Times New Roman" w:cs="Times New Roman"/>
                <w:color w:val="000000"/>
                <w:sz w:val="24"/>
                <w:szCs w:val="24"/>
                <w:lang w:val="fr-BE"/>
              </w:rPr>
              <w:t xml:space="preserve">est </w:t>
            </w:r>
            <w:r w:rsidRPr="00844503">
              <w:rPr>
                <w:rFonts w:ascii="Times New Roman" w:hAnsi="Times New Roman" w:cs="Times New Roman"/>
                <w:color w:val="000000"/>
                <w:sz w:val="24"/>
                <w:szCs w:val="24"/>
                <w:lang w:val="fr-BE"/>
              </w:rPr>
              <w:t xml:space="preserve">révisée </w:t>
            </w:r>
          </w:p>
          <w:p w14:paraId="617E1534" w14:textId="77777777" w:rsidR="00DD12CA" w:rsidRPr="00844503" w:rsidRDefault="00DD12CA" w:rsidP="00DD12CA">
            <w:pPr>
              <w:pStyle w:val="ListParagraph"/>
              <w:autoSpaceDE w:val="0"/>
              <w:autoSpaceDN w:val="0"/>
              <w:adjustRightInd w:val="0"/>
              <w:spacing w:after="0" w:line="240" w:lineRule="auto"/>
              <w:ind w:left="0"/>
              <w:jc w:val="both"/>
              <w:rPr>
                <w:rFonts w:ascii="Times New Roman" w:hAnsi="Times New Roman" w:cs="Times New Roman"/>
                <w:b/>
                <w:color w:val="000000"/>
                <w:sz w:val="24"/>
                <w:szCs w:val="24"/>
                <w:lang w:val="fr-BE"/>
              </w:rPr>
            </w:pPr>
            <w:r w:rsidRPr="00844503">
              <w:rPr>
                <w:rFonts w:ascii="Times New Roman" w:hAnsi="Times New Roman" w:cs="Times New Roman"/>
                <w:b/>
                <w:color w:val="000000"/>
                <w:sz w:val="24"/>
                <w:szCs w:val="24"/>
                <w:lang w:val="fr-BE"/>
              </w:rPr>
              <w:t>NR (année) :</w:t>
            </w:r>
            <w:r>
              <w:rPr>
                <w:rFonts w:ascii="Times New Roman" w:hAnsi="Times New Roman" w:cs="Times New Roman"/>
                <w:b/>
                <w:color w:val="000000"/>
                <w:sz w:val="24"/>
                <w:szCs w:val="24"/>
                <w:lang w:val="fr-BE"/>
              </w:rPr>
              <w:t xml:space="preserve"> </w:t>
            </w:r>
            <w:proofErr w:type="spellStart"/>
            <w:r>
              <w:rPr>
                <w:rFonts w:ascii="Times New Roman" w:hAnsi="Times New Roman" w:cs="Times New Roman"/>
                <w:b/>
                <w:color w:val="000000"/>
                <w:sz w:val="24"/>
                <w:szCs w:val="24"/>
                <w:lang w:val="fr-BE"/>
              </w:rPr>
              <w:t>nd</w:t>
            </w:r>
            <w:proofErr w:type="spellEnd"/>
          </w:p>
          <w:p w14:paraId="0B3B9A94" w14:textId="2F4E7E8D" w:rsidR="00CD0246" w:rsidRPr="00844503" w:rsidRDefault="00DD12CA" w:rsidP="004A58A4">
            <w:pPr>
              <w:pStyle w:val="ListParagraph"/>
              <w:autoSpaceDE w:val="0"/>
              <w:autoSpaceDN w:val="0"/>
              <w:adjustRightInd w:val="0"/>
              <w:spacing w:after="0" w:line="240" w:lineRule="auto"/>
              <w:ind w:left="0"/>
              <w:jc w:val="both"/>
              <w:rPr>
                <w:rFonts w:ascii="Times New Roman" w:hAnsi="Times New Roman" w:cs="Times New Roman"/>
                <w:b/>
                <w:color w:val="000000"/>
                <w:sz w:val="24"/>
                <w:szCs w:val="24"/>
                <w:lang w:val="fr-BE" w:eastAsia="en-US" w:bidi="ar-SA"/>
              </w:rPr>
            </w:pPr>
            <w:r w:rsidRPr="00844503">
              <w:rPr>
                <w:rFonts w:ascii="Times New Roman" w:hAnsi="Times New Roman" w:cs="Times New Roman"/>
                <w:b/>
                <w:color w:val="000000"/>
                <w:sz w:val="24"/>
                <w:szCs w:val="24"/>
                <w:lang w:val="fr-BE"/>
              </w:rPr>
              <w:t>Cible (fin du projet) :</w:t>
            </w:r>
            <w:r>
              <w:rPr>
                <w:rFonts w:ascii="Times New Roman" w:hAnsi="Times New Roman" w:cs="Times New Roman"/>
                <w:b/>
                <w:color w:val="000000"/>
                <w:sz w:val="24"/>
                <w:szCs w:val="24"/>
                <w:lang w:val="fr-BE"/>
              </w:rPr>
              <w:t xml:space="preserve"> </w:t>
            </w:r>
            <w:proofErr w:type="spellStart"/>
            <w:r>
              <w:rPr>
                <w:rFonts w:ascii="Times New Roman" w:hAnsi="Times New Roman" w:cs="Times New Roman"/>
                <w:b/>
                <w:color w:val="000000"/>
                <w:sz w:val="24"/>
                <w:szCs w:val="24"/>
                <w:lang w:val="fr-BE"/>
              </w:rPr>
              <w:t>tbd</w:t>
            </w:r>
            <w:proofErr w:type="spellEnd"/>
          </w:p>
          <w:p w14:paraId="3143EA26" w14:textId="77777777" w:rsidR="00584C72" w:rsidRDefault="00584C72" w:rsidP="004A58A4">
            <w:pPr>
              <w:pStyle w:val="ListParagraph"/>
              <w:numPr>
                <w:ilvl w:val="0"/>
                <w:numId w:val="4"/>
              </w:numPr>
              <w:autoSpaceDE w:val="0"/>
              <w:autoSpaceDN w:val="0"/>
              <w:adjustRightInd w:val="0"/>
              <w:spacing w:after="0" w:line="240" w:lineRule="auto"/>
              <w:ind w:left="0"/>
              <w:jc w:val="both"/>
              <w:rPr>
                <w:rFonts w:ascii="Times New Roman" w:hAnsi="Times New Roman" w:cs="Times New Roman"/>
                <w:color w:val="000000"/>
                <w:sz w:val="24"/>
                <w:szCs w:val="24"/>
                <w:lang w:val="fr-BE" w:eastAsia="en-US" w:bidi="ar-SA"/>
              </w:rPr>
            </w:pPr>
          </w:p>
          <w:p w14:paraId="08A5D1F9" w14:textId="576DFB06" w:rsidR="006F728F" w:rsidRPr="00844503" w:rsidRDefault="006F728F" w:rsidP="004A58A4">
            <w:pPr>
              <w:pStyle w:val="ListParagraph"/>
              <w:numPr>
                <w:ilvl w:val="0"/>
                <w:numId w:val="4"/>
              </w:numPr>
              <w:autoSpaceDE w:val="0"/>
              <w:autoSpaceDN w:val="0"/>
              <w:adjustRightInd w:val="0"/>
              <w:spacing w:after="0" w:line="240" w:lineRule="auto"/>
              <w:ind w:left="0"/>
              <w:jc w:val="both"/>
              <w:rPr>
                <w:rFonts w:ascii="Times New Roman" w:hAnsi="Times New Roman" w:cs="Times New Roman"/>
                <w:color w:val="000000"/>
                <w:sz w:val="24"/>
                <w:szCs w:val="24"/>
                <w:lang w:val="fr-BE" w:eastAsia="en-US" w:bidi="ar-SA"/>
              </w:rPr>
            </w:pPr>
            <w:r w:rsidRPr="00844503">
              <w:rPr>
                <w:rFonts w:ascii="Times New Roman" w:hAnsi="Times New Roman" w:cs="Times New Roman"/>
                <w:color w:val="000000"/>
                <w:sz w:val="24"/>
                <w:szCs w:val="24"/>
                <w:lang w:val="fr-BE"/>
              </w:rPr>
              <w:t>Au moins 3 campagnes de sensibilisation des opérateurs, des partenaires et des parties prenantes réalisées</w:t>
            </w:r>
          </w:p>
          <w:p w14:paraId="1AFCF83D" w14:textId="77777777" w:rsidR="00DD12CA" w:rsidRPr="00844503" w:rsidRDefault="00DD12CA" w:rsidP="00DD12CA">
            <w:pPr>
              <w:pStyle w:val="ListParagraph"/>
              <w:autoSpaceDE w:val="0"/>
              <w:autoSpaceDN w:val="0"/>
              <w:adjustRightInd w:val="0"/>
              <w:spacing w:after="0" w:line="240" w:lineRule="auto"/>
              <w:ind w:left="0"/>
              <w:jc w:val="both"/>
              <w:rPr>
                <w:rFonts w:ascii="Times New Roman" w:hAnsi="Times New Roman" w:cs="Times New Roman"/>
                <w:b/>
                <w:color w:val="000000"/>
                <w:sz w:val="24"/>
                <w:szCs w:val="24"/>
                <w:lang w:val="fr-BE"/>
              </w:rPr>
            </w:pPr>
            <w:r w:rsidRPr="00844503">
              <w:rPr>
                <w:rFonts w:ascii="Times New Roman" w:hAnsi="Times New Roman" w:cs="Times New Roman"/>
                <w:b/>
                <w:color w:val="000000"/>
                <w:sz w:val="24"/>
                <w:szCs w:val="24"/>
                <w:lang w:val="fr-BE"/>
              </w:rPr>
              <w:t>NR (année) :</w:t>
            </w:r>
            <w:r>
              <w:rPr>
                <w:rFonts w:ascii="Times New Roman" w:hAnsi="Times New Roman" w:cs="Times New Roman"/>
                <w:b/>
                <w:color w:val="000000"/>
                <w:sz w:val="24"/>
                <w:szCs w:val="24"/>
                <w:lang w:val="fr-BE"/>
              </w:rPr>
              <w:t xml:space="preserve"> </w:t>
            </w:r>
            <w:proofErr w:type="spellStart"/>
            <w:r>
              <w:rPr>
                <w:rFonts w:ascii="Times New Roman" w:hAnsi="Times New Roman" w:cs="Times New Roman"/>
                <w:b/>
                <w:color w:val="000000"/>
                <w:sz w:val="24"/>
                <w:szCs w:val="24"/>
                <w:lang w:val="fr-BE"/>
              </w:rPr>
              <w:t>nd</w:t>
            </w:r>
            <w:proofErr w:type="spellEnd"/>
          </w:p>
          <w:p w14:paraId="0B91266A" w14:textId="1F5660F4" w:rsidR="00CD0246" w:rsidRPr="00844503" w:rsidRDefault="00DD12CA" w:rsidP="004A58A4">
            <w:pPr>
              <w:pStyle w:val="ListParagraph"/>
              <w:autoSpaceDE w:val="0"/>
              <w:autoSpaceDN w:val="0"/>
              <w:adjustRightInd w:val="0"/>
              <w:spacing w:after="0" w:line="240" w:lineRule="auto"/>
              <w:ind w:left="0"/>
              <w:jc w:val="both"/>
              <w:rPr>
                <w:rFonts w:ascii="Times New Roman" w:hAnsi="Times New Roman" w:cs="Times New Roman"/>
                <w:b/>
                <w:color w:val="000000"/>
                <w:sz w:val="24"/>
                <w:szCs w:val="24"/>
                <w:lang w:val="fr-BE" w:eastAsia="en-US" w:bidi="ar-SA"/>
              </w:rPr>
            </w:pPr>
            <w:r w:rsidRPr="00844503">
              <w:rPr>
                <w:rFonts w:ascii="Times New Roman" w:hAnsi="Times New Roman" w:cs="Times New Roman"/>
                <w:b/>
                <w:color w:val="000000"/>
                <w:sz w:val="24"/>
                <w:szCs w:val="24"/>
                <w:lang w:val="fr-BE"/>
              </w:rPr>
              <w:t>Cible (fin du projet) :</w:t>
            </w:r>
            <w:r>
              <w:rPr>
                <w:rFonts w:ascii="Times New Roman" w:hAnsi="Times New Roman" w:cs="Times New Roman"/>
                <w:b/>
                <w:color w:val="000000"/>
                <w:sz w:val="24"/>
                <w:szCs w:val="24"/>
                <w:lang w:val="fr-BE"/>
              </w:rPr>
              <w:t xml:space="preserve"> </w:t>
            </w:r>
            <w:proofErr w:type="spellStart"/>
            <w:r>
              <w:rPr>
                <w:rFonts w:ascii="Times New Roman" w:hAnsi="Times New Roman" w:cs="Times New Roman"/>
                <w:b/>
                <w:color w:val="000000"/>
                <w:sz w:val="24"/>
                <w:szCs w:val="24"/>
                <w:lang w:val="fr-BE"/>
              </w:rPr>
              <w:t>tbd</w:t>
            </w:r>
            <w:proofErr w:type="spellEnd"/>
          </w:p>
          <w:p w14:paraId="197C05E9" w14:textId="77777777" w:rsidR="00584C72" w:rsidRDefault="00584C72" w:rsidP="004A58A4">
            <w:pPr>
              <w:pStyle w:val="ListParagraph"/>
              <w:numPr>
                <w:ilvl w:val="0"/>
                <w:numId w:val="4"/>
              </w:numPr>
              <w:autoSpaceDE w:val="0"/>
              <w:autoSpaceDN w:val="0"/>
              <w:adjustRightInd w:val="0"/>
              <w:spacing w:after="0" w:line="240" w:lineRule="auto"/>
              <w:ind w:left="0"/>
              <w:jc w:val="both"/>
              <w:rPr>
                <w:rFonts w:ascii="Times New Roman" w:hAnsi="Times New Roman" w:cs="Times New Roman"/>
                <w:color w:val="000000"/>
                <w:sz w:val="24"/>
                <w:szCs w:val="24"/>
                <w:lang w:val="fr-BE"/>
              </w:rPr>
            </w:pPr>
          </w:p>
          <w:p w14:paraId="5A7B785D" w14:textId="157A8CE6" w:rsidR="006F728F" w:rsidRPr="00844503" w:rsidRDefault="001861FB" w:rsidP="004A58A4">
            <w:pPr>
              <w:pStyle w:val="ListParagraph"/>
              <w:numPr>
                <w:ilvl w:val="0"/>
                <w:numId w:val="4"/>
              </w:numPr>
              <w:autoSpaceDE w:val="0"/>
              <w:autoSpaceDN w:val="0"/>
              <w:adjustRightInd w:val="0"/>
              <w:spacing w:after="0" w:line="240" w:lineRule="auto"/>
              <w:ind w:left="0"/>
              <w:jc w:val="both"/>
              <w:rPr>
                <w:rFonts w:ascii="Times New Roman" w:hAnsi="Times New Roman" w:cs="Times New Roman"/>
                <w:color w:val="000000"/>
                <w:sz w:val="24"/>
                <w:szCs w:val="24"/>
                <w:lang w:val="fr-BE"/>
              </w:rPr>
            </w:pPr>
            <w:proofErr w:type="gramStart"/>
            <w:r w:rsidRPr="00844503">
              <w:rPr>
                <w:rFonts w:ascii="Times New Roman" w:hAnsi="Times New Roman" w:cs="Times New Roman"/>
                <w:color w:val="000000"/>
                <w:sz w:val="24"/>
                <w:szCs w:val="24"/>
                <w:lang w:val="fr-BE"/>
              </w:rPr>
              <w:t>N</w:t>
            </w:r>
            <w:r w:rsidR="006F728F" w:rsidRPr="00844503">
              <w:rPr>
                <w:rFonts w:ascii="Times New Roman" w:hAnsi="Times New Roman" w:cs="Times New Roman"/>
                <w:color w:val="000000"/>
                <w:sz w:val="24"/>
                <w:szCs w:val="24"/>
                <w:lang w:val="fr-BE"/>
              </w:rPr>
              <w:t>ombre de personnes</w:t>
            </w:r>
            <w:proofErr w:type="gramEnd"/>
            <w:r w:rsidR="006F728F" w:rsidRPr="00844503">
              <w:rPr>
                <w:rFonts w:ascii="Times New Roman" w:hAnsi="Times New Roman" w:cs="Times New Roman"/>
                <w:color w:val="000000"/>
                <w:sz w:val="24"/>
                <w:szCs w:val="24"/>
                <w:lang w:val="fr-BE"/>
              </w:rPr>
              <w:t xml:space="preserve"> de l’</w:t>
            </w:r>
            <w:r w:rsidR="00CD0246" w:rsidRPr="00844503">
              <w:rPr>
                <w:rFonts w:ascii="Times New Roman" w:hAnsi="Times New Roman" w:cs="Times New Roman"/>
                <w:color w:val="000000"/>
                <w:sz w:val="24"/>
                <w:szCs w:val="24"/>
                <w:lang w:val="fr-BE"/>
              </w:rPr>
              <w:t>A</w:t>
            </w:r>
            <w:r w:rsidR="006F728F" w:rsidRPr="00844503">
              <w:rPr>
                <w:rFonts w:ascii="Times New Roman" w:hAnsi="Times New Roman" w:cs="Times New Roman"/>
                <w:color w:val="000000"/>
                <w:sz w:val="24"/>
                <w:szCs w:val="24"/>
                <w:lang w:val="fr-BE"/>
              </w:rPr>
              <w:t xml:space="preserve">utorité </w:t>
            </w:r>
            <w:r w:rsidR="00CD0246" w:rsidRPr="00844503">
              <w:rPr>
                <w:rFonts w:ascii="Times New Roman" w:hAnsi="Times New Roman" w:cs="Times New Roman"/>
                <w:color w:val="000000"/>
                <w:sz w:val="24"/>
                <w:szCs w:val="24"/>
                <w:lang w:val="fr-BE"/>
              </w:rPr>
              <w:t>C</w:t>
            </w:r>
            <w:r w:rsidR="006F728F" w:rsidRPr="00844503">
              <w:rPr>
                <w:rFonts w:ascii="Times New Roman" w:hAnsi="Times New Roman" w:cs="Times New Roman"/>
                <w:color w:val="000000"/>
                <w:sz w:val="24"/>
                <w:szCs w:val="24"/>
                <w:lang w:val="fr-BE"/>
              </w:rPr>
              <w:t>ompétente ayant suivi la formation</w:t>
            </w:r>
          </w:p>
          <w:p w14:paraId="4D0AF5B3" w14:textId="77777777" w:rsidR="00DD12CA" w:rsidRPr="00844503" w:rsidRDefault="00DD12CA" w:rsidP="00DD12CA">
            <w:pPr>
              <w:pStyle w:val="ListParagraph"/>
              <w:autoSpaceDE w:val="0"/>
              <w:autoSpaceDN w:val="0"/>
              <w:adjustRightInd w:val="0"/>
              <w:spacing w:after="0" w:line="240" w:lineRule="auto"/>
              <w:ind w:left="0"/>
              <w:jc w:val="both"/>
              <w:rPr>
                <w:rFonts w:ascii="Times New Roman" w:hAnsi="Times New Roman" w:cs="Times New Roman"/>
                <w:b/>
                <w:color w:val="000000"/>
                <w:sz w:val="24"/>
                <w:szCs w:val="24"/>
                <w:lang w:val="fr-BE"/>
              </w:rPr>
            </w:pPr>
            <w:r w:rsidRPr="00844503">
              <w:rPr>
                <w:rFonts w:ascii="Times New Roman" w:hAnsi="Times New Roman" w:cs="Times New Roman"/>
                <w:b/>
                <w:color w:val="000000"/>
                <w:sz w:val="24"/>
                <w:szCs w:val="24"/>
                <w:lang w:val="fr-BE"/>
              </w:rPr>
              <w:t>NR (année) :</w:t>
            </w:r>
            <w:r>
              <w:rPr>
                <w:rFonts w:ascii="Times New Roman" w:hAnsi="Times New Roman" w:cs="Times New Roman"/>
                <w:b/>
                <w:color w:val="000000"/>
                <w:sz w:val="24"/>
                <w:szCs w:val="24"/>
                <w:lang w:val="fr-BE"/>
              </w:rPr>
              <w:t xml:space="preserve"> </w:t>
            </w:r>
            <w:proofErr w:type="spellStart"/>
            <w:r>
              <w:rPr>
                <w:rFonts w:ascii="Times New Roman" w:hAnsi="Times New Roman" w:cs="Times New Roman"/>
                <w:b/>
                <w:color w:val="000000"/>
                <w:sz w:val="24"/>
                <w:szCs w:val="24"/>
                <w:lang w:val="fr-BE"/>
              </w:rPr>
              <w:t>nd</w:t>
            </w:r>
            <w:proofErr w:type="spellEnd"/>
          </w:p>
          <w:p w14:paraId="295B9BFF" w14:textId="346C9CA0" w:rsidR="00CD0246" w:rsidRPr="00844503" w:rsidRDefault="00DD12CA" w:rsidP="004A58A4">
            <w:pPr>
              <w:pStyle w:val="ListParagraph"/>
              <w:autoSpaceDE w:val="0"/>
              <w:autoSpaceDN w:val="0"/>
              <w:adjustRightInd w:val="0"/>
              <w:spacing w:after="0" w:line="240" w:lineRule="auto"/>
              <w:ind w:left="0"/>
              <w:jc w:val="both"/>
              <w:rPr>
                <w:rFonts w:ascii="Times New Roman" w:hAnsi="Times New Roman" w:cs="Times New Roman"/>
                <w:b/>
                <w:color w:val="000000"/>
                <w:sz w:val="24"/>
                <w:szCs w:val="24"/>
                <w:lang w:val="fr-BE" w:eastAsia="en-US" w:bidi="ar-SA"/>
              </w:rPr>
            </w:pPr>
            <w:r w:rsidRPr="00844503">
              <w:rPr>
                <w:rFonts w:ascii="Times New Roman" w:hAnsi="Times New Roman" w:cs="Times New Roman"/>
                <w:b/>
                <w:color w:val="000000"/>
                <w:sz w:val="24"/>
                <w:szCs w:val="24"/>
                <w:lang w:val="fr-BE"/>
              </w:rPr>
              <w:t>Cible (fin du projet) :</w:t>
            </w:r>
            <w:r>
              <w:rPr>
                <w:rFonts w:ascii="Times New Roman" w:hAnsi="Times New Roman" w:cs="Times New Roman"/>
                <w:b/>
                <w:color w:val="000000"/>
                <w:sz w:val="24"/>
                <w:szCs w:val="24"/>
                <w:lang w:val="fr-BE"/>
              </w:rPr>
              <w:t xml:space="preserve"> </w:t>
            </w:r>
            <w:proofErr w:type="spellStart"/>
            <w:r>
              <w:rPr>
                <w:rFonts w:ascii="Times New Roman" w:hAnsi="Times New Roman" w:cs="Times New Roman"/>
                <w:b/>
                <w:color w:val="000000"/>
                <w:sz w:val="24"/>
                <w:szCs w:val="24"/>
                <w:lang w:val="fr-BE"/>
              </w:rPr>
              <w:t>tbd</w:t>
            </w:r>
            <w:proofErr w:type="spellEnd"/>
          </w:p>
        </w:tc>
        <w:tc>
          <w:tcPr>
            <w:tcW w:w="897" w:type="pct"/>
            <w:shd w:val="clear" w:color="auto" w:fill="A5A5A5" w:themeFill="accent3"/>
          </w:tcPr>
          <w:p w14:paraId="3A7C46AD" w14:textId="151EBE0F" w:rsidR="006F728F" w:rsidRPr="00844503" w:rsidRDefault="00584C72" w:rsidP="004A58A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highlight w:val="yellow"/>
              </w:rPr>
              <w:t>Rapports d’activités</w:t>
            </w:r>
          </w:p>
        </w:tc>
        <w:tc>
          <w:tcPr>
            <w:tcW w:w="770" w:type="pct"/>
            <w:shd w:val="clear" w:color="auto" w:fill="A5A5A5" w:themeFill="accent3"/>
          </w:tcPr>
          <w:p w14:paraId="7D515586" w14:textId="77777777" w:rsidR="00A262A1" w:rsidRPr="00844503" w:rsidRDefault="00A262A1" w:rsidP="00A262A1">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Manque de coordination intersectorielle</w:t>
            </w:r>
          </w:p>
          <w:p w14:paraId="344AFF40" w14:textId="77777777" w:rsidR="00A262A1" w:rsidRPr="00844503" w:rsidRDefault="00A262A1" w:rsidP="00A262A1">
            <w:pPr>
              <w:spacing w:after="0" w:line="240" w:lineRule="auto"/>
              <w:rPr>
                <w:rFonts w:ascii="Times New Roman" w:eastAsia="Times New Roman" w:hAnsi="Times New Roman" w:cs="Times New Roman"/>
                <w:color w:val="000000"/>
                <w:sz w:val="24"/>
                <w:szCs w:val="24"/>
              </w:rPr>
            </w:pPr>
          </w:p>
          <w:p w14:paraId="3C2F009C" w14:textId="77777777" w:rsidR="00A262A1" w:rsidRDefault="00A262A1" w:rsidP="00A262A1">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Faiblesse des capacités techniques</w:t>
            </w:r>
          </w:p>
          <w:p w14:paraId="723729A6" w14:textId="77777777" w:rsidR="00A262A1" w:rsidRDefault="00A262A1" w:rsidP="00A262A1">
            <w:pPr>
              <w:spacing w:after="0" w:line="240" w:lineRule="auto"/>
              <w:rPr>
                <w:rFonts w:ascii="Times New Roman" w:eastAsia="Times New Roman" w:hAnsi="Times New Roman" w:cs="Times New Roman"/>
                <w:color w:val="000000"/>
                <w:sz w:val="24"/>
                <w:szCs w:val="24"/>
              </w:rPr>
            </w:pPr>
          </w:p>
          <w:p w14:paraId="4CB027CC" w14:textId="4945C25C" w:rsidR="006F728F" w:rsidRPr="00844503" w:rsidRDefault="00A262A1" w:rsidP="00A262A1">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Manque d’engagement des parties prenantes</w:t>
            </w:r>
          </w:p>
        </w:tc>
        <w:tc>
          <w:tcPr>
            <w:tcW w:w="833" w:type="pct"/>
            <w:shd w:val="clear" w:color="auto" w:fill="A5A5A5" w:themeFill="accent3"/>
          </w:tcPr>
          <w:p w14:paraId="1CF3ABDB" w14:textId="77777777" w:rsidR="006F728F" w:rsidRPr="00844503" w:rsidRDefault="006F728F" w:rsidP="004A58A4">
            <w:pPr>
              <w:spacing w:after="0" w:line="240" w:lineRule="auto"/>
              <w:rPr>
                <w:rFonts w:ascii="Times New Roman" w:eastAsia="Times New Roman" w:hAnsi="Times New Roman" w:cs="Times New Roman"/>
                <w:color w:val="000000"/>
                <w:sz w:val="24"/>
                <w:szCs w:val="24"/>
              </w:rPr>
            </w:pPr>
          </w:p>
        </w:tc>
      </w:tr>
      <w:tr w:rsidR="006F728F" w:rsidRPr="00844503" w14:paraId="2D917A64" w14:textId="77777777" w:rsidTr="00DF1D64">
        <w:trPr>
          <w:trHeight w:val="20"/>
        </w:trPr>
        <w:tc>
          <w:tcPr>
            <w:tcW w:w="719" w:type="pct"/>
          </w:tcPr>
          <w:p w14:paraId="7491E029" w14:textId="77777777" w:rsidR="006F728F" w:rsidRPr="00844503" w:rsidRDefault="006F728F" w:rsidP="004A58A4">
            <w:pPr>
              <w:spacing w:after="0" w:line="240" w:lineRule="auto"/>
              <w:jc w:val="center"/>
              <w:rPr>
                <w:rFonts w:ascii="Times New Roman" w:hAnsi="Times New Roman" w:cs="Times New Roman"/>
                <w:b/>
                <w:color w:val="000000"/>
                <w:sz w:val="24"/>
                <w:szCs w:val="24"/>
              </w:rPr>
            </w:pPr>
          </w:p>
        </w:tc>
        <w:tc>
          <w:tcPr>
            <w:tcW w:w="721" w:type="pct"/>
          </w:tcPr>
          <w:p w14:paraId="1B516EEC" w14:textId="77777777" w:rsidR="006F728F" w:rsidRPr="00844503" w:rsidRDefault="006F728F" w:rsidP="004A58A4">
            <w:pPr>
              <w:spacing w:after="0" w:line="240" w:lineRule="auto"/>
              <w:rPr>
                <w:rFonts w:ascii="Times New Roman" w:eastAsia="Times New Roman" w:hAnsi="Times New Roman" w:cs="Times New Roman"/>
                <w:color w:val="000000"/>
                <w:sz w:val="24"/>
                <w:szCs w:val="24"/>
              </w:rPr>
            </w:pPr>
            <w:r w:rsidRPr="00844503">
              <w:rPr>
                <w:rFonts w:ascii="Times New Roman" w:hAnsi="Times New Roman" w:cs="Times New Roman"/>
                <w:sz w:val="24"/>
                <w:szCs w:val="24"/>
              </w:rPr>
              <w:t>R5 : Les capacités opérationnelles en matière de veille sanitaire et règlementaire sont renforcées</w:t>
            </w:r>
          </w:p>
        </w:tc>
        <w:tc>
          <w:tcPr>
            <w:tcW w:w="1061" w:type="pct"/>
          </w:tcPr>
          <w:p w14:paraId="1E19081D" w14:textId="77777777" w:rsidR="00D91852" w:rsidRPr="00844503" w:rsidRDefault="00D91852" w:rsidP="004A58A4">
            <w:pPr>
              <w:pStyle w:val="ListParagraph"/>
              <w:numPr>
                <w:ilvl w:val="0"/>
                <w:numId w:val="5"/>
              </w:numPr>
              <w:autoSpaceDE w:val="0"/>
              <w:autoSpaceDN w:val="0"/>
              <w:adjustRightInd w:val="0"/>
              <w:spacing w:after="0" w:line="240" w:lineRule="auto"/>
              <w:ind w:left="0"/>
              <w:jc w:val="both"/>
              <w:rPr>
                <w:rFonts w:ascii="Times New Roman" w:hAnsi="Times New Roman" w:cs="Times New Roman"/>
                <w:color w:val="000000"/>
                <w:sz w:val="24"/>
                <w:szCs w:val="24"/>
                <w:lang w:val="fr-BE" w:eastAsia="en-US" w:bidi="ar-SA"/>
              </w:rPr>
            </w:pPr>
            <w:r w:rsidRPr="00844503">
              <w:rPr>
                <w:rFonts w:ascii="Times New Roman" w:hAnsi="Times New Roman" w:cs="Times New Roman"/>
                <w:color w:val="000000"/>
                <w:sz w:val="24"/>
                <w:szCs w:val="24"/>
                <w:lang w:val="fr-BE" w:eastAsia="en-US" w:bidi="ar-SA"/>
              </w:rPr>
              <w:t>Nombre</w:t>
            </w:r>
            <w:r w:rsidRPr="00844503">
              <w:rPr>
                <w:rFonts w:ascii="Times New Roman" w:hAnsi="Times New Roman" w:cs="Times New Roman"/>
                <w:color w:val="000000"/>
                <w:sz w:val="24"/>
                <w:szCs w:val="24"/>
                <w:lang w:val="fr-BE"/>
              </w:rPr>
              <w:t xml:space="preserve"> de systèmes de surveillance épidémiologique renforcés et suivis par l’</w:t>
            </w:r>
            <w:r w:rsidR="00D05A84" w:rsidRPr="00844503">
              <w:rPr>
                <w:rFonts w:ascii="Times New Roman" w:hAnsi="Times New Roman" w:cs="Times New Roman"/>
                <w:color w:val="000000"/>
                <w:sz w:val="24"/>
                <w:szCs w:val="24"/>
                <w:lang w:val="fr-BE"/>
              </w:rPr>
              <w:t>A</w:t>
            </w:r>
            <w:r w:rsidRPr="00844503">
              <w:rPr>
                <w:rFonts w:ascii="Times New Roman" w:hAnsi="Times New Roman" w:cs="Times New Roman"/>
                <w:color w:val="000000"/>
                <w:sz w:val="24"/>
                <w:szCs w:val="24"/>
                <w:lang w:val="fr-BE"/>
              </w:rPr>
              <w:t xml:space="preserve">utorité </w:t>
            </w:r>
            <w:r w:rsidR="00D05A84" w:rsidRPr="00844503">
              <w:rPr>
                <w:rFonts w:ascii="Times New Roman" w:hAnsi="Times New Roman" w:cs="Times New Roman"/>
                <w:color w:val="000000"/>
                <w:sz w:val="24"/>
                <w:szCs w:val="24"/>
                <w:lang w:val="fr-BE"/>
              </w:rPr>
              <w:t>C</w:t>
            </w:r>
            <w:r w:rsidRPr="00844503">
              <w:rPr>
                <w:rFonts w:ascii="Times New Roman" w:hAnsi="Times New Roman" w:cs="Times New Roman"/>
                <w:color w:val="000000"/>
                <w:sz w:val="24"/>
                <w:szCs w:val="24"/>
                <w:lang w:val="fr-BE"/>
              </w:rPr>
              <w:t xml:space="preserve">ompétente </w:t>
            </w:r>
          </w:p>
          <w:p w14:paraId="2A9940F0" w14:textId="77777777" w:rsidR="00DD12CA" w:rsidRPr="00844503" w:rsidRDefault="00DD12CA" w:rsidP="00DD12CA">
            <w:pPr>
              <w:pStyle w:val="ListParagraph"/>
              <w:autoSpaceDE w:val="0"/>
              <w:autoSpaceDN w:val="0"/>
              <w:adjustRightInd w:val="0"/>
              <w:spacing w:after="0" w:line="240" w:lineRule="auto"/>
              <w:ind w:left="0"/>
              <w:jc w:val="both"/>
              <w:rPr>
                <w:rFonts w:ascii="Times New Roman" w:hAnsi="Times New Roman" w:cs="Times New Roman"/>
                <w:b/>
                <w:color w:val="000000"/>
                <w:sz w:val="24"/>
                <w:szCs w:val="24"/>
                <w:lang w:val="fr-BE"/>
              </w:rPr>
            </w:pPr>
            <w:r w:rsidRPr="00844503">
              <w:rPr>
                <w:rFonts w:ascii="Times New Roman" w:hAnsi="Times New Roman" w:cs="Times New Roman"/>
                <w:b/>
                <w:color w:val="000000"/>
                <w:sz w:val="24"/>
                <w:szCs w:val="24"/>
                <w:lang w:val="fr-BE"/>
              </w:rPr>
              <w:t>NR (année) :</w:t>
            </w:r>
            <w:r>
              <w:rPr>
                <w:rFonts w:ascii="Times New Roman" w:hAnsi="Times New Roman" w:cs="Times New Roman"/>
                <w:b/>
                <w:color w:val="000000"/>
                <w:sz w:val="24"/>
                <w:szCs w:val="24"/>
                <w:lang w:val="fr-BE"/>
              </w:rPr>
              <w:t xml:space="preserve"> </w:t>
            </w:r>
            <w:proofErr w:type="spellStart"/>
            <w:r>
              <w:rPr>
                <w:rFonts w:ascii="Times New Roman" w:hAnsi="Times New Roman" w:cs="Times New Roman"/>
                <w:b/>
                <w:color w:val="000000"/>
                <w:sz w:val="24"/>
                <w:szCs w:val="24"/>
                <w:lang w:val="fr-BE"/>
              </w:rPr>
              <w:t>nd</w:t>
            </w:r>
            <w:proofErr w:type="spellEnd"/>
          </w:p>
          <w:p w14:paraId="0C650AF7" w14:textId="5AB2A1FF" w:rsidR="00CD0246" w:rsidRPr="00844503" w:rsidRDefault="00DD12CA" w:rsidP="004A58A4">
            <w:pPr>
              <w:pStyle w:val="ListParagraph"/>
              <w:autoSpaceDE w:val="0"/>
              <w:autoSpaceDN w:val="0"/>
              <w:adjustRightInd w:val="0"/>
              <w:spacing w:after="0" w:line="240" w:lineRule="auto"/>
              <w:ind w:left="0"/>
              <w:jc w:val="both"/>
              <w:rPr>
                <w:rFonts w:ascii="Times New Roman" w:hAnsi="Times New Roman" w:cs="Times New Roman"/>
                <w:b/>
                <w:color w:val="000000"/>
                <w:sz w:val="24"/>
                <w:szCs w:val="24"/>
                <w:lang w:val="fr-BE" w:eastAsia="en-US" w:bidi="ar-SA"/>
              </w:rPr>
            </w:pPr>
            <w:r w:rsidRPr="00844503">
              <w:rPr>
                <w:rFonts w:ascii="Times New Roman" w:hAnsi="Times New Roman" w:cs="Times New Roman"/>
                <w:b/>
                <w:color w:val="000000"/>
                <w:sz w:val="24"/>
                <w:szCs w:val="24"/>
                <w:lang w:val="fr-BE"/>
              </w:rPr>
              <w:t>Cible (fin du projet) :</w:t>
            </w:r>
            <w:r>
              <w:rPr>
                <w:rFonts w:ascii="Times New Roman" w:hAnsi="Times New Roman" w:cs="Times New Roman"/>
                <w:b/>
                <w:color w:val="000000"/>
                <w:sz w:val="24"/>
                <w:szCs w:val="24"/>
                <w:lang w:val="fr-BE"/>
              </w:rPr>
              <w:t xml:space="preserve"> </w:t>
            </w:r>
            <w:proofErr w:type="spellStart"/>
            <w:r>
              <w:rPr>
                <w:rFonts w:ascii="Times New Roman" w:hAnsi="Times New Roman" w:cs="Times New Roman"/>
                <w:b/>
                <w:color w:val="000000"/>
                <w:sz w:val="24"/>
                <w:szCs w:val="24"/>
                <w:lang w:val="fr-BE"/>
              </w:rPr>
              <w:t>tbd</w:t>
            </w:r>
            <w:proofErr w:type="spellEnd"/>
          </w:p>
          <w:p w14:paraId="1B625217" w14:textId="5A3EC5CB" w:rsidR="00D91852" w:rsidRPr="00844503" w:rsidRDefault="00D91852" w:rsidP="004A58A4">
            <w:pPr>
              <w:pStyle w:val="ListParagraph"/>
              <w:numPr>
                <w:ilvl w:val="0"/>
                <w:numId w:val="5"/>
              </w:numPr>
              <w:autoSpaceDE w:val="0"/>
              <w:autoSpaceDN w:val="0"/>
              <w:adjustRightInd w:val="0"/>
              <w:spacing w:after="0" w:line="240" w:lineRule="auto"/>
              <w:ind w:left="0"/>
              <w:jc w:val="both"/>
              <w:rPr>
                <w:rFonts w:ascii="Times New Roman" w:hAnsi="Times New Roman" w:cs="Times New Roman"/>
                <w:color w:val="000000"/>
                <w:sz w:val="24"/>
                <w:szCs w:val="24"/>
                <w:lang w:val="fr-BE" w:eastAsia="en-US" w:bidi="ar-SA"/>
              </w:rPr>
            </w:pPr>
            <w:r w:rsidRPr="00844503">
              <w:rPr>
                <w:rFonts w:ascii="Times New Roman" w:hAnsi="Times New Roman" w:cs="Times New Roman"/>
                <w:color w:val="000000"/>
                <w:sz w:val="24"/>
                <w:szCs w:val="24"/>
                <w:lang w:val="fr-BE" w:eastAsia="en-US" w:bidi="ar-SA"/>
              </w:rPr>
              <w:lastRenderedPageBreak/>
              <w:t>Dispositif</w:t>
            </w:r>
            <w:r w:rsidRPr="00844503">
              <w:rPr>
                <w:rFonts w:ascii="Times New Roman" w:hAnsi="Times New Roman" w:cs="Times New Roman"/>
                <w:color w:val="000000"/>
                <w:sz w:val="24"/>
                <w:szCs w:val="24"/>
                <w:lang w:val="fr-BE"/>
              </w:rPr>
              <w:t xml:space="preserve"> de veille sanitaire et règlementaire mis en place</w:t>
            </w:r>
          </w:p>
          <w:p w14:paraId="15E6299D" w14:textId="77777777" w:rsidR="00C12EA0" w:rsidRPr="00844503" w:rsidRDefault="00C12EA0" w:rsidP="00C12EA0">
            <w:pPr>
              <w:pStyle w:val="ListParagraph"/>
              <w:autoSpaceDE w:val="0"/>
              <w:autoSpaceDN w:val="0"/>
              <w:adjustRightInd w:val="0"/>
              <w:spacing w:after="0" w:line="240" w:lineRule="auto"/>
              <w:ind w:left="0"/>
              <w:jc w:val="both"/>
              <w:rPr>
                <w:rFonts w:ascii="Times New Roman" w:hAnsi="Times New Roman" w:cs="Times New Roman"/>
                <w:b/>
                <w:color w:val="000000"/>
                <w:sz w:val="24"/>
                <w:szCs w:val="24"/>
                <w:lang w:val="fr-BE"/>
              </w:rPr>
            </w:pPr>
            <w:r w:rsidRPr="00844503">
              <w:rPr>
                <w:rFonts w:ascii="Times New Roman" w:hAnsi="Times New Roman" w:cs="Times New Roman"/>
                <w:b/>
                <w:color w:val="000000"/>
                <w:sz w:val="24"/>
                <w:szCs w:val="24"/>
                <w:lang w:val="fr-BE"/>
              </w:rPr>
              <w:t>NR (année) :</w:t>
            </w:r>
            <w:r>
              <w:rPr>
                <w:rFonts w:ascii="Times New Roman" w:hAnsi="Times New Roman" w:cs="Times New Roman"/>
                <w:b/>
                <w:color w:val="000000"/>
                <w:sz w:val="24"/>
                <w:szCs w:val="24"/>
                <w:lang w:val="fr-BE"/>
              </w:rPr>
              <w:t xml:space="preserve"> </w:t>
            </w:r>
            <w:proofErr w:type="spellStart"/>
            <w:r>
              <w:rPr>
                <w:rFonts w:ascii="Times New Roman" w:hAnsi="Times New Roman" w:cs="Times New Roman"/>
                <w:b/>
                <w:color w:val="000000"/>
                <w:sz w:val="24"/>
                <w:szCs w:val="24"/>
                <w:lang w:val="fr-BE"/>
              </w:rPr>
              <w:t>nd</w:t>
            </w:r>
            <w:proofErr w:type="spellEnd"/>
          </w:p>
          <w:p w14:paraId="1D526CE0" w14:textId="723EEA6B" w:rsidR="00CD0246" w:rsidRPr="00844503" w:rsidRDefault="00C12EA0" w:rsidP="004A58A4">
            <w:pPr>
              <w:pStyle w:val="ListParagraph"/>
              <w:autoSpaceDE w:val="0"/>
              <w:autoSpaceDN w:val="0"/>
              <w:adjustRightInd w:val="0"/>
              <w:spacing w:after="0" w:line="240" w:lineRule="auto"/>
              <w:ind w:left="0"/>
              <w:jc w:val="both"/>
              <w:rPr>
                <w:rFonts w:ascii="Times New Roman" w:hAnsi="Times New Roman" w:cs="Times New Roman"/>
                <w:b/>
                <w:color w:val="000000"/>
                <w:sz w:val="24"/>
                <w:szCs w:val="24"/>
                <w:lang w:val="fr-BE" w:eastAsia="en-US" w:bidi="ar-SA"/>
              </w:rPr>
            </w:pPr>
            <w:r w:rsidRPr="00844503">
              <w:rPr>
                <w:rFonts w:ascii="Times New Roman" w:hAnsi="Times New Roman" w:cs="Times New Roman"/>
                <w:b/>
                <w:color w:val="000000"/>
                <w:sz w:val="24"/>
                <w:szCs w:val="24"/>
                <w:lang w:val="fr-BE"/>
              </w:rPr>
              <w:t>Cible (fin du projet) :</w:t>
            </w:r>
            <w:r>
              <w:rPr>
                <w:rFonts w:ascii="Times New Roman" w:hAnsi="Times New Roman" w:cs="Times New Roman"/>
                <w:b/>
                <w:color w:val="000000"/>
                <w:sz w:val="24"/>
                <w:szCs w:val="24"/>
                <w:lang w:val="fr-BE"/>
              </w:rPr>
              <w:t xml:space="preserve"> </w:t>
            </w:r>
            <w:proofErr w:type="spellStart"/>
            <w:r>
              <w:rPr>
                <w:rFonts w:ascii="Times New Roman" w:hAnsi="Times New Roman" w:cs="Times New Roman"/>
                <w:b/>
                <w:color w:val="000000"/>
                <w:sz w:val="24"/>
                <w:szCs w:val="24"/>
                <w:lang w:val="fr-BE"/>
              </w:rPr>
              <w:t>tbd</w:t>
            </w:r>
            <w:proofErr w:type="spellEnd"/>
          </w:p>
          <w:p w14:paraId="1BCA6BD1" w14:textId="77777777" w:rsidR="00584C72" w:rsidRDefault="00584C72" w:rsidP="004A58A4">
            <w:pPr>
              <w:pStyle w:val="ListParagraph"/>
              <w:numPr>
                <w:ilvl w:val="0"/>
                <w:numId w:val="5"/>
              </w:numPr>
              <w:autoSpaceDE w:val="0"/>
              <w:autoSpaceDN w:val="0"/>
              <w:adjustRightInd w:val="0"/>
              <w:spacing w:after="0" w:line="240" w:lineRule="auto"/>
              <w:ind w:left="0"/>
              <w:jc w:val="both"/>
              <w:rPr>
                <w:rFonts w:ascii="Times New Roman" w:hAnsi="Times New Roman" w:cs="Times New Roman"/>
                <w:color w:val="000000"/>
                <w:sz w:val="24"/>
                <w:szCs w:val="24"/>
                <w:lang w:val="fr-BE"/>
              </w:rPr>
            </w:pPr>
          </w:p>
          <w:p w14:paraId="7E279E5E" w14:textId="16FDA5B2" w:rsidR="006F728F" w:rsidRPr="00844503" w:rsidRDefault="00D91852" w:rsidP="004A58A4">
            <w:pPr>
              <w:pStyle w:val="ListParagraph"/>
              <w:numPr>
                <w:ilvl w:val="0"/>
                <w:numId w:val="5"/>
              </w:numPr>
              <w:autoSpaceDE w:val="0"/>
              <w:autoSpaceDN w:val="0"/>
              <w:adjustRightInd w:val="0"/>
              <w:spacing w:after="0" w:line="240" w:lineRule="auto"/>
              <w:ind w:left="0"/>
              <w:jc w:val="both"/>
              <w:rPr>
                <w:rFonts w:ascii="Times New Roman" w:hAnsi="Times New Roman" w:cs="Times New Roman"/>
                <w:color w:val="000000"/>
                <w:sz w:val="24"/>
                <w:szCs w:val="24"/>
                <w:lang w:val="fr-BE"/>
              </w:rPr>
            </w:pPr>
            <w:r w:rsidRPr="00844503">
              <w:rPr>
                <w:rFonts w:ascii="Times New Roman" w:hAnsi="Times New Roman" w:cs="Times New Roman"/>
                <w:color w:val="000000"/>
                <w:sz w:val="24"/>
                <w:szCs w:val="24"/>
                <w:lang w:val="fr-BE" w:eastAsia="en-US" w:bidi="ar-SA"/>
              </w:rPr>
              <w:t>Réseau</w:t>
            </w:r>
            <w:r w:rsidRPr="00844503">
              <w:rPr>
                <w:rFonts w:ascii="Times New Roman" w:hAnsi="Times New Roman" w:cs="Times New Roman"/>
                <w:color w:val="000000"/>
                <w:sz w:val="24"/>
                <w:szCs w:val="24"/>
                <w:lang w:val="fr-BE"/>
              </w:rPr>
              <w:t xml:space="preserve"> de surveillance de la résistance aux antimicrobiens mis en place</w:t>
            </w:r>
          </w:p>
          <w:p w14:paraId="00788550" w14:textId="77777777" w:rsidR="00C12EA0" w:rsidRPr="00844503" w:rsidRDefault="00C12EA0" w:rsidP="00C12EA0">
            <w:pPr>
              <w:pStyle w:val="ListParagraph"/>
              <w:autoSpaceDE w:val="0"/>
              <w:autoSpaceDN w:val="0"/>
              <w:adjustRightInd w:val="0"/>
              <w:spacing w:after="0" w:line="240" w:lineRule="auto"/>
              <w:ind w:left="0"/>
              <w:jc w:val="both"/>
              <w:rPr>
                <w:rFonts w:ascii="Times New Roman" w:hAnsi="Times New Roman" w:cs="Times New Roman"/>
                <w:b/>
                <w:color w:val="000000"/>
                <w:sz w:val="24"/>
                <w:szCs w:val="24"/>
                <w:lang w:val="fr-BE"/>
              </w:rPr>
            </w:pPr>
            <w:r w:rsidRPr="00844503">
              <w:rPr>
                <w:rFonts w:ascii="Times New Roman" w:hAnsi="Times New Roman" w:cs="Times New Roman"/>
                <w:b/>
                <w:color w:val="000000"/>
                <w:sz w:val="24"/>
                <w:szCs w:val="24"/>
                <w:lang w:val="fr-BE"/>
              </w:rPr>
              <w:t>NR (année) :</w:t>
            </w:r>
            <w:r>
              <w:rPr>
                <w:rFonts w:ascii="Times New Roman" w:hAnsi="Times New Roman" w:cs="Times New Roman"/>
                <w:b/>
                <w:color w:val="000000"/>
                <w:sz w:val="24"/>
                <w:szCs w:val="24"/>
                <w:lang w:val="fr-BE"/>
              </w:rPr>
              <w:t xml:space="preserve"> </w:t>
            </w:r>
            <w:proofErr w:type="spellStart"/>
            <w:r>
              <w:rPr>
                <w:rFonts w:ascii="Times New Roman" w:hAnsi="Times New Roman" w:cs="Times New Roman"/>
                <w:b/>
                <w:color w:val="000000"/>
                <w:sz w:val="24"/>
                <w:szCs w:val="24"/>
                <w:lang w:val="fr-BE"/>
              </w:rPr>
              <w:t>nd</w:t>
            </w:r>
            <w:proofErr w:type="spellEnd"/>
          </w:p>
          <w:p w14:paraId="29FEA2F6" w14:textId="32A836C8" w:rsidR="00CD0246" w:rsidRPr="00844503" w:rsidRDefault="00C12EA0" w:rsidP="004A58A4">
            <w:pPr>
              <w:pStyle w:val="ListParagraph"/>
              <w:autoSpaceDE w:val="0"/>
              <w:autoSpaceDN w:val="0"/>
              <w:adjustRightInd w:val="0"/>
              <w:spacing w:after="0" w:line="240" w:lineRule="auto"/>
              <w:ind w:left="0"/>
              <w:jc w:val="both"/>
              <w:rPr>
                <w:rFonts w:ascii="Times New Roman" w:hAnsi="Times New Roman" w:cs="Times New Roman"/>
                <w:b/>
                <w:color w:val="000000"/>
                <w:sz w:val="24"/>
                <w:szCs w:val="24"/>
                <w:lang w:val="fr-BE" w:eastAsia="en-US" w:bidi="ar-SA"/>
              </w:rPr>
            </w:pPr>
            <w:r w:rsidRPr="00844503">
              <w:rPr>
                <w:rFonts w:ascii="Times New Roman" w:hAnsi="Times New Roman" w:cs="Times New Roman"/>
                <w:b/>
                <w:color w:val="000000"/>
                <w:sz w:val="24"/>
                <w:szCs w:val="24"/>
                <w:lang w:val="fr-BE"/>
              </w:rPr>
              <w:t>Cible (fin du projet) :</w:t>
            </w:r>
            <w:r>
              <w:rPr>
                <w:rFonts w:ascii="Times New Roman" w:hAnsi="Times New Roman" w:cs="Times New Roman"/>
                <w:b/>
                <w:color w:val="000000"/>
                <w:sz w:val="24"/>
                <w:szCs w:val="24"/>
                <w:lang w:val="fr-BE"/>
              </w:rPr>
              <w:t xml:space="preserve"> </w:t>
            </w:r>
            <w:proofErr w:type="spellStart"/>
            <w:r>
              <w:rPr>
                <w:rFonts w:ascii="Times New Roman" w:hAnsi="Times New Roman" w:cs="Times New Roman"/>
                <w:b/>
                <w:color w:val="000000"/>
                <w:sz w:val="24"/>
                <w:szCs w:val="24"/>
                <w:lang w:val="fr-BE"/>
              </w:rPr>
              <w:t>tbd</w:t>
            </w:r>
            <w:proofErr w:type="spellEnd"/>
          </w:p>
        </w:tc>
        <w:tc>
          <w:tcPr>
            <w:tcW w:w="897" w:type="pct"/>
            <w:shd w:val="clear" w:color="auto" w:fill="A5A5A5" w:themeFill="accent3"/>
          </w:tcPr>
          <w:p w14:paraId="28BE7FC0" w14:textId="45FB7185" w:rsidR="006F728F" w:rsidRPr="00844503" w:rsidRDefault="00584C72" w:rsidP="004A58A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highlight w:val="yellow"/>
              </w:rPr>
              <w:lastRenderedPageBreak/>
              <w:t>Rapports d’activités</w:t>
            </w:r>
          </w:p>
        </w:tc>
        <w:tc>
          <w:tcPr>
            <w:tcW w:w="770" w:type="pct"/>
            <w:shd w:val="clear" w:color="auto" w:fill="A5A5A5" w:themeFill="accent3"/>
          </w:tcPr>
          <w:p w14:paraId="143E2368" w14:textId="77777777" w:rsidR="00A262A1" w:rsidRPr="00844503" w:rsidRDefault="00A262A1" w:rsidP="00A262A1">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Manque de coordination intersectorielle</w:t>
            </w:r>
          </w:p>
          <w:p w14:paraId="2EE11A69" w14:textId="77777777" w:rsidR="00A262A1" w:rsidRPr="00844503" w:rsidRDefault="00A262A1" w:rsidP="00A262A1">
            <w:pPr>
              <w:spacing w:after="0" w:line="240" w:lineRule="auto"/>
              <w:rPr>
                <w:rFonts w:ascii="Times New Roman" w:eastAsia="Times New Roman" w:hAnsi="Times New Roman" w:cs="Times New Roman"/>
                <w:color w:val="000000"/>
                <w:sz w:val="24"/>
                <w:szCs w:val="24"/>
              </w:rPr>
            </w:pPr>
          </w:p>
          <w:p w14:paraId="0CBEE884" w14:textId="77777777" w:rsidR="00A262A1" w:rsidRDefault="00A262A1" w:rsidP="00A262A1">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Faiblesse des capacités techniques</w:t>
            </w:r>
          </w:p>
          <w:p w14:paraId="2F37AE0F" w14:textId="563523A7" w:rsidR="006F728F" w:rsidRPr="00844503" w:rsidRDefault="00A262A1" w:rsidP="00A262A1">
            <w:pPr>
              <w:spacing w:after="0" w:line="240" w:lineRule="auto"/>
              <w:rPr>
                <w:rFonts w:ascii="Times New Roman" w:eastAsia="Times New Roman" w:hAnsi="Times New Roman" w:cs="Times New Roman"/>
                <w:color w:val="000000"/>
                <w:sz w:val="24"/>
                <w:szCs w:val="24"/>
              </w:rPr>
            </w:pPr>
            <w:bookmarkStart w:id="0" w:name="_GoBack"/>
            <w:bookmarkEnd w:id="0"/>
            <w:r w:rsidRPr="00844503">
              <w:rPr>
                <w:rFonts w:ascii="Times New Roman" w:eastAsia="Times New Roman" w:hAnsi="Times New Roman" w:cs="Times New Roman"/>
                <w:color w:val="000000"/>
                <w:sz w:val="24"/>
                <w:szCs w:val="24"/>
              </w:rPr>
              <w:lastRenderedPageBreak/>
              <w:t>•</w:t>
            </w:r>
            <w:r w:rsidRPr="00844503">
              <w:rPr>
                <w:rFonts w:ascii="Times New Roman" w:eastAsia="Times New Roman" w:hAnsi="Times New Roman" w:cs="Times New Roman"/>
                <w:b/>
                <w:bCs/>
                <w:color w:val="000000"/>
                <w:sz w:val="24"/>
                <w:szCs w:val="24"/>
              </w:rPr>
              <w:t>Manque d’engagement des parties prenantes</w:t>
            </w:r>
          </w:p>
        </w:tc>
        <w:tc>
          <w:tcPr>
            <w:tcW w:w="833" w:type="pct"/>
            <w:shd w:val="clear" w:color="auto" w:fill="A5A5A5" w:themeFill="accent3"/>
          </w:tcPr>
          <w:p w14:paraId="061D4FF7" w14:textId="77777777" w:rsidR="006F728F" w:rsidRPr="00844503" w:rsidRDefault="006F728F" w:rsidP="004A58A4">
            <w:pPr>
              <w:spacing w:after="0" w:line="240" w:lineRule="auto"/>
              <w:rPr>
                <w:rFonts w:ascii="Times New Roman" w:eastAsia="Times New Roman" w:hAnsi="Times New Roman" w:cs="Times New Roman"/>
                <w:color w:val="000000"/>
                <w:sz w:val="24"/>
                <w:szCs w:val="24"/>
              </w:rPr>
            </w:pPr>
          </w:p>
        </w:tc>
      </w:tr>
      <w:tr w:rsidR="006F728F" w:rsidRPr="00844503" w14:paraId="2DEA2C17" w14:textId="77777777" w:rsidTr="00DF1D64">
        <w:trPr>
          <w:trHeight w:val="20"/>
        </w:trPr>
        <w:tc>
          <w:tcPr>
            <w:tcW w:w="719" w:type="pct"/>
          </w:tcPr>
          <w:p w14:paraId="411128FE" w14:textId="77777777" w:rsidR="006F728F" w:rsidRPr="00844503" w:rsidDel="00CA0EDA" w:rsidRDefault="006F728F" w:rsidP="004A58A4">
            <w:pPr>
              <w:spacing w:after="0" w:line="240" w:lineRule="auto"/>
              <w:jc w:val="center"/>
              <w:rPr>
                <w:rFonts w:ascii="Times New Roman" w:eastAsia="Times New Roman" w:hAnsi="Times New Roman" w:cs="Times New Roman"/>
                <w:b/>
                <w:color w:val="000000"/>
                <w:sz w:val="24"/>
                <w:szCs w:val="24"/>
              </w:rPr>
            </w:pPr>
          </w:p>
        </w:tc>
        <w:tc>
          <w:tcPr>
            <w:tcW w:w="721" w:type="pct"/>
          </w:tcPr>
          <w:p w14:paraId="4A5E69DF" w14:textId="77777777" w:rsidR="006F728F" w:rsidRPr="00844503" w:rsidRDefault="006F728F" w:rsidP="004A58A4">
            <w:pPr>
              <w:spacing w:after="0" w:line="240" w:lineRule="auto"/>
              <w:rPr>
                <w:rFonts w:ascii="Times New Roman" w:eastAsia="Times New Roman" w:hAnsi="Times New Roman" w:cs="Times New Roman"/>
                <w:color w:val="000000"/>
                <w:sz w:val="24"/>
                <w:szCs w:val="24"/>
              </w:rPr>
            </w:pPr>
            <w:r w:rsidRPr="00844503">
              <w:rPr>
                <w:rFonts w:ascii="Times New Roman" w:hAnsi="Times New Roman" w:cs="Times New Roman"/>
                <w:sz w:val="24"/>
                <w:szCs w:val="24"/>
              </w:rPr>
              <w:t>R6 : Les capacités opérationnelles en matière de biosécurité en élevage sont renforcées</w:t>
            </w:r>
          </w:p>
        </w:tc>
        <w:tc>
          <w:tcPr>
            <w:tcW w:w="1061" w:type="pct"/>
          </w:tcPr>
          <w:p w14:paraId="2310626F" w14:textId="45116BBF" w:rsidR="00D91852" w:rsidRDefault="00D91852" w:rsidP="004A58A4">
            <w:pPr>
              <w:pStyle w:val="ListParagraph"/>
              <w:numPr>
                <w:ilvl w:val="0"/>
                <w:numId w:val="6"/>
              </w:numPr>
              <w:autoSpaceDE w:val="0"/>
              <w:autoSpaceDN w:val="0"/>
              <w:adjustRightInd w:val="0"/>
              <w:spacing w:after="0" w:line="240" w:lineRule="auto"/>
              <w:ind w:left="0"/>
              <w:jc w:val="both"/>
              <w:rPr>
                <w:rFonts w:ascii="Times New Roman" w:hAnsi="Times New Roman" w:cs="Times New Roman"/>
                <w:color w:val="000000"/>
                <w:sz w:val="24"/>
                <w:szCs w:val="24"/>
                <w:lang w:val="fr-BE"/>
              </w:rPr>
            </w:pPr>
            <w:proofErr w:type="gramStart"/>
            <w:r w:rsidRPr="00844503">
              <w:rPr>
                <w:rFonts w:ascii="Times New Roman" w:hAnsi="Times New Roman" w:cs="Times New Roman"/>
                <w:color w:val="000000"/>
                <w:sz w:val="24"/>
                <w:szCs w:val="24"/>
                <w:lang w:val="fr-BE"/>
              </w:rPr>
              <w:t>Nombre de personnes</w:t>
            </w:r>
            <w:proofErr w:type="gramEnd"/>
            <w:r w:rsidRPr="00844503">
              <w:rPr>
                <w:rFonts w:ascii="Times New Roman" w:hAnsi="Times New Roman" w:cs="Times New Roman"/>
                <w:color w:val="000000"/>
                <w:sz w:val="24"/>
                <w:szCs w:val="24"/>
                <w:lang w:val="fr-BE"/>
              </w:rPr>
              <w:t xml:space="preserve"> ayant été formées en biosécurité</w:t>
            </w:r>
          </w:p>
          <w:p w14:paraId="10CCA7CA" w14:textId="77777777" w:rsidR="00C12EA0" w:rsidRPr="00844503" w:rsidRDefault="00C12EA0" w:rsidP="00C12EA0">
            <w:pPr>
              <w:pStyle w:val="ListParagraph"/>
              <w:autoSpaceDE w:val="0"/>
              <w:autoSpaceDN w:val="0"/>
              <w:adjustRightInd w:val="0"/>
              <w:spacing w:after="0" w:line="240" w:lineRule="auto"/>
              <w:ind w:left="0"/>
              <w:jc w:val="both"/>
              <w:rPr>
                <w:rFonts w:ascii="Times New Roman" w:hAnsi="Times New Roman" w:cs="Times New Roman"/>
                <w:b/>
                <w:color w:val="000000"/>
                <w:sz w:val="24"/>
                <w:szCs w:val="24"/>
                <w:lang w:val="fr-BE"/>
              </w:rPr>
            </w:pPr>
            <w:r w:rsidRPr="00844503">
              <w:rPr>
                <w:rFonts w:ascii="Times New Roman" w:hAnsi="Times New Roman" w:cs="Times New Roman"/>
                <w:b/>
                <w:color w:val="000000"/>
                <w:sz w:val="24"/>
                <w:szCs w:val="24"/>
                <w:lang w:val="fr-BE"/>
              </w:rPr>
              <w:t>NR (année) :</w:t>
            </w:r>
            <w:r>
              <w:rPr>
                <w:rFonts w:ascii="Times New Roman" w:hAnsi="Times New Roman" w:cs="Times New Roman"/>
                <w:b/>
                <w:color w:val="000000"/>
                <w:sz w:val="24"/>
                <w:szCs w:val="24"/>
                <w:lang w:val="fr-BE"/>
              </w:rPr>
              <w:t xml:space="preserve"> </w:t>
            </w:r>
            <w:proofErr w:type="spellStart"/>
            <w:r>
              <w:rPr>
                <w:rFonts w:ascii="Times New Roman" w:hAnsi="Times New Roman" w:cs="Times New Roman"/>
                <w:b/>
                <w:color w:val="000000"/>
                <w:sz w:val="24"/>
                <w:szCs w:val="24"/>
                <w:lang w:val="fr-BE"/>
              </w:rPr>
              <w:t>nd</w:t>
            </w:r>
            <w:proofErr w:type="spellEnd"/>
          </w:p>
          <w:p w14:paraId="32556603" w14:textId="12CBCA8B" w:rsidR="00500551" w:rsidRPr="00844503" w:rsidRDefault="00C12EA0" w:rsidP="00500551">
            <w:pPr>
              <w:pStyle w:val="ListParagraph"/>
              <w:autoSpaceDE w:val="0"/>
              <w:autoSpaceDN w:val="0"/>
              <w:adjustRightInd w:val="0"/>
              <w:spacing w:after="0" w:line="240" w:lineRule="auto"/>
              <w:ind w:left="0"/>
              <w:jc w:val="both"/>
              <w:rPr>
                <w:rFonts w:ascii="Times New Roman" w:hAnsi="Times New Roman" w:cs="Times New Roman"/>
                <w:b/>
                <w:color w:val="000000"/>
                <w:sz w:val="24"/>
                <w:szCs w:val="24"/>
                <w:lang w:val="fr-BE" w:eastAsia="en-US" w:bidi="ar-SA"/>
              </w:rPr>
            </w:pPr>
            <w:r w:rsidRPr="00844503">
              <w:rPr>
                <w:rFonts w:ascii="Times New Roman" w:hAnsi="Times New Roman" w:cs="Times New Roman"/>
                <w:b/>
                <w:color w:val="000000"/>
                <w:sz w:val="24"/>
                <w:szCs w:val="24"/>
                <w:lang w:val="fr-BE"/>
              </w:rPr>
              <w:t>Cible (fin du projet) :</w:t>
            </w:r>
            <w:r>
              <w:rPr>
                <w:rFonts w:ascii="Times New Roman" w:hAnsi="Times New Roman" w:cs="Times New Roman"/>
                <w:b/>
                <w:color w:val="000000"/>
                <w:sz w:val="24"/>
                <w:szCs w:val="24"/>
                <w:lang w:val="fr-BE"/>
              </w:rPr>
              <w:t xml:space="preserve"> </w:t>
            </w:r>
            <w:proofErr w:type="spellStart"/>
            <w:r>
              <w:rPr>
                <w:rFonts w:ascii="Times New Roman" w:hAnsi="Times New Roman" w:cs="Times New Roman"/>
                <w:b/>
                <w:color w:val="000000"/>
                <w:sz w:val="24"/>
                <w:szCs w:val="24"/>
                <w:lang w:val="fr-BE"/>
              </w:rPr>
              <w:t>tbd</w:t>
            </w:r>
            <w:proofErr w:type="spellEnd"/>
          </w:p>
          <w:p w14:paraId="1A7F66F1" w14:textId="77777777" w:rsidR="00500551" w:rsidRPr="00500551" w:rsidRDefault="00500551" w:rsidP="00500551">
            <w:pPr>
              <w:autoSpaceDE w:val="0"/>
              <w:autoSpaceDN w:val="0"/>
              <w:adjustRightInd w:val="0"/>
              <w:spacing w:after="0" w:line="240" w:lineRule="auto"/>
              <w:jc w:val="both"/>
              <w:rPr>
                <w:rFonts w:ascii="Times New Roman" w:hAnsi="Times New Roman" w:cs="Times New Roman"/>
                <w:color w:val="000000"/>
                <w:sz w:val="24"/>
                <w:szCs w:val="24"/>
                <w:lang w:val="fr-BE"/>
              </w:rPr>
            </w:pPr>
          </w:p>
          <w:p w14:paraId="0F416C55" w14:textId="77777777" w:rsidR="006F728F" w:rsidRDefault="00D91852" w:rsidP="004A58A4">
            <w:pPr>
              <w:pStyle w:val="ListParagraph"/>
              <w:numPr>
                <w:ilvl w:val="0"/>
                <w:numId w:val="6"/>
              </w:numPr>
              <w:autoSpaceDE w:val="0"/>
              <w:autoSpaceDN w:val="0"/>
              <w:adjustRightInd w:val="0"/>
              <w:spacing w:after="0" w:line="240" w:lineRule="auto"/>
              <w:ind w:left="0"/>
              <w:jc w:val="both"/>
              <w:rPr>
                <w:rFonts w:ascii="Times New Roman" w:hAnsi="Times New Roman" w:cs="Times New Roman"/>
                <w:color w:val="000000"/>
                <w:sz w:val="24"/>
                <w:szCs w:val="24"/>
                <w:lang w:val="fr-BE"/>
              </w:rPr>
            </w:pPr>
            <w:r w:rsidRPr="00844503">
              <w:rPr>
                <w:rFonts w:ascii="Times New Roman" w:hAnsi="Times New Roman" w:cs="Times New Roman"/>
                <w:color w:val="000000"/>
                <w:sz w:val="24"/>
                <w:szCs w:val="24"/>
                <w:lang w:val="fr-BE" w:eastAsia="en-US" w:bidi="ar-SA"/>
              </w:rPr>
              <w:t>Nombre de textes législatifs</w:t>
            </w:r>
            <w:r w:rsidRPr="00844503">
              <w:rPr>
                <w:rFonts w:ascii="Times New Roman" w:hAnsi="Times New Roman" w:cs="Times New Roman"/>
                <w:color w:val="000000"/>
                <w:sz w:val="24"/>
                <w:szCs w:val="24"/>
                <w:lang w:val="fr-BE"/>
              </w:rPr>
              <w:t xml:space="preserve"> spécifique</w:t>
            </w:r>
            <w:r w:rsidR="00CD0246" w:rsidRPr="00844503">
              <w:rPr>
                <w:rFonts w:ascii="Times New Roman" w:hAnsi="Times New Roman" w:cs="Times New Roman"/>
                <w:color w:val="000000"/>
                <w:sz w:val="24"/>
                <w:szCs w:val="24"/>
                <w:lang w:val="fr-BE"/>
              </w:rPr>
              <w:t>s</w:t>
            </w:r>
            <w:r w:rsidRPr="00844503">
              <w:rPr>
                <w:rFonts w:ascii="Times New Roman" w:hAnsi="Times New Roman" w:cs="Times New Roman"/>
                <w:color w:val="000000"/>
                <w:sz w:val="24"/>
                <w:szCs w:val="24"/>
                <w:lang w:val="fr-BE"/>
              </w:rPr>
              <w:t xml:space="preserve"> en biosécurité adoptés</w:t>
            </w:r>
          </w:p>
          <w:p w14:paraId="5D1AA0CA" w14:textId="77777777" w:rsidR="00C12EA0" w:rsidRPr="00844503" w:rsidRDefault="00C12EA0" w:rsidP="00C12EA0">
            <w:pPr>
              <w:pStyle w:val="ListParagraph"/>
              <w:autoSpaceDE w:val="0"/>
              <w:autoSpaceDN w:val="0"/>
              <w:adjustRightInd w:val="0"/>
              <w:spacing w:after="0" w:line="240" w:lineRule="auto"/>
              <w:ind w:left="0"/>
              <w:jc w:val="both"/>
              <w:rPr>
                <w:rFonts w:ascii="Times New Roman" w:hAnsi="Times New Roman" w:cs="Times New Roman"/>
                <w:b/>
                <w:color w:val="000000"/>
                <w:sz w:val="24"/>
                <w:szCs w:val="24"/>
                <w:lang w:val="fr-BE"/>
              </w:rPr>
            </w:pPr>
            <w:r w:rsidRPr="00844503">
              <w:rPr>
                <w:rFonts w:ascii="Times New Roman" w:hAnsi="Times New Roman" w:cs="Times New Roman"/>
                <w:b/>
                <w:color w:val="000000"/>
                <w:sz w:val="24"/>
                <w:szCs w:val="24"/>
                <w:lang w:val="fr-BE"/>
              </w:rPr>
              <w:t>NR (année) :</w:t>
            </w:r>
            <w:r>
              <w:rPr>
                <w:rFonts w:ascii="Times New Roman" w:hAnsi="Times New Roman" w:cs="Times New Roman"/>
                <w:b/>
                <w:color w:val="000000"/>
                <w:sz w:val="24"/>
                <w:szCs w:val="24"/>
                <w:lang w:val="fr-BE"/>
              </w:rPr>
              <w:t xml:space="preserve"> </w:t>
            </w:r>
            <w:proofErr w:type="spellStart"/>
            <w:r>
              <w:rPr>
                <w:rFonts w:ascii="Times New Roman" w:hAnsi="Times New Roman" w:cs="Times New Roman"/>
                <w:b/>
                <w:color w:val="000000"/>
                <w:sz w:val="24"/>
                <w:szCs w:val="24"/>
                <w:lang w:val="fr-BE"/>
              </w:rPr>
              <w:t>nd</w:t>
            </w:r>
            <w:proofErr w:type="spellEnd"/>
          </w:p>
          <w:p w14:paraId="469D0EAC" w14:textId="4982B4F7" w:rsidR="00500551" w:rsidRPr="00134406" w:rsidRDefault="00C12EA0" w:rsidP="00134406">
            <w:pPr>
              <w:pStyle w:val="ListParagraph"/>
              <w:autoSpaceDE w:val="0"/>
              <w:autoSpaceDN w:val="0"/>
              <w:adjustRightInd w:val="0"/>
              <w:spacing w:after="0" w:line="240" w:lineRule="auto"/>
              <w:ind w:left="0"/>
              <w:jc w:val="both"/>
              <w:rPr>
                <w:rFonts w:ascii="Times New Roman" w:hAnsi="Times New Roman" w:cs="Times New Roman"/>
                <w:b/>
                <w:color w:val="000000"/>
                <w:sz w:val="24"/>
                <w:szCs w:val="24"/>
                <w:lang w:val="fr-BE" w:eastAsia="en-US" w:bidi="ar-SA"/>
              </w:rPr>
            </w:pPr>
            <w:r w:rsidRPr="00844503">
              <w:rPr>
                <w:rFonts w:ascii="Times New Roman" w:hAnsi="Times New Roman" w:cs="Times New Roman"/>
                <w:b/>
                <w:color w:val="000000"/>
                <w:sz w:val="24"/>
                <w:szCs w:val="24"/>
                <w:lang w:val="fr-BE"/>
              </w:rPr>
              <w:t>Cible (fin du projet) :</w:t>
            </w:r>
            <w:r>
              <w:rPr>
                <w:rFonts w:ascii="Times New Roman" w:hAnsi="Times New Roman" w:cs="Times New Roman"/>
                <w:b/>
                <w:color w:val="000000"/>
                <w:sz w:val="24"/>
                <w:szCs w:val="24"/>
                <w:lang w:val="fr-BE"/>
              </w:rPr>
              <w:t xml:space="preserve"> </w:t>
            </w:r>
            <w:proofErr w:type="spellStart"/>
            <w:r>
              <w:rPr>
                <w:rFonts w:ascii="Times New Roman" w:hAnsi="Times New Roman" w:cs="Times New Roman"/>
                <w:b/>
                <w:color w:val="000000"/>
                <w:sz w:val="24"/>
                <w:szCs w:val="24"/>
                <w:lang w:val="fr-BE"/>
              </w:rPr>
              <w:t>tbd</w:t>
            </w:r>
            <w:proofErr w:type="spellEnd"/>
          </w:p>
        </w:tc>
        <w:tc>
          <w:tcPr>
            <w:tcW w:w="897" w:type="pct"/>
            <w:shd w:val="clear" w:color="auto" w:fill="A5A5A5" w:themeFill="accent3"/>
          </w:tcPr>
          <w:p w14:paraId="1248A7DE" w14:textId="23EC8E07" w:rsidR="006F728F" w:rsidRPr="00844503" w:rsidRDefault="00500551" w:rsidP="004A58A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highlight w:val="yellow"/>
              </w:rPr>
              <w:t>Rapports d’activités</w:t>
            </w:r>
          </w:p>
        </w:tc>
        <w:tc>
          <w:tcPr>
            <w:tcW w:w="770" w:type="pct"/>
            <w:shd w:val="clear" w:color="auto" w:fill="A5A5A5" w:themeFill="accent3"/>
          </w:tcPr>
          <w:p w14:paraId="4FA5AE5C" w14:textId="77777777" w:rsidR="00A262A1" w:rsidRPr="00844503" w:rsidRDefault="00A262A1" w:rsidP="00A262A1">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Manque de coordination intersectorielle</w:t>
            </w:r>
          </w:p>
          <w:p w14:paraId="221EE075" w14:textId="77777777" w:rsidR="00A262A1" w:rsidRPr="00844503" w:rsidRDefault="00A262A1" w:rsidP="00A262A1">
            <w:pPr>
              <w:spacing w:after="0" w:line="240" w:lineRule="auto"/>
              <w:rPr>
                <w:rFonts w:ascii="Times New Roman" w:eastAsia="Times New Roman" w:hAnsi="Times New Roman" w:cs="Times New Roman"/>
                <w:color w:val="000000"/>
                <w:sz w:val="24"/>
                <w:szCs w:val="24"/>
              </w:rPr>
            </w:pPr>
          </w:p>
          <w:p w14:paraId="1595A499" w14:textId="77777777" w:rsidR="00A262A1" w:rsidRDefault="00A262A1" w:rsidP="00A262A1">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Faiblesse des capacités techniques</w:t>
            </w:r>
          </w:p>
          <w:p w14:paraId="28D84EFC" w14:textId="77777777" w:rsidR="00A262A1" w:rsidRDefault="00A262A1" w:rsidP="00A262A1">
            <w:pPr>
              <w:spacing w:after="0" w:line="240" w:lineRule="auto"/>
              <w:rPr>
                <w:rFonts w:ascii="Times New Roman" w:eastAsia="Times New Roman" w:hAnsi="Times New Roman" w:cs="Times New Roman"/>
                <w:color w:val="000000"/>
                <w:sz w:val="24"/>
                <w:szCs w:val="24"/>
              </w:rPr>
            </w:pPr>
          </w:p>
          <w:p w14:paraId="085C98CA" w14:textId="0D5AE561" w:rsidR="006F728F" w:rsidRPr="00844503" w:rsidRDefault="00A262A1" w:rsidP="00A262A1">
            <w:pPr>
              <w:spacing w:after="0" w:line="240" w:lineRule="auto"/>
              <w:rPr>
                <w:rFonts w:ascii="Times New Roman" w:eastAsia="Times New Roman" w:hAnsi="Times New Roman" w:cs="Times New Roman"/>
                <w:color w:val="000000"/>
                <w:sz w:val="24"/>
                <w:szCs w:val="24"/>
              </w:rPr>
            </w:pPr>
            <w:r w:rsidRPr="00844503">
              <w:rPr>
                <w:rFonts w:ascii="Times New Roman" w:eastAsia="Times New Roman" w:hAnsi="Times New Roman" w:cs="Times New Roman"/>
                <w:color w:val="000000"/>
                <w:sz w:val="24"/>
                <w:szCs w:val="24"/>
              </w:rPr>
              <w:t>•</w:t>
            </w:r>
            <w:r w:rsidRPr="00844503">
              <w:rPr>
                <w:rFonts w:ascii="Times New Roman" w:eastAsia="Times New Roman" w:hAnsi="Times New Roman" w:cs="Times New Roman"/>
                <w:b/>
                <w:bCs/>
                <w:color w:val="000000"/>
                <w:sz w:val="24"/>
                <w:szCs w:val="24"/>
              </w:rPr>
              <w:t>Manque d’engagement des parties prenantes</w:t>
            </w:r>
          </w:p>
        </w:tc>
        <w:tc>
          <w:tcPr>
            <w:tcW w:w="833" w:type="pct"/>
            <w:shd w:val="clear" w:color="auto" w:fill="A5A5A5" w:themeFill="accent3"/>
          </w:tcPr>
          <w:p w14:paraId="635E2624" w14:textId="77777777" w:rsidR="006F728F" w:rsidRPr="00844503" w:rsidRDefault="006F728F" w:rsidP="004A58A4">
            <w:pPr>
              <w:spacing w:after="0" w:line="240" w:lineRule="auto"/>
              <w:rPr>
                <w:rFonts w:ascii="Times New Roman" w:eastAsia="Times New Roman" w:hAnsi="Times New Roman" w:cs="Times New Roman"/>
                <w:color w:val="000000"/>
                <w:sz w:val="24"/>
                <w:szCs w:val="24"/>
              </w:rPr>
            </w:pPr>
          </w:p>
        </w:tc>
      </w:tr>
    </w:tbl>
    <w:p w14:paraId="0BAA2F3F" w14:textId="77777777" w:rsidR="006F728F" w:rsidRPr="005107DF" w:rsidRDefault="006F728F" w:rsidP="004A58A4">
      <w:pPr>
        <w:spacing w:after="0" w:line="240" w:lineRule="auto"/>
        <w:jc w:val="both"/>
        <w:rPr>
          <w:rFonts w:ascii="Times New Roman" w:eastAsia="Times New Roman" w:hAnsi="Times New Roman" w:cs="Times New Roman"/>
          <w:i/>
          <w:color w:val="000000"/>
          <w:sz w:val="24"/>
          <w:szCs w:val="24"/>
        </w:rPr>
      </w:pPr>
    </w:p>
    <w:p w14:paraId="1AE342E7" w14:textId="77777777" w:rsidR="006F728F" w:rsidRPr="005107DF" w:rsidRDefault="006F728F" w:rsidP="004A58A4">
      <w:pPr>
        <w:spacing w:after="0" w:line="240" w:lineRule="auto"/>
        <w:jc w:val="both"/>
        <w:rPr>
          <w:rFonts w:ascii="Times New Roman" w:eastAsia="Times New Roman" w:hAnsi="Times New Roman" w:cs="Times New Roman"/>
          <w:i/>
          <w:color w:val="000000"/>
          <w:sz w:val="24"/>
          <w:szCs w:val="24"/>
        </w:rPr>
      </w:pPr>
      <w:r>
        <w:rPr>
          <w:rFonts w:ascii="Times New Roman" w:hAnsi="Times New Roman"/>
          <w:i/>
          <w:color w:val="000000"/>
          <w:sz w:val="24"/>
        </w:rPr>
        <w:t>OBJECTIF GÉNÉRAL: indiquer l’objectif stratégique général qui dépasse le cadre immédiat du projet, mais auquel celui-ci peut contribuer. L’objectif général devrait être en rapport avec la réforme sectorielle générale dans le pays bénéficiaire, comme convenu dans le cadre de la définition de la coopération avec l’UE.</w:t>
      </w:r>
    </w:p>
    <w:p w14:paraId="1B8A688B" w14:textId="77777777" w:rsidR="006F728F" w:rsidRPr="005107DF" w:rsidRDefault="006F728F" w:rsidP="004A58A4">
      <w:pPr>
        <w:spacing w:after="0" w:line="240" w:lineRule="auto"/>
        <w:jc w:val="both"/>
        <w:rPr>
          <w:rFonts w:ascii="Times New Roman" w:eastAsia="Times New Roman" w:hAnsi="Times New Roman" w:cs="Times New Roman"/>
          <w:i/>
          <w:color w:val="000000"/>
          <w:sz w:val="24"/>
          <w:szCs w:val="24"/>
        </w:rPr>
      </w:pPr>
    </w:p>
    <w:p w14:paraId="27D9610F" w14:textId="77777777" w:rsidR="006F728F" w:rsidRPr="005107DF" w:rsidRDefault="006F728F" w:rsidP="004A58A4">
      <w:pPr>
        <w:spacing w:after="0" w:line="240" w:lineRule="auto"/>
        <w:jc w:val="both"/>
        <w:rPr>
          <w:rFonts w:ascii="Times New Roman" w:eastAsia="Times New Roman" w:hAnsi="Times New Roman" w:cs="Times New Roman"/>
          <w:i/>
          <w:color w:val="000000"/>
          <w:sz w:val="24"/>
          <w:szCs w:val="24"/>
        </w:rPr>
      </w:pPr>
      <w:r>
        <w:rPr>
          <w:rFonts w:ascii="Times New Roman" w:hAnsi="Times New Roman"/>
          <w:i/>
          <w:color w:val="000000"/>
          <w:sz w:val="24"/>
        </w:rPr>
        <w:t>Il s’agit des changements qu’apporteront les interventions de tous les acteurs et parties prenantes du projet au niveau du contexte politique, social, économique et environnemental mondial. Ces changements nécessitent la participation de tierces parties qui n’étaient pas des bénéficiaires directs de l’intervention. Ils sont donc indirectement influencés par l’intervention de l’UE.</w:t>
      </w:r>
    </w:p>
    <w:p w14:paraId="596D37A4" w14:textId="77777777" w:rsidR="006F728F" w:rsidRPr="005107DF" w:rsidRDefault="006F728F" w:rsidP="004A58A4">
      <w:pPr>
        <w:spacing w:after="0" w:line="240" w:lineRule="auto"/>
        <w:jc w:val="both"/>
        <w:rPr>
          <w:rFonts w:ascii="Times New Roman" w:eastAsia="Times New Roman" w:hAnsi="Times New Roman" w:cs="Times New Roman"/>
          <w:i/>
          <w:color w:val="000000"/>
          <w:sz w:val="24"/>
          <w:szCs w:val="24"/>
        </w:rPr>
      </w:pPr>
    </w:p>
    <w:p w14:paraId="4DFC7B73" w14:textId="77777777" w:rsidR="006F728F" w:rsidRPr="005107DF" w:rsidRDefault="006F728F" w:rsidP="004A58A4">
      <w:pPr>
        <w:spacing w:after="0" w:line="240" w:lineRule="auto"/>
        <w:jc w:val="both"/>
        <w:rPr>
          <w:rFonts w:ascii="Times New Roman" w:eastAsia="Times New Roman" w:hAnsi="Times New Roman" w:cs="Times New Roman"/>
          <w:i/>
          <w:color w:val="000000"/>
          <w:sz w:val="24"/>
          <w:szCs w:val="24"/>
        </w:rPr>
      </w:pPr>
      <w:r>
        <w:rPr>
          <w:rFonts w:ascii="Times New Roman" w:hAnsi="Times New Roman"/>
          <w:i/>
          <w:color w:val="000000"/>
          <w:sz w:val="24"/>
        </w:rPr>
        <w:t xml:space="preserve">OBJECTIF(S) spécifique(s) DU PROJET: définir le ou les objectifs spécifiques qui seront atteints grâce à la mise en œuvre du projet de jumelage. Il s’agit des effets du projet sur les domaines politiques, sociaux, économiques et environnementaux ciblés par l’intervention de l’UE ainsi que des modifications des comportements des bénéficiaires de l’intervention de l’UE. </w:t>
      </w:r>
    </w:p>
    <w:p w14:paraId="6A18C1B1" w14:textId="77777777" w:rsidR="006F728F" w:rsidRPr="005107DF" w:rsidRDefault="006F728F" w:rsidP="004A58A4">
      <w:pPr>
        <w:spacing w:after="0" w:line="240" w:lineRule="auto"/>
        <w:jc w:val="both"/>
        <w:rPr>
          <w:rFonts w:ascii="Times New Roman" w:eastAsia="Times New Roman" w:hAnsi="Times New Roman" w:cs="Times New Roman"/>
          <w:i/>
          <w:color w:val="000000"/>
          <w:sz w:val="24"/>
          <w:szCs w:val="24"/>
        </w:rPr>
      </w:pPr>
    </w:p>
    <w:p w14:paraId="52CB981D" w14:textId="24C39FB2" w:rsidR="006F728F" w:rsidRPr="005107DF" w:rsidRDefault="006F728F" w:rsidP="004A58A4">
      <w:pPr>
        <w:spacing w:after="0" w:line="240" w:lineRule="auto"/>
        <w:jc w:val="both"/>
        <w:rPr>
          <w:rFonts w:ascii="Times New Roman" w:eastAsia="Times New Roman" w:hAnsi="Times New Roman" w:cs="Times New Roman"/>
          <w:bCs/>
          <w:i/>
          <w:sz w:val="20"/>
          <w:szCs w:val="20"/>
        </w:rPr>
      </w:pPr>
      <w:r>
        <w:rPr>
          <w:rFonts w:ascii="Times New Roman" w:hAnsi="Times New Roman"/>
          <w:i/>
          <w:color w:val="000000"/>
          <w:sz w:val="24"/>
        </w:rPr>
        <w:t>RÉSULTATS/PRODUITS OBLIGATOIRES: décrire chaque résultat que le projet doit atteindre, comme décrit dans la fiche de jumelage. Chaque résultat/produit obligatoire doit correspondre à un «</w:t>
      </w:r>
      <w:r w:rsidR="006D78E8">
        <w:rPr>
          <w:rFonts w:ascii="Times New Roman" w:hAnsi="Times New Roman"/>
          <w:i/>
          <w:color w:val="000000"/>
          <w:sz w:val="24"/>
        </w:rPr>
        <w:t xml:space="preserve"> </w:t>
      </w:r>
      <w:r>
        <w:rPr>
          <w:rFonts w:ascii="Times New Roman" w:hAnsi="Times New Roman"/>
          <w:i/>
          <w:color w:val="000000"/>
          <w:sz w:val="24"/>
        </w:rPr>
        <w:t>volet du projet</w:t>
      </w:r>
      <w:r w:rsidR="006D78E8">
        <w:rPr>
          <w:rFonts w:ascii="Times New Roman" w:hAnsi="Times New Roman"/>
          <w:i/>
          <w:color w:val="000000"/>
          <w:sz w:val="24"/>
        </w:rPr>
        <w:t xml:space="preserve"> </w:t>
      </w:r>
      <w:r>
        <w:rPr>
          <w:rFonts w:ascii="Times New Roman" w:hAnsi="Times New Roman"/>
          <w:i/>
          <w:color w:val="000000"/>
          <w:sz w:val="24"/>
        </w:rPr>
        <w:t>». Veuillez utiliser une ligne par volet.</w:t>
      </w:r>
      <w:r>
        <w:rPr>
          <w:rFonts w:ascii="Times New Roman" w:hAnsi="Times New Roman"/>
          <w:i/>
          <w:sz w:val="20"/>
        </w:rPr>
        <w:t xml:space="preserve"> </w:t>
      </w:r>
    </w:p>
    <w:p w14:paraId="67977131" w14:textId="77777777" w:rsidR="006F728F" w:rsidRPr="005107DF" w:rsidRDefault="006F728F" w:rsidP="004A58A4">
      <w:pPr>
        <w:spacing w:after="0" w:line="240" w:lineRule="auto"/>
        <w:jc w:val="both"/>
        <w:rPr>
          <w:rFonts w:ascii="Times New Roman" w:eastAsia="Times New Roman" w:hAnsi="Times New Roman" w:cs="Times New Roman"/>
          <w:i/>
          <w:color w:val="000000"/>
          <w:sz w:val="24"/>
          <w:szCs w:val="24"/>
        </w:rPr>
      </w:pPr>
    </w:p>
    <w:p w14:paraId="37DE4AC7" w14:textId="77777777" w:rsidR="006F728F" w:rsidRDefault="006F728F" w:rsidP="004A58A4">
      <w:pPr>
        <w:spacing w:after="0" w:line="240" w:lineRule="auto"/>
        <w:jc w:val="both"/>
        <w:rPr>
          <w:rFonts w:ascii="Times New Roman" w:eastAsia="Times New Roman" w:hAnsi="Times New Roman" w:cs="Times New Roman"/>
          <w:i/>
          <w:color w:val="000000"/>
          <w:sz w:val="24"/>
          <w:szCs w:val="24"/>
        </w:rPr>
      </w:pPr>
      <w:r>
        <w:rPr>
          <w:rFonts w:ascii="Times New Roman" w:hAnsi="Times New Roman"/>
          <w:i/>
          <w:color w:val="000000"/>
          <w:sz w:val="24"/>
        </w:rPr>
        <w:t xml:space="preserve">INDICATEURS: (avec niveau de référence et données cibles pertinents): donner une indication de la manière dont la réalisation de chaque volet des résultats obligatoires [sous-résultats par volet, résultats (objectifs spécifiques) et impact (objectif général)] sera mesurée. Veiller à ce que les indicateurs définissent les éléments suivants, le cas échéant: </w:t>
      </w:r>
      <w:r w:rsidRPr="00452C1A">
        <w:rPr>
          <w:rFonts w:ascii="Times New Roman" w:hAnsi="Times New Roman"/>
          <w:i/>
          <w:color w:val="000000"/>
          <w:sz w:val="24"/>
        </w:rPr>
        <w:t>1</w:t>
      </w:r>
      <w:r>
        <w:rPr>
          <w:rFonts w:ascii="Times New Roman" w:hAnsi="Times New Roman"/>
          <w:i/>
          <w:color w:val="000000"/>
          <w:sz w:val="24"/>
        </w:rPr>
        <w:t xml:space="preserve">. Valeur de la mesure (quantité ou qualité); </w:t>
      </w:r>
      <w:r w:rsidRPr="00452C1A">
        <w:rPr>
          <w:rFonts w:ascii="Times New Roman" w:hAnsi="Times New Roman"/>
          <w:i/>
          <w:color w:val="000000"/>
          <w:sz w:val="24"/>
        </w:rPr>
        <w:t>2</w:t>
      </w:r>
      <w:r>
        <w:rPr>
          <w:rFonts w:ascii="Times New Roman" w:hAnsi="Times New Roman"/>
          <w:i/>
          <w:color w:val="000000"/>
          <w:sz w:val="24"/>
        </w:rPr>
        <w:t xml:space="preserve">. Niveau de référence et cible (valeurs et délais); </w:t>
      </w:r>
      <w:r w:rsidRPr="00452C1A">
        <w:rPr>
          <w:rFonts w:ascii="Times New Roman" w:hAnsi="Times New Roman"/>
          <w:i/>
          <w:color w:val="000000"/>
          <w:sz w:val="24"/>
        </w:rPr>
        <w:t>3</w:t>
      </w:r>
      <w:r>
        <w:rPr>
          <w:rFonts w:ascii="Times New Roman" w:hAnsi="Times New Roman"/>
          <w:i/>
          <w:color w:val="000000"/>
          <w:sz w:val="24"/>
        </w:rPr>
        <w:t xml:space="preserve">. Acteurs responsables de la collecte des données et de l’établissement des rapports; </w:t>
      </w:r>
      <w:r w:rsidRPr="00452C1A">
        <w:rPr>
          <w:rFonts w:ascii="Times New Roman" w:hAnsi="Times New Roman"/>
          <w:i/>
          <w:color w:val="000000"/>
          <w:sz w:val="24"/>
        </w:rPr>
        <w:t>4</w:t>
      </w:r>
      <w:r>
        <w:rPr>
          <w:rFonts w:ascii="Times New Roman" w:hAnsi="Times New Roman"/>
          <w:i/>
          <w:color w:val="000000"/>
          <w:sz w:val="24"/>
        </w:rPr>
        <w:t xml:space="preserve">. Groupe cible; </w:t>
      </w:r>
      <w:r w:rsidRPr="00452C1A">
        <w:rPr>
          <w:rFonts w:ascii="Times New Roman" w:hAnsi="Times New Roman"/>
          <w:i/>
          <w:color w:val="000000"/>
          <w:sz w:val="24"/>
        </w:rPr>
        <w:t>5</w:t>
      </w:r>
      <w:r>
        <w:rPr>
          <w:rFonts w:ascii="Times New Roman" w:hAnsi="Times New Roman"/>
          <w:i/>
          <w:color w:val="000000"/>
          <w:sz w:val="24"/>
        </w:rPr>
        <w:t xml:space="preserve">. Délais pour l’établissement des rapports; </w:t>
      </w:r>
      <w:r w:rsidRPr="00452C1A">
        <w:rPr>
          <w:rFonts w:ascii="Times New Roman" w:hAnsi="Times New Roman"/>
          <w:i/>
          <w:color w:val="000000"/>
          <w:sz w:val="24"/>
        </w:rPr>
        <w:t>6</w:t>
      </w:r>
      <w:r>
        <w:rPr>
          <w:rFonts w:ascii="Times New Roman" w:hAnsi="Times New Roman"/>
          <w:i/>
          <w:color w:val="000000"/>
          <w:sz w:val="24"/>
        </w:rPr>
        <w:t xml:space="preserve">. Lieu. Le niveau de référence et les données cibles, comme indiqués dans la fiche de jumelage, seront indiqués entre crochets à côté de chaque indicateur. Les indicateurs peuvent être révisés si cela est jugé approprié lors de l’élaboration du plan de travail initial. </w:t>
      </w:r>
    </w:p>
    <w:p w14:paraId="65E7964C" w14:textId="77777777" w:rsidR="006F728F" w:rsidRPr="005107DF" w:rsidRDefault="006F728F" w:rsidP="004A58A4">
      <w:pPr>
        <w:spacing w:after="0" w:line="240" w:lineRule="auto"/>
        <w:jc w:val="both"/>
        <w:rPr>
          <w:rFonts w:ascii="Times New Roman" w:eastAsia="Times New Roman" w:hAnsi="Times New Roman" w:cs="Times New Roman"/>
          <w:i/>
          <w:color w:val="000000"/>
          <w:sz w:val="24"/>
          <w:szCs w:val="24"/>
        </w:rPr>
      </w:pPr>
      <w:r>
        <w:rPr>
          <w:rFonts w:ascii="Times New Roman" w:hAnsi="Times New Roman"/>
          <w:i/>
          <w:color w:val="000000"/>
          <w:sz w:val="24"/>
        </w:rPr>
        <w:t>SOURCES DE VÉRIFICATION: pour chaque volet, préciser les sources d’information permettant de prouver que les cibles ont bien été atteintes: par exemple, des rapports indépendants, des enquêtes, le Journal officiel, des rapports de la Commission, etc.</w:t>
      </w:r>
    </w:p>
    <w:p w14:paraId="007DD1EE" w14:textId="77777777" w:rsidR="006F728F" w:rsidRPr="005107DF" w:rsidRDefault="006F728F" w:rsidP="004A58A4">
      <w:pPr>
        <w:spacing w:after="0" w:line="240" w:lineRule="auto"/>
        <w:jc w:val="both"/>
        <w:rPr>
          <w:rFonts w:ascii="Times New Roman" w:eastAsia="Times New Roman" w:hAnsi="Times New Roman" w:cs="Times New Roman"/>
          <w:i/>
          <w:color w:val="000000"/>
          <w:sz w:val="24"/>
          <w:szCs w:val="24"/>
        </w:rPr>
      </w:pPr>
    </w:p>
    <w:p w14:paraId="75EB55A6" w14:textId="77777777" w:rsidR="006F728F" w:rsidRPr="005107DF" w:rsidRDefault="006F728F" w:rsidP="004A58A4">
      <w:pPr>
        <w:spacing w:after="0" w:line="240" w:lineRule="auto"/>
        <w:jc w:val="both"/>
        <w:rPr>
          <w:rFonts w:ascii="Times New Roman" w:eastAsia="Times New Roman" w:hAnsi="Times New Roman" w:cs="Times New Roman"/>
          <w:i/>
          <w:color w:val="000000"/>
          <w:sz w:val="24"/>
          <w:szCs w:val="24"/>
        </w:rPr>
      </w:pPr>
      <w:r>
        <w:rPr>
          <w:rFonts w:ascii="Times New Roman" w:hAnsi="Times New Roman"/>
          <w:i/>
          <w:color w:val="000000"/>
          <w:sz w:val="24"/>
        </w:rPr>
        <w:t>RISQUES: mentionner les facteurs externes susceptibles d’entraver la bonne mise en œuvre du projet, y compris tout événement échappant au contrôle des principaux acteurs.</w:t>
      </w:r>
    </w:p>
    <w:p w14:paraId="6041B85E" w14:textId="77777777" w:rsidR="006F728F" w:rsidRPr="005107DF" w:rsidRDefault="006F728F" w:rsidP="004A58A4">
      <w:pPr>
        <w:spacing w:after="0" w:line="240" w:lineRule="auto"/>
        <w:jc w:val="both"/>
        <w:rPr>
          <w:rFonts w:ascii="Times New Roman" w:eastAsia="Times New Roman" w:hAnsi="Times New Roman" w:cs="Times New Roman"/>
          <w:i/>
          <w:color w:val="000000"/>
          <w:sz w:val="24"/>
          <w:szCs w:val="24"/>
        </w:rPr>
      </w:pPr>
    </w:p>
    <w:p w14:paraId="544AC54A" w14:textId="77777777" w:rsidR="006F728F" w:rsidRPr="005107DF" w:rsidRDefault="006F728F" w:rsidP="004A58A4">
      <w:pPr>
        <w:spacing w:after="0" w:line="240" w:lineRule="auto"/>
        <w:jc w:val="both"/>
        <w:rPr>
          <w:rFonts w:ascii="Times New Roman" w:eastAsia="Times New Roman" w:hAnsi="Times New Roman" w:cs="Times New Roman"/>
          <w:i/>
          <w:color w:val="000000"/>
          <w:sz w:val="24"/>
          <w:szCs w:val="24"/>
        </w:rPr>
      </w:pPr>
      <w:r>
        <w:rPr>
          <w:rFonts w:ascii="Times New Roman" w:hAnsi="Times New Roman"/>
          <w:i/>
          <w:color w:val="000000"/>
          <w:sz w:val="24"/>
        </w:rPr>
        <w:t>HYPOTHÈSES: préciser les conditions externes et/ou les initiatives de tierces parties susceptibles d’influencer la mise en œuvre du projet au point que seule leur réussite peut garantir le succès du projet. Il s’agit des conditions nécessaires et positives qui permettent d’établir un lien de causalité avéré entre les différents niveaux de résultats.</w:t>
      </w:r>
      <w:r>
        <w:rPr>
          <w:rFonts w:ascii="Times New Roman" w:hAnsi="Times New Roman"/>
          <w:b/>
          <w:i/>
          <w:color w:val="000000"/>
          <w:sz w:val="24"/>
          <w:u w:val="single"/>
        </w:rPr>
        <w:t xml:space="preserve"> </w:t>
      </w:r>
    </w:p>
    <w:p w14:paraId="537F8B3D" w14:textId="77777777" w:rsidR="0046616B" w:rsidRDefault="0046616B" w:rsidP="004A58A4">
      <w:pPr>
        <w:spacing w:after="0" w:line="240" w:lineRule="auto"/>
      </w:pPr>
    </w:p>
    <w:sectPr w:rsidR="0046616B" w:rsidSect="00844503">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361" w:bottom="1191"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1E480" w14:textId="77777777" w:rsidR="00C03AAB" w:rsidRDefault="00C03AAB" w:rsidP="00C03AAB">
      <w:pPr>
        <w:spacing w:after="0" w:line="240" w:lineRule="auto"/>
      </w:pPr>
      <w:r>
        <w:separator/>
      </w:r>
    </w:p>
  </w:endnote>
  <w:endnote w:type="continuationSeparator" w:id="0">
    <w:p w14:paraId="6EB2275C" w14:textId="77777777" w:rsidR="00C03AAB" w:rsidRDefault="00C03AAB" w:rsidP="00C03A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pleSystemUIFon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68DAA" w14:textId="77777777" w:rsidR="00C03AAB" w:rsidRDefault="00C03A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BE3BB" w14:textId="3CD62F46" w:rsidR="00C03AAB" w:rsidRDefault="00C03AAB">
    <w:pPr>
      <w:pStyle w:val="Footer"/>
    </w:pPr>
    <w:r>
      <w:tab/>
    </w:r>
    <w:r>
      <w:tab/>
    </w:r>
    <w:r>
      <w:tab/>
    </w:r>
    <w:r>
      <w:tab/>
    </w:r>
    <w:r>
      <w:tab/>
    </w:r>
    <w:r>
      <w:tab/>
      <w:t xml:space="preserve">Page </w:t>
    </w:r>
    <w:r>
      <w:rPr>
        <w:b/>
        <w:bCs/>
      </w:rPr>
      <w:fldChar w:fldCharType="begin"/>
    </w:r>
    <w:r>
      <w:rPr>
        <w:b/>
        <w:bCs/>
      </w:rPr>
      <w:instrText xml:space="preserve"> PAGE  \* Arabic  \* MERGEFORMAT </w:instrText>
    </w:r>
    <w:r>
      <w:rPr>
        <w:b/>
        <w:bCs/>
      </w:rPr>
      <w:fldChar w:fldCharType="separate"/>
    </w:r>
    <w:r w:rsidR="005966E4">
      <w:rPr>
        <w:b/>
        <w:bCs/>
        <w:noProof/>
      </w:rPr>
      <w:t>15</w:t>
    </w:r>
    <w:r>
      <w:rPr>
        <w:b/>
        <w:bCs/>
      </w:rPr>
      <w:fldChar w:fldCharType="end"/>
    </w:r>
    <w:r>
      <w:t xml:space="preserve"> de </w:t>
    </w:r>
    <w:r>
      <w:rPr>
        <w:b/>
        <w:bCs/>
      </w:rPr>
      <w:fldChar w:fldCharType="begin"/>
    </w:r>
    <w:r>
      <w:rPr>
        <w:b/>
        <w:bCs/>
      </w:rPr>
      <w:instrText xml:space="preserve"> NUMPAGES  \* Arabic  \* MERGEFORMAT </w:instrText>
    </w:r>
    <w:r>
      <w:rPr>
        <w:b/>
        <w:bCs/>
      </w:rPr>
      <w:fldChar w:fldCharType="separate"/>
    </w:r>
    <w:r w:rsidR="005966E4">
      <w:rPr>
        <w:b/>
        <w:bCs/>
        <w:noProof/>
      </w:rPr>
      <w:t>15</w:t>
    </w:r>
    <w:r>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35ACEE" w14:textId="77777777" w:rsidR="00C03AAB" w:rsidRDefault="00C03A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BE569B" w14:textId="77777777" w:rsidR="00C03AAB" w:rsidRDefault="00C03AAB" w:rsidP="00C03AAB">
      <w:pPr>
        <w:spacing w:after="0" w:line="240" w:lineRule="auto"/>
      </w:pPr>
      <w:r>
        <w:separator/>
      </w:r>
    </w:p>
  </w:footnote>
  <w:footnote w:type="continuationSeparator" w:id="0">
    <w:p w14:paraId="634B6ACD" w14:textId="77777777" w:rsidR="00C03AAB" w:rsidRDefault="00C03AAB" w:rsidP="00C03A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21E35" w14:textId="77777777" w:rsidR="00C03AAB" w:rsidRDefault="00C03A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B66A2" w14:textId="77777777" w:rsidR="00C03AAB" w:rsidRDefault="00C03A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D731F" w14:textId="77777777" w:rsidR="00C03AAB" w:rsidRDefault="00C03A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7359D"/>
    <w:multiLevelType w:val="hybridMultilevel"/>
    <w:tmpl w:val="00841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2980D25"/>
    <w:multiLevelType w:val="hybridMultilevel"/>
    <w:tmpl w:val="E06AE8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ED3335F"/>
    <w:multiLevelType w:val="hybridMultilevel"/>
    <w:tmpl w:val="FB06CA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5DC46821"/>
    <w:multiLevelType w:val="hybridMultilevel"/>
    <w:tmpl w:val="0C44E0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78523675"/>
    <w:multiLevelType w:val="hybridMultilevel"/>
    <w:tmpl w:val="DB5864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7CA216FA"/>
    <w:multiLevelType w:val="hybridMultilevel"/>
    <w:tmpl w:val="3C4ECF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fr-BE" w:vendorID="64" w:dllVersion="131078" w:nlCheck="1" w:checkStyle="0"/>
  <w:activeWritingStyle w:appName="MSWord" w:lang="en-GB" w:vendorID="64" w:dllVersion="131078" w:nlCheck="1" w:checkStyle="1"/>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6F728F"/>
    <w:rsid w:val="0003621D"/>
    <w:rsid w:val="00067D58"/>
    <w:rsid w:val="000A586D"/>
    <w:rsid w:val="000E47DC"/>
    <w:rsid w:val="00106BA9"/>
    <w:rsid w:val="00106EC5"/>
    <w:rsid w:val="00113D4F"/>
    <w:rsid w:val="00134406"/>
    <w:rsid w:val="00150DAD"/>
    <w:rsid w:val="00157B75"/>
    <w:rsid w:val="00165BB1"/>
    <w:rsid w:val="001861FB"/>
    <w:rsid w:val="001B19AE"/>
    <w:rsid w:val="001E4B44"/>
    <w:rsid w:val="002114EC"/>
    <w:rsid w:val="00275FB2"/>
    <w:rsid w:val="002C0258"/>
    <w:rsid w:val="002C7AE9"/>
    <w:rsid w:val="002D2155"/>
    <w:rsid w:val="003226C6"/>
    <w:rsid w:val="003971DF"/>
    <w:rsid w:val="003C4825"/>
    <w:rsid w:val="003E4BAB"/>
    <w:rsid w:val="004517A3"/>
    <w:rsid w:val="0046616B"/>
    <w:rsid w:val="004A08E5"/>
    <w:rsid w:val="004A58A4"/>
    <w:rsid w:val="004E213E"/>
    <w:rsid w:val="00500551"/>
    <w:rsid w:val="00520506"/>
    <w:rsid w:val="00580630"/>
    <w:rsid w:val="00584C72"/>
    <w:rsid w:val="005966E4"/>
    <w:rsid w:val="00631FA6"/>
    <w:rsid w:val="006D6AC2"/>
    <w:rsid w:val="006D78E8"/>
    <w:rsid w:val="006F728F"/>
    <w:rsid w:val="00774FE4"/>
    <w:rsid w:val="00777D44"/>
    <w:rsid w:val="007A33D2"/>
    <w:rsid w:val="007E660D"/>
    <w:rsid w:val="008175C4"/>
    <w:rsid w:val="00844503"/>
    <w:rsid w:val="008506BC"/>
    <w:rsid w:val="0088679C"/>
    <w:rsid w:val="008C52DF"/>
    <w:rsid w:val="009634EE"/>
    <w:rsid w:val="009C1361"/>
    <w:rsid w:val="009C584C"/>
    <w:rsid w:val="00A262A1"/>
    <w:rsid w:val="00A53D1A"/>
    <w:rsid w:val="00A61BCF"/>
    <w:rsid w:val="00A666FA"/>
    <w:rsid w:val="00AE299D"/>
    <w:rsid w:val="00B35B2B"/>
    <w:rsid w:val="00B71D79"/>
    <w:rsid w:val="00BA15CE"/>
    <w:rsid w:val="00C03AAB"/>
    <w:rsid w:val="00C12EA0"/>
    <w:rsid w:val="00C23E13"/>
    <w:rsid w:val="00C63FBA"/>
    <w:rsid w:val="00C80AE0"/>
    <w:rsid w:val="00CD0246"/>
    <w:rsid w:val="00CD6291"/>
    <w:rsid w:val="00D011AC"/>
    <w:rsid w:val="00D05A84"/>
    <w:rsid w:val="00D578F8"/>
    <w:rsid w:val="00D8476E"/>
    <w:rsid w:val="00D905CB"/>
    <w:rsid w:val="00D91852"/>
    <w:rsid w:val="00DD12CA"/>
    <w:rsid w:val="00DD7A26"/>
    <w:rsid w:val="00DF1D64"/>
    <w:rsid w:val="00E14926"/>
    <w:rsid w:val="00EA19F7"/>
    <w:rsid w:val="00EC3D6E"/>
    <w:rsid w:val="00F63B6B"/>
    <w:rsid w:val="00FF56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CE152"/>
  <w15:chartTrackingRefBased/>
  <w15:docId w15:val="{4C889FCF-E416-4D0B-A6F2-B462D7306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728F"/>
    <w:pPr>
      <w:spacing w:after="200" w:line="276" w:lineRule="auto"/>
    </w:pPr>
    <w:rPr>
      <w:lang w:val="fr-FR" w:eastAsia="fr-FR" w:bidi="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6F728F"/>
    <w:pPr>
      <w:ind w:left="720"/>
      <w:contextualSpacing/>
    </w:pPr>
  </w:style>
  <w:style w:type="character" w:styleId="CommentReference">
    <w:name w:val="annotation reference"/>
    <w:basedOn w:val="DefaultParagraphFont"/>
    <w:uiPriority w:val="99"/>
    <w:semiHidden/>
    <w:unhideWhenUsed/>
    <w:rsid w:val="00EC3D6E"/>
    <w:rPr>
      <w:sz w:val="16"/>
      <w:szCs w:val="16"/>
    </w:rPr>
  </w:style>
  <w:style w:type="paragraph" w:styleId="CommentText">
    <w:name w:val="annotation text"/>
    <w:basedOn w:val="Normal"/>
    <w:link w:val="CommentTextChar"/>
    <w:uiPriority w:val="99"/>
    <w:semiHidden/>
    <w:unhideWhenUsed/>
    <w:rsid w:val="00EC3D6E"/>
    <w:pPr>
      <w:spacing w:line="240" w:lineRule="auto"/>
    </w:pPr>
    <w:rPr>
      <w:sz w:val="20"/>
      <w:szCs w:val="20"/>
    </w:rPr>
  </w:style>
  <w:style w:type="character" w:customStyle="1" w:styleId="CommentTextChar">
    <w:name w:val="Comment Text Char"/>
    <w:basedOn w:val="DefaultParagraphFont"/>
    <w:link w:val="CommentText"/>
    <w:uiPriority w:val="99"/>
    <w:semiHidden/>
    <w:rsid w:val="00EC3D6E"/>
    <w:rPr>
      <w:sz w:val="20"/>
      <w:szCs w:val="20"/>
      <w:lang w:val="fr-FR" w:eastAsia="fr-FR" w:bidi="fr-FR"/>
    </w:rPr>
  </w:style>
  <w:style w:type="paragraph" w:styleId="CommentSubject">
    <w:name w:val="annotation subject"/>
    <w:basedOn w:val="CommentText"/>
    <w:next w:val="CommentText"/>
    <w:link w:val="CommentSubjectChar"/>
    <w:uiPriority w:val="99"/>
    <w:semiHidden/>
    <w:unhideWhenUsed/>
    <w:rsid w:val="00EC3D6E"/>
    <w:rPr>
      <w:b/>
      <w:bCs/>
    </w:rPr>
  </w:style>
  <w:style w:type="character" w:customStyle="1" w:styleId="CommentSubjectChar">
    <w:name w:val="Comment Subject Char"/>
    <w:basedOn w:val="CommentTextChar"/>
    <w:link w:val="CommentSubject"/>
    <w:uiPriority w:val="99"/>
    <w:semiHidden/>
    <w:rsid w:val="00EC3D6E"/>
    <w:rPr>
      <w:b/>
      <w:bCs/>
      <w:sz w:val="20"/>
      <w:szCs w:val="20"/>
      <w:lang w:val="fr-FR" w:eastAsia="fr-FR" w:bidi="fr-FR"/>
    </w:rPr>
  </w:style>
  <w:style w:type="paragraph" w:styleId="BalloonText">
    <w:name w:val="Balloon Text"/>
    <w:basedOn w:val="Normal"/>
    <w:link w:val="BalloonTextChar"/>
    <w:uiPriority w:val="99"/>
    <w:semiHidden/>
    <w:unhideWhenUsed/>
    <w:rsid w:val="00EC3D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3D6E"/>
    <w:rPr>
      <w:rFonts w:ascii="Segoe UI" w:hAnsi="Segoe UI" w:cs="Segoe UI"/>
      <w:sz w:val="18"/>
      <w:szCs w:val="18"/>
      <w:lang w:val="fr-FR" w:eastAsia="fr-FR" w:bidi="fr-FR"/>
    </w:rPr>
  </w:style>
  <w:style w:type="paragraph" w:customStyle="1" w:styleId="p1">
    <w:name w:val="p1"/>
    <w:basedOn w:val="Normal"/>
    <w:rsid w:val="00B71D79"/>
    <w:pPr>
      <w:spacing w:after="0" w:line="240" w:lineRule="auto"/>
    </w:pPr>
    <w:rPr>
      <w:rFonts w:ascii=".AppleSystemUIFont" w:eastAsia="Times New Roman" w:hAnsi=".AppleSystemUIFont" w:cs="Times New Roman"/>
      <w:color w:val="0E0E0E"/>
      <w:sz w:val="30"/>
      <w:szCs w:val="30"/>
      <w:lang w:bidi="ar-SA"/>
    </w:rPr>
  </w:style>
  <w:style w:type="paragraph" w:customStyle="1" w:styleId="p2">
    <w:name w:val="p2"/>
    <w:basedOn w:val="Normal"/>
    <w:rsid w:val="00B71D79"/>
    <w:pPr>
      <w:spacing w:after="0" w:line="240" w:lineRule="auto"/>
    </w:pPr>
    <w:rPr>
      <w:rFonts w:ascii=".AppleSystemUIFont" w:eastAsia="Times New Roman" w:hAnsi=".AppleSystemUIFont" w:cs="Times New Roman"/>
      <w:color w:val="0E0E0E"/>
      <w:sz w:val="29"/>
      <w:szCs w:val="29"/>
      <w:lang w:bidi="ar-SA"/>
    </w:rPr>
  </w:style>
  <w:style w:type="paragraph" w:customStyle="1" w:styleId="p3">
    <w:name w:val="p3"/>
    <w:basedOn w:val="Normal"/>
    <w:rsid w:val="00B71D79"/>
    <w:pPr>
      <w:spacing w:after="0" w:line="240" w:lineRule="auto"/>
    </w:pPr>
    <w:rPr>
      <w:rFonts w:ascii=".AppleSystemUIFont" w:eastAsia="Times New Roman" w:hAnsi=".AppleSystemUIFont" w:cs="Times New Roman"/>
      <w:color w:val="0E0E0E"/>
      <w:sz w:val="27"/>
      <w:szCs w:val="27"/>
      <w:lang w:bidi="ar-SA"/>
    </w:rPr>
  </w:style>
  <w:style w:type="paragraph" w:customStyle="1" w:styleId="p4">
    <w:name w:val="p4"/>
    <w:basedOn w:val="Normal"/>
    <w:rsid w:val="00B71D79"/>
    <w:pPr>
      <w:spacing w:before="180" w:after="0" w:line="240" w:lineRule="auto"/>
      <w:ind w:left="195" w:hanging="195"/>
    </w:pPr>
    <w:rPr>
      <w:rFonts w:ascii=".AppleSystemUIFont" w:eastAsia="Times New Roman" w:hAnsi=".AppleSystemUIFont" w:cs="Times New Roman"/>
      <w:color w:val="0E0E0E"/>
      <w:sz w:val="29"/>
      <w:szCs w:val="29"/>
      <w:lang w:bidi="ar-SA"/>
    </w:rPr>
  </w:style>
  <w:style w:type="character" w:customStyle="1" w:styleId="apple-tab-span">
    <w:name w:val="apple-tab-span"/>
    <w:basedOn w:val="DefaultParagraphFont"/>
    <w:rsid w:val="00B71D79"/>
  </w:style>
  <w:style w:type="paragraph" w:customStyle="1" w:styleId="p5">
    <w:name w:val="p5"/>
    <w:basedOn w:val="Normal"/>
    <w:rsid w:val="00B71D79"/>
    <w:pPr>
      <w:spacing w:before="180" w:after="0" w:line="240" w:lineRule="auto"/>
      <w:ind w:left="495" w:hanging="495"/>
    </w:pPr>
    <w:rPr>
      <w:rFonts w:ascii=".AppleSystemUIFont" w:eastAsia="Times New Roman" w:hAnsi=".AppleSystemUIFont" w:cs="Times New Roman"/>
      <w:color w:val="0E0E0E"/>
      <w:sz w:val="29"/>
      <w:szCs w:val="29"/>
      <w:lang w:bidi="ar-SA"/>
    </w:rPr>
  </w:style>
  <w:style w:type="paragraph" w:styleId="Header">
    <w:name w:val="header"/>
    <w:basedOn w:val="Normal"/>
    <w:link w:val="HeaderChar"/>
    <w:uiPriority w:val="99"/>
    <w:unhideWhenUsed/>
    <w:rsid w:val="00C03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03AAB"/>
    <w:rPr>
      <w:lang w:val="fr-FR" w:eastAsia="fr-FR" w:bidi="fr-FR"/>
    </w:rPr>
  </w:style>
  <w:style w:type="paragraph" w:styleId="Footer">
    <w:name w:val="footer"/>
    <w:basedOn w:val="Normal"/>
    <w:link w:val="FooterChar"/>
    <w:uiPriority w:val="99"/>
    <w:unhideWhenUsed/>
    <w:rsid w:val="00C03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03AAB"/>
    <w:rPr>
      <w:lang w:val="fr-FR"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86354">
      <w:bodyDiv w:val="1"/>
      <w:marLeft w:val="0"/>
      <w:marRight w:val="0"/>
      <w:marTop w:val="0"/>
      <w:marBottom w:val="0"/>
      <w:divBdr>
        <w:top w:val="none" w:sz="0" w:space="0" w:color="auto"/>
        <w:left w:val="none" w:sz="0" w:space="0" w:color="auto"/>
        <w:bottom w:val="none" w:sz="0" w:space="0" w:color="auto"/>
        <w:right w:val="none" w:sz="0" w:space="0" w:color="auto"/>
      </w:divBdr>
    </w:div>
    <w:div w:id="56393039">
      <w:bodyDiv w:val="1"/>
      <w:marLeft w:val="0"/>
      <w:marRight w:val="0"/>
      <w:marTop w:val="0"/>
      <w:marBottom w:val="0"/>
      <w:divBdr>
        <w:top w:val="none" w:sz="0" w:space="0" w:color="auto"/>
        <w:left w:val="none" w:sz="0" w:space="0" w:color="auto"/>
        <w:bottom w:val="none" w:sz="0" w:space="0" w:color="auto"/>
        <w:right w:val="none" w:sz="0" w:space="0" w:color="auto"/>
      </w:divBdr>
    </w:div>
    <w:div w:id="124585458">
      <w:bodyDiv w:val="1"/>
      <w:marLeft w:val="0"/>
      <w:marRight w:val="0"/>
      <w:marTop w:val="0"/>
      <w:marBottom w:val="0"/>
      <w:divBdr>
        <w:top w:val="none" w:sz="0" w:space="0" w:color="auto"/>
        <w:left w:val="none" w:sz="0" w:space="0" w:color="auto"/>
        <w:bottom w:val="none" w:sz="0" w:space="0" w:color="auto"/>
        <w:right w:val="none" w:sz="0" w:space="0" w:color="auto"/>
      </w:divBdr>
    </w:div>
    <w:div w:id="146213348">
      <w:bodyDiv w:val="1"/>
      <w:marLeft w:val="0"/>
      <w:marRight w:val="0"/>
      <w:marTop w:val="0"/>
      <w:marBottom w:val="0"/>
      <w:divBdr>
        <w:top w:val="none" w:sz="0" w:space="0" w:color="auto"/>
        <w:left w:val="none" w:sz="0" w:space="0" w:color="auto"/>
        <w:bottom w:val="none" w:sz="0" w:space="0" w:color="auto"/>
        <w:right w:val="none" w:sz="0" w:space="0" w:color="auto"/>
      </w:divBdr>
    </w:div>
    <w:div w:id="152258482">
      <w:bodyDiv w:val="1"/>
      <w:marLeft w:val="0"/>
      <w:marRight w:val="0"/>
      <w:marTop w:val="0"/>
      <w:marBottom w:val="0"/>
      <w:divBdr>
        <w:top w:val="none" w:sz="0" w:space="0" w:color="auto"/>
        <w:left w:val="none" w:sz="0" w:space="0" w:color="auto"/>
        <w:bottom w:val="none" w:sz="0" w:space="0" w:color="auto"/>
        <w:right w:val="none" w:sz="0" w:space="0" w:color="auto"/>
      </w:divBdr>
    </w:div>
    <w:div w:id="213857090">
      <w:bodyDiv w:val="1"/>
      <w:marLeft w:val="0"/>
      <w:marRight w:val="0"/>
      <w:marTop w:val="0"/>
      <w:marBottom w:val="0"/>
      <w:divBdr>
        <w:top w:val="none" w:sz="0" w:space="0" w:color="auto"/>
        <w:left w:val="none" w:sz="0" w:space="0" w:color="auto"/>
        <w:bottom w:val="none" w:sz="0" w:space="0" w:color="auto"/>
        <w:right w:val="none" w:sz="0" w:space="0" w:color="auto"/>
      </w:divBdr>
    </w:div>
    <w:div w:id="224295371">
      <w:bodyDiv w:val="1"/>
      <w:marLeft w:val="0"/>
      <w:marRight w:val="0"/>
      <w:marTop w:val="0"/>
      <w:marBottom w:val="0"/>
      <w:divBdr>
        <w:top w:val="none" w:sz="0" w:space="0" w:color="auto"/>
        <w:left w:val="none" w:sz="0" w:space="0" w:color="auto"/>
        <w:bottom w:val="none" w:sz="0" w:space="0" w:color="auto"/>
        <w:right w:val="none" w:sz="0" w:space="0" w:color="auto"/>
      </w:divBdr>
    </w:div>
    <w:div w:id="236742563">
      <w:bodyDiv w:val="1"/>
      <w:marLeft w:val="0"/>
      <w:marRight w:val="0"/>
      <w:marTop w:val="0"/>
      <w:marBottom w:val="0"/>
      <w:divBdr>
        <w:top w:val="none" w:sz="0" w:space="0" w:color="auto"/>
        <w:left w:val="none" w:sz="0" w:space="0" w:color="auto"/>
        <w:bottom w:val="none" w:sz="0" w:space="0" w:color="auto"/>
        <w:right w:val="none" w:sz="0" w:space="0" w:color="auto"/>
      </w:divBdr>
    </w:div>
    <w:div w:id="238250340">
      <w:bodyDiv w:val="1"/>
      <w:marLeft w:val="0"/>
      <w:marRight w:val="0"/>
      <w:marTop w:val="0"/>
      <w:marBottom w:val="0"/>
      <w:divBdr>
        <w:top w:val="none" w:sz="0" w:space="0" w:color="auto"/>
        <w:left w:val="none" w:sz="0" w:space="0" w:color="auto"/>
        <w:bottom w:val="none" w:sz="0" w:space="0" w:color="auto"/>
        <w:right w:val="none" w:sz="0" w:space="0" w:color="auto"/>
      </w:divBdr>
    </w:div>
    <w:div w:id="279726329">
      <w:bodyDiv w:val="1"/>
      <w:marLeft w:val="0"/>
      <w:marRight w:val="0"/>
      <w:marTop w:val="0"/>
      <w:marBottom w:val="0"/>
      <w:divBdr>
        <w:top w:val="none" w:sz="0" w:space="0" w:color="auto"/>
        <w:left w:val="none" w:sz="0" w:space="0" w:color="auto"/>
        <w:bottom w:val="none" w:sz="0" w:space="0" w:color="auto"/>
        <w:right w:val="none" w:sz="0" w:space="0" w:color="auto"/>
      </w:divBdr>
    </w:div>
    <w:div w:id="333607689">
      <w:bodyDiv w:val="1"/>
      <w:marLeft w:val="0"/>
      <w:marRight w:val="0"/>
      <w:marTop w:val="0"/>
      <w:marBottom w:val="0"/>
      <w:divBdr>
        <w:top w:val="none" w:sz="0" w:space="0" w:color="auto"/>
        <w:left w:val="none" w:sz="0" w:space="0" w:color="auto"/>
        <w:bottom w:val="none" w:sz="0" w:space="0" w:color="auto"/>
        <w:right w:val="none" w:sz="0" w:space="0" w:color="auto"/>
      </w:divBdr>
    </w:div>
    <w:div w:id="368771487">
      <w:bodyDiv w:val="1"/>
      <w:marLeft w:val="0"/>
      <w:marRight w:val="0"/>
      <w:marTop w:val="0"/>
      <w:marBottom w:val="0"/>
      <w:divBdr>
        <w:top w:val="none" w:sz="0" w:space="0" w:color="auto"/>
        <w:left w:val="none" w:sz="0" w:space="0" w:color="auto"/>
        <w:bottom w:val="none" w:sz="0" w:space="0" w:color="auto"/>
        <w:right w:val="none" w:sz="0" w:space="0" w:color="auto"/>
      </w:divBdr>
    </w:div>
    <w:div w:id="390424782">
      <w:bodyDiv w:val="1"/>
      <w:marLeft w:val="0"/>
      <w:marRight w:val="0"/>
      <w:marTop w:val="0"/>
      <w:marBottom w:val="0"/>
      <w:divBdr>
        <w:top w:val="none" w:sz="0" w:space="0" w:color="auto"/>
        <w:left w:val="none" w:sz="0" w:space="0" w:color="auto"/>
        <w:bottom w:val="none" w:sz="0" w:space="0" w:color="auto"/>
        <w:right w:val="none" w:sz="0" w:space="0" w:color="auto"/>
      </w:divBdr>
    </w:div>
    <w:div w:id="553396368">
      <w:bodyDiv w:val="1"/>
      <w:marLeft w:val="0"/>
      <w:marRight w:val="0"/>
      <w:marTop w:val="0"/>
      <w:marBottom w:val="0"/>
      <w:divBdr>
        <w:top w:val="none" w:sz="0" w:space="0" w:color="auto"/>
        <w:left w:val="none" w:sz="0" w:space="0" w:color="auto"/>
        <w:bottom w:val="none" w:sz="0" w:space="0" w:color="auto"/>
        <w:right w:val="none" w:sz="0" w:space="0" w:color="auto"/>
      </w:divBdr>
    </w:div>
    <w:div w:id="848984778">
      <w:bodyDiv w:val="1"/>
      <w:marLeft w:val="0"/>
      <w:marRight w:val="0"/>
      <w:marTop w:val="0"/>
      <w:marBottom w:val="0"/>
      <w:divBdr>
        <w:top w:val="none" w:sz="0" w:space="0" w:color="auto"/>
        <w:left w:val="none" w:sz="0" w:space="0" w:color="auto"/>
        <w:bottom w:val="none" w:sz="0" w:space="0" w:color="auto"/>
        <w:right w:val="none" w:sz="0" w:space="0" w:color="auto"/>
      </w:divBdr>
    </w:div>
    <w:div w:id="871067132">
      <w:bodyDiv w:val="1"/>
      <w:marLeft w:val="0"/>
      <w:marRight w:val="0"/>
      <w:marTop w:val="0"/>
      <w:marBottom w:val="0"/>
      <w:divBdr>
        <w:top w:val="none" w:sz="0" w:space="0" w:color="auto"/>
        <w:left w:val="none" w:sz="0" w:space="0" w:color="auto"/>
        <w:bottom w:val="none" w:sz="0" w:space="0" w:color="auto"/>
        <w:right w:val="none" w:sz="0" w:space="0" w:color="auto"/>
      </w:divBdr>
    </w:div>
    <w:div w:id="957219311">
      <w:bodyDiv w:val="1"/>
      <w:marLeft w:val="0"/>
      <w:marRight w:val="0"/>
      <w:marTop w:val="0"/>
      <w:marBottom w:val="0"/>
      <w:divBdr>
        <w:top w:val="none" w:sz="0" w:space="0" w:color="auto"/>
        <w:left w:val="none" w:sz="0" w:space="0" w:color="auto"/>
        <w:bottom w:val="none" w:sz="0" w:space="0" w:color="auto"/>
        <w:right w:val="none" w:sz="0" w:space="0" w:color="auto"/>
      </w:divBdr>
    </w:div>
    <w:div w:id="979192693">
      <w:bodyDiv w:val="1"/>
      <w:marLeft w:val="0"/>
      <w:marRight w:val="0"/>
      <w:marTop w:val="0"/>
      <w:marBottom w:val="0"/>
      <w:divBdr>
        <w:top w:val="none" w:sz="0" w:space="0" w:color="auto"/>
        <w:left w:val="none" w:sz="0" w:space="0" w:color="auto"/>
        <w:bottom w:val="none" w:sz="0" w:space="0" w:color="auto"/>
        <w:right w:val="none" w:sz="0" w:space="0" w:color="auto"/>
      </w:divBdr>
    </w:div>
    <w:div w:id="1002589179">
      <w:bodyDiv w:val="1"/>
      <w:marLeft w:val="0"/>
      <w:marRight w:val="0"/>
      <w:marTop w:val="0"/>
      <w:marBottom w:val="0"/>
      <w:divBdr>
        <w:top w:val="none" w:sz="0" w:space="0" w:color="auto"/>
        <w:left w:val="none" w:sz="0" w:space="0" w:color="auto"/>
        <w:bottom w:val="none" w:sz="0" w:space="0" w:color="auto"/>
        <w:right w:val="none" w:sz="0" w:space="0" w:color="auto"/>
      </w:divBdr>
    </w:div>
    <w:div w:id="1029842902">
      <w:bodyDiv w:val="1"/>
      <w:marLeft w:val="0"/>
      <w:marRight w:val="0"/>
      <w:marTop w:val="0"/>
      <w:marBottom w:val="0"/>
      <w:divBdr>
        <w:top w:val="none" w:sz="0" w:space="0" w:color="auto"/>
        <w:left w:val="none" w:sz="0" w:space="0" w:color="auto"/>
        <w:bottom w:val="none" w:sz="0" w:space="0" w:color="auto"/>
        <w:right w:val="none" w:sz="0" w:space="0" w:color="auto"/>
      </w:divBdr>
    </w:div>
    <w:div w:id="1030299714">
      <w:bodyDiv w:val="1"/>
      <w:marLeft w:val="0"/>
      <w:marRight w:val="0"/>
      <w:marTop w:val="0"/>
      <w:marBottom w:val="0"/>
      <w:divBdr>
        <w:top w:val="none" w:sz="0" w:space="0" w:color="auto"/>
        <w:left w:val="none" w:sz="0" w:space="0" w:color="auto"/>
        <w:bottom w:val="none" w:sz="0" w:space="0" w:color="auto"/>
        <w:right w:val="none" w:sz="0" w:space="0" w:color="auto"/>
      </w:divBdr>
    </w:div>
    <w:div w:id="1047339044">
      <w:bodyDiv w:val="1"/>
      <w:marLeft w:val="0"/>
      <w:marRight w:val="0"/>
      <w:marTop w:val="0"/>
      <w:marBottom w:val="0"/>
      <w:divBdr>
        <w:top w:val="none" w:sz="0" w:space="0" w:color="auto"/>
        <w:left w:val="none" w:sz="0" w:space="0" w:color="auto"/>
        <w:bottom w:val="none" w:sz="0" w:space="0" w:color="auto"/>
        <w:right w:val="none" w:sz="0" w:space="0" w:color="auto"/>
      </w:divBdr>
    </w:div>
    <w:div w:id="1078408013">
      <w:bodyDiv w:val="1"/>
      <w:marLeft w:val="0"/>
      <w:marRight w:val="0"/>
      <w:marTop w:val="0"/>
      <w:marBottom w:val="0"/>
      <w:divBdr>
        <w:top w:val="none" w:sz="0" w:space="0" w:color="auto"/>
        <w:left w:val="none" w:sz="0" w:space="0" w:color="auto"/>
        <w:bottom w:val="none" w:sz="0" w:space="0" w:color="auto"/>
        <w:right w:val="none" w:sz="0" w:space="0" w:color="auto"/>
      </w:divBdr>
    </w:div>
    <w:div w:id="1082946698">
      <w:bodyDiv w:val="1"/>
      <w:marLeft w:val="0"/>
      <w:marRight w:val="0"/>
      <w:marTop w:val="0"/>
      <w:marBottom w:val="0"/>
      <w:divBdr>
        <w:top w:val="none" w:sz="0" w:space="0" w:color="auto"/>
        <w:left w:val="none" w:sz="0" w:space="0" w:color="auto"/>
        <w:bottom w:val="none" w:sz="0" w:space="0" w:color="auto"/>
        <w:right w:val="none" w:sz="0" w:space="0" w:color="auto"/>
      </w:divBdr>
    </w:div>
    <w:div w:id="1089691708">
      <w:bodyDiv w:val="1"/>
      <w:marLeft w:val="0"/>
      <w:marRight w:val="0"/>
      <w:marTop w:val="0"/>
      <w:marBottom w:val="0"/>
      <w:divBdr>
        <w:top w:val="none" w:sz="0" w:space="0" w:color="auto"/>
        <w:left w:val="none" w:sz="0" w:space="0" w:color="auto"/>
        <w:bottom w:val="none" w:sz="0" w:space="0" w:color="auto"/>
        <w:right w:val="none" w:sz="0" w:space="0" w:color="auto"/>
      </w:divBdr>
    </w:div>
    <w:div w:id="1162434255">
      <w:bodyDiv w:val="1"/>
      <w:marLeft w:val="0"/>
      <w:marRight w:val="0"/>
      <w:marTop w:val="0"/>
      <w:marBottom w:val="0"/>
      <w:divBdr>
        <w:top w:val="none" w:sz="0" w:space="0" w:color="auto"/>
        <w:left w:val="none" w:sz="0" w:space="0" w:color="auto"/>
        <w:bottom w:val="none" w:sz="0" w:space="0" w:color="auto"/>
        <w:right w:val="none" w:sz="0" w:space="0" w:color="auto"/>
      </w:divBdr>
    </w:div>
    <w:div w:id="1187863881">
      <w:bodyDiv w:val="1"/>
      <w:marLeft w:val="0"/>
      <w:marRight w:val="0"/>
      <w:marTop w:val="0"/>
      <w:marBottom w:val="0"/>
      <w:divBdr>
        <w:top w:val="none" w:sz="0" w:space="0" w:color="auto"/>
        <w:left w:val="none" w:sz="0" w:space="0" w:color="auto"/>
        <w:bottom w:val="none" w:sz="0" w:space="0" w:color="auto"/>
        <w:right w:val="none" w:sz="0" w:space="0" w:color="auto"/>
      </w:divBdr>
    </w:div>
    <w:div w:id="1211116052">
      <w:bodyDiv w:val="1"/>
      <w:marLeft w:val="0"/>
      <w:marRight w:val="0"/>
      <w:marTop w:val="0"/>
      <w:marBottom w:val="0"/>
      <w:divBdr>
        <w:top w:val="none" w:sz="0" w:space="0" w:color="auto"/>
        <w:left w:val="none" w:sz="0" w:space="0" w:color="auto"/>
        <w:bottom w:val="none" w:sz="0" w:space="0" w:color="auto"/>
        <w:right w:val="none" w:sz="0" w:space="0" w:color="auto"/>
      </w:divBdr>
    </w:div>
    <w:div w:id="1224872584">
      <w:bodyDiv w:val="1"/>
      <w:marLeft w:val="0"/>
      <w:marRight w:val="0"/>
      <w:marTop w:val="0"/>
      <w:marBottom w:val="0"/>
      <w:divBdr>
        <w:top w:val="none" w:sz="0" w:space="0" w:color="auto"/>
        <w:left w:val="none" w:sz="0" w:space="0" w:color="auto"/>
        <w:bottom w:val="none" w:sz="0" w:space="0" w:color="auto"/>
        <w:right w:val="none" w:sz="0" w:space="0" w:color="auto"/>
      </w:divBdr>
    </w:div>
    <w:div w:id="1248266349">
      <w:bodyDiv w:val="1"/>
      <w:marLeft w:val="0"/>
      <w:marRight w:val="0"/>
      <w:marTop w:val="0"/>
      <w:marBottom w:val="0"/>
      <w:divBdr>
        <w:top w:val="none" w:sz="0" w:space="0" w:color="auto"/>
        <w:left w:val="none" w:sz="0" w:space="0" w:color="auto"/>
        <w:bottom w:val="none" w:sz="0" w:space="0" w:color="auto"/>
        <w:right w:val="none" w:sz="0" w:space="0" w:color="auto"/>
      </w:divBdr>
    </w:div>
    <w:div w:id="1304702941">
      <w:bodyDiv w:val="1"/>
      <w:marLeft w:val="0"/>
      <w:marRight w:val="0"/>
      <w:marTop w:val="0"/>
      <w:marBottom w:val="0"/>
      <w:divBdr>
        <w:top w:val="none" w:sz="0" w:space="0" w:color="auto"/>
        <w:left w:val="none" w:sz="0" w:space="0" w:color="auto"/>
        <w:bottom w:val="none" w:sz="0" w:space="0" w:color="auto"/>
        <w:right w:val="none" w:sz="0" w:space="0" w:color="auto"/>
      </w:divBdr>
    </w:div>
    <w:div w:id="1305937341">
      <w:bodyDiv w:val="1"/>
      <w:marLeft w:val="0"/>
      <w:marRight w:val="0"/>
      <w:marTop w:val="0"/>
      <w:marBottom w:val="0"/>
      <w:divBdr>
        <w:top w:val="none" w:sz="0" w:space="0" w:color="auto"/>
        <w:left w:val="none" w:sz="0" w:space="0" w:color="auto"/>
        <w:bottom w:val="none" w:sz="0" w:space="0" w:color="auto"/>
        <w:right w:val="none" w:sz="0" w:space="0" w:color="auto"/>
      </w:divBdr>
    </w:div>
    <w:div w:id="1397975699">
      <w:bodyDiv w:val="1"/>
      <w:marLeft w:val="0"/>
      <w:marRight w:val="0"/>
      <w:marTop w:val="0"/>
      <w:marBottom w:val="0"/>
      <w:divBdr>
        <w:top w:val="none" w:sz="0" w:space="0" w:color="auto"/>
        <w:left w:val="none" w:sz="0" w:space="0" w:color="auto"/>
        <w:bottom w:val="none" w:sz="0" w:space="0" w:color="auto"/>
        <w:right w:val="none" w:sz="0" w:space="0" w:color="auto"/>
      </w:divBdr>
    </w:div>
    <w:div w:id="1483423365">
      <w:bodyDiv w:val="1"/>
      <w:marLeft w:val="0"/>
      <w:marRight w:val="0"/>
      <w:marTop w:val="0"/>
      <w:marBottom w:val="0"/>
      <w:divBdr>
        <w:top w:val="none" w:sz="0" w:space="0" w:color="auto"/>
        <w:left w:val="none" w:sz="0" w:space="0" w:color="auto"/>
        <w:bottom w:val="none" w:sz="0" w:space="0" w:color="auto"/>
        <w:right w:val="none" w:sz="0" w:space="0" w:color="auto"/>
      </w:divBdr>
    </w:div>
    <w:div w:id="1484005726">
      <w:bodyDiv w:val="1"/>
      <w:marLeft w:val="0"/>
      <w:marRight w:val="0"/>
      <w:marTop w:val="0"/>
      <w:marBottom w:val="0"/>
      <w:divBdr>
        <w:top w:val="none" w:sz="0" w:space="0" w:color="auto"/>
        <w:left w:val="none" w:sz="0" w:space="0" w:color="auto"/>
        <w:bottom w:val="none" w:sz="0" w:space="0" w:color="auto"/>
        <w:right w:val="none" w:sz="0" w:space="0" w:color="auto"/>
      </w:divBdr>
    </w:div>
    <w:div w:id="1536888125">
      <w:bodyDiv w:val="1"/>
      <w:marLeft w:val="0"/>
      <w:marRight w:val="0"/>
      <w:marTop w:val="0"/>
      <w:marBottom w:val="0"/>
      <w:divBdr>
        <w:top w:val="none" w:sz="0" w:space="0" w:color="auto"/>
        <w:left w:val="none" w:sz="0" w:space="0" w:color="auto"/>
        <w:bottom w:val="none" w:sz="0" w:space="0" w:color="auto"/>
        <w:right w:val="none" w:sz="0" w:space="0" w:color="auto"/>
      </w:divBdr>
    </w:div>
    <w:div w:id="1562253707">
      <w:bodyDiv w:val="1"/>
      <w:marLeft w:val="0"/>
      <w:marRight w:val="0"/>
      <w:marTop w:val="0"/>
      <w:marBottom w:val="0"/>
      <w:divBdr>
        <w:top w:val="none" w:sz="0" w:space="0" w:color="auto"/>
        <w:left w:val="none" w:sz="0" w:space="0" w:color="auto"/>
        <w:bottom w:val="none" w:sz="0" w:space="0" w:color="auto"/>
        <w:right w:val="none" w:sz="0" w:space="0" w:color="auto"/>
      </w:divBdr>
    </w:div>
    <w:div w:id="1568570549">
      <w:bodyDiv w:val="1"/>
      <w:marLeft w:val="0"/>
      <w:marRight w:val="0"/>
      <w:marTop w:val="0"/>
      <w:marBottom w:val="0"/>
      <w:divBdr>
        <w:top w:val="none" w:sz="0" w:space="0" w:color="auto"/>
        <w:left w:val="none" w:sz="0" w:space="0" w:color="auto"/>
        <w:bottom w:val="none" w:sz="0" w:space="0" w:color="auto"/>
        <w:right w:val="none" w:sz="0" w:space="0" w:color="auto"/>
      </w:divBdr>
    </w:div>
    <w:div w:id="1569724479">
      <w:bodyDiv w:val="1"/>
      <w:marLeft w:val="0"/>
      <w:marRight w:val="0"/>
      <w:marTop w:val="0"/>
      <w:marBottom w:val="0"/>
      <w:divBdr>
        <w:top w:val="none" w:sz="0" w:space="0" w:color="auto"/>
        <w:left w:val="none" w:sz="0" w:space="0" w:color="auto"/>
        <w:bottom w:val="none" w:sz="0" w:space="0" w:color="auto"/>
        <w:right w:val="none" w:sz="0" w:space="0" w:color="auto"/>
      </w:divBdr>
    </w:div>
    <w:div w:id="1618371672">
      <w:bodyDiv w:val="1"/>
      <w:marLeft w:val="0"/>
      <w:marRight w:val="0"/>
      <w:marTop w:val="0"/>
      <w:marBottom w:val="0"/>
      <w:divBdr>
        <w:top w:val="none" w:sz="0" w:space="0" w:color="auto"/>
        <w:left w:val="none" w:sz="0" w:space="0" w:color="auto"/>
        <w:bottom w:val="none" w:sz="0" w:space="0" w:color="auto"/>
        <w:right w:val="none" w:sz="0" w:space="0" w:color="auto"/>
      </w:divBdr>
    </w:div>
    <w:div w:id="1619750559">
      <w:bodyDiv w:val="1"/>
      <w:marLeft w:val="0"/>
      <w:marRight w:val="0"/>
      <w:marTop w:val="0"/>
      <w:marBottom w:val="0"/>
      <w:divBdr>
        <w:top w:val="none" w:sz="0" w:space="0" w:color="auto"/>
        <w:left w:val="none" w:sz="0" w:space="0" w:color="auto"/>
        <w:bottom w:val="none" w:sz="0" w:space="0" w:color="auto"/>
        <w:right w:val="none" w:sz="0" w:space="0" w:color="auto"/>
      </w:divBdr>
    </w:div>
    <w:div w:id="1675918118">
      <w:bodyDiv w:val="1"/>
      <w:marLeft w:val="0"/>
      <w:marRight w:val="0"/>
      <w:marTop w:val="0"/>
      <w:marBottom w:val="0"/>
      <w:divBdr>
        <w:top w:val="none" w:sz="0" w:space="0" w:color="auto"/>
        <w:left w:val="none" w:sz="0" w:space="0" w:color="auto"/>
        <w:bottom w:val="none" w:sz="0" w:space="0" w:color="auto"/>
        <w:right w:val="none" w:sz="0" w:space="0" w:color="auto"/>
      </w:divBdr>
    </w:div>
    <w:div w:id="1744141792">
      <w:bodyDiv w:val="1"/>
      <w:marLeft w:val="0"/>
      <w:marRight w:val="0"/>
      <w:marTop w:val="0"/>
      <w:marBottom w:val="0"/>
      <w:divBdr>
        <w:top w:val="none" w:sz="0" w:space="0" w:color="auto"/>
        <w:left w:val="none" w:sz="0" w:space="0" w:color="auto"/>
        <w:bottom w:val="none" w:sz="0" w:space="0" w:color="auto"/>
        <w:right w:val="none" w:sz="0" w:space="0" w:color="auto"/>
      </w:divBdr>
    </w:div>
    <w:div w:id="1903171989">
      <w:bodyDiv w:val="1"/>
      <w:marLeft w:val="0"/>
      <w:marRight w:val="0"/>
      <w:marTop w:val="0"/>
      <w:marBottom w:val="0"/>
      <w:divBdr>
        <w:top w:val="none" w:sz="0" w:space="0" w:color="auto"/>
        <w:left w:val="none" w:sz="0" w:space="0" w:color="auto"/>
        <w:bottom w:val="none" w:sz="0" w:space="0" w:color="auto"/>
        <w:right w:val="none" w:sz="0" w:space="0" w:color="auto"/>
      </w:divBdr>
    </w:div>
    <w:div w:id="1946956610">
      <w:bodyDiv w:val="1"/>
      <w:marLeft w:val="0"/>
      <w:marRight w:val="0"/>
      <w:marTop w:val="0"/>
      <w:marBottom w:val="0"/>
      <w:divBdr>
        <w:top w:val="none" w:sz="0" w:space="0" w:color="auto"/>
        <w:left w:val="none" w:sz="0" w:space="0" w:color="auto"/>
        <w:bottom w:val="none" w:sz="0" w:space="0" w:color="auto"/>
        <w:right w:val="none" w:sz="0" w:space="0" w:color="auto"/>
      </w:divBdr>
    </w:div>
    <w:div w:id="1947615769">
      <w:bodyDiv w:val="1"/>
      <w:marLeft w:val="0"/>
      <w:marRight w:val="0"/>
      <w:marTop w:val="0"/>
      <w:marBottom w:val="0"/>
      <w:divBdr>
        <w:top w:val="none" w:sz="0" w:space="0" w:color="auto"/>
        <w:left w:val="none" w:sz="0" w:space="0" w:color="auto"/>
        <w:bottom w:val="none" w:sz="0" w:space="0" w:color="auto"/>
        <w:right w:val="none" w:sz="0" w:space="0" w:color="auto"/>
      </w:divBdr>
    </w:div>
    <w:div w:id="1975330286">
      <w:bodyDiv w:val="1"/>
      <w:marLeft w:val="0"/>
      <w:marRight w:val="0"/>
      <w:marTop w:val="0"/>
      <w:marBottom w:val="0"/>
      <w:divBdr>
        <w:top w:val="none" w:sz="0" w:space="0" w:color="auto"/>
        <w:left w:val="none" w:sz="0" w:space="0" w:color="auto"/>
        <w:bottom w:val="none" w:sz="0" w:space="0" w:color="auto"/>
        <w:right w:val="none" w:sz="0" w:space="0" w:color="auto"/>
      </w:divBdr>
    </w:div>
    <w:div w:id="1995333616">
      <w:bodyDiv w:val="1"/>
      <w:marLeft w:val="0"/>
      <w:marRight w:val="0"/>
      <w:marTop w:val="0"/>
      <w:marBottom w:val="0"/>
      <w:divBdr>
        <w:top w:val="none" w:sz="0" w:space="0" w:color="auto"/>
        <w:left w:val="none" w:sz="0" w:space="0" w:color="auto"/>
        <w:bottom w:val="none" w:sz="0" w:space="0" w:color="auto"/>
        <w:right w:val="none" w:sz="0" w:space="0" w:color="auto"/>
      </w:divBdr>
    </w:div>
    <w:div w:id="2018581747">
      <w:bodyDiv w:val="1"/>
      <w:marLeft w:val="0"/>
      <w:marRight w:val="0"/>
      <w:marTop w:val="0"/>
      <w:marBottom w:val="0"/>
      <w:divBdr>
        <w:top w:val="none" w:sz="0" w:space="0" w:color="auto"/>
        <w:left w:val="none" w:sz="0" w:space="0" w:color="auto"/>
        <w:bottom w:val="none" w:sz="0" w:space="0" w:color="auto"/>
        <w:right w:val="none" w:sz="0" w:space="0" w:color="auto"/>
      </w:divBdr>
    </w:div>
    <w:div w:id="2029326879">
      <w:bodyDiv w:val="1"/>
      <w:marLeft w:val="0"/>
      <w:marRight w:val="0"/>
      <w:marTop w:val="0"/>
      <w:marBottom w:val="0"/>
      <w:divBdr>
        <w:top w:val="none" w:sz="0" w:space="0" w:color="auto"/>
        <w:left w:val="none" w:sz="0" w:space="0" w:color="auto"/>
        <w:bottom w:val="none" w:sz="0" w:space="0" w:color="auto"/>
        <w:right w:val="none" w:sz="0" w:space="0" w:color="auto"/>
      </w:divBdr>
    </w:div>
    <w:div w:id="2045909032">
      <w:bodyDiv w:val="1"/>
      <w:marLeft w:val="0"/>
      <w:marRight w:val="0"/>
      <w:marTop w:val="0"/>
      <w:marBottom w:val="0"/>
      <w:divBdr>
        <w:top w:val="none" w:sz="0" w:space="0" w:color="auto"/>
        <w:left w:val="none" w:sz="0" w:space="0" w:color="auto"/>
        <w:bottom w:val="none" w:sz="0" w:space="0" w:color="auto"/>
        <w:right w:val="none" w:sz="0" w:space="0" w:color="auto"/>
      </w:divBdr>
    </w:div>
    <w:div w:id="205746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15</Pages>
  <Words>2723</Words>
  <Characters>15527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EEAS</Company>
  <LinksUpToDate>false</LinksUpToDate>
  <CharactersWithSpaces>18214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KI-ZERBO Olivier (EEAS-ABIDJAN)</dc:creator>
  <cp:keywords/>
  <dc:description/>
  <cp:lastModifiedBy>KI-ZERBO Olivier (EEAS-ABIDJAN)</cp:lastModifiedBy>
  <cp:revision>5</cp:revision>
  <cp:lastPrinted>2024-12-14T15:10:00Z</cp:lastPrinted>
  <dcterms:created xsi:type="dcterms:W3CDTF">2025-03-11T08:00:00Z</dcterms:created>
  <dcterms:modified xsi:type="dcterms:W3CDTF">2025-03-11T08:36:00Z</dcterms:modified>
</cp:coreProperties>
</file>